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30" w:rsidRPr="00656163" w:rsidRDefault="0002718E" w:rsidP="00B95ECF">
      <w:pPr>
        <w:jc w:val="both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656163">
        <w:rPr>
          <w:rFonts w:ascii="Arial" w:hAnsi="Arial" w:cs="Arial"/>
          <w:b/>
        </w:rPr>
        <w:t>ExTAG</w:t>
      </w:r>
      <w:proofErr w:type="spellEnd"/>
      <w:r w:rsidRPr="00656163">
        <w:rPr>
          <w:rFonts w:ascii="Arial" w:hAnsi="Arial" w:cs="Arial"/>
          <w:b/>
        </w:rPr>
        <w:t xml:space="preserve"> Chairman’s Report to </w:t>
      </w:r>
      <w:proofErr w:type="spellStart"/>
      <w:r w:rsidRPr="00656163">
        <w:rPr>
          <w:rFonts w:ascii="Arial" w:hAnsi="Arial" w:cs="Arial"/>
          <w:b/>
        </w:rPr>
        <w:t>ExMC</w:t>
      </w:r>
      <w:proofErr w:type="spellEnd"/>
      <w:r w:rsidRPr="00656163">
        <w:rPr>
          <w:rFonts w:ascii="Arial" w:hAnsi="Arial" w:cs="Arial"/>
          <w:b/>
        </w:rPr>
        <w:t xml:space="preserve"> – </w:t>
      </w:r>
      <w:r w:rsidR="000007B8" w:rsidRPr="00656163">
        <w:rPr>
          <w:rFonts w:ascii="Arial" w:hAnsi="Arial" w:cs="Arial"/>
          <w:b/>
        </w:rPr>
        <w:t xml:space="preserve">September </w:t>
      </w:r>
      <w:r w:rsidR="007037CC" w:rsidRPr="00656163">
        <w:rPr>
          <w:rFonts w:ascii="Arial" w:hAnsi="Arial" w:cs="Arial"/>
          <w:b/>
        </w:rPr>
        <w:t>201</w:t>
      </w:r>
      <w:r w:rsidR="004F6AC0">
        <w:rPr>
          <w:rFonts w:ascii="Arial" w:hAnsi="Arial" w:cs="Arial"/>
          <w:b/>
        </w:rPr>
        <w:t>8</w:t>
      </w:r>
    </w:p>
    <w:p w:rsidR="0002718E" w:rsidRPr="00656163" w:rsidRDefault="0002718E" w:rsidP="00B95ECF">
      <w:pPr>
        <w:jc w:val="both"/>
        <w:rPr>
          <w:rFonts w:ascii="Arial" w:hAnsi="Arial" w:cs="Arial"/>
        </w:rPr>
      </w:pPr>
    </w:p>
    <w:p w:rsidR="000007B8" w:rsidRPr="00656163" w:rsidRDefault="000007B8" w:rsidP="00B95ECF">
      <w:pPr>
        <w:jc w:val="both"/>
        <w:rPr>
          <w:rFonts w:ascii="Arial" w:hAnsi="Arial" w:cs="Arial"/>
        </w:rPr>
      </w:pPr>
    </w:p>
    <w:p w:rsidR="0002718E" w:rsidRPr="00656163" w:rsidRDefault="0002718E" w:rsidP="00B95ECF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 xml:space="preserve">This is a brief summary of the </w:t>
      </w:r>
      <w:proofErr w:type="spellStart"/>
      <w:r w:rsidRPr="00656163">
        <w:rPr>
          <w:rFonts w:ascii="Arial" w:hAnsi="Arial" w:cs="Arial"/>
        </w:rPr>
        <w:t>ExTAG</w:t>
      </w:r>
      <w:proofErr w:type="spellEnd"/>
      <w:r w:rsidRPr="00656163">
        <w:rPr>
          <w:rFonts w:ascii="Arial" w:hAnsi="Arial" w:cs="Arial"/>
        </w:rPr>
        <w:t xml:space="preserve"> Meetings that took place on </w:t>
      </w:r>
      <w:r w:rsidR="004F6AC0">
        <w:rPr>
          <w:rFonts w:ascii="Arial" w:hAnsi="Arial" w:cs="Arial"/>
        </w:rPr>
        <w:t>18</w:t>
      </w:r>
      <w:r w:rsidR="001B5B58" w:rsidRPr="00656163">
        <w:rPr>
          <w:rFonts w:ascii="Arial" w:hAnsi="Arial" w:cs="Arial"/>
          <w:vertAlign w:val="superscript"/>
        </w:rPr>
        <w:t>th</w:t>
      </w:r>
      <w:r w:rsidR="001B5B58" w:rsidRPr="00656163">
        <w:rPr>
          <w:rFonts w:ascii="Arial" w:hAnsi="Arial" w:cs="Arial"/>
        </w:rPr>
        <w:t xml:space="preserve"> </w:t>
      </w:r>
      <w:r w:rsidRPr="00656163">
        <w:rPr>
          <w:rFonts w:ascii="Arial" w:hAnsi="Arial" w:cs="Arial"/>
        </w:rPr>
        <w:t xml:space="preserve">and </w:t>
      </w:r>
      <w:r w:rsidR="004F6AC0">
        <w:rPr>
          <w:rFonts w:ascii="Arial" w:hAnsi="Arial" w:cs="Arial"/>
        </w:rPr>
        <w:t>19</w:t>
      </w:r>
      <w:r w:rsidR="001B5B58" w:rsidRPr="00656163">
        <w:rPr>
          <w:rFonts w:ascii="Arial" w:hAnsi="Arial" w:cs="Arial"/>
          <w:vertAlign w:val="superscript"/>
        </w:rPr>
        <w:t>th</w:t>
      </w:r>
      <w:r w:rsidR="001B5B58" w:rsidRPr="00656163">
        <w:rPr>
          <w:rFonts w:ascii="Arial" w:hAnsi="Arial" w:cs="Arial"/>
        </w:rPr>
        <w:t xml:space="preserve"> of </w:t>
      </w:r>
      <w:r w:rsidR="000007B8" w:rsidRPr="00656163">
        <w:rPr>
          <w:rFonts w:ascii="Arial" w:hAnsi="Arial" w:cs="Arial"/>
        </w:rPr>
        <w:t xml:space="preserve">September </w:t>
      </w:r>
      <w:r w:rsidR="007037CC" w:rsidRPr="00656163">
        <w:rPr>
          <w:rFonts w:ascii="Arial" w:hAnsi="Arial" w:cs="Arial"/>
        </w:rPr>
        <w:t>201</w:t>
      </w:r>
      <w:r w:rsidR="004F6AC0">
        <w:rPr>
          <w:rFonts w:ascii="Arial" w:hAnsi="Arial" w:cs="Arial"/>
        </w:rPr>
        <w:t>8</w:t>
      </w:r>
      <w:r w:rsidR="007037CC" w:rsidRPr="00656163">
        <w:rPr>
          <w:rFonts w:ascii="Arial" w:hAnsi="Arial" w:cs="Arial"/>
        </w:rPr>
        <w:t xml:space="preserve"> </w:t>
      </w:r>
      <w:r w:rsidRPr="00656163">
        <w:rPr>
          <w:rFonts w:ascii="Arial" w:hAnsi="Arial" w:cs="Arial"/>
        </w:rPr>
        <w:t xml:space="preserve">at </w:t>
      </w:r>
      <w:r w:rsidR="004F6AC0">
        <w:rPr>
          <w:rFonts w:ascii="Arial" w:hAnsi="Arial" w:cs="Arial"/>
        </w:rPr>
        <w:t>Cannes</w:t>
      </w:r>
      <w:r w:rsidR="007037CC" w:rsidRPr="00656163">
        <w:rPr>
          <w:rFonts w:ascii="Arial" w:hAnsi="Arial" w:cs="Arial"/>
        </w:rPr>
        <w:t xml:space="preserve"> </w:t>
      </w:r>
      <w:r w:rsidRPr="00656163">
        <w:rPr>
          <w:rFonts w:ascii="Arial" w:hAnsi="Arial" w:cs="Arial"/>
        </w:rPr>
        <w:t xml:space="preserve">under the kind hospitality of </w:t>
      </w:r>
      <w:r w:rsidR="004F6AC0">
        <w:rPr>
          <w:rFonts w:ascii="Arial" w:hAnsi="Arial" w:cs="Arial"/>
        </w:rPr>
        <w:t>French</w:t>
      </w:r>
      <w:r w:rsidR="001B5B58" w:rsidRPr="00656163">
        <w:rPr>
          <w:rFonts w:ascii="Arial" w:hAnsi="Arial" w:cs="Arial"/>
        </w:rPr>
        <w:t xml:space="preserve"> national </w:t>
      </w:r>
      <w:r w:rsidR="00B95ECF" w:rsidRPr="00656163">
        <w:rPr>
          <w:rFonts w:ascii="Arial" w:hAnsi="Arial" w:cs="Arial"/>
        </w:rPr>
        <w:t>committee</w:t>
      </w:r>
      <w:r w:rsidRPr="00656163">
        <w:rPr>
          <w:rFonts w:ascii="Arial" w:hAnsi="Arial" w:cs="Arial"/>
        </w:rPr>
        <w:t>.</w:t>
      </w:r>
    </w:p>
    <w:p w:rsidR="0002718E" w:rsidRPr="00656163" w:rsidRDefault="0002718E" w:rsidP="00B95ECF">
      <w:pPr>
        <w:jc w:val="both"/>
        <w:rPr>
          <w:rFonts w:ascii="Arial" w:hAnsi="Arial" w:cs="Arial"/>
        </w:rPr>
      </w:pPr>
    </w:p>
    <w:p w:rsidR="0002718E" w:rsidRPr="00656163" w:rsidRDefault="004F6AC0" w:rsidP="00B95E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2718E" w:rsidRPr="00656163">
        <w:rPr>
          <w:rFonts w:ascii="Arial" w:hAnsi="Arial" w:cs="Arial"/>
        </w:rPr>
        <w:t xml:space="preserve">e held the informal </w:t>
      </w:r>
      <w:proofErr w:type="spellStart"/>
      <w:r w:rsidR="0002718E" w:rsidRPr="00656163">
        <w:rPr>
          <w:rFonts w:ascii="Arial" w:hAnsi="Arial" w:cs="Arial"/>
        </w:rPr>
        <w:t>ExTAG</w:t>
      </w:r>
      <w:proofErr w:type="spellEnd"/>
      <w:r w:rsidR="0002718E" w:rsidRPr="00656163">
        <w:rPr>
          <w:rFonts w:ascii="Arial" w:hAnsi="Arial" w:cs="Arial"/>
        </w:rPr>
        <w:t xml:space="preserve"> </w:t>
      </w:r>
      <w:r w:rsidR="008A1F83" w:rsidRPr="00656163">
        <w:rPr>
          <w:rFonts w:ascii="Arial" w:hAnsi="Arial" w:cs="Arial"/>
        </w:rPr>
        <w:t xml:space="preserve">training </w:t>
      </w:r>
      <w:r w:rsidR="0002718E" w:rsidRPr="00656163">
        <w:rPr>
          <w:rFonts w:ascii="Arial" w:hAnsi="Arial" w:cs="Arial"/>
        </w:rPr>
        <w:t>session</w:t>
      </w:r>
      <w:r>
        <w:rPr>
          <w:rFonts w:ascii="Arial" w:hAnsi="Arial" w:cs="Arial"/>
        </w:rPr>
        <w:t xml:space="preserve"> on Tuesday morning</w:t>
      </w:r>
      <w:r w:rsidR="0002718E" w:rsidRPr="00656163">
        <w:rPr>
          <w:rFonts w:ascii="Arial" w:hAnsi="Arial" w:cs="Arial"/>
        </w:rPr>
        <w:t xml:space="preserve"> covering the following </w:t>
      </w:r>
      <w:r w:rsidR="008A1F83" w:rsidRPr="00656163">
        <w:rPr>
          <w:rFonts w:ascii="Arial" w:hAnsi="Arial" w:cs="Arial"/>
        </w:rPr>
        <w:t>presentations</w:t>
      </w:r>
      <w:r w:rsidR="001B5B58" w:rsidRPr="00656163">
        <w:rPr>
          <w:rFonts w:ascii="Arial" w:hAnsi="Arial" w:cs="Arial"/>
        </w:rPr>
        <w:t xml:space="preserve"> and discussions</w:t>
      </w:r>
      <w:r w:rsidR="0002718E" w:rsidRPr="00656163">
        <w:rPr>
          <w:rFonts w:ascii="Arial" w:hAnsi="Arial" w:cs="Arial"/>
        </w:rPr>
        <w:t>:</w:t>
      </w:r>
    </w:p>
    <w:p w:rsidR="0002718E" w:rsidRPr="00656163" w:rsidRDefault="0002718E" w:rsidP="00B95ECF">
      <w:pPr>
        <w:jc w:val="both"/>
        <w:rPr>
          <w:rFonts w:ascii="Arial" w:hAnsi="Arial" w:cs="Arial"/>
        </w:rPr>
      </w:pPr>
    </w:p>
    <w:p w:rsidR="00B95ECF" w:rsidRDefault="0080493D" w:rsidP="0080493D">
      <w:pPr>
        <w:adjustRightInd w:val="0"/>
        <w:snapToGrid w:val="0"/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 xml:space="preserve">Mr. Amos gave an update on the IECEx system </w:t>
      </w:r>
      <w:r>
        <w:rPr>
          <w:rFonts w:ascii="Arial" w:hAnsi="Arial" w:cs="Arial"/>
        </w:rPr>
        <w:t>which</w:t>
      </w:r>
      <w:r w:rsidRPr="0080493D">
        <w:rPr>
          <w:rFonts w:ascii="Arial" w:hAnsi="Arial" w:cs="Arial"/>
        </w:rPr>
        <w:t xml:space="preserve"> includes reporting on </w:t>
      </w:r>
      <w:proofErr w:type="spellStart"/>
      <w:r w:rsidRPr="0080493D">
        <w:rPr>
          <w:rFonts w:ascii="Arial" w:hAnsi="Arial" w:cs="Arial"/>
        </w:rPr>
        <w:t>CoC</w:t>
      </w:r>
      <w:proofErr w:type="spellEnd"/>
      <w:r w:rsidRPr="0080493D">
        <w:rPr>
          <w:rFonts w:ascii="Arial" w:hAnsi="Arial" w:cs="Arial"/>
        </w:rPr>
        <w:t xml:space="preserve"> verifications on past period, reminders, useful reading</w:t>
      </w:r>
      <w:r w:rsidR="00447656">
        <w:rPr>
          <w:rFonts w:ascii="Arial" w:hAnsi="Arial" w:cs="Arial"/>
        </w:rPr>
        <w:t>s</w:t>
      </w:r>
      <w:r w:rsidRPr="0080493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updated </w:t>
      </w:r>
      <w:r w:rsidRPr="0080493D">
        <w:rPr>
          <w:rFonts w:ascii="Arial" w:hAnsi="Arial" w:cs="Arial"/>
        </w:rPr>
        <w:t>information about the new IEC platf</w:t>
      </w:r>
      <w:r w:rsidR="00631A7C">
        <w:rPr>
          <w:rFonts w:ascii="Arial" w:hAnsi="Arial" w:cs="Arial" w:hint="eastAsia"/>
          <w:lang w:eastAsia="zh-CN"/>
        </w:rPr>
        <w:t>or</w:t>
      </w:r>
      <w:r w:rsidRPr="0080493D">
        <w:rPr>
          <w:rFonts w:ascii="Arial" w:hAnsi="Arial" w:cs="Arial"/>
        </w:rPr>
        <w:t xml:space="preserve">m under construction with </w:t>
      </w:r>
      <w:r>
        <w:rPr>
          <w:rFonts w:ascii="Arial" w:hAnsi="Arial" w:cs="Arial"/>
        </w:rPr>
        <w:t xml:space="preserve">an </w:t>
      </w:r>
      <w:r w:rsidRPr="0080493D">
        <w:rPr>
          <w:rFonts w:ascii="Arial" w:hAnsi="Arial" w:cs="Arial"/>
        </w:rPr>
        <w:t>overview of improvements expected.</w:t>
      </w:r>
    </w:p>
    <w:p w:rsidR="0080493D" w:rsidRPr="0080493D" w:rsidRDefault="0080493D" w:rsidP="0080493D">
      <w:pPr>
        <w:adjustRightInd w:val="0"/>
        <w:snapToGrid w:val="0"/>
        <w:jc w:val="both"/>
        <w:rPr>
          <w:rFonts w:ascii="Arial" w:hAnsi="Arial" w:cs="Arial"/>
          <w:lang w:val="en-AU"/>
        </w:rPr>
      </w:pPr>
    </w:p>
    <w:p w:rsidR="007037CC" w:rsidRDefault="0080493D" w:rsidP="00B95ECF">
      <w:pPr>
        <w:adjustRightInd w:val="0"/>
        <w:snapToGrid w:val="0"/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 xml:space="preserve">Mr. Munro introduced the main changes implemented in the edition </w:t>
      </w:r>
      <w:r w:rsidR="00631A7C">
        <w:rPr>
          <w:rFonts w:ascii="Arial" w:hAnsi="Arial" w:cs="Arial" w:hint="eastAsia"/>
          <w:lang w:eastAsia="zh-CN"/>
        </w:rPr>
        <w:t xml:space="preserve">3.0 </w:t>
      </w:r>
      <w:r w:rsidRPr="0080493D">
        <w:rPr>
          <w:rFonts w:ascii="Arial" w:hAnsi="Arial" w:cs="Arial"/>
        </w:rPr>
        <w:t>of ISO</w:t>
      </w:r>
      <w:r w:rsidR="00631A7C">
        <w:rPr>
          <w:rFonts w:ascii="Arial" w:hAnsi="Arial" w:cs="Arial" w:hint="eastAsia"/>
          <w:lang w:eastAsia="zh-CN"/>
        </w:rPr>
        <w:t>/IEC</w:t>
      </w:r>
      <w:r w:rsidRPr="0080493D">
        <w:rPr>
          <w:rFonts w:ascii="Arial" w:hAnsi="Arial" w:cs="Arial"/>
        </w:rPr>
        <w:t xml:space="preserve"> 17025 and how this would be implemented in the IECEx 02 scheme</w:t>
      </w:r>
      <w:r>
        <w:rPr>
          <w:rFonts w:ascii="Arial" w:hAnsi="Arial" w:cs="Arial"/>
        </w:rPr>
        <w:t xml:space="preserve"> including the proposed transition period.</w:t>
      </w:r>
    </w:p>
    <w:p w:rsidR="0080493D" w:rsidRPr="00656163" w:rsidRDefault="0080493D" w:rsidP="00B95ECF">
      <w:pPr>
        <w:adjustRightInd w:val="0"/>
        <w:snapToGrid w:val="0"/>
        <w:jc w:val="both"/>
        <w:rPr>
          <w:rFonts w:ascii="Arial" w:hAnsi="Arial" w:cs="Arial"/>
        </w:rPr>
      </w:pPr>
    </w:p>
    <w:p w:rsidR="00B95ECF" w:rsidRDefault="0080493D" w:rsidP="0080493D">
      <w:pPr>
        <w:adjustRightInd w:val="0"/>
        <w:snapToGrid w:val="0"/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>Mr. Sinclair and M</w:t>
      </w:r>
      <w:r>
        <w:rPr>
          <w:rFonts w:ascii="Arial" w:hAnsi="Arial" w:cs="Arial"/>
        </w:rPr>
        <w:t>s.</w:t>
      </w:r>
      <w:r w:rsidRPr="0080493D">
        <w:rPr>
          <w:rFonts w:ascii="Arial" w:hAnsi="Arial" w:cs="Arial"/>
        </w:rPr>
        <w:t xml:space="preserve"> Holdredge gave a presentation about verification and calibration of climatic chambers. It was noted discrepancies on approach from </w:t>
      </w:r>
      <w:proofErr w:type="spellStart"/>
      <w:r w:rsidRPr="0080493D">
        <w:rPr>
          <w:rFonts w:ascii="Arial" w:hAnsi="Arial" w:cs="Arial"/>
        </w:rPr>
        <w:t>ExTL</w:t>
      </w:r>
      <w:r w:rsidR="00631A7C">
        <w:rPr>
          <w:rFonts w:ascii="Arial" w:hAnsi="Arial" w:cs="Arial" w:hint="eastAsia"/>
          <w:lang w:eastAsia="zh-CN"/>
        </w:rPr>
        <w:t>s</w:t>
      </w:r>
      <w:proofErr w:type="spellEnd"/>
      <w:r w:rsidRPr="0080493D">
        <w:rPr>
          <w:rFonts w:ascii="Arial" w:hAnsi="Arial" w:cs="Arial"/>
        </w:rPr>
        <w:t xml:space="preserve"> and that IECEE CTL WG is </w:t>
      </w:r>
      <w:r>
        <w:rPr>
          <w:rFonts w:ascii="Arial" w:hAnsi="Arial" w:cs="Arial"/>
        </w:rPr>
        <w:t xml:space="preserve">also </w:t>
      </w:r>
      <w:r w:rsidRPr="0080493D">
        <w:rPr>
          <w:rFonts w:ascii="Arial" w:hAnsi="Arial" w:cs="Arial"/>
        </w:rPr>
        <w:t>working on this matter</w:t>
      </w:r>
      <w:r>
        <w:rPr>
          <w:rFonts w:ascii="Arial" w:hAnsi="Arial" w:cs="Arial"/>
        </w:rPr>
        <w:t>.</w:t>
      </w:r>
    </w:p>
    <w:p w:rsidR="0080493D" w:rsidRPr="0080493D" w:rsidRDefault="0080493D" w:rsidP="0080493D">
      <w:pPr>
        <w:adjustRightInd w:val="0"/>
        <w:snapToGrid w:val="0"/>
        <w:jc w:val="both"/>
        <w:rPr>
          <w:rFonts w:ascii="Arial" w:hAnsi="Arial" w:cs="Arial"/>
          <w:lang w:val="en-AU"/>
        </w:rPr>
      </w:pPr>
    </w:p>
    <w:p w:rsidR="00B95ECF" w:rsidRDefault="0080493D" w:rsidP="0080493D">
      <w:pPr>
        <w:adjustRightInd w:val="0"/>
        <w:snapToGrid w:val="0"/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 xml:space="preserve">Mr. Houeix presented the 2nd edition of ISO/IEC 80079-34 just published </w:t>
      </w:r>
      <w:r w:rsidR="00631A7C">
        <w:rPr>
          <w:rFonts w:ascii="Arial" w:hAnsi="Arial" w:cs="Arial" w:hint="eastAsia"/>
          <w:lang w:eastAsia="zh-CN"/>
        </w:rPr>
        <w:t xml:space="preserve">in the </w:t>
      </w:r>
      <w:r w:rsidRPr="0080493D">
        <w:rPr>
          <w:rFonts w:ascii="Arial" w:hAnsi="Arial" w:cs="Arial"/>
        </w:rPr>
        <w:t xml:space="preserve">end of august </w:t>
      </w:r>
      <w:r w:rsidR="00631A7C">
        <w:rPr>
          <w:rFonts w:ascii="Arial" w:hAnsi="Arial" w:cs="Arial" w:hint="eastAsia"/>
          <w:lang w:eastAsia="zh-CN"/>
        </w:rPr>
        <w:t xml:space="preserve">this year. </w:t>
      </w:r>
      <w:r w:rsidRPr="0080493D">
        <w:rPr>
          <w:rFonts w:ascii="Arial" w:hAnsi="Arial" w:cs="Arial"/>
        </w:rPr>
        <w:t>He detailed the main changes and remind</w:t>
      </w:r>
      <w:r>
        <w:rPr>
          <w:rFonts w:ascii="Arial" w:hAnsi="Arial" w:cs="Arial"/>
        </w:rPr>
        <w:t>ed</w:t>
      </w:r>
      <w:r w:rsidRPr="0080493D">
        <w:rPr>
          <w:rFonts w:ascii="Arial" w:hAnsi="Arial" w:cs="Arial"/>
        </w:rPr>
        <w:t xml:space="preserve"> that the transition period shall be defined during </w:t>
      </w:r>
      <w:r>
        <w:rPr>
          <w:rFonts w:ascii="Arial" w:hAnsi="Arial" w:cs="Arial"/>
        </w:rPr>
        <w:t>this</w:t>
      </w:r>
      <w:r w:rsidRPr="0080493D">
        <w:rPr>
          <w:rFonts w:ascii="Arial" w:hAnsi="Arial" w:cs="Arial"/>
        </w:rPr>
        <w:t xml:space="preserve"> </w:t>
      </w:r>
      <w:proofErr w:type="spellStart"/>
      <w:r w:rsidRPr="0080493D">
        <w:rPr>
          <w:rFonts w:ascii="Arial" w:hAnsi="Arial" w:cs="Arial"/>
        </w:rPr>
        <w:t>ExMC</w:t>
      </w:r>
      <w:proofErr w:type="spellEnd"/>
      <w:r w:rsidRPr="0080493D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.</w:t>
      </w:r>
    </w:p>
    <w:p w:rsidR="00B95ECF" w:rsidRPr="00656163" w:rsidRDefault="00B95ECF" w:rsidP="00B95ECF">
      <w:pPr>
        <w:adjustRightInd w:val="0"/>
        <w:snapToGrid w:val="0"/>
        <w:jc w:val="both"/>
        <w:rPr>
          <w:rFonts w:ascii="Arial" w:hAnsi="Arial" w:cs="Arial"/>
          <w:sz w:val="21"/>
          <w:szCs w:val="21"/>
          <w:lang w:eastAsia="zh-CN"/>
        </w:rPr>
      </w:pPr>
    </w:p>
    <w:p w:rsidR="007037CC" w:rsidRPr="00656163" w:rsidRDefault="007037CC" w:rsidP="008A1F83">
      <w:pPr>
        <w:adjustRightInd w:val="0"/>
        <w:snapToGrid w:val="0"/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I remind that all presentation</w:t>
      </w:r>
      <w:r w:rsidR="00EE5541" w:rsidRPr="00656163">
        <w:rPr>
          <w:rFonts w:ascii="Arial" w:hAnsi="Arial" w:cs="Arial"/>
        </w:rPr>
        <w:t>s</w:t>
      </w:r>
      <w:r w:rsidRPr="00656163">
        <w:rPr>
          <w:rFonts w:ascii="Arial" w:hAnsi="Arial" w:cs="Arial"/>
        </w:rPr>
        <w:t xml:space="preserve"> are available on the dedicated meeting </w:t>
      </w:r>
      <w:hyperlink r:id="rId7" w:history="1">
        <w:r w:rsidRPr="00656163">
          <w:rPr>
            <w:rStyle w:val="Hyperlink"/>
            <w:rFonts w:ascii="Arial" w:hAnsi="Arial" w:cs="Arial"/>
            <w:color w:val="auto"/>
          </w:rPr>
          <w:t>website</w:t>
        </w:r>
      </w:hyperlink>
      <w:r w:rsidRPr="00656163">
        <w:rPr>
          <w:rFonts w:ascii="Arial" w:hAnsi="Arial" w:cs="Arial"/>
        </w:rPr>
        <w:t xml:space="preserve">. </w:t>
      </w:r>
    </w:p>
    <w:p w:rsidR="007037CC" w:rsidRPr="00656163" w:rsidRDefault="007037CC" w:rsidP="008A1F83">
      <w:pPr>
        <w:adjustRightInd w:val="0"/>
        <w:snapToGrid w:val="0"/>
        <w:rPr>
          <w:rFonts w:ascii="Arial" w:hAnsi="Arial" w:cs="Arial"/>
        </w:rPr>
      </w:pPr>
    </w:p>
    <w:p w:rsidR="007037CC" w:rsidRPr="00656163" w:rsidRDefault="007037CC" w:rsidP="00631A7C">
      <w:pPr>
        <w:adjustRightInd w:val="0"/>
        <w:snapToGrid w:val="0"/>
        <w:spacing w:beforeLines="25" w:before="60" w:afterLines="25" w:after="60"/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It was</w:t>
      </w:r>
      <w:r w:rsidR="00725829">
        <w:rPr>
          <w:rFonts w:ascii="Arial" w:hAnsi="Arial" w:cs="Arial"/>
        </w:rPr>
        <w:t xml:space="preserve"> a really</w:t>
      </w:r>
      <w:r w:rsidRPr="00656163">
        <w:rPr>
          <w:rFonts w:ascii="Arial" w:hAnsi="Arial" w:cs="Arial"/>
        </w:rPr>
        <w:t xml:space="preserve"> successful training workshop</w:t>
      </w:r>
      <w:r w:rsidR="00B95ECF" w:rsidRPr="00656163">
        <w:rPr>
          <w:rFonts w:ascii="Arial" w:hAnsi="Arial" w:cs="Arial"/>
        </w:rPr>
        <w:t xml:space="preserve"> and </w:t>
      </w:r>
      <w:r w:rsidR="00725829">
        <w:rPr>
          <w:rFonts w:ascii="Arial" w:hAnsi="Arial" w:cs="Arial"/>
        </w:rPr>
        <w:t>was</w:t>
      </w:r>
      <w:r w:rsidR="00B95ECF" w:rsidRPr="00656163">
        <w:rPr>
          <w:rFonts w:ascii="Arial" w:hAnsi="Arial" w:cs="Arial"/>
        </w:rPr>
        <w:t xml:space="preserve"> </w:t>
      </w:r>
      <w:r w:rsidR="00725829">
        <w:rPr>
          <w:rFonts w:ascii="Arial" w:hAnsi="Arial" w:cs="Arial"/>
        </w:rPr>
        <w:t xml:space="preserve">much </w:t>
      </w:r>
      <w:r w:rsidR="00B95ECF" w:rsidRPr="00656163">
        <w:rPr>
          <w:rFonts w:ascii="Arial" w:hAnsi="Arial" w:cs="Arial"/>
        </w:rPr>
        <w:t>appreciate</w:t>
      </w:r>
      <w:r w:rsidR="00725829">
        <w:rPr>
          <w:rFonts w:ascii="Arial" w:hAnsi="Arial" w:cs="Arial"/>
        </w:rPr>
        <w:t>d</w:t>
      </w:r>
      <w:r w:rsidR="00B95ECF" w:rsidRPr="00656163">
        <w:rPr>
          <w:rFonts w:ascii="Arial" w:hAnsi="Arial" w:cs="Arial"/>
        </w:rPr>
        <w:t xml:space="preserve"> </w:t>
      </w:r>
      <w:r w:rsidR="00725829">
        <w:rPr>
          <w:rFonts w:ascii="Arial" w:hAnsi="Arial" w:cs="Arial"/>
        </w:rPr>
        <w:t xml:space="preserve">with the </w:t>
      </w:r>
      <w:r w:rsidR="00B95ECF" w:rsidRPr="00656163">
        <w:rPr>
          <w:rFonts w:ascii="Arial" w:hAnsi="Arial" w:cs="Arial"/>
        </w:rPr>
        <w:t>active</w:t>
      </w:r>
      <w:r w:rsidRPr="00656163">
        <w:rPr>
          <w:rFonts w:ascii="Arial" w:hAnsi="Arial" w:cs="Arial"/>
        </w:rPr>
        <w:t xml:space="preserve"> participat</w:t>
      </w:r>
      <w:r w:rsidR="00B95ECF" w:rsidRPr="00656163">
        <w:rPr>
          <w:rFonts w:ascii="Arial" w:hAnsi="Arial" w:cs="Arial"/>
        </w:rPr>
        <w:t>ion of members</w:t>
      </w:r>
      <w:r w:rsidRPr="00656163">
        <w:rPr>
          <w:rFonts w:ascii="Arial" w:hAnsi="Arial" w:cs="Arial"/>
        </w:rPr>
        <w:t xml:space="preserve"> during discussions. </w:t>
      </w:r>
    </w:p>
    <w:p w:rsidR="007037CC" w:rsidRPr="00656163" w:rsidRDefault="007037CC" w:rsidP="000007B8">
      <w:pPr>
        <w:jc w:val="both"/>
        <w:rPr>
          <w:rFonts w:ascii="Arial" w:hAnsi="Arial" w:cs="Arial"/>
        </w:rPr>
      </w:pPr>
    </w:p>
    <w:p w:rsidR="0002718E" w:rsidRPr="00656163" w:rsidRDefault="009F3193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301AA3" w:rsidRPr="00656163">
        <w:rPr>
          <w:rFonts w:ascii="Arial" w:hAnsi="Arial" w:cs="Arial"/>
        </w:rPr>
        <w:t xml:space="preserve"> formal session</w:t>
      </w:r>
      <w:r>
        <w:rPr>
          <w:rFonts w:ascii="Arial" w:hAnsi="Arial" w:cs="Arial"/>
        </w:rPr>
        <w:t xml:space="preserve"> was held on Tuesday afternoon and Wednesday, W</w:t>
      </w:r>
      <w:r w:rsidR="00301AA3" w:rsidRPr="00656163">
        <w:rPr>
          <w:rFonts w:ascii="Arial" w:hAnsi="Arial" w:cs="Arial"/>
        </w:rPr>
        <w:t xml:space="preserve">e began with a report from the </w:t>
      </w:r>
      <w:r w:rsidR="00725829">
        <w:rPr>
          <w:rFonts w:ascii="Arial" w:hAnsi="Arial" w:cs="Arial"/>
        </w:rPr>
        <w:t xml:space="preserve">IECEx Executive Secretary </w:t>
      </w:r>
      <w:r w:rsidR="00301AA3" w:rsidRPr="00656163">
        <w:rPr>
          <w:rFonts w:ascii="Arial" w:hAnsi="Arial" w:cs="Arial"/>
        </w:rPr>
        <w:t xml:space="preserve">on the growth of the schemes and of the developments </w:t>
      </w:r>
      <w:r w:rsidR="00725829">
        <w:rPr>
          <w:rFonts w:ascii="Arial" w:hAnsi="Arial" w:cs="Arial"/>
        </w:rPr>
        <w:t>as well as</w:t>
      </w:r>
      <w:r w:rsidR="00EE5541" w:rsidRPr="00656163">
        <w:rPr>
          <w:rFonts w:ascii="Arial" w:hAnsi="Arial" w:cs="Arial"/>
        </w:rPr>
        <w:t xml:space="preserve"> details about membership</w:t>
      </w:r>
      <w:r w:rsidR="00725829">
        <w:rPr>
          <w:rFonts w:ascii="Arial" w:hAnsi="Arial" w:cs="Arial"/>
        </w:rPr>
        <w:t>,</w:t>
      </w:r>
      <w:r w:rsidR="00EE5541" w:rsidRPr="00656163">
        <w:rPr>
          <w:rFonts w:ascii="Arial" w:hAnsi="Arial" w:cs="Arial"/>
        </w:rPr>
        <w:t xml:space="preserve"> statistics</w:t>
      </w:r>
      <w:r w:rsidR="003F63C9" w:rsidRPr="00656163">
        <w:rPr>
          <w:rFonts w:ascii="Arial" w:hAnsi="Arial" w:cs="Arial"/>
        </w:rPr>
        <w:t xml:space="preserve"> and</w:t>
      </w:r>
      <w:r w:rsidR="00EE5541" w:rsidRPr="00656163">
        <w:rPr>
          <w:rFonts w:ascii="Arial" w:hAnsi="Arial" w:cs="Arial"/>
        </w:rPr>
        <w:t xml:space="preserve"> website. The </w:t>
      </w:r>
      <w:r w:rsidR="00725829">
        <w:rPr>
          <w:rFonts w:ascii="Arial" w:hAnsi="Arial" w:cs="Arial"/>
        </w:rPr>
        <w:t>IECEx Executive S</w:t>
      </w:r>
      <w:r w:rsidR="00EE5541" w:rsidRPr="00656163">
        <w:rPr>
          <w:rFonts w:ascii="Arial" w:hAnsi="Arial" w:cs="Arial"/>
        </w:rPr>
        <w:t xml:space="preserve">ecretary advised that this will be covered </w:t>
      </w:r>
      <w:r w:rsidR="007A628B" w:rsidRPr="00656163">
        <w:rPr>
          <w:rFonts w:ascii="Arial" w:hAnsi="Arial" w:cs="Arial"/>
        </w:rPr>
        <w:t xml:space="preserve">in </w:t>
      </w:r>
      <w:r w:rsidR="00EE5541" w:rsidRPr="00656163">
        <w:rPr>
          <w:rFonts w:ascii="Arial" w:hAnsi="Arial" w:cs="Arial"/>
        </w:rPr>
        <w:t xml:space="preserve">more </w:t>
      </w:r>
      <w:r w:rsidR="007A628B" w:rsidRPr="00656163">
        <w:rPr>
          <w:rFonts w:ascii="Arial" w:hAnsi="Arial" w:cs="Arial"/>
        </w:rPr>
        <w:t>detail</w:t>
      </w:r>
      <w:r w:rsidR="00EE5541" w:rsidRPr="00656163">
        <w:rPr>
          <w:rFonts w:ascii="Arial" w:hAnsi="Arial" w:cs="Arial"/>
        </w:rPr>
        <w:t xml:space="preserve"> during</w:t>
      </w:r>
      <w:r w:rsidR="0080493D">
        <w:rPr>
          <w:rFonts w:ascii="Arial" w:hAnsi="Arial" w:cs="Arial"/>
        </w:rPr>
        <w:t xml:space="preserve"> this </w:t>
      </w:r>
      <w:proofErr w:type="spellStart"/>
      <w:r w:rsidR="0080493D" w:rsidRPr="00656163">
        <w:rPr>
          <w:rFonts w:ascii="Arial" w:hAnsi="Arial" w:cs="Arial"/>
        </w:rPr>
        <w:t>ExMC</w:t>
      </w:r>
      <w:proofErr w:type="spellEnd"/>
      <w:r w:rsidR="0080493D">
        <w:rPr>
          <w:rFonts w:ascii="Arial" w:hAnsi="Arial" w:cs="Arial"/>
        </w:rPr>
        <w:t xml:space="preserve"> meeting.</w:t>
      </w:r>
    </w:p>
    <w:p w:rsidR="006A7A11" w:rsidRPr="00656163" w:rsidRDefault="006A7A11" w:rsidP="000007B8">
      <w:pPr>
        <w:jc w:val="both"/>
        <w:rPr>
          <w:rFonts w:ascii="Arial" w:hAnsi="Arial" w:cs="Arial"/>
        </w:rPr>
      </w:pPr>
    </w:p>
    <w:p w:rsidR="006A7A11" w:rsidRPr="00656163" w:rsidRDefault="006A7A11" w:rsidP="000007B8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 xml:space="preserve">We then had technical </w:t>
      </w:r>
      <w:r w:rsidR="00B44A58" w:rsidRPr="00656163">
        <w:rPr>
          <w:rFonts w:ascii="Arial" w:hAnsi="Arial" w:cs="Arial"/>
        </w:rPr>
        <w:t xml:space="preserve">exchanges </w:t>
      </w:r>
      <w:r w:rsidR="009057A1">
        <w:rPr>
          <w:rFonts w:ascii="Arial" w:hAnsi="Arial" w:cs="Arial"/>
        </w:rPr>
        <w:t>with the aim of ensuring</w:t>
      </w:r>
      <w:r w:rsidRPr="00656163">
        <w:rPr>
          <w:rFonts w:ascii="Arial" w:hAnsi="Arial" w:cs="Arial"/>
        </w:rPr>
        <w:t xml:space="preserve"> a consistent approach by all </w:t>
      </w:r>
      <w:proofErr w:type="spellStart"/>
      <w:r w:rsidRPr="00656163">
        <w:rPr>
          <w:rFonts w:ascii="Arial" w:hAnsi="Arial" w:cs="Arial"/>
        </w:rPr>
        <w:t>ExCBs</w:t>
      </w:r>
      <w:proofErr w:type="spellEnd"/>
      <w:r w:rsidRPr="00656163">
        <w:rPr>
          <w:rFonts w:ascii="Arial" w:hAnsi="Arial" w:cs="Arial"/>
        </w:rPr>
        <w:t xml:space="preserve"> and </w:t>
      </w:r>
      <w:proofErr w:type="spellStart"/>
      <w:r w:rsidRPr="00656163">
        <w:rPr>
          <w:rFonts w:ascii="Arial" w:hAnsi="Arial" w:cs="Arial"/>
        </w:rPr>
        <w:t>ExTLs</w:t>
      </w:r>
      <w:proofErr w:type="spellEnd"/>
      <w:r w:rsidR="009057A1">
        <w:rPr>
          <w:rFonts w:ascii="Arial" w:hAnsi="Arial" w:cs="Arial"/>
        </w:rPr>
        <w:t xml:space="preserve">. We </w:t>
      </w:r>
      <w:r w:rsidR="00B44A58" w:rsidRPr="00656163">
        <w:rPr>
          <w:rFonts w:ascii="Arial" w:hAnsi="Arial" w:cs="Arial"/>
        </w:rPr>
        <w:t xml:space="preserve">discussed the following </w:t>
      </w:r>
      <w:r w:rsidR="008D3D5E" w:rsidRPr="00656163">
        <w:rPr>
          <w:rFonts w:ascii="Arial" w:hAnsi="Arial" w:cs="Arial"/>
        </w:rPr>
        <w:t>topics:</w:t>
      </w:r>
    </w:p>
    <w:p w:rsidR="00B44A58" w:rsidRPr="00656163" w:rsidRDefault="00B44A58" w:rsidP="000007B8">
      <w:pPr>
        <w:jc w:val="both"/>
        <w:rPr>
          <w:rFonts w:ascii="Arial" w:hAnsi="Arial" w:cs="Arial"/>
        </w:rPr>
      </w:pPr>
    </w:p>
    <w:p w:rsidR="00B44A58" w:rsidRDefault="0080493D" w:rsidP="008049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>Spark Assessment for the combination of resistive, capacitive and inductive Parameters</w:t>
      </w:r>
      <w:r w:rsidR="008D3D5E" w:rsidRPr="00656163">
        <w:rPr>
          <w:rFonts w:ascii="Arial" w:hAnsi="Arial" w:cs="Arial"/>
        </w:rPr>
        <w:t>.</w:t>
      </w:r>
      <w:r w:rsidR="00B44A58" w:rsidRPr="00656163">
        <w:rPr>
          <w:rFonts w:ascii="Arial" w:hAnsi="Arial" w:cs="Arial"/>
        </w:rPr>
        <w:t xml:space="preserve"> </w:t>
      </w:r>
    </w:p>
    <w:p w:rsidR="00507A0A" w:rsidRDefault="0080493D" w:rsidP="008049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>Calibration of Humidity Chambers</w:t>
      </w:r>
    </w:p>
    <w:p w:rsidR="0080493D" w:rsidRDefault="0080493D" w:rsidP="00507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>Construction requirements for flameproof enclosures with an internal source of release</w:t>
      </w:r>
    </w:p>
    <w:p w:rsidR="00507A0A" w:rsidRDefault="0080493D" w:rsidP="00507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0493D">
        <w:rPr>
          <w:rFonts w:ascii="Arial" w:hAnsi="Arial" w:cs="Arial"/>
        </w:rPr>
        <w:t>Use of new IEC Standard IEC 62784</w:t>
      </w:r>
    </w:p>
    <w:p w:rsidR="0080493D" w:rsidRPr="0080493D" w:rsidRDefault="0080493D" w:rsidP="0080493D">
      <w:pPr>
        <w:pStyle w:val="ListParagraph"/>
        <w:jc w:val="both"/>
        <w:rPr>
          <w:rFonts w:ascii="Arial" w:hAnsi="Arial" w:cs="Arial"/>
        </w:rPr>
      </w:pPr>
    </w:p>
    <w:p w:rsidR="00085FAF" w:rsidRPr="00656163" w:rsidRDefault="00085FAF" w:rsidP="000007B8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We</w:t>
      </w:r>
      <w:r w:rsidR="008A1F83" w:rsidRPr="00656163">
        <w:rPr>
          <w:rFonts w:ascii="Arial" w:hAnsi="Arial" w:cs="Arial"/>
        </w:rPr>
        <w:t xml:space="preserve"> then</w:t>
      </w:r>
      <w:r w:rsidRPr="00656163">
        <w:rPr>
          <w:rFonts w:ascii="Arial" w:hAnsi="Arial" w:cs="Arial"/>
        </w:rPr>
        <w:t xml:space="preserve"> received reports on the status of activities in the </w:t>
      </w:r>
      <w:proofErr w:type="spellStart"/>
      <w:r w:rsidRPr="00656163">
        <w:rPr>
          <w:rFonts w:ascii="Arial" w:hAnsi="Arial" w:cs="Arial"/>
        </w:rPr>
        <w:t>ExTAG</w:t>
      </w:r>
      <w:proofErr w:type="spellEnd"/>
      <w:r w:rsidRPr="00656163">
        <w:rPr>
          <w:rFonts w:ascii="Arial" w:hAnsi="Arial" w:cs="Arial"/>
        </w:rPr>
        <w:t xml:space="preserve"> Working Groups:</w:t>
      </w:r>
    </w:p>
    <w:p w:rsidR="00085FAF" w:rsidRPr="00656163" w:rsidRDefault="00085FAF" w:rsidP="000007B8">
      <w:pPr>
        <w:jc w:val="both"/>
        <w:rPr>
          <w:rFonts w:ascii="Arial" w:hAnsi="Arial" w:cs="Arial"/>
        </w:rPr>
      </w:pPr>
    </w:p>
    <w:p w:rsidR="00661AD7" w:rsidRPr="00656163" w:rsidRDefault="008845B6" w:rsidP="000007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lastRenderedPageBreak/>
        <w:t xml:space="preserve">WG 01 looks after the preparation of </w:t>
      </w:r>
      <w:proofErr w:type="spellStart"/>
      <w:r w:rsidR="008A1F83" w:rsidRPr="00656163">
        <w:rPr>
          <w:rFonts w:ascii="Arial" w:hAnsi="Arial" w:cs="Arial"/>
        </w:rPr>
        <w:t>ExTR</w:t>
      </w:r>
      <w:proofErr w:type="spellEnd"/>
      <w:r w:rsidR="008A1F83" w:rsidRPr="00656163">
        <w:rPr>
          <w:rFonts w:ascii="Arial" w:hAnsi="Arial" w:cs="Arial"/>
        </w:rPr>
        <w:t xml:space="preserve"> formats</w:t>
      </w:r>
      <w:r w:rsidR="00B01966" w:rsidRPr="00656163">
        <w:rPr>
          <w:rFonts w:ascii="Arial" w:hAnsi="Arial" w:cs="Arial"/>
        </w:rPr>
        <w:t>.</w:t>
      </w:r>
    </w:p>
    <w:p w:rsidR="00F44D96" w:rsidRDefault="00F44D96" w:rsidP="008A1F83">
      <w:pPr>
        <w:pStyle w:val="ListParagraph"/>
        <w:jc w:val="both"/>
        <w:rPr>
          <w:rFonts w:ascii="Arial" w:hAnsi="Arial" w:cs="Arial"/>
        </w:rPr>
      </w:pPr>
    </w:p>
    <w:p w:rsidR="00721BE0" w:rsidRPr="00656163" w:rsidRDefault="00F44D96" w:rsidP="008A1F8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especially agreed that </w:t>
      </w:r>
      <w:r w:rsidRPr="00F44D96">
        <w:rPr>
          <w:rFonts w:ascii="Arial" w:hAnsi="Arial" w:cs="Arial"/>
        </w:rPr>
        <w:t>the IECEx Executive consider the proposal regarding the definition or clarification of document ownersh</w:t>
      </w:r>
      <w:r w:rsidR="00447656">
        <w:rPr>
          <w:rFonts w:ascii="Arial" w:hAnsi="Arial" w:cs="Arial"/>
        </w:rPr>
        <w:t>ip as part of their development</w:t>
      </w:r>
    </w:p>
    <w:p w:rsidR="00691DF2" w:rsidRPr="00656163" w:rsidRDefault="00691DF2" w:rsidP="000007B8">
      <w:pPr>
        <w:pStyle w:val="ListParagraph"/>
        <w:jc w:val="both"/>
        <w:rPr>
          <w:rFonts w:ascii="Arial" w:hAnsi="Arial" w:cs="Arial"/>
        </w:rPr>
      </w:pPr>
    </w:p>
    <w:p w:rsidR="008A1F83" w:rsidRPr="00656163" w:rsidRDefault="00E318CC" w:rsidP="000007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 xml:space="preserve">WG 03 is responsible for OD 017 </w:t>
      </w:r>
      <w:r w:rsidR="008A1F83" w:rsidRPr="00656163">
        <w:rPr>
          <w:rFonts w:ascii="Arial" w:hAnsi="Arial" w:cs="Arial"/>
        </w:rPr>
        <w:t>on d</w:t>
      </w:r>
      <w:r w:rsidR="00DD3917">
        <w:rPr>
          <w:rFonts w:ascii="Arial" w:hAnsi="Arial" w:cs="Arial"/>
        </w:rPr>
        <w:t>rawings and documentation guidance</w:t>
      </w:r>
      <w:r w:rsidR="00B01966" w:rsidRPr="00656163">
        <w:rPr>
          <w:rFonts w:ascii="Arial" w:hAnsi="Arial" w:cs="Arial"/>
        </w:rPr>
        <w:t>.</w:t>
      </w:r>
    </w:p>
    <w:p w:rsidR="00661AD7" w:rsidRPr="00656163" w:rsidRDefault="00661AD7" w:rsidP="008A1F83">
      <w:pPr>
        <w:pStyle w:val="ListParagraph"/>
        <w:jc w:val="both"/>
        <w:rPr>
          <w:rFonts w:ascii="Arial" w:hAnsi="Arial" w:cs="Arial"/>
        </w:rPr>
      </w:pPr>
    </w:p>
    <w:p w:rsidR="00480221" w:rsidRDefault="00F44D96" w:rsidP="00480221">
      <w:pPr>
        <w:pStyle w:val="ListParagraph"/>
        <w:jc w:val="both"/>
        <w:rPr>
          <w:rFonts w:ascii="Arial" w:hAnsi="Arial" w:cs="Arial"/>
        </w:rPr>
      </w:pPr>
      <w:r w:rsidRPr="00F44D96">
        <w:rPr>
          <w:rFonts w:ascii="Arial" w:hAnsi="Arial" w:cs="Arial"/>
        </w:rPr>
        <w:t>It was agreed that an opportunity be provided for a further one month period for any final comments to the Convenor</w:t>
      </w:r>
      <w:r>
        <w:rPr>
          <w:rFonts w:ascii="Arial" w:hAnsi="Arial" w:cs="Arial"/>
        </w:rPr>
        <w:t xml:space="preserve"> on the new proposal</w:t>
      </w:r>
      <w:r w:rsidRPr="00F44D96">
        <w:rPr>
          <w:rFonts w:ascii="Arial" w:hAnsi="Arial" w:cs="Arial"/>
        </w:rPr>
        <w:t>, with th</w:t>
      </w:r>
      <w:r>
        <w:rPr>
          <w:rFonts w:ascii="Arial" w:hAnsi="Arial" w:cs="Arial"/>
        </w:rPr>
        <w:t>e Convenor to determine a final</w:t>
      </w:r>
      <w:r w:rsidRPr="00F44D96">
        <w:rPr>
          <w:rFonts w:ascii="Arial" w:hAnsi="Arial" w:cs="Arial"/>
        </w:rPr>
        <w:t xml:space="preserve"> version to be submitted to the </w:t>
      </w:r>
      <w:proofErr w:type="spellStart"/>
      <w:r w:rsidRPr="00F44D96">
        <w:rPr>
          <w:rFonts w:ascii="Arial" w:hAnsi="Arial" w:cs="Arial"/>
        </w:rPr>
        <w:t>ExMC</w:t>
      </w:r>
      <w:proofErr w:type="spellEnd"/>
      <w:r w:rsidRPr="00F44D96">
        <w:rPr>
          <w:rFonts w:ascii="Arial" w:hAnsi="Arial" w:cs="Arial"/>
        </w:rPr>
        <w:t xml:space="preserve"> for approval by correspondence to publish</w:t>
      </w:r>
    </w:p>
    <w:p w:rsidR="00F44D96" w:rsidRPr="00656163" w:rsidRDefault="00F44D96" w:rsidP="00480221">
      <w:pPr>
        <w:pStyle w:val="ListParagraph"/>
        <w:jc w:val="both"/>
        <w:rPr>
          <w:rFonts w:ascii="Arial" w:hAnsi="Arial" w:cs="Arial"/>
        </w:rPr>
      </w:pPr>
    </w:p>
    <w:p w:rsidR="0083392D" w:rsidRPr="00656163" w:rsidRDefault="00E318CC" w:rsidP="00240A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WG 10</w:t>
      </w:r>
      <w:r w:rsidR="008A1F83" w:rsidRPr="00656163">
        <w:rPr>
          <w:rFonts w:ascii="Arial" w:hAnsi="Arial" w:cs="Arial"/>
        </w:rPr>
        <w:t xml:space="preserve"> deals with Proficiency testing</w:t>
      </w:r>
      <w:r w:rsidR="00B01966" w:rsidRPr="00656163">
        <w:rPr>
          <w:rFonts w:ascii="Arial" w:hAnsi="Arial" w:cs="Arial"/>
        </w:rPr>
        <w:t>.</w:t>
      </w:r>
    </w:p>
    <w:p w:rsidR="0083392D" w:rsidRPr="00656163" w:rsidRDefault="0083392D" w:rsidP="008A1F83">
      <w:pPr>
        <w:pStyle w:val="ListParagraph"/>
        <w:jc w:val="both"/>
        <w:rPr>
          <w:rFonts w:ascii="Arial" w:hAnsi="Arial" w:cs="Arial"/>
        </w:rPr>
      </w:pPr>
    </w:p>
    <w:p w:rsidR="00E34DB4" w:rsidRPr="00656163" w:rsidRDefault="0083392D" w:rsidP="00575884">
      <w:pPr>
        <w:pStyle w:val="ListParagraph"/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Mr. Tim Krause gave a prese</w:t>
      </w:r>
      <w:r w:rsidR="0068174B" w:rsidRPr="00656163">
        <w:rPr>
          <w:rFonts w:ascii="Arial" w:hAnsi="Arial" w:cs="Arial"/>
        </w:rPr>
        <w:t>ntation</w:t>
      </w:r>
      <w:r w:rsidRPr="00656163">
        <w:rPr>
          <w:rFonts w:ascii="Arial" w:hAnsi="Arial" w:cs="Arial"/>
        </w:rPr>
        <w:t xml:space="preserve"> </w:t>
      </w:r>
      <w:r w:rsidR="00E318CC" w:rsidRPr="00656163">
        <w:rPr>
          <w:rFonts w:ascii="Arial" w:hAnsi="Arial" w:cs="Arial"/>
        </w:rPr>
        <w:t>on the</w:t>
      </w:r>
      <w:r w:rsidRPr="00656163">
        <w:rPr>
          <w:rFonts w:ascii="Arial" w:hAnsi="Arial" w:cs="Arial"/>
        </w:rPr>
        <w:t xml:space="preserve"> </w:t>
      </w:r>
      <w:r w:rsidR="0068174B" w:rsidRPr="00656163">
        <w:rPr>
          <w:rFonts w:ascii="Arial" w:hAnsi="Arial" w:cs="Arial"/>
        </w:rPr>
        <w:t xml:space="preserve">progress </w:t>
      </w:r>
      <w:r w:rsidR="008A1F83" w:rsidRPr="00656163">
        <w:rPr>
          <w:rFonts w:ascii="Arial" w:hAnsi="Arial" w:cs="Arial"/>
        </w:rPr>
        <w:t xml:space="preserve">and results </w:t>
      </w:r>
      <w:r w:rsidR="0068174B" w:rsidRPr="00656163">
        <w:rPr>
          <w:rFonts w:ascii="Arial" w:hAnsi="Arial" w:cs="Arial"/>
        </w:rPr>
        <w:t>of the recent proficiency testing</w:t>
      </w:r>
      <w:r w:rsidR="008A1F83" w:rsidRPr="00656163">
        <w:rPr>
          <w:rFonts w:ascii="Arial" w:hAnsi="Arial" w:cs="Arial"/>
        </w:rPr>
        <w:t xml:space="preserve"> programs</w:t>
      </w:r>
      <w:r w:rsidR="00480221" w:rsidRPr="00656163">
        <w:rPr>
          <w:rFonts w:ascii="Arial" w:hAnsi="Arial" w:cs="Arial"/>
        </w:rPr>
        <w:t xml:space="preserve"> </w:t>
      </w:r>
      <w:r w:rsidR="00F44D96">
        <w:rPr>
          <w:rFonts w:ascii="Arial" w:hAnsi="Arial" w:cs="Arial"/>
        </w:rPr>
        <w:t>and the current work for the definition of the next programs.</w:t>
      </w:r>
    </w:p>
    <w:p w:rsidR="00E34DB4" w:rsidRPr="00656163" w:rsidRDefault="00E34DB4" w:rsidP="00E34DB4">
      <w:pPr>
        <w:pStyle w:val="ListParagraph"/>
        <w:jc w:val="both"/>
        <w:rPr>
          <w:rStyle w:val="Emphasis"/>
          <w:rFonts w:cs="Arial"/>
          <w:iCs w:val="0"/>
          <w:color w:val="auto"/>
        </w:rPr>
      </w:pPr>
    </w:p>
    <w:p w:rsidR="0029427F" w:rsidRPr="00656163" w:rsidRDefault="00BF0516" w:rsidP="00F44D9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WG</w:t>
      </w:r>
      <w:r w:rsidR="00F44D96">
        <w:rPr>
          <w:rFonts w:ascii="Arial" w:hAnsi="Arial" w:cs="Arial"/>
        </w:rPr>
        <w:t xml:space="preserve"> 14</w:t>
      </w:r>
      <w:r w:rsidRPr="00656163">
        <w:rPr>
          <w:rFonts w:ascii="Arial" w:hAnsi="Arial" w:cs="Arial"/>
        </w:rPr>
        <w:t xml:space="preserve"> </w:t>
      </w:r>
      <w:r w:rsidR="006D4DFE" w:rsidRPr="00656163">
        <w:rPr>
          <w:rFonts w:ascii="Arial" w:hAnsi="Arial" w:cs="Arial"/>
        </w:rPr>
        <w:t xml:space="preserve">is looking at policies </w:t>
      </w:r>
      <w:r w:rsidR="00F44D96" w:rsidRPr="00F44D96">
        <w:rPr>
          <w:rFonts w:ascii="Arial" w:hAnsi="Arial" w:cs="Arial"/>
        </w:rPr>
        <w:t>Certification of Ex Equipment Assemblies</w:t>
      </w:r>
    </w:p>
    <w:p w:rsidR="0029427F" w:rsidRPr="00656163" w:rsidRDefault="0029427F" w:rsidP="008A1F83">
      <w:pPr>
        <w:pStyle w:val="ListParagraph"/>
        <w:jc w:val="both"/>
        <w:rPr>
          <w:rFonts w:ascii="Arial" w:hAnsi="Arial" w:cs="Arial"/>
        </w:rPr>
      </w:pPr>
    </w:p>
    <w:p w:rsidR="00BF0516" w:rsidRPr="00656163" w:rsidRDefault="00F44D96" w:rsidP="00F44D96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presentation of the report and discussions it was agreed to recommend </w:t>
      </w:r>
      <w:proofErr w:type="spellStart"/>
      <w:r>
        <w:rPr>
          <w:rFonts w:ascii="Arial" w:hAnsi="Arial" w:cs="Arial"/>
        </w:rPr>
        <w:t>ExMC</w:t>
      </w:r>
      <w:proofErr w:type="spellEnd"/>
      <w:r>
        <w:rPr>
          <w:rFonts w:ascii="Arial" w:hAnsi="Arial" w:cs="Arial"/>
        </w:rPr>
        <w:t xml:space="preserve"> that </w:t>
      </w:r>
      <w:r w:rsidRPr="00F44D96">
        <w:rPr>
          <w:rFonts w:ascii="Arial" w:hAnsi="Arial" w:cs="Arial"/>
        </w:rPr>
        <w:t xml:space="preserve">DS 2015/001A be allowed to continue to be used prior to its withdrawal </w:t>
      </w:r>
      <w:r>
        <w:rPr>
          <w:rFonts w:ascii="Arial" w:hAnsi="Arial" w:cs="Arial"/>
        </w:rPr>
        <w:t>and</w:t>
      </w:r>
      <w:r w:rsidRPr="00F44D96">
        <w:rPr>
          <w:rFonts w:ascii="Arial" w:hAnsi="Arial" w:cs="Arial"/>
        </w:rPr>
        <w:t xml:space="preserve"> be withdrawn on publication of Edition 2.0 of IEC TS 60079-46</w:t>
      </w:r>
      <w:r>
        <w:rPr>
          <w:rFonts w:ascii="Arial" w:hAnsi="Arial" w:cs="Arial"/>
        </w:rPr>
        <w:t>.</w:t>
      </w:r>
    </w:p>
    <w:p w:rsidR="00E34DB4" w:rsidRDefault="00E34DB4" w:rsidP="00EF5F3E">
      <w:pPr>
        <w:jc w:val="both"/>
        <w:rPr>
          <w:rFonts w:ascii="Arial" w:hAnsi="Arial" w:cs="Arial"/>
        </w:rPr>
      </w:pPr>
    </w:p>
    <w:p w:rsidR="00EF5F3E" w:rsidRPr="00EF5F3E" w:rsidRDefault="00EF5F3E" w:rsidP="00EF5F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would like to thank all convenors and members of these working groups for their effort and work on all these essential matters. </w:t>
      </w:r>
    </w:p>
    <w:p w:rsidR="00F44D96" w:rsidRPr="00656163" w:rsidRDefault="00F44D96" w:rsidP="006D4DFE">
      <w:pPr>
        <w:pStyle w:val="ListParagraph"/>
        <w:jc w:val="both"/>
        <w:rPr>
          <w:rFonts w:ascii="Arial" w:hAnsi="Arial" w:cs="Arial"/>
        </w:rPr>
      </w:pPr>
    </w:p>
    <w:p w:rsidR="00F44D96" w:rsidRDefault="00F44D96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then worked on the </w:t>
      </w:r>
      <w:proofErr w:type="spellStart"/>
      <w:r>
        <w:rPr>
          <w:rFonts w:ascii="Arial" w:hAnsi="Arial" w:cs="Arial"/>
        </w:rPr>
        <w:t>ExTAG</w:t>
      </w:r>
      <w:proofErr w:type="spellEnd"/>
      <w:r>
        <w:rPr>
          <w:rFonts w:ascii="Arial" w:hAnsi="Arial" w:cs="Arial"/>
        </w:rPr>
        <w:t xml:space="preserve"> decisions sheets.</w:t>
      </w:r>
    </w:p>
    <w:p w:rsidR="00F14D22" w:rsidRDefault="00F14D22" w:rsidP="000007B8">
      <w:pPr>
        <w:jc w:val="both"/>
        <w:rPr>
          <w:rFonts w:ascii="Arial" w:hAnsi="Arial" w:cs="Arial"/>
        </w:rPr>
      </w:pPr>
    </w:p>
    <w:p w:rsidR="00F14D22" w:rsidRDefault="00F44D96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After noting the current list of DS, m</w:t>
      </w:r>
      <w:r w:rsidRPr="00F44D96">
        <w:rPr>
          <w:rFonts w:ascii="Arial" w:hAnsi="Arial" w:cs="Arial"/>
        </w:rPr>
        <w:t xml:space="preserve">embers reconfirmed the </w:t>
      </w:r>
      <w:r w:rsidR="00447656">
        <w:rPr>
          <w:rFonts w:ascii="Arial" w:hAnsi="Arial" w:cs="Arial"/>
        </w:rPr>
        <w:t>l</w:t>
      </w:r>
      <w:r w:rsidRPr="00F44D96">
        <w:rPr>
          <w:rFonts w:ascii="Arial" w:hAnsi="Arial" w:cs="Arial"/>
        </w:rPr>
        <w:t>ist of Decisions Sheets under the 5 year reconfirmation maintenance procedures</w:t>
      </w:r>
      <w:r w:rsidR="00F14D22">
        <w:rPr>
          <w:rFonts w:ascii="Arial" w:hAnsi="Arial" w:cs="Arial"/>
        </w:rPr>
        <w:t xml:space="preserve">, with a reviewing </w:t>
      </w:r>
      <w:r w:rsidR="00EF5F3E">
        <w:rPr>
          <w:rFonts w:ascii="Arial" w:hAnsi="Arial" w:cs="Arial"/>
        </w:rPr>
        <w:t>where later e</w:t>
      </w:r>
      <w:r w:rsidR="00F14D22" w:rsidRPr="00F14D22">
        <w:rPr>
          <w:rFonts w:ascii="Arial" w:hAnsi="Arial" w:cs="Arial"/>
        </w:rPr>
        <w:t xml:space="preserve">ditions of referenced </w:t>
      </w:r>
      <w:r w:rsidR="00EF5F3E">
        <w:rPr>
          <w:rFonts w:ascii="Arial" w:hAnsi="Arial" w:cs="Arial"/>
        </w:rPr>
        <w:t>s</w:t>
      </w:r>
      <w:r w:rsidR="00F14D22" w:rsidRPr="00F14D22">
        <w:rPr>
          <w:rFonts w:ascii="Arial" w:hAnsi="Arial" w:cs="Arial"/>
        </w:rPr>
        <w:t>tandards have been published</w:t>
      </w:r>
      <w:r>
        <w:rPr>
          <w:rFonts w:ascii="Arial" w:hAnsi="Arial" w:cs="Arial"/>
        </w:rPr>
        <w:t xml:space="preserve">. </w:t>
      </w:r>
    </w:p>
    <w:p w:rsidR="00D535AF" w:rsidRDefault="00D535AF" w:rsidP="000007B8">
      <w:pPr>
        <w:jc w:val="both"/>
        <w:rPr>
          <w:rFonts w:ascii="Arial" w:hAnsi="Arial" w:cs="Arial"/>
        </w:rPr>
      </w:pPr>
    </w:p>
    <w:p w:rsidR="00F44D96" w:rsidRDefault="00F44D96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was also consider t</w:t>
      </w:r>
      <w:r w:rsidR="00F14D22">
        <w:rPr>
          <w:rFonts w:ascii="Arial" w:hAnsi="Arial" w:cs="Arial"/>
        </w:rPr>
        <w:t>he need to have the best practic</w:t>
      </w:r>
      <w:r>
        <w:rPr>
          <w:rFonts w:ascii="Arial" w:hAnsi="Arial" w:cs="Arial"/>
        </w:rPr>
        <w:t xml:space="preserve">e papers </w:t>
      </w:r>
      <w:r w:rsidR="00F14D22">
        <w:rPr>
          <w:rFonts w:ascii="Arial" w:hAnsi="Arial" w:cs="Arial"/>
        </w:rPr>
        <w:t xml:space="preserve">prepared by the PTP provider published as DS according to IECEx OD035 process. </w:t>
      </w:r>
    </w:p>
    <w:p w:rsidR="00D535AF" w:rsidRDefault="00D535AF" w:rsidP="000007B8">
      <w:pPr>
        <w:jc w:val="both"/>
        <w:rPr>
          <w:rFonts w:ascii="Arial" w:hAnsi="Arial" w:cs="Arial"/>
        </w:rPr>
      </w:pPr>
    </w:p>
    <w:p w:rsidR="00610C1B" w:rsidRDefault="00056A3F" w:rsidP="000007B8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W</w:t>
      </w:r>
      <w:r w:rsidR="00610C1B" w:rsidRPr="00656163">
        <w:rPr>
          <w:rFonts w:ascii="Arial" w:hAnsi="Arial" w:cs="Arial"/>
        </w:rPr>
        <w:t xml:space="preserve">e </w:t>
      </w:r>
      <w:r w:rsidR="00447656">
        <w:rPr>
          <w:rFonts w:ascii="Arial" w:hAnsi="Arial" w:cs="Arial"/>
        </w:rPr>
        <w:t>then</w:t>
      </w:r>
      <w:r w:rsidRPr="00656163">
        <w:rPr>
          <w:rFonts w:ascii="Arial" w:hAnsi="Arial" w:cs="Arial"/>
        </w:rPr>
        <w:t xml:space="preserve"> discussed the </w:t>
      </w:r>
      <w:r w:rsidR="00F14D22">
        <w:rPr>
          <w:rFonts w:ascii="Arial" w:hAnsi="Arial" w:cs="Arial"/>
        </w:rPr>
        <w:t>proposed revision of</w:t>
      </w:r>
      <w:r w:rsidR="00610C1B" w:rsidRPr="00656163">
        <w:rPr>
          <w:rFonts w:ascii="Arial" w:hAnsi="Arial" w:cs="Arial"/>
        </w:rPr>
        <w:t xml:space="preserve"> OD035</w:t>
      </w:r>
      <w:r w:rsidR="00F14D22">
        <w:rPr>
          <w:rFonts w:ascii="Arial" w:hAnsi="Arial" w:cs="Arial"/>
        </w:rPr>
        <w:t xml:space="preserve">. </w:t>
      </w:r>
      <w:r w:rsidR="006A572E" w:rsidRPr="00656163">
        <w:rPr>
          <w:rFonts w:ascii="Arial" w:hAnsi="Arial" w:cs="Arial"/>
        </w:rPr>
        <w:t xml:space="preserve">The members </w:t>
      </w:r>
      <w:r w:rsidR="00F14D22" w:rsidRPr="00F14D22">
        <w:rPr>
          <w:rFonts w:ascii="Arial" w:hAnsi="Arial" w:cs="Arial"/>
        </w:rPr>
        <w:t xml:space="preserve">agreed to recommend that </w:t>
      </w:r>
      <w:proofErr w:type="spellStart"/>
      <w:r w:rsidR="00F14D22" w:rsidRPr="00F14D22">
        <w:rPr>
          <w:rFonts w:ascii="Arial" w:hAnsi="Arial" w:cs="Arial"/>
        </w:rPr>
        <w:t>ExMC</w:t>
      </w:r>
      <w:proofErr w:type="spellEnd"/>
      <w:r w:rsidR="00F14D22" w:rsidRPr="00F14D22">
        <w:rPr>
          <w:rFonts w:ascii="Arial" w:hAnsi="Arial" w:cs="Arial"/>
        </w:rPr>
        <w:t xml:space="preserve"> approve</w:t>
      </w:r>
      <w:r w:rsidR="00010D87">
        <w:rPr>
          <w:rFonts w:ascii="Arial" w:hAnsi="Arial" w:cs="Arial" w:hint="eastAsia"/>
          <w:lang w:eastAsia="zh-CN"/>
        </w:rPr>
        <w:t>s</w:t>
      </w:r>
      <w:r w:rsidR="00F14D22">
        <w:rPr>
          <w:rFonts w:ascii="Arial" w:hAnsi="Arial" w:cs="Arial"/>
        </w:rPr>
        <w:t xml:space="preserve"> the</w:t>
      </w:r>
      <w:r w:rsidR="00F14D22" w:rsidRPr="00F14D22">
        <w:rPr>
          <w:rFonts w:ascii="Arial" w:hAnsi="Arial" w:cs="Arial"/>
        </w:rPr>
        <w:t xml:space="preserve"> publication with the </w:t>
      </w:r>
      <w:r w:rsidR="00F14D22">
        <w:rPr>
          <w:rFonts w:ascii="Arial" w:hAnsi="Arial" w:cs="Arial"/>
        </w:rPr>
        <w:t xml:space="preserve">minor </w:t>
      </w:r>
      <w:r w:rsidR="00F14D22" w:rsidRPr="00F14D22">
        <w:rPr>
          <w:rFonts w:ascii="Arial" w:hAnsi="Arial" w:cs="Arial"/>
        </w:rPr>
        <w:t>additional change proposed</w:t>
      </w:r>
      <w:r w:rsidR="00F14D22">
        <w:rPr>
          <w:rFonts w:ascii="Arial" w:hAnsi="Arial" w:cs="Arial"/>
        </w:rPr>
        <w:t xml:space="preserve"> during the meeting.</w:t>
      </w:r>
    </w:p>
    <w:p w:rsidR="00F14D22" w:rsidRDefault="00F14D22" w:rsidP="000007B8">
      <w:pPr>
        <w:jc w:val="both"/>
        <w:rPr>
          <w:rFonts w:ascii="Arial" w:hAnsi="Arial" w:cs="Arial"/>
        </w:rPr>
      </w:pPr>
    </w:p>
    <w:p w:rsidR="00F14D22" w:rsidRDefault="00240AC6" w:rsidP="000007B8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 xml:space="preserve">Regarding the </w:t>
      </w:r>
      <w:r w:rsidR="00E40553" w:rsidRPr="00656163">
        <w:rPr>
          <w:rFonts w:ascii="Arial" w:hAnsi="Arial" w:cs="Arial"/>
        </w:rPr>
        <w:t xml:space="preserve">draft </w:t>
      </w:r>
      <w:r w:rsidRPr="00656163">
        <w:rPr>
          <w:rFonts w:ascii="Arial" w:hAnsi="Arial" w:cs="Arial"/>
        </w:rPr>
        <w:t>D</w:t>
      </w:r>
      <w:r w:rsidR="00010D87">
        <w:rPr>
          <w:rFonts w:ascii="Arial" w:hAnsi="Arial" w:cs="Arial" w:hint="eastAsia"/>
          <w:lang w:eastAsia="zh-CN"/>
        </w:rPr>
        <w:t xml:space="preserve">ecision </w:t>
      </w:r>
      <w:r w:rsidRPr="00656163">
        <w:rPr>
          <w:rFonts w:ascii="Arial" w:hAnsi="Arial" w:cs="Arial"/>
        </w:rPr>
        <w:t>S</w:t>
      </w:r>
      <w:r w:rsidR="00010D87">
        <w:rPr>
          <w:rFonts w:ascii="Arial" w:hAnsi="Arial" w:cs="Arial" w:hint="eastAsia"/>
          <w:lang w:eastAsia="zh-CN"/>
        </w:rPr>
        <w:t>heets</w:t>
      </w:r>
      <w:r w:rsidRPr="00656163">
        <w:rPr>
          <w:rFonts w:ascii="Arial" w:hAnsi="Arial" w:cs="Arial"/>
        </w:rPr>
        <w:t xml:space="preserve"> </w:t>
      </w:r>
      <w:r w:rsidR="00E40553" w:rsidRPr="00656163">
        <w:rPr>
          <w:rFonts w:ascii="Arial" w:hAnsi="Arial" w:cs="Arial"/>
        </w:rPr>
        <w:t>under consideration</w:t>
      </w:r>
      <w:r w:rsidRPr="00656163">
        <w:rPr>
          <w:rFonts w:ascii="Arial" w:hAnsi="Arial" w:cs="Arial"/>
        </w:rPr>
        <w:t xml:space="preserve">, </w:t>
      </w:r>
      <w:r w:rsidR="002E3206" w:rsidRPr="00656163">
        <w:rPr>
          <w:rFonts w:ascii="Arial" w:hAnsi="Arial" w:cs="Arial"/>
        </w:rPr>
        <w:t>they have been discussed during the meeting. Many inputs were noted by members. T</w:t>
      </w:r>
      <w:r w:rsidR="007F3D1F">
        <w:rPr>
          <w:rFonts w:ascii="Arial" w:hAnsi="Arial" w:cs="Arial"/>
        </w:rPr>
        <w:t>he results are</w:t>
      </w:r>
      <w:r w:rsidRPr="00656163">
        <w:rPr>
          <w:rFonts w:ascii="Arial" w:hAnsi="Arial" w:cs="Arial"/>
        </w:rPr>
        <w:t xml:space="preserve"> </w:t>
      </w:r>
      <w:r w:rsidR="00EF5F3E" w:rsidRPr="00656163">
        <w:rPr>
          <w:rFonts w:ascii="Arial" w:hAnsi="Arial" w:cs="Arial"/>
        </w:rPr>
        <w:t>to</w:t>
      </w:r>
      <w:r w:rsidR="00EF5F3E">
        <w:rPr>
          <w:rFonts w:ascii="Arial" w:hAnsi="Arial" w:cs="Arial"/>
        </w:rPr>
        <w:t>:</w:t>
      </w:r>
      <w:r w:rsidR="002E3206" w:rsidRPr="00656163">
        <w:rPr>
          <w:rFonts w:ascii="Arial" w:hAnsi="Arial" w:cs="Arial"/>
        </w:rPr>
        <w:t xml:space="preserve"> </w:t>
      </w:r>
    </w:p>
    <w:p w:rsidR="00F14D22" w:rsidRDefault="00F14D22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7656">
        <w:rPr>
          <w:rFonts w:ascii="Arial" w:hAnsi="Arial" w:cs="Arial"/>
        </w:rPr>
        <w:t xml:space="preserve">published 5 </w:t>
      </w:r>
      <w:r w:rsidR="00EF5F3E">
        <w:rPr>
          <w:rFonts w:ascii="Arial" w:hAnsi="Arial" w:cs="Arial"/>
        </w:rPr>
        <w:t>new decision sheets</w:t>
      </w:r>
    </w:p>
    <w:p w:rsidR="00F14D22" w:rsidRDefault="00F14D22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not published </w:t>
      </w:r>
      <w:r w:rsidR="00447656">
        <w:rPr>
          <w:rFonts w:ascii="Arial" w:hAnsi="Arial" w:cs="Arial"/>
        </w:rPr>
        <w:t>3 proposals</w:t>
      </w:r>
    </w:p>
    <w:p w:rsidR="00F14D22" w:rsidRDefault="00F14D22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establish an </w:t>
      </w:r>
      <w:proofErr w:type="spellStart"/>
      <w:r>
        <w:rPr>
          <w:rFonts w:ascii="Arial" w:hAnsi="Arial" w:cs="Arial"/>
        </w:rPr>
        <w:t>adhoc</w:t>
      </w:r>
      <w:proofErr w:type="spellEnd"/>
      <w:r>
        <w:rPr>
          <w:rFonts w:ascii="Arial" w:hAnsi="Arial" w:cs="Arial"/>
        </w:rPr>
        <w:t xml:space="preserve"> WG </w:t>
      </w:r>
      <w:r w:rsidR="00447656">
        <w:rPr>
          <w:rFonts w:ascii="Arial" w:hAnsi="Arial" w:cs="Arial"/>
        </w:rPr>
        <w:t>regarding the</w:t>
      </w:r>
      <w:r>
        <w:rPr>
          <w:rFonts w:ascii="Arial" w:hAnsi="Arial" w:cs="Arial"/>
        </w:rPr>
        <w:t xml:space="preserve"> modular concept</w:t>
      </w:r>
      <w:r w:rsidR="00447656">
        <w:rPr>
          <w:rFonts w:ascii="Arial" w:hAnsi="Arial" w:cs="Arial"/>
        </w:rPr>
        <w:t xml:space="preserve"> introduced in a draft DS</w:t>
      </w:r>
    </w:p>
    <w:p w:rsidR="00F14D22" w:rsidRDefault="00F14D22" w:rsidP="000007B8">
      <w:pPr>
        <w:jc w:val="both"/>
        <w:rPr>
          <w:rFonts w:ascii="Arial" w:hAnsi="Arial" w:cs="Arial"/>
        </w:rPr>
      </w:pPr>
    </w:p>
    <w:p w:rsidR="00F14D22" w:rsidRDefault="00F14D22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should be highlighte</w:t>
      </w:r>
      <w:r w:rsidR="0044765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that the DS relative to the application of standard IEC 6007</w:t>
      </w:r>
      <w:r w:rsidR="00010D87">
        <w:rPr>
          <w:rFonts w:ascii="Arial" w:hAnsi="Arial" w:cs="Arial" w:hint="eastAsia"/>
          <w:lang w:eastAsia="zh-CN"/>
        </w:rPr>
        <w:t>9</w:t>
      </w:r>
      <w:r>
        <w:rPr>
          <w:rFonts w:ascii="Arial" w:hAnsi="Arial" w:cs="Arial"/>
        </w:rPr>
        <w:t>-28 has now been approved</w:t>
      </w:r>
      <w:r w:rsidR="00447656">
        <w:rPr>
          <w:rFonts w:ascii="Arial" w:hAnsi="Arial" w:cs="Arial"/>
        </w:rPr>
        <w:t xml:space="preserve">. This is an important </w:t>
      </w:r>
      <w:r>
        <w:rPr>
          <w:rFonts w:ascii="Arial" w:hAnsi="Arial" w:cs="Arial"/>
        </w:rPr>
        <w:t xml:space="preserve">improvement </w:t>
      </w:r>
      <w:r w:rsidR="00447656">
        <w:rPr>
          <w:rFonts w:ascii="Arial" w:hAnsi="Arial" w:cs="Arial"/>
        </w:rPr>
        <w:t>in regards of</w:t>
      </w:r>
      <w:r>
        <w:rPr>
          <w:rFonts w:ascii="Arial" w:hAnsi="Arial" w:cs="Arial"/>
        </w:rPr>
        <w:t xml:space="preserve"> consistency </w:t>
      </w:r>
      <w:r w:rsidR="00EF5F3E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ExTL</w:t>
      </w:r>
      <w:r w:rsidR="00010D87">
        <w:rPr>
          <w:rFonts w:ascii="Arial" w:hAnsi="Arial" w:cs="Arial" w:hint="eastAsia"/>
          <w:lang w:eastAsia="zh-CN"/>
        </w:rPr>
        <w:t>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ExCB</w:t>
      </w:r>
      <w:r w:rsidR="00010D87">
        <w:rPr>
          <w:rFonts w:ascii="Arial" w:hAnsi="Arial" w:cs="Arial" w:hint="eastAsia"/>
          <w:lang w:eastAsia="zh-CN"/>
        </w:rPr>
        <w:t>s</w:t>
      </w:r>
      <w:proofErr w:type="spellEnd"/>
      <w:r>
        <w:rPr>
          <w:rFonts w:ascii="Arial" w:hAnsi="Arial" w:cs="Arial"/>
        </w:rPr>
        <w:t>.</w:t>
      </w:r>
    </w:p>
    <w:p w:rsidR="00F14D22" w:rsidRPr="00010D87" w:rsidRDefault="00F14D22" w:rsidP="000007B8">
      <w:pPr>
        <w:jc w:val="both"/>
        <w:rPr>
          <w:rFonts w:ascii="Arial" w:hAnsi="Arial" w:cs="Arial"/>
        </w:rPr>
      </w:pPr>
    </w:p>
    <w:p w:rsidR="00447656" w:rsidRDefault="00447656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Five other proposal</w:t>
      </w:r>
      <w:r w:rsidR="00010D87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were subjected to preliminary discussions and would be </w:t>
      </w:r>
      <w:r w:rsidRPr="00447656">
        <w:rPr>
          <w:rFonts w:ascii="Arial" w:hAnsi="Arial" w:cs="Arial"/>
        </w:rPr>
        <w:t>circulate</w:t>
      </w:r>
      <w:r>
        <w:rPr>
          <w:rFonts w:ascii="Arial" w:hAnsi="Arial" w:cs="Arial"/>
        </w:rPr>
        <w:t>d</w:t>
      </w:r>
      <w:r w:rsidRPr="00447656">
        <w:rPr>
          <w:rFonts w:ascii="Arial" w:hAnsi="Arial" w:cs="Arial"/>
        </w:rPr>
        <w:t xml:space="preserve"> over the usual 6 week period according to OD 035</w:t>
      </w:r>
      <w:r>
        <w:rPr>
          <w:rFonts w:ascii="Arial" w:hAnsi="Arial" w:cs="Arial"/>
        </w:rPr>
        <w:t>.</w:t>
      </w:r>
    </w:p>
    <w:p w:rsidR="00EF6185" w:rsidRPr="00656163" w:rsidRDefault="00EF6185" w:rsidP="000007B8">
      <w:pPr>
        <w:jc w:val="both"/>
        <w:rPr>
          <w:rFonts w:ascii="Arial" w:hAnsi="Arial" w:cs="Arial"/>
          <w:highlight w:val="yellow"/>
        </w:rPr>
      </w:pPr>
    </w:p>
    <w:p w:rsidR="00FC343F" w:rsidRDefault="00C0573A" w:rsidP="001D7213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In the closed session, which</w:t>
      </w:r>
      <w:r w:rsidR="00FC343F" w:rsidRPr="00656163">
        <w:rPr>
          <w:rFonts w:ascii="Arial" w:hAnsi="Arial" w:cs="Arial"/>
        </w:rPr>
        <w:t xml:space="preserve"> </w:t>
      </w:r>
      <w:r w:rsidRPr="00656163">
        <w:rPr>
          <w:rFonts w:ascii="Arial" w:hAnsi="Arial" w:cs="Arial"/>
        </w:rPr>
        <w:t xml:space="preserve">took place in the second half of the morning, it has been </w:t>
      </w:r>
      <w:r w:rsidR="00FC343F" w:rsidRPr="00656163">
        <w:rPr>
          <w:rFonts w:ascii="Arial" w:hAnsi="Arial" w:cs="Arial"/>
        </w:rPr>
        <w:t xml:space="preserve">discussed the co-operation between IECEx bodies. </w:t>
      </w:r>
    </w:p>
    <w:p w:rsidR="00D535AF" w:rsidRDefault="00D535AF" w:rsidP="001D7213">
      <w:pPr>
        <w:jc w:val="both"/>
        <w:rPr>
          <w:rFonts w:ascii="Arial" w:hAnsi="Arial" w:cs="Arial"/>
        </w:rPr>
      </w:pPr>
    </w:p>
    <w:p w:rsidR="00447656" w:rsidRDefault="00447656" w:rsidP="001D72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Pr="00447656">
        <w:rPr>
          <w:rFonts w:ascii="Arial" w:hAnsi="Arial" w:cs="Arial"/>
        </w:rPr>
        <w:t xml:space="preserve">noted their obligations according to IECEx </w:t>
      </w:r>
      <w:r w:rsidR="00010D87">
        <w:rPr>
          <w:rFonts w:ascii="Arial" w:hAnsi="Arial" w:cs="Arial" w:hint="eastAsia"/>
          <w:lang w:eastAsia="zh-CN"/>
        </w:rPr>
        <w:t>r</w:t>
      </w:r>
      <w:r w:rsidRPr="00447656">
        <w:rPr>
          <w:rFonts w:ascii="Arial" w:hAnsi="Arial" w:cs="Arial"/>
        </w:rPr>
        <w:t>ules</w:t>
      </w:r>
      <w:r w:rsidR="00010D87">
        <w:rPr>
          <w:rFonts w:ascii="Arial" w:hAnsi="Arial" w:cs="Arial" w:hint="eastAsia"/>
          <w:lang w:eastAsia="zh-CN"/>
        </w:rPr>
        <w:t xml:space="preserve"> and procedures</w:t>
      </w:r>
      <w:r>
        <w:rPr>
          <w:rFonts w:ascii="Arial" w:hAnsi="Arial" w:cs="Arial"/>
        </w:rPr>
        <w:t>, especially regarding response to the market, maintenance of QARs and management of suspended certificates.</w:t>
      </w:r>
    </w:p>
    <w:p w:rsidR="00D535AF" w:rsidRPr="00656163" w:rsidRDefault="00D535AF" w:rsidP="001D7213">
      <w:pPr>
        <w:jc w:val="both"/>
        <w:rPr>
          <w:rFonts w:ascii="Arial" w:hAnsi="Arial" w:cs="Arial"/>
        </w:rPr>
      </w:pPr>
    </w:p>
    <w:p w:rsidR="00FC343F" w:rsidRPr="00656163" w:rsidRDefault="00656163" w:rsidP="001D7213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 xml:space="preserve">Technical issues were also discussed, relative to </w:t>
      </w:r>
      <w:r w:rsidR="00447656">
        <w:rPr>
          <w:rFonts w:ascii="Arial" w:hAnsi="Arial" w:cs="Arial"/>
        </w:rPr>
        <w:t>Battery Packs comprising multiple b</w:t>
      </w:r>
      <w:r w:rsidR="00447656" w:rsidRPr="00447656">
        <w:rPr>
          <w:rFonts w:ascii="Arial" w:hAnsi="Arial" w:cs="Arial"/>
        </w:rPr>
        <w:t>atteries</w:t>
      </w:r>
      <w:r w:rsidR="00447656">
        <w:rPr>
          <w:rFonts w:ascii="Arial" w:hAnsi="Arial" w:cs="Arial"/>
        </w:rPr>
        <w:t xml:space="preserve"> and</w:t>
      </w:r>
      <w:r w:rsidRPr="00656163">
        <w:rPr>
          <w:rFonts w:ascii="Arial" w:hAnsi="Arial" w:cs="Arial"/>
        </w:rPr>
        <w:t xml:space="preserve"> risk of ignition from lithium batteries. It was agreed that draft Decision Sheets for th</w:t>
      </w:r>
      <w:r w:rsidR="00010D87">
        <w:rPr>
          <w:rFonts w:ascii="Arial" w:hAnsi="Arial" w:cs="Arial" w:hint="eastAsia"/>
          <w:lang w:eastAsia="zh-CN"/>
        </w:rPr>
        <w:t>e</w:t>
      </w:r>
      <w:r w:rsidRPr="00656163">
        <w:rPr>
          <w:rFonts w:ascii="Arial" w:hAnsi="Arial" w:cs="Arial"/>
        </w:rPr>
        <w:t xml:space="preserve"> subjects would be prepared following discussion and then be circulated for comments.</w:t>
      </w:r>
    </w:p>
    <w:p w:rsidR="00AC1C6E" w:rsidRPr="00656163" w:rsidRDefault="00AC1C6E" w:rsidP="000007B8">
      <w:pPr>
        <w:jc w:val="both"/>
        <w:rPr>
          <w:rFonts w:ascii="Arial" w:hAnsi="Arial" w:cs="Arial"/>
          <w:highlight w:val="yellow"/>
        </w:rPr>
      </w:pPr>
    </w:p>
    <w:p w:rsidR="00A45BCA" w:rsidRPr="00656163" w:rsidRDefault="00A45BCA" w:rsidP="000007B8">
      <w:pPr>
        <w:jc w:val="both"/>
        <w:rPr>
          <w:rFonts w:ascii="Arial" w:hAnsi="Arial" w:cs="Arial"/>
          <w:b/>
        </w:rPr>
      </w:pPr>
      <w:r w:rsidRPr="00656163">
        <w:rPr>
          <w:rFonts w:ascii="Arial" w:hAnsi="Arial" w:cs="Arial"/>
          <w:b/>
        </w:rPr>
        <w:t xml:space="preserve">The following points are specifically referred to </w:t>
      </w:r>
      <w:proofErr w:type="spellStart"/>
      <w:r w:rsidRPr="00656163">
        <w:rPr>
          <w:rFonts w:ascii="Arial" w:hAnsi="Arial" w:cs="Arial"/>
          <w:b/>
        </w:rPr>
        <w:t>ExMC</w:t>
      </w:r>
      <w:proofErr w:type="spellEnd"/>
      <w:r w:rsidRPr="00656163">
        <w:rPr>
          <w:rFonts w:ascii="Arial" w:hAnsi="Arial" w:cs="Arial"/>
          <w:b/>
        </w:rPr>
        <w:t xml:space="preserve"> at this time:</w:t>
      </w:r>
    </w:p>
    <w:p w:rsidR="00DD4923" w:rsidRPr="00656163" w:rsidRDefault="00DD4923" w:rsidP="000007B8">
      <w:pPr>
        <w:jc w:val="both"/>
        <w:rPr>
          <w:rFonts w:ascii="Arial" w:hAnsi="Arial" w:cs="Arial"/>
          <w:highlight w:val="yellow"/>
        </w:rPr>
      </w:pPr>
    </w:p>
    <w:p w:rsidR="00482E3E" w:rsidRDefault="00482E3E" w:rsidP="00F44D96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Members agreed that the matter concerning withdrawal of </w:t>
      </w:r>
      <w:r w:rsidR="0075570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DS</w:t>
      </w:r>
      <w:r w:rsidR="0075570A">
        <w:rPr>
          <w:rFonts w:ascii="Arial" w:hAnsi="Arial" w:cs="Arial"/>
        </w:rPr>
        <w:t xml:space="preserve"> 2015/001A be referred</w:t>
      </w:r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ExMC</w:t>
      </w:r>
      <w:proofErr w:type="spellEnd"/>
      <w:r w:rsidR="0075570A">
        <w:rPr>
          <w:rFonts w:ascii="Arial" w:hAnsi="Arial" w:cs="Arial"/>
        </w:rPr>
        <w:t xml:space="preserve"> for decision, considering that no consensus was reach during </w:t>
      </w:r>
      <w:proofErr w:type="spellStart"/>
      <w:r w:rsidR="0075570A">
        <w:rPr>
          <w:rFonts w:ascii="Arial" w:hAnsi="Arial" w:cs="Arial"/>
        </w:rPr>
        <w:t>ExTAG</w:t>
      </w:r>
      <w:proofErr w:type="spellEnd"/>
      <w:r w:rsidR="0075570A">
        <w:rPr>
          <w:rFonts w:ascii="Arial" w:hAnsi="Arial" w:cs="Arial"/>
        </w:rPr>
        <w:t xml:space="preserve"> meeting.</w:t>
      </w:r>
    </w:p>
    <w:p w:rsidR="006E433E" w:rsidRPr="00F14D22" w:rsidRDefault="00F14D22" w:rsidP="00F14D22">
      <w:pPr>
        <w:pStyle w:val="ListParagraph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</w:rPr>
      </w:pPr>
      <w:proofErr w:type="spellStart"/>
      <w:r w:rsidRPr="00F14D22">
        <w:rPr>
          <w:rFonts w:ascii="Arial" w:hAnsi="Arial" w:cs="Arial"/>
          <w:lang w:val="en-US"/>
        </w:rPr>
        <w:t>ExTAG</w:t>
      </w:r>
      <w:proofErr w:type="spellEnd"/>
      <w:r w:rsidRPr="00F14D22">
        <w:rPr>
          <w:rFonts w:ascii="Arial" w:hAnsi="Arial" w:cs="Arial"/>
          <w:lang w:val="en-US"/>
        </w:rPr>
        <w:t xml:space="preserve"> supports </w:t>
      </w:r>
      <w:r w:rsidRPr="00656163">
        <w:rPr>
          <w:rFonts w:ascii="Arial" w:hAnsi="Arial" w:cs="Arial"/>
          <w:lang w:val="en-US"/>
        </w:rPr>
        <w:t xml:space="preserve">the proposed revised edition of OD </w:t>
      </w:r>
      <w:r>
        <w:rPr>
          <w:rFonts w:ascii="Arial" w:hAnsi="Arial" w:cs="Arial"/>
          <w:lang w:val="en-US"/>
        </w:rPr>
        <w:t>035</w:t>
      </w:r>
      <w:r w:rsidRPr="00656163">
        <w:rPr>
          <w:rFonts w:ascii="Arial" w:hAnsi="Arial" w:cs="Arial"/>
          <w:lang w:val="en-US"/>
        </w:rPr>
        <w:t xml:space="preserve"> relative to IECEx Proficiency Testing Program circulated as </w:t>
      </w:r>
      <w:proofErr w:type="spellStart"/>
      <w:r w:rsidRPr="00F14D22">
        <w:rPr>
          <w:rFonts w:ascii="Arial" w:hAnsi="Arial" w:cs="Arial"/>
          <w:lang w:val="en-US"/>
        </w:rPr>
        <w:t>ExTAG</w:t>
      </w:r>
      <w:proofErr w:type="spellEnd"/>
      <w:r w:rsidRPr="00F14D22">
        <w:rPr>
          <w:rFonts w:ascii="Arial" w:hAnsi="Arial" w:cs="Arial"/>
          <w:lang w:val="en-US"/>
        </w:rPr>
        <w:t>/490B/CD</w:t>
      </w:r>
      <w:r>
        <w:rPr>
          <w:rFonts w:ascii="Arial" w:hAnsi="Arial" w:cs="Arial"/>
          <w:lang w:val="en-US"/>
        </w:rPr>
        <w:t xml:space="preserve"> </w:t>
      </w:r>
      <w:r w:rsidRPr="00F14D22">
        <w:rPr>
          <w:rFonts w:ascii="Arial" w:hAnsi="Arial" w:cs="Arial"/>
          <w:lang w:val="en-US"/>
        </w:rPr>
        <w:t xml:space="preserve">with the </w:t>
      </w:r>
      <w:r>
        <w:rPr>
          <w:rFonts w:ascii="Arial" w:hAnsi="Arial" w:cs="Arial"/>
          <w:lang w:val="en-US"/>
        </w:rPr>
        <w:t xml:space="preserve">minor </w:t>
      </w:r>
      <w:r w:rsidRPr="00F14D22">
        <w:rPr>
          <w:rFonts w:ascii="Arial" w:hAnsi="Arial" w:cs="Arial"/>
          <w:lang w:val="en-US"/>
        </w:rPr>
        <w:t xml:space="preserve">additional change proposed </w:t>
      </w:r>
      <w:r>
        <w:rPr>
          <w:rFonts w:ascii="Arial" w:hAnsi="Arial" w:cs="Arial"/>
          <w:lang w:val="en-US"/>
        </w:rPr>
        <w:t>during</w:t>
      </w:r>
      <w:r w:rsidRPr="00F14D22">
        <w:rPr>
          <w:rFonts w:ascii="Arial" w:hAnsi="Arial" w:cs="Arial"/>
          <w:lang w:val="en-US"/>
        </w:rPr>
        <w:t xml:space="preserve"> </w:t>
      </w:r>
      <w:proofErr w:type="spellStart"/>
      <w:r w:rsidRPr="00F14D22">
        <w:rPr>
          <w:rFonts w:ascii="Arial" w:hAnsi="Arial" w:cs="Arial"/>
          <w:lang w:val="en-US"/>
        </w:rPr>
        <w:t>ExTAG</w:t>
      </w:r>
      <w:proofErr w:type="spellEnd"/>
      <w:r w:rsidRPr="00F14D22">
        <w:rPr>
          <w:rFonts w:ascii="Arial" w:hAnsi="Arial" w:cs="Arial"/>
          <w:lang w:val="en-US"/>
        </w:rPr>
        <w:t xml:space="preserve"> Meeting </w:t>
      </w:r>
      <w:r w:rsidRPr="00656163">
        <w:rPr>
          <w:rFonts w:ascii="Arial" w:hAnsi="Arial" w:cs="Arial"/>
          <w:lang w:val="en-US"/>
        </w:rPr>
        <w:t xml:space="preserve">and agreed to recommend to the </w:t>
      </w:r>
      <w:proofErr w:type="spellStart"/>
      <w:r w:rsidRPr="00656163">
        <w:rPr>
          <w:rFonts w:ascii="Arial" w:hAnsi="Arial" w:cs="Arial"/>
          <w:lang w:val="en-US"/>
        </w:rPr>
        <w:t>ExMC</w:t>
      </w:r>
      <w:proofErr w:type="spellEnd"/>
      <w:r w:rsidRPr="00656163">
        <w:rPr>
          <w:rFonts w:ascii="Arial" w:hAnsi="Arial" w:cs="Arial"/>
          <w:lang w:val="en-US"/>
        </w:rPr>
        <w:t xml:space="preserve"> that the draft Operational Document proceed to publication</w:t>
      </w:r>
      <w:r>
        <w:rPr>
          <w:rFonts w:ascii="Arial" w:hAnsi="Arial" w:cs="Arial"/>
          <w:lang w:val="en-US"/>
        </w:rPr>
        <w:t>.</w:t>
      </w:r>
    </w:p>
    <w:p w:rsidR="007F3D1F" w:rsidRPr="00656163" w:rsidRDefault="007F3D1F" w:rsidP="00F14D22">
      <w:pPr>
        <w:pStyle w:val="ListParagraph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</w:rPr>
      </w:pPr>
      <w:proofErr w:type="spellStart"/>
      <w:r w:rsidRPr="00656163">
        <w:rPr>
          <w:rFonts w:ascii="Arial" w:hAnsi="Arial" w:cs="Arial"/>
        </w:rPr>
        <w:t>ExTAG</w:t>
      </w:r>
      <w:proofErr w:type="spellEnd"/>
      <w:r w:rsidRPr="00656163">
        <w:rPr>
          <w:rFonts w:ascii="Arial" w:hAnsi="Arial" w:cs="Arial"/>
        </w:rPr>
        <w:t xml:space="preserve"> recommends that </w:t>
      </w:r>
      <w:proofErr w:type="spellStart"/>
      <w:r w:rsidR="00F14D22">
        <w:rPr>
          <w:rFonts w:ascii="Arial" w:hAnsi="Arial" w:cs="Arial"/>
        </w:rPr>
        <w:t>ExMC</w:t>
      </w:r>
      <w:proofErr w:type="spellEnd"/>
      <w:r w:rsidR="00F14D22">
        <w:rPr>
          <w:rFonts w:ascii="Arial" w:hAnsi="Arial" w:cs="Arial"/>
        </w:rPr>
        <w:t xml:space="preserve"> consider</w:t>
      </w:r>
      <w:r w:rsidR="00010D87">
        <w:rPr>
          <w:rFonts w:ascii="Arial" w:hAnsi="Arial" w:cs="Arial" w:hint="eastAsia"/>
          <w:lang w:eastAsia="zh-CN"/>
        </w:rPr>
        <w:t>s</w:t>
      </w:r>
      <w:r w:rsidR="00F14D22">
        <w:rPr>
          <w:rFonts w:ascii="Arial" w:hAnsi="Arial" w:cs="Arial"/>
        </w:rPr>
        <w:t xml:space="preserve"> the document </w:t>
      </w:r>
      <w:proofErr w:type="spellStart"/>
      <w:r w:rsidR="00F14D22" w:rsidRPr="00F14D22">
        <w:rPr>
          <w:rFonts w:ascii="Arial" w:hAnsi="Arial" w:cs="Arial"/>
        </w:rPr>
        <w:t>ExTAG</w:t>
      </w:r>
      <w:proofErr w:type="spellEnd"/>
      <w:r w:rsidR="00F14D22" w:rsidRPr="00F14D22">
        <w:rPr>
          <w:rFonts w:ascii="Arial" w:hAnsi="Arial" w:cs="Arial"/>
        </w:rPr>
        <w:t>/500/CD</w:t>
      </w:r>
      <w:r w:rsidR="00F14D22">
        <w:rPr>
          <w:rFonts w:ascii="Arial" w:hAnsi="Arial" w:cs="Arial"/>
        </w:rPr>
        <w:t xml:space="preserve"> relative </w:t>
      </w:r>
      <w:r w:rsidRPr="00656163">
        <w:rPr>
          <w:rFonts w:ascii="Arial" w:hAnsi="Arial" w:cs="Arial"/>
        </w:rPr>
        <w:t xml:space="preserve">  </w:t>
      </w:r>
      <w:r w:rsidR="00F14D22">
        <w:rPr>
          <w:rFonts w:ascii="Arial" w:hAnsi="Arial" w:cs="Arial"/>
        </w:rPr>
        <w:t xml:space="preserve">to </w:t>
      </w:r>
      <w:proofErr w:type="spellStart"/>
      <w:r w:rsidR="00F14D22" w:rsidRPr="00F14D22">
        <w:rPr>
          <w:rFonts w:ascii="Arial" w:hAnsi="Arial" w:cs="Arial"/>
        </w:rPr>
        <w:t>CoCs</w:t>
      </w:r>
      <w:proofErr w:type="spellEnd"/>
      <w:r w:rsidR="00F14D22" w:rsidRPr="00F14D22">
        <w:rPr>
          <w:rFonts w:ascii="Arial" w:hAnsi="Arial" w:cs="Arial"/>
        </w:rPr>
        <w:t xml:space="preserve"> for Ex</w:t>
      </w:r>
      <w:r w:rsidR="00F14D22">
        <w:rPr>
          <w:rFonts w:ascii="Arial" w:hAnsi="Arial" w:cs="Arial"/>
        </w:rPr>
        <w:t xml:space="preserve"> Equipment against performance </w:t>
      </w:r>
      <w:r w:rsidR="00F14D22" w:rsidRPr="00F14D22">
        <w:rPr>
          <w:rFonts w:ascii="Arial" w:hAnsi="Arial" w:cs="Arial"/>
        </w:rPr>
        <w:t>standards</w:t>
      </w:r>
      <w:r w:rsidR="00F14D22">
        <w:rPr>
          <w:rFonts w:ascii="Arial" w:hAnsi="Arial" w:cs="Arial"/>
        </w:rPr>
        <w:t xml:space="preserve"> for further guidance to </w:t>
      </w:r>
      <w:proofErr w:type="spellStart"/>
      <w:r w:rsidR="00F14D22">
        <w:rPr>
          <w:rFonts w:ascii="Arial" w:hAnsi="Arial" w:cs="Arial"/>
        </w:rPr>
        <w:t>ExTAG</w:t>
      </w:r>
      <w:proofErr w:type="spellEnd"/>
      <w:r w:rsidR="00F14D22">
        <w:rPr>
          <w:rFonts w:ascii="Arial" w:hAnsi="Arial" w:cs="Arial"/>
        </w:rPr>
        <w:t xml:space="preserve"> on this matter</w:t>
      </w:r>
    </w:p>
    <w:p w:rsidR="00301AA3" w:rsidRPr="00656163" w:rsidRDefault="00301AA3" w:rsidP="000007B8">
      <w:pPr>
        <w:jc w:val="both"/>
        <w:rPr>
          <w:rFonts w:ascii="Arial" w:hAnsi="Arial" w:cs="Arial"/>
        </w:rPr>
      </w:pPr>
    </w:p>
    <w:p w:rsidR="00301AA3" w:rsidRPr="00656163" w:rsidRDefault="00301AA3" w:rsidP="000007B8">
      <w:pPr>
        <w:jc w:val="both"/>
        <w:rPr>
          <w:rFonts w:ascii="Arial" w:hAnsi="Arial" w:cs="Arial"/>
        </w:rPr>
      </w:pPr>
    </w:p>
    <w:p w:rsidR="00142785" w:rsidRPr="00656163" w:rsidRDefault="00142785">
      <w:pPr>
        <w:rPr>
          <w:rFonts w:ascii="Arial" w:hAnsi="Arial" w:cs="Arial"/>
          <w:u w:val="single"/>
        </w:rPr>
      </w:pPr>
    </w:p>
    <w:sectPr w:rsidR="00142785" w:rsidRPr="00656163" w:rsidSect="006E7B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48" w:rsidRDefault="00C52E48" w:rsidP="00B402EA">
      <w:r>
        <w:separator/>
      </w:r>
    </w:p>
  </w:endnote>
  <w:endnote w:type="continuationSeparator" w:id="0">
    <w:p w:rsidR="00C52E48" w:rsidRDefault="00C52E48" w:rsidP="00B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2EA" w:rsidRPr="0092238C" w:rsidRDefault="00B402EA" w:rsidP="00B402EA">
    <w:pPr>
      <w:pStyle w:val="Footer"/>
      <w:jc w:val="right"/>
      <w:rPr>
        <w:rFonts w:ascii="Arial" w:hAnsi="Arial" w:cs="Arial"/>
      </w:rPr>
    </w:pPr>
    <w:r w:rsidRPr="0092238C">
      <w:rPr>
        <w:rFonts w:ascii="Arial" w:hAnsi="Arial" w:cs="Arial"/>
      </w:rPr>
      <w:t xml:space="preserve">Page </w:t>
    </w:r>
    <w:r w:rsidR="00C7485C"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PAGE </w:instrText>
    </w:r>
    <w:r w:rsidR="00C7485C" w:rsidRPr="0092238C">
      <w:rPr>
        <w:rStyle w:val="PageNumber"/>
        <w:rFonts w:ascii="Arial" w:hAnsi="Arial" w:cs="Arial"/>
      </w:rPr>
      <w:fldChar w:fldCharType="separate"/>
    </w:r>
    <w:r w:rsidR="00D535AF">
      <w:rPr>
        <w:rStyle w:val="PageNumber"/>
        <w:rFonts w:ascii="Arial" w:hAnsi="Arial" w:cs="Arial"/>
        <w:noProof/>
      </w:rPr>
      <w:t>1</w:t>
    </w:r>
    <w:r w:rsidR="00C7485C" w:rsidRPr="0092238C">
      <w:rPr>
        <w:rStyle w:val="PageNumber"/>
        <w:rFonts w:ascii="Arial" w:hAnsi="Arial" w:cs="Arial"/>
      </w:rPr>
      <w:fldChar w:fldCharType="end"/>
    </w:r>
    <w:r w:rsidRPr="0092238C">
      <w:rPr>
        <w:rStyle w:val="PageNumber"/>
        <w:rFonts w:ascii="Arial" w:hAnsi="Arial" w:cs="Arial"/>
      </w:rPr>
      <w:t xml:space="preserve"> of </w:t>
    </w:r>
    <w:r w:rsidR="00C7485C"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NUMPAGES </w:instrText>
    </w:r>
    <w:r w:rsidR="00C7485C" w:rsidRPr="0092238C">
      <w:rPr>
        <w:rStyle w:val="PageNumber"/>
        <w:rFonts w:ascii="Arial" w:hAnsi="Arial" w:cs="Arial"/>
      </w:rPr>
      <w:fldChar w:fldCharType="separate"/>
    </w:r>
    <w:r w:rsidR="00D535AF">
      <w:rPr>
        <w:rStyle w:val="PageNumber"/>
        <w:rFonts w:ascii="Arial" w:hAnsi="Arial" w:cs="Arial"/>
        <w:noProof/>
      </w:rPr>
      <w:t>3</w:t>
    </w:r>
    <w:r w:rsidR="00C7485C" w:rsidRPr="0092238C">
      <w:rPr>
        <w:rStyle w:val="PageNumber"/>
        <w:rFonts w:ascii="Arial" w:hAnsi="Arial" w:cs="Arial"/>
      </w:rPr>
      <w:fldChar w:fldCharType="end"/>
    </w:r>
  </w:p>
  <w:p w:rsidR="00B402EA" w:rsidRDefault="00B40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48" w:rsidRDefault="00C52E48" w:rsidP="00B402EA">
      <w:r>
        <w:separator/>
      </w:r>
    </w:p>
  </w:footnote>
  <w:footnote w:type="continuationSeparator" w:id="0">
    <w:p w:rsidR="00C52E48" w:rsidRDefault="00C52E48" w:rsidP="00B4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AF" w:rsidRPr="00656163" w:rsidRDefault="00D535AF" w:rsidP="00D535AF">
    <w:pPr>
      <w:jc w:val="right"/>
      <w:rPr>
        <w:rFonts w:ascii="Arial" w:hAnsi="Arial" w:cs="Arial"/>
      </w:rPr>
    </w:pPr>
    <w:proofErr w:type="spellStart"/>
    <w:r w:rsidRPr="00656163">
      <w:rPr>
        <w:rFonts w:ascii="Arial" w:hAnsi="Arial" w:cs="Arial"/>
      </w:rPr>
      <w:t>ExTAG</w:t>
    </w:r>
    <w:proofErr w:type="spellEnd"/>
    <w:r w:rsidRPr="00656163">
      <w:rPr>
        <w:rFonts w:ascii="Arial" w:hAnsi="Arial" w:cs="Arial"/>
      </w:rPr>
      <w:t>(</w:t>
    </w:r>
    <w:r>
      <w:rPr>
        <w:rFonts w:ascii="Arial" w:hAnsi="Arial" w:cs="Arial"/>
      </w:rPr>
      <w:t>Cannes</w:t>
    </w:r>
    <w:r w:rsidRPr="00656163">
      <w:rPr>
        <w:rFonts w:ascii="Arial" w:hAnsi="Arial" w:cs="Arial"/>
      </w:rPr>
      <w:t>/</w:t>
    </w:r>
    <w:proofErr w:type="spellStart"/>
    <w:r w:rsidRPr="00656163">
      <w:rPr>
        <w:rFonts w:ascii="Arial" w:hAnsi="Arial" w:cs="Arial"/>
      </w:rPr>
      <w:t>ExTAGChair</w:t>
    </w:r>
    <w:proofErr w:type="spellEnd"/>
    <w:r w:rsidRPr="00656163">
      <w:rPr>
        <w:rFonts w:ascii="Arial" w:hAnsi="Arial" w:cs="Arial"/>
      </w:rPr>
      <w:t>)0</w:t>
    </w:r>
    <w:r>
      <w:rPr>
        <w:rFonts w:ascii="Arial" w:hAnsi="Arial" w:cs="Arial"/>
      </w:rPr>
      <w:t>4</w:t>
    </w:r>
  </w:p>
  <w:p w:rsidR="00D535AF" w:rsidRDefault="00D53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9B"/>
    <w:multiLevelType w:val="hybridMultilevel"/>
    <w:tmpl w:val="F58A7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218"/>
    <w:multiLevelType w:val="multilevel"/>
    <w:tmpl w:val="8AB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9C1"/>
    <w:multiLevelType w:val="hybridMultilevel"/>
    <w:tmpl w:val="48BA971C"/>
    <w:lvl w:ilvl="0" w:tplc="E5E8873E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B56A7A"/>
    <w:multiLevelType w:val="hybridMultilevel"/>
    <w:tmpl w:val="2CA0857A"/>
    <w:lvl w:ilvl="0" w:tplc="A5342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176E"/>
    <w:multiLevelType w:val="hybridMultilevel"/>
    <w:tmpl w:val="555C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25A8"/>
    <w:multiLevelType w:val="hybridMultilevel"/>
    <w:tmpl w:val="9DE2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33D8"/>
    <w:multiLevelType w:val="hybridMultilevel"/>
    <w:tmpl w:val="5368575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7D1066"/>
    <w:multiLevelType w:val="hybridMultilevel"/>
    <w:tmpl w:val="74A2D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425E"/>
    <w:multiLevelType w:val="hybridMultilevel"/>
    <w:tmpl w:val="BCE05076"/>
    <w:lvl w:ilvl="0" w:tplc="0C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9" w15:restartNumberingAfterBreak="0">
    <w:nsid w:val="46060A85"/>
    <w:multiLevelType w:val="hybridMultilevel"/>
    <w:tmpl w:val="896EA0CE"/>
    <w:lvl w:ilvl="0" w:tplc="7430B1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249B"/>
    <w:multiLevelType w:val="hybridMultilevel"/>
    <w:tmpl w:val="1B8A07F4"/>
    <w:lvl w:ilvl="0" w:tplc="7430B180">
      <w:start w:val="7"/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B62053B"/>
    <w:multiLevelType w:val="hybridMultilevel"/>
    <w:tmpl w:val="C53C38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1D1504E"/>
    <w:multiLevelType w:val="hybridMultilevel"/>
    <w:tmpl w:val="09426BD4"/>
    <w:lvl w:ilvl="0" w:tplc="CC427A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29E"/>
    <w:multiLevelType w:val="hybridMultilevel"/>
    <w:tmpl w:val="A5AE9B12"/>
    <w:lvl w:ilvl="0" w:tplc="32C2BF6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6E492E"/>
    <w:multiLevelType w:val="hybridMultilevel"/>
    <w:tmpl w:val="7D0498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0D4214"/>
    <w:multiLevelType w:val="hybridMultilevel"/>
    <w:tmpl w:val="5AF84C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E"/>
    <w:rsid w:val="000007B8"/>
    <w:rsid w:val="00010D87"/>
    <w:rsid w:val="0002718E"/>
    <w:rsid w:val="00056A3F"/>
    <w:rsid w:val="00062C81"/>
    <w:rsid w:val="00073B7D"/>
    <w:rsid w:val="00084CDB"/>
    <w:rsid w:val="00085FAF"/>
    <w:rsid w:val="00100C81"/>
    <w:rsid w:val="00126AE1"/>
    <w:rsid w:val="00134D1D"/>
    <w:rsid w:val="00142785"/>
    <w:rsid w:val="0016160C"/>
    <w:rsid w:val="00170AED"/>
    <w:rsid w:val="001B0EDF"/>
    <w:rsid w:val="001B5B58"/>
    <w:rsid w:val="001C38EB"/>
    <w:rsid w:val="001C6AD8"/>
    <w:rsid w:val="001D7213"/>
    <w:rsid w:val="002046C8"/>
    <w:rsid w:val="00215737"/>
    <w:rsid w:val="00240AC6"/>
    <w:rsid w:val="00265646"/>
    <w:rsid w:val="00285030"/>
    <w:rsid w:val="0029427F"/>
    <w:rsid w:val="002C7816"/>
    <w:rsid w:val="002E3206"/>
    <w:rsid w:val="00301AA3"/>
    <w:rsid w:val="003178C2"/>
    <w:rsid w:val="00335B15"/>
    <w:rsid w:val="003D7ED6"/>
    <w:rsid w:val="003F63C9"/>
    <w:rsid w:val="00447656"/>
    <w:rsid w:val="0045411E"/>
    <w:rsid w:val="00461AB0"/>
    <w:rsid w:val="0046689E"/>
    <w:rsid w:val="00480221"/>
    <w:rsid w:val="00482E3E"/>
    <w:rsid w:val="004854CD"/>
    <w:rsid w:val="0049168F"/>
    <w:rsid w:val="004E3419"/>
    <w:rsid w:val="004E4110"/>
    <w:rsid w:val="004E500E"/>
    <w:rsid w:val="004F6AC0"/>
    <w:rsid w:val="00501F8B"/>
    <w:rsid w:val="00507A0A"/>
    <w:rsid w:val="00532ABF"/>
    <w:rsid w:val="005344E7"/>
    <w:rsid w:val="005428DB"/>
    <w:rsid w:val="00561E16"/>
    <w:rsid w:val="00575884"/>
    <w:rsid w:val="005B0BB7"/>
    <w:rsid w:val="005E37B8"/>
    <w:rsid w:val="00610C1B"/>
    <w:rsid w:val="006150A6"/>
    <w:rsid w:val="006275E8"/>
    <w:rsid w:val="00631A7C"/>
    <w:rsid w:val="00656163"/>
    <w:rsid w:val="00660427"/>
    <w:rsid w:val="00661AD7"/>
    <w:rsid w:val="0068174B"/>
    <w:rsid w:val="00691DF2"/>
    <w:rsid w:val="006A572E"/>
    <w:rsid w:val="006A7A11"/>
    <w:rsid w:val="006C2A49"/>
    <w:rsid w:val="006D4DFE"/>
    <w:rsid w:val="006D5B61"/>
    <w:rsid w:val="006E433E"/>
    <w:rsid w:val="006E7B3A"/>
    <w:rsid w:val="007037CC"/>
    <w:rsid w:val="00721BE0"/>
    <w:rsid w:val="00725829"/>
    <w:rsid w:val="00740ADD"/>
    <w:rsid w:val="0075404C"/>
    <w:rsid w:val="0075570A"/>
    <w:rsid w:val="00774351"/>
    <w:rsid w:val="00775BCC"/>
    <w:rsid w:val="00793A6D"/>
    <w:rsid w:val="007A417F"/>
    <w:rsid w:val="007A628B"/>
    <w:rsid w:val="007B3D80"/>
    <w:rsid w:val="007F3D1F"/>
    <w:rsid w:val="0080493D"/>
    <w:rsid w:val="00812D0B"/>
    <w:rsid w:val="0083392D"/>
    <w:rsid w:val="00835EB9"/>
    <w:rsid w:val="00865245"/>
    <w:rsid w:val="008845B6"/>
    <w:rsid w:val="008A1F83"/>
    <w:rsid w:val="008A71DD"/>
    <w:rsid w:val="008D3D5E"/>
    <w:rsid w:val="009057A1"/>
    <w:rsid w:val="0099526F"/>
    <w:rsid w:val="009D2393"/>
    <w:rsid w:val="009F3193"/>
    <w:rsid w:val="00A45BCA"/>
    <w:rsid w:val="00AC1C6E"/>
    <w:rsid w:val="00AC7E22"/>
    <w:rsid w:val="00B01966"/>
    <w:rsid w:val="00B402EA"/>
    <w:rsid w:val="00B44A58"/>
    <w:rsid w:val="00B64254"/>
    <w:rsid w:val="00B86CFB"/>
    <w:rsid w:val="00B95ECF"/>
    <w:rsid w:val="00BF0516"/>
    <w:rsid w:val="00C0573A"/>
    <w:rsid w:val="00C278EF"/>
    <w:rsid w:val="00C32330"/>
    <w:rsid w:val="00C42F62"/>
    <w:rsid w:val="00C52E48"/>
    <w:rsid w:val="00C57C6F"/>
    <w:rsid w:val="00C7485C"/>
    <w:rsid w:val="00C74A7F"/>
    <w:rsid w:val="00CD18CE"/>
    <w:rsid w:val="00CF6BFD"/>
    <w:rsid w:val="00D00172"/>
    <w:rsid w:val="00D535AF"/>
    <w:rsid w:val="00D838BD"/>
    <w:rsid w:val="00DC54E2"/>
    <w:rsid w:val="00DD3917"/>
    <w:rsid w:val="00DD4923"/>
    <w:rsid w:val="00DD55DB"/>
    <w:rsid w:val="00DE5527"/>
    <w:rsid w:val="00E0714C"/>
    <w:rsid w:val="00E272E9"/>
    <w:rsid w:val="00E318CC"/>
    <w:rsid w:val="00E34DB4"/>
    <w:rsid w:val="00E40553"/>
    <w:rsid w:val="00E40BDB"/>
    <w:rsid w:val="00E52BE9"/>
    <w:rsid w:val="00E76008"/>
    <w:rsid w:val="00ED0730"/>
    <w:rsid w:val="00ED26F8"/>
    <w:rsid w:val="00EE0CE2"/>
    <w:rsid w:val="00EE36B7"/>
    <w:rsid w:val="00EE5541"/>
    <w:rsid w:val="00EF024D"/>
    <w:rsid w:val="00EF5F3E"/>
    <w:rsid w:val="00EF6185"/>
    <w:rsid w:val="00F10259"/>
    <w:rsid w:val="00F14D22"/>
    <w:rsid w:val="00F37570"/>
    <w:rsid w:val="00F44D96"/>
    <w:rsid w:val="00F93556"/>
    <w:rsid w:val="00FC343F"/>
    <w:rsid w:val="00F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E27AAF7-EEF4-4C42-AD60-9290542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3A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1DF2"/>
    <w:rPr>
      <w:rFonts w:ascii="Arial" w:hAnsi="Arial"/>
      <w:iCs/>
      <w:color w:val="00B050"/>
      <w:sz w:val="20"/>
    </w:rPr>
  </w:style>
  <w:style w:type="table" w:styleId="TableGrid">
    <w:name w:val="Table Grid"/>
    <w:basedOn w:val="TableNormal"/>
    <w:rsid w:val="0024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402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02EA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40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EA"/>
    <w:rPr>
      <w:sz w:val="24"/>
      <w:szCs w:val="24"/>
      <w:lang w:eastAsia="fr-FR"/>
    </w:rPr>
  </w:style>
  <w:style w:type="character" w:styleId="PageNumber">
    <w:name w:val="page number"/>
    <w:uiPriority w:val="29"/>
    <w:rsid w:val="00B402EA"/>
  </w:style>
  <w:style w:type="paragraph" w:styleId="BalloonText">
    <w:name w:val="Balloon Text"/>
    <w:basedOn w:val="Normal"/>
    <w:link w:val="BalloonTextChar"/>
    <w:semiHidden/>
    <w:unhideWhenUsed/>
    <w:rsid w:val="0016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60C"/>
    <w:rPr>
      <w:sz w:val="18"/>
      <w:szCs w:val="18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37CC"/>
    <w:pPr>
      <w:spacing w:after="120" w:line="276" w:lineRule="auto"/>
      <w:ind w:leftChars="200" w:left="420"/>
    </w:pPr>
    <w:rPr>
      <w:rFonts w:ascii="Calibri" w:eastAsia="SimSun" w:hAnsi="Calibri"/>
      <w:sz w:val="22"/>
      <w:szCs w:val="22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37CC"/>
    <w:rPr>
      <w:rFonts w:ascii="Calibri" w:eastAsia="SimSun" w:hAnsi="Calibri"/>
      <w:sz w:val="22"/>
      <w:szCs w:val="22"/>
      <w:lang w:val="en-AU" w:eastAsia="en-US"/>
    </w:rPr>
  </w:style>
  <w:style w:type="character" w:styleId="Hyperlink">
    <w:name w:val="Hyperlink"/>
    <w:basedOn w:val="DefaultParagraphFont"/>
    <w:unhideWhenUsed/>
    <w:rsid w:val="001B0E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E55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527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527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cex.com/meeting-and-events/2018-annual-meetings-of-the-iecex-system-cannes-france/meeting-documents/present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5143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SGS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ron_sinclair</dc:creator>
  <cp:lastModifiedBy>Christine Kane</cp:lastModifiedBy>
  <cp:revision>2</cp:revision>
  <dcterms:created xsi:type="dcterms:W3CDTF">2018-09-21T09:30:00Z</dcterms:created>
  <dcterms:modified xsi:type="dcterms:W3CDTF">2018-09-21T09:30:00Z</dcterms:modified>
</cp:coreProperties>
</file>