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B5D9" w14:textId="77777777" w:rsidR="00453961" w:rsidRDefault="00453961">
      <w:pPr>
        <w:rPr>
          <w:rFonts w:ascii="Arial" w:hAnsi="Arial" w:cs="Arial"/>
          <w:b/>
          <w:sz w:val="32"/>
        </w:rPr>
      </w:pPr>
    </w:p>
    <w:p w14:paraId="588EF2D6" w14:textId="3BF281EE" w:rsidR="00DB1778" w:rsidRDefault="005D2BFA">
      <w:pPr>
        <w:rPr>
          <w:rFonts w:ascii="Arial" w:hAnsi="Arial" w:cs="Arial"/>
          <w:b/>
          <w:sz w:val="32"/>
        </w:rPr>
      </w:pPr>
      <w:r w:rsidRPr="00952207">
        <w:rPr>
          <w:rFonts w:ascii="Arial" w:hAnsi="Arial" w:cs="Arial"/>
          <w:b/>
          <w:sz w:val="32"/>
        </w:rPr>
        <w:t>201</w:t>
      </w:r>
      <w:r w:rsidR="004E1628">
        <w:rPr>
          <w:rFonts w:ascii="Arial" w:hAnsi="Arial" w:cs="Arial"/>
          <w:b/>
          <w:sz w:val="32"/>
        </w:rPr>
        <w:t>7</w:t>
      </w:r>
      <w:r w:rsidRPr="00952207">
        <w:rPr>
          <w:rFonts w:ascii="Arial" w:hAnsi="Arial" w:cs="Arial"/>
          <w:b/>
          <w:sz w:val="32"/>
        </w:rPr>
        <w:t xml:space="preserve"> </w:t>
      </w:r>
      <w:r w:rsidR="00DB1778">
        <w:rPr>
          <w:rFonts w:ascii="Arial" w:hAnsi="Arial" w:cs="Arial"/>
          <w:b/>
          <w:sz w:val="32"/>
        </w:rPr>
        <w:t xml:space="preserve">IECEx Executive Meeting </w:t>
      </w:r>
    </w:p>
    <w:p w14:paraId="3AC11765" w14:textId="0AE5890A" w:rsidR="00DD2294" w:rsidRDefault="00DA4F66" w:rsidP="009154A8">
      <w:pPr>
        <w:jc w:val="center"/>
        <w:rPr>
          <w:rFonts w:ascii="Arial" w:hAnsi="Arial" w:cs="Arial"/>
          <w:b/>
          <w:sz w:val="32"/>
        </w:rPr>
      </w:pPr>
      <w:r>
        <w:rPr>
          <w:rFonts w:ascii="Arial" w:hAnsi="Arial" w:cs="Arial"/>
          <w:b/>
          <w:sz w:val="32"/>
        </w:rPr>
        <w:t>Me</w:t>
      </w:r>
      <w:r w:rsidR="006A3865">
        <w:rPr>
          <w:rFonts w:ascii="Arial" w:hAnsi="Arial" w:cs="Arial"/>
          <w:b/>
          <w:sz w:val="32"/>
        </w:rPr>
        <w:t>e</w:t>
      </w:r>
      <w:bookmarkStart w:id="0" w:name="_GoBack"/>
      <w:bookmarkEnd w:id="0"/>
      <w:r>
        <w:rPr>
          <w:rFonts w:ascii="Arial" w:hAnsi="Arial" w:cs="Arial"/>
          <w:b/>
          <w:sz w:val="32"/>
        </w:rPr>
        <w:t xml:space="preserve">ting Report + </w:t>
      </w:r>
      <w:r w:rsidR="005D2BFA" w:rsidRPr="00952207">
        <w:rPr>
          <w:rFonts w:ascii="Arial" w:hAnsi="Arial" w:cs="Arial"/>
          <w:b/>
          <w:sz w:val="32"/>
        </w:rPr>
        <w:t>Agenda</w:t>
      </w:r>
    </w:p>
    <w:p w14:paraId="5AF4F395" w14:textId="252D233F" w:rsidR="001819B5" w:rsidRDefault="00DA4F66" w:rsidP="001819B5">
      <w:pPr>
        <w:pStyle w:val="PlainText"/>
        <w:jc w:val="center"/>
        <w:rPr>
          <w:rFonts w:ascii="Arial" w:hAnsi="Arial"/>
          <w:b/>
          <w:sz w:val="24"/>
        </w:rPr>
      </w:pPr>
      <w:r>
        <w:rPr>
          <w:rFonts w:ascii="Arial" w:hAnsi="Arial"/>
          <w:b/>
          <w:sz w:val="24"/>
        </w:rPr>
        <w:t>H</w:t>
      </w:r>
      <w:r w:rsidR="001819B5">
        <w:rPr>
          <w:rFonts w:ascii="Arial" w:hAnsi="Arial"/>
          <w:b/>
          <w:sz w:val="24"/>
        </w:rPr>
        <w:t>eld at CSA Group in Hawarden, UK on Friday 12</w:t>
      </w:r>
      <w:r w:rsidR="001819B5" w:rsidRPr="00DF66C6">
        <w:rPr>
          <w:rFonts w:ascii="Arial" w:hAnsi="Arial"/>
          <w:b/>
          <w:sz w:val="24"/>
          <w:vertAlign w:val="superscript"/>
        </w:rPr>
        <w:t>th</w:t>
      </w:r>
      <w:r w:rsidR="001819B5">
        <w:rPr>
          <w:rFonts w:ascii="Arial" w:hAnsi="Arial"/>
          <w:b/>
          <w:sz w:val="24"/>
        </w:rPr>
        <w:t xml:space="preserve"> May 2017 </w:t>
      </w:r>
    </w:p>
    <w:p w14:paraId="023189BA" w14:textId="77777777" w:rsidR="001819B5" w:rsidRPr="00F054D8" w:rsidRDefault="001819B5" w:rsidP="001819B5">
      <w:pPr>
        <w:pStyle w:val="PlainText"/>
        <w:jc w:val="center"/>
        <w:rPr>
          <w:rFonts w:ascii="Arial" w:hAnsi="Arial"/>
          <w:b/>
          <w:color w:val="FF0000"/>
          <w:sz w:val="24"/>
        </w:rPr>
      </w:pPr>
      <w:r>
        <w:rPr>
          <w:rFonts w:ascii="Arial" w:hAnsi="Arial"/>
          <w:b/>
          <w:sz w:val="24"/>
        </w:rPr>
        <w:t>(</w:t>
      </w:r>
      <w:r w:rsidRPr="0066050C">
        <w:rPr>
          <w:rFonts w:ascii="Arial" w:hAnsi="Arial"/>
          <w:b/>
          <w:sz w:val="24"/>
        </w:rPr>
        <w:t xml:space="preserve">Commencing </w:t>
      </w:r>
      <w:r>
        <w:rPr>
          <w:rFonts w:ascii="Arial" w:hAnsi="Arial"/>
          <w:b/>
          <w:sz w:val="24"/>
        </w:rPr>
        <w:t xml:space="preserve">at 8:30 </w:t>
      </w:r>
      <w:r w:rsidRPr="0066050C">
        <w:rPr>
          <w:rFonts w:ascii="Arial" w:hAnsi="Arial"/>
          <w:b/>
          <w:sz w:val="24"/>
        </w:rPr>
        <w:t>a.m.)</w:t>
      </w:r>
      <w:r>
        <w:rPr>
          <w:rFonts w:ascii="Arial" w:hAnsi="Arial"/>
          <w:b/>
          <w:sz w:val="24"/>
        </w:rPr>
        <w:t xml:space="preserve"> </w:t>
      </w:r>
    </w:p>
    <w:p w14:paraId="292E46C8" w14:textId="77777777" w:rsidR="001819B5" w:rsidRDefault="001819B5" w:rsidP="009154A8">
      <w:pPr>
        <w:jc w:val="center"/>
        <w:rPr>
          <w:rFonts w:ascii="Arial" w:hAnsi="Arial" w:cs="Arial"/>
          <w:b/>
          <w:sz w:val="24"/>
          <w:szCs w:val="24"/>
        </w:rPr>
      </w:pPr>
    </w:p>
    <w:p w14:paraId="0C01D7EA" w14:textId="77777777" w:rsidR="00DA4F66" w:rsidRDefault="00DA4F66" w:rsidP="009154A8">
      <w:pPr>
        <w:jc w:val="center"/>
        <w:rPr>
          <w:rFonts w:ascii="Arial" w:hAnsi="Arial" w:cs="Arial"/>
          <w:b/>
          <w:sz w:val="24"/>
          <w:szCs w:val="24"/>
        </w:rPr>
      </w:pPr>
    </w:p>
    <w:p w14:paraId="3DC4EBEC" w14:textId="59933B15" w:rsidR="00DA4F66" w:rsidRDefault="00DA4F66" w:rsidP="00DA4F66">
      <w:pPr>
        <w:spacing w:after="0" w:line="240" w:lineRule="auto"/>
        <w:rPr>
          <w:rFonts w:ascii="Arial" w:hAnsi="Arial" w:cs="Arial"/>
          <w:b/>
          <w:sz w:val="24"/>
          <w:szCs w:val="24"/>
        </w:rPr>
      </w:pPr>
      <w:r>
        <w:rPr>
          <w:rFonts w:ascii="Arial" w:hAnsi="Arial" w:cs="Arial"/>
          <w:b/>
          <w:sz w:val="24"/>
          <w:szCs w:val="24"/>
        </w:rPr>
        <w:t>Attendance:</w:t>
      </w:r>
    </w:p>
    <w:p w14:paraId="469B9440" w14:textId="00615FFE" w:rsidR="00DA4F66" w:rsidRDefault="00DA4F66" w:rsidP="00DA4F66">
      <w:pPr>
        <w:spacing w:after="0" w:line="240" w:lineRule="auto"/>
        <w:rPr>
          <w:rFonts w:ascii="Arial" w:hAnsi="Arial" w:cs="Arial"/>
          <w:b/>
          <w:sz w:val="24"/>
          <w:szCs w:val="24"/>
        </w:rPr>
      </w:pPr>
      <w:r>
        <w:rPr>
          <w:rFonts w:ascii="Arial" w:hAnsi="Arial" w:cs="Arial"/>
          <w:b/>
          <w:sz w:val="24"/>
          <w:szCs w:val="24"/>
        </w:rPr>
        <w:t xml:space="preserve">Dr Thorsten Arnhold </w:t>
      </w:r>
      <w:r w:rsidR="00272017">
        <w:rPr>
          <w:rFonts w:ascii="Arial" w:hAnsi="Arial" w:cs="Arial"/>
          <w:b/>
          <w:sz w:val="24"/>
          <w:szCs w:val="24"/>
        </w:rPr>
        <w:t>(TA)</w:t>
      </w:r>
      <w:r>
        <w:rPr>
          <w:rFonts w:ascii="Arial" w:hAnsi="Arial" w:cs="Arial"/>
          <w:b/>
          <w:sz w:val="24"/>
          <w:szCs w:val="24"/>
        </w:rPr>
        <w:tab/>
      </w:r>
      <w:r w:rsidR="00272017">
        <w:rPr>
          <w:rFonts w:ascii="Arial" w:hAnsi="Arial" w:cs="Arial"/>
          <w:b/>
          <w:sz w:val="24"/>
          <w:szCs w:val="24"/>
        </w:rPr>
        <w:tab/>
      </w:r>
      <w:r>
        <w:rPr>
          <w:rFonts w:ascii="Arial" w:hAnsi="Arial" w:cs="Arial"/>
          <w:b/>
          <w:sz w:val="24"/>
          <w:szCs w:val="24"/>
        </w:rPr>
        <w:t>IECEx Chair</w:t>
      </w:r>
    </w:p>
    <w:p w14:paraId="64824361" w14:textId="146C5A3C" w:rsidR="00DA4F66" w:rsidRDefault="00DA4F66" w:rsidP="00DA4F66">
      <w:pPr>
        <w:spacing w:after="0" w:line="240" w:lineRule="auto"/>
        <w:rPr>
          <w:rFonts w:ascii="Arial" w:hAnsi="Arial" w:cs="Arial"/>
          <w:b/>
          <w:sz w:val="24"/>
          <w:szCs w:val="24"/>
        </w:rPr>
      </w:pPr>
      <w:r>
        <w:rPr>
          <w:rFonts w:ascii="Arial" w:hAnsi="Arial" w:cs="Arial"/>
          <w:b/>
          <w:sz w:val="24"/>
          <w:szCs w:val="24"/>
        </w:rPr>
        <w:t>Mr Thierry Houeix</w:t>
      </w:r>
      <w:r>
        <w:rPr>
          <w:rFonts w:ascii="Arial" w:hAnsi="Arial" w:cs="Arial"/>
          <w:b/>
          <w:sz w:val="24"/>
          <w:szCs w:val="24"/>
        </w:rPr>
        <w:tab/>
      </w:r>
      <w:r w:rsidR="00272017">
        <w:rPr>
          <w:rFonts w:ascii="Arial" w:hAnsi="Arial" w:cs="Arial"/>
          <w:b/>
          <w:sz w:val="24"/>
          <w:szCs w:val="24"/>
        </w:rPr>
        <w:t>(TH)</w:t>
      </w:r>
      <w:r>
        <w:rPr>
          <w:rFonts w:ascii="Arial" w:hAnsi="Arial" w:cs="Arial"/>
          <w:b/>
          <w:sz w:val="24"/>
          <w:szCs w:val="24"/>
        </w:rPr>
        <w:tab/>
      </w:r>
      <w:r w:rsidR="00272017">
        <w:rPr>
          <w:rFonts w:ascii="Arial" w:hAnsi="Arial" w:cs="Arial"/>
          <w:b/>
          <w:sz w:val="24"/>
          <w:szCs w:val="24"/>
        </w:rPr>
        <w:tab/>
      </w:r>
      <w:r w:rsidR="00272017">
        <w:rPr>
          <w:rFonts w:ascii="Arial" w:hAnsi="Arial" w:cs="Arial"/>
          <w:b/>
          <w:sz w:val="24"/>
          <w:szCs w:val="24"/>
        </w:rPr>
        <w:tab/>
      </w:r>
      <w:r>
        <w:rPr>
          <w:rFonts w:ascii="Arial" w:hAnsi="Arial" w:cs="Arial"/>
          <w:b/>
          <w:sz w:val="24"/>
          <w:szCs w:val="24"/>
        </w:rPr>
        <w:t>IECEx Treasurer</w:t>
      </w:r>
    </w:p>
    <w:p w14:paraId="1A973EBB" w14:textId="67CBE711" w:rsidR="00DA4F66" w:rsidRDefault="00DA4F66" w:rsidP="00DA4F66">
      <w:pPr>
        <w:spacing w:after="0" w:line="240" w:lineRule="auto"/>
        <w:rPr>
          <w:rFonts w:ascii="Arial" w:hAnsi="Arial" w:cs="Arial"/>
          <w:b/>
          <w:sz w:val="24"/>
          <w:szCs w:val="24"/>
        </w:rPr>
      </w:pPr>
      <w:r>
        <w:rPr>
          <w:rFonts w:ascii="Arial" w:hAnsi="Arial" w:cs="Arial"/>
          <w:b/>
          <w:sz w:val="24"/>
          <w:szCs w:val="24"/>
        </w:rPr>
        <w:t>Mr Julien Gauthier</w:t>
      </w:r>
      <w:r>
        <w:rPr>
          <w:rFonts w:ascii="Arial" w:hAnsi="Arial" w:cs="Arial"/>
          <w:b/>
          <w:sz w:val="24"/>
          <w:szCs w:val="24"/>
        </w:rPr>
        <w:tab/>
      </w:r>
      <w:r w:rsidR="00272017">
        <w:rPr>
          <w:rFonts w:ascii="Arial" w:hAnsi="Arial" w:cs="Arial"/>
          <w:b/>
          <w:sz w:val="24"/>
          <w:szCs w:val="24"/>
        </w:rPr>
        <w:t>(JG)</w:t>
      </w:r>
      <w:r>
        <w:rPr>
          <w:rFonts w:ascii="Arial" w:hAnsi="Arial" w:cs="Arial"/>
          <w:b/>
          <w:sz w:val="24"/>
          <w:szCs w:val="24"/>
        </w:rPr>
        <w:tab/>
      </w:r>
      <w:r w:rsidR="00272017">
        <w:rPr>
          <w:rFonts w:ascii="Arial" w:hAnsi="Arial" w:cs="Arial"/>
          <w:b/>
          <w:sz w:val="24"/>
          <w:szCs w:val="24"/>
        </w:rPr>
        <w:tab/>
      </w:r>
      <w:r w:rsidR="00272017">
        <w:rPr>
          <w:rFonts w:ascii="Arial" w:hAnsi="Arial" w:cs="Arial"/>
          <w:b/>
          <w:sz w:val="24"/>
          <w:szCs w:val="24"/>
        </w:rPr>
        <w:tab/>
      </w:r>
      <w:r>
        <w:rPr>
          <w:rFonts w:ascii="Arial" w:hAnsi="Arial" w:cs="Arial"/>
          <w:b/>
          <w:sz w:val="24"/>
          <w:szCs w:val="24"/>
        </w:rPr>
        <w:t>ExTAG Secretary</w:t>
      </w:r>
    </w:p>
    <w:p w14:paraId="4F64F682" w14:textId="7F2EC892" w:rsidR="00DA4F66" w:rsidRDefault="00DA4F66" w:rsidP="00DA4F66">
      <w:pPr>
        <w:spacing w:after="0" w:line="240" w:lineRule="auto"/>
        <w:rPr>
          <w:rFonts w:ascii="Arial" w:hAnsi="Arial" w:cs="Arial"/>
          <w:b/>
          <w:sz w:val="24"/>
          <w:szCs w:val="24"/>
        </w:rPr>
      </w:pPr>
      <w:r>
        <w:rPr>
          <w:rFonts w:ascii="Arial" w:hAnsi="Arial" w:cs="Arial"/>
          <w:b/>
          <w:sz w:val="24"/>
          <w:szCs w:val="24"/>
        </w:rPr>
        <w:t>Mr Timothy Duffy</w:t>
      </w:r>
      <w:r w:rsidR="00272017">
        <w:rPr>
          <w:rFonts w:ascii="Arial" w:hAnsi="Arial" w:cs="Arial"/>
          <w:b/>
          <w:sz w:val="24"/>
          <w:szCs w:val="24"/>
        </w:rPr>
        <w:t xml:space="preserve"> (TD)</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proofErr w:type="spellStart"/>
      <w:r>
        <w:rPr>
          <w:rFonts w:ascii="Arial" w:hAnsi="Arial" w:cs="Arial"/>
          <w:b/>
          <w:sz w:val="24"/>
          <w:szCs w:val="24"/>
        </w:rPr>
        <w:t>ExMarkCo</w:t>
      </w:r>
      <w:proofErr w:type="spellEnd"/>
      <w:r>
        <w:rPr>
          <w:rFonts w:ascii="Arial" w:hAnsi="Arial" w:cs="Arial"/>
          <w:b/>
          <w:sz w:val="24"/>
          <w:szCs w:val="24"/>
        </w:rPr>
        <w:t xml:space="preserve"> Chair</w:t>
      </w:r>
    </w:p>
    <w:p w14:paraId="2AABB7BB" w14:textId="2D3F1315" w:rsidR="00DA4F66" w:rsidRDefault="00DA4F66" w:rsidP="00DA4F66">
      <w:pPr>
        <w:spacing w:after="0" w:line="240" w:lineRule="auto"/>
        <w:rPr>
          <w:rFonts w:ascii="Arial" w:hAnsi="Arial" w:cs="Arial"/>
          <w:b/>
          <w:sz w:val="24"/>
          <w:szCs w:val="24"/>
        </w:rPr>
      </w:pPr>
      <w:r>
        <w:rPr>
          <w:rFonts w:ascii="Arial" w:hAnsi="Arial" w:cs="Arial"/>
          <w:b/>
          <w:sz w:val="24"/>
          <w:szCs w:val="24"/>
        </w:rPr>
        <w:t>Mr Peter Thurnherr</w:t>
      </w:r>
      <w:r w:rsidR="00272017">
        <w:rPr>
          <w:rFonts w:ascii="Arial" w:hAnsi="Arial" w:cs="Arial"/>
          <w:b/>
          <w:sz w:val="24"/>
          <w:szCs w:val="24"/>
        </w:rPr>
        <w:t xml:space="preserve"> (PT)</w:t>
      </w:r>
      <w:r>
        <w:rPr>
          <w:rFonts w:ascii="Arial" w:hAnsi="Arial" w:cs="Arial"/>
          <w:b/>
          <w:sz w:val="24"/>
          <w:szCs w:val="24"/>
        </w:rPr>
        <w:tab/>
      </w:r>
      <w:r w:rsidR="00272017">
        <w:rPr>
          <w:rFonts w:ascii="Arial" w:hAnsi="Arial" w:cs="Arial"/>
          <w:b/>
          <w:sz w:val="24"/>
          <w:szCs w:val="24"/>
        </w:rPr>
        <w:tab/>
      </w:r>
      <w:r w:rsidR="00272017">
        <w:rPr>
          <w:rFonts w:ascii="Arial" w:hAnsi="Arial" w:cs="Arial"/>
          <w:b/>
          <w:sz w:val="24"/>
          <w:szCs w:val="24"/>
        </w:rPr>
        <w:tab/>
      </w:r>
      <w:proofErr w:type="spellStart"/>
      <w:r>
        <w:rPr>
          <w:rFonts w:ascii="Arial" w:hAnsi="Arial" w:cs="Arial"/>
          <w:b/>
          <w:sz w:val="24"/>
          <w:szCs w:val="24"/>
        </w:rPr>
        <w:t>ExPCC</w:t>
      </w:r>
      <w:proofErr w:type="spellEnd"/>
      <w:r>
        <w:rPr>
          <w:rFonts w:ascii="Arial" w:hAnsi="Arial" w:cs="Arial"/>
          <w:b/>
          <w:sz w:val="24"/>
          <w:szCs w:val="24"/>
        </w:rPr>
        <w:t xml:space="preserve"> Chair</w:t>
      </w:r>
    </w:p>
    <w:p w14:paraId="58284554" w14:textId="4287D5E4" w:rsidR="00DA4F66" w:rsidRDefault="00DA4F66" w:rsidP="00DA4F66">
      <w:pPr>
        <w:spacing w:after="0" w:line="240" w:lineRule="auto"/>
        <w:rPr>
          <w:rFonts w:ascii="Arial" w:hAnsi="Arial" w:cs="Arial"/>
          <w:b/>
          <w:sz w:val="24"/>
          <w:szCs w:val="24"/>
        </w:rPr>
      </w:pPr>
      <w:r>
        <w:rPr>
          <w:rFonts w:ascii="Arial" w:hAnsi="Arial" w:cs="Arial"/>
          <w:b/>
          <w:sz w:val="24"/>
          <w:szCs w:val="24"/>
        </w:rPr>
        <w:t>Mr Ralph Wigg</w:t>
      </w:r>
      <w:r w:rsidR="00272017">
        <w:rPr>
          <w:rFonts w:ascii="Arial" w:hAnsi="Arial" w:cs="Arial"/>
          <w:b/>
          <w:sz w:val="24"/>
          <w:szCs w:val="24"/>
        </w:rPr>
        <w:t xml:space="preserve"> (RW)</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proofErr w:type="spellStart"/>
      <w:r>
        <w:rPr>
          <w:rFonts w:ascii="Arial" w:hAnsi="Arial" w:cs="Arial"/>
          <w:b/>
          <w:sz w:val="24"/>
          <w:szCs w:val="24"/>
        </w:rPr>
        <w:t>ExPCC</w:t>
      </w:r>
      <w:proofErr w:type="spellEnd"/>
      <w:r>
        <w:rPr>
          <w:rFonts w:ascii="Arial" w:hAnsi="Arial" w:cs="Arial"/>
          <w:b/>
          <w:sz w:val="24"/>
          <w:szCs w:val="24"/>
        </w:rPr>
        <w:t xml:space="preserve"> Deputy Chair</w:t>
      </w:r>
    </w:p>
    <w:p w14:paraId="27BB0F68" w14:textId="70255ACD" w:rsidR="00DA4F66" w:rsidRDefault="00DA4F66" w:rsidP="00DA4F66">
      <w:pPr>
        <w:spacing w:after="0" w:line="240" w:lineRule="auto"/>
        <w:rPr>
          <w:rFonts w:ascii="Arial" w:hAnsi="Arial" w:cs="Arial"/>
          <w:b/>
          <w:sz w:val="24"/>
          <w:szCs w:val="24"/>
        </w:rPr>
      </w:pPr>
      <w:r>
        <w:rPr>
          <w:rFonts w:ascii="Arial" w:hAnsi="Arial" w:cs="Arial"/>
          <w:b/>
          <w:sz w:val="24"/>
          <w:szCs w:val="24"/>
        </w:rPr>
        <w:t>Mr Ron Sinclair</w:t>
      </w:r>
      <w:r w:rsidR="00272017">
        <w:rPr>
          <w:rFonts w:ascii="Arial" w:hAnsi="Arial" w:cs="Arial"/>
          <w:b/>
          <w:sz w:val="24"/>
          <w:szCs w:val="24"/>
        </w:rPr>
        <w:t xml:space="preserve"> (RS)</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proofErr w:type="spellStart"/>
      <w:r>
        <w:rPr>
          <w:rFonts w:ascii="Arial" w:hAnsi="Arial" w:cs="Arial"/>
          <w:b/>
          <w:sz w:val="24"/>
          <w:szCs w:val="24"/>
        </w:rPr>
        <w:t>ExSFC</w:t>
      </w:r>
      <w:proofErr w:type="spellEnd"/>
      <w:r>
        <w:rPr>
          <w:rFonts w:ascii="Arial" w:hAnsi="Arial" w:cs="Arial"/>
          <w:b/>
          <w:sz w:val="24"/>
          <w:szCs w:val="24"/>
        </w:rPr>
        <w:t xml:space="preserve"> Chair</w:t>
      </w:r>
    </w:p>
    <w:p w14:paraId="28CAE415" w14:textId="6419558B" w:rsidR="00DA4F66" w:rsidRDefault="00DA4F66" w:rsidP="00DA4F66">
      <w:pPr>
        <w:spacing w:after="0" w:line="240" w:lineRule="auto"/>
        <w:rPr>
          <w:rFonts w:ascii="Arial" w:hAnsi="Arial" w:cs="Arial"/>
          <w:b/>
          <w:sz w:val="24"/>
          <w:szCs w:val="24"/>
        </w:rPr>
      </w:pPr>
      <w:r>
        <w:rPr>
          <w:rFonts w:ascii="Arial" w:hAnsi="Arial" w:cs="Arial"/>
          <w:b/>
          <w:sz w:val="24"/>
          <w:szCs w:val="24"/>
        </w:rPr>
        <w:t xml:space="preserve">Mr Marco </w:t>
      </w:r>
      <w:r w:rsidRPr="00DA4F66">
        <w:rPr>
          <w:rFonts w:ascii="Arial" w:hAnsi="Arial" w:cs="Arial"/>
          <w:b/>
          <w:sz w:val="24"/>
          <w:szCs w:val="24"/>
        </w:rPr>
        <w:t>Erdhuizen</w:t>
      </w:r>
      <w:r w:rsidR="00272017">
        <w:rPr>
          <w:rFonts w:ascii="Arial" w:hAnsi="Arial" w:cs="Arial"/>
          <w:b/>
          <w:sz w:val="24"/>
          <w:szCs w:val="24"/>
        </w:rPr>
        <w:t xml:space="preserve"> (ME)</w:t>
      </w:r>
      <w:r>
        <w:rPr>
          <w:rFonts w:ascii="Arial" w:hAnsi="Arial" w:cs="Arial"/>
          <w:b/>
          <w:sz w:val="24"/>
          <w:szCs w:val="24"/>
        </w:rPr>
        <w:tab/>
      </w:r>
      <w:r w:rsidR="00272017">
        <w:rPr>
          <w:rFonts w:ascii="Arial" w:hAnsi="Arial" w:cs="Arial"/>
          <w:b/>
          <w:sz w:val="24"/>
          <w:szCs w:val="24"/>
        </w:rPr>
        <w:tab/>
      </w:r>
      <w:proofErr w:type="spellStart"/>
      <w:r>
        <w:rPr>
          <w:rFonts w:ascii="Arial" w:hAnsi="Arial" w:cs="Arial"/>
          <w:b/>
          <w:sz w:val="24"/>
          <w:szCs w:val="24"/>
        </w:rPr>
        <w:t>ExSFC</w:t>
      </w:r>
      <w:proofErr w:type="spellEnd"/>
      <w:r>
        <w:rPr>
          <w:rFonts w:ascii="Arial" w:hAnsi="Arial" w:cs="Arial"/>
          <w:b/>
          <w:sz w:val="24"/>
          <w:szCs w:val="24"/>
        </w:rPr>
        <w:t xml:space="preserve"> Deputy Chair</w:t>
      </w:r>
    </w:p>
    <w:p w14:paraId="6122DF53" w14:textId="3AF3A511" w:rsidR="00DA4F66" w:rsidRDefault="00DA4F66" w:rsidP="00DA4F66">
      <w:pPr>
        <w:spacing w:after="0" w:line="240" w:lineRule="auto"/>
        <w:rPr>
          <w:rFonts w:ascii="Arial" w:hAnsi="Arial" w:cs="Arial"/>
          <w:b/>
          <w:sz w:val="24"/>
          <w:szCs w:val="24"/>
        </w:rPr>
      </w:pPr>
      <w:r>
        <w:rPr>
          <w:rFonts w:ascii="Arial" w:hAnsi="Arial" w:cs="Arial"/>
          <w:b/>
          <w:sz w:val="24"/>
          <w:szCs w:val="24"/>
        </w:rPr>
        <w:t>Mr Chris Agius</w:t>
      </w:r>
      <w:r w:rsidR="00272017">
        <w:rPr>
          <w:rFonts w:ascii="Arial" w:hAnsi="Arial" w:cs="Arial"/>
          <w:b/>
          <w:sz w:val="24"/>
          <w:szCs w:val="24"/>
        </w:rPr>
        <w:t xml:space="preserve"> (CA)</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r>
        <w:rPr>
          <w:rFonts w:ascii="Arial" w:hAnsi="Arial" w:cs="Arial"/>
          <w:b/>
          <w:sz w:val="24"/>
          <w:szCs w:val="24"/>
        </w:rPr>
        <w:t>IECEx Executive Secretary</w:t>
      </w:r>
    </w:p>
    <w:p w14:paraId="1B24FC74" w14:textId="7AD089B0" w:rsidR="00DA4F66" w:rsidRDefault="00DA4F66" w:rsidP="00DA4F66">
      <w:pPr>
        <w:spacing w:after="0" w:line="240" w:lineRule="auto"/>
        <w:rPr>
          <w:rFonts w:ascii="Arial" w:hAnsi="Arial" w:cs="Arial"/>
          <w:b/>
          <w:sz w:val="24"/>
          <w:szCs w:val="24"/>
        </w:rPr>
      </w:pPr>
      <w:r>
        <w:rPr>
          <w:rFonts w:ascii="Arial" w:hAnsi="Arial" w:cs="Arial"/>
          <w:b/>
          <w:sz w:val="24"/>
          <w:szCs w:val="24"/>
        </w:rPr>
        <w:t>Mr Mark Amos</w:t>
      </w:r>
      <w:r w:rsidR="00272017">
        <w:rPr>
          <w:rFonts w:ascii="Arial" w:hAnsi="Arial" w:cs="Arial"/>
          <w:b/>
          <w:sz w:val="24"/>
          <w:szCs w:val="24"/>
        </w:rPr>
        <w:t xml:space="preserve"> MA)</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r>
        <w:rPr>
          <w:rFonts w:ascii="Arial" w:hAnsi="Arial" w:cs="Arial"/>
          <w:b/>
          <w:sz w:val="24"/>
          <w:szCs w:val="24"/>
        </w:rPr>
        <w:t>IECEx Business Manager</w:t>
      </w:r>
    </w:p>
    <w:p w14:paraId="5E91D5BE" w14:textId="77777777" w:rsidR="00DA4F66" w:rsidRDefault="00DA4F66" w:rsidP="00DA4F66">
      <w:pPr>
        <w:spacing w:after="0" w:line="240" w:lineRule="auto"/>
        <w:rPr>
          <w:rFonts w:ascii="Arial" w:hAnsi="Arial" w:cs="Arial"/>
          <w:b/>
          <w:sz w:val="24"/>
          <w:szCs w:val="24"/>
        </w:rPr>
      </w:pPr>
    </w:p>
    <w:p w14:paraId="1BC1B60A" w14:textId="2391ED3A" w:rsidR="00DA4F66" w:rsidRDefault="00DA4F66" w:rsidP="00DA4F66">
      <w:pPr>
        <w:spacing w:after="0" w:line="240" w:lineRule="auto"/>
        <w:rPr>
          <w:rFonts w:ascii="Arial" w:hAnsi="Arial" w:cs="Arial"/>
          <w:b/>
          <w:sz w:val="24"/>
          <w:szCs w:val="24"/>
        </w:rPr>
      </w:pPr>
      <w:r>
        <w:rPr>
          <w:rFonts w:ascii="Arial" w:hAnsi="Arial" w:cs="Arial"/>
          <w:b/>
          <w:sz w:val="24"/>
          <w:szCs w:val="24"/>
        </w:rPr>
        <w:t>Apologies</w:t>
      </w:r>
    </w:p>
    <w:p w14:paraId="71715334" w14:textId="1BCE6838" w:rsidR="00DA4F66" w:rsidRDefault="00DA4F66" w:rsidP="00DA4F66">
      <w:pPr>
        <w:spacing w:after="0" w:line="240" w:lineRule="auto"/>
        <w:rPr>
          <w:rFonts w:ascii="Arial" w:hAnsi="Arial" w:cs="Arial"/>
          <w:b/>
          <w:sz w:val="24"/>
          <w:szCs w:val="24"/>
        </w:rPr>
      </w:pPr>
      <w:r>
        <w:rPr>
          <w:rFonts w:ascii="Arial" w:hAnsi="Arial" w:cs="Arial"/>
          <w:b/>
          <w:sz w:val="24"/>
          <w:szCs w:val="24"/>
        </w:rPr>
        <w:t>Dr Alexander Zalogin</w:t>
      </w:r>
      <w:r w:rsidR="00272017">
        <w:rPr>
          <w:rFonts w:ascii="Arial" w:hAnsi="Arial" w:cs="Arial"/>
          <w:b/>
          <w:sz w:val="24"/>
          <w:szCs w:val="24"/>
        </w:rPr>
        <w:t xml:space="preserve"> (ZA)</w:t>
      </w:r>
      <w:r>
        <w:rPr>
          <w:rFonts w:ascii="Arial" w:hAnsi="Arial" w:cs="Arial"/>
          <w:b/>
          <w:sz w:val="24"/>
          <w:szCs w:val="24"/>
        </w:rPr>
        <w:tab/>
      </w:r>
      <w:r w:rsidR="00272017">
        <w:rPr>
          <w:rFonts w:ascii="Arial" w:hAnsi="Arial" w:cs="Arial"/>
          <w:b/>
          <w:sz w:val="24"/>
          <w:szCs w:val="24"/>
        </w:rPr>
        <w:tab/>
      </w:r>
      <w:r>
        <w:rPr>
          <w:rFonts w:ascii="Arial" w:hAnsi="Arial" w:cs="Arial"/>
          <w:b/>
          <w:sz w:val="24"/>
          <w:szCs w:val="24"/>
        </w:rPr>
        <w:t>IECEx Vice Chair</w:t>
      </w:r>
    </w:p>
    <w:p w14:paraId="49A48DB6" w14:textId="5880FD91" w:rsidR="00DA4F66" w:rsidRDefault="00DA4F66" w:rsidP="00DA4F66">
      <w:pPr>
        <w:spacing w:after="0" w:line="240" w:lineRule="auto"/>
        <w:rPr>
          <w:rFonts w:ascii="Arial" w:hAnsi="Arial" w:cs="Arial"/>
          <w:b/>
          <w:sz w:val="24"/>
          <w:szCs w:val="24"/>
        </w:rPr>
      </w:pPr>
      <w:r>
        <w:rPr>
          <w:rFonts w:ascii="Arial" w:hAnsi="Arial" w:cs="Arial"/>
          <w:b/>
          <w:sz w:val="24"/>
          <w:szCs w:val="24"/>
        </w:rPr>
        <w:t>Prof XU Jianping</w:t>
      </w:r>
      <w:r w:rsidR="00272017">
        <w:rPr>
          <w:rFonts w:ascii="Arial" w:hAnsi="Arial" w:cs="Arial"/>
          <w:b/>
          <w:sz w:val="24"/>
          <w:szCs w:val="24"/>
        </w:rPr>
        <w:t xml:space="preserve"> (XU)</w:t>
      </w:r>
      <w:r>
        <w:rPr>
          <w:rFonts w:ascii="Arial" w:hAnsi="Arial" w:cs="Arial"/>
          <w:b/>
          <w:sz w:val="24"/>
          <w:szCs w:val="24"/>
        </w:rPr>
        <w:tab/>
      </w:r>
      <w:r>
        <w:rPr>
          <w:rFonts w:ascii="Arial" w:hAnsi="Arial" w:cs="Arial"/>
          <w:b/>
          <w:sz w:val="24"/>
          <w:szCs w:val="24"/>
        </w:rPr>
        <w:tab/>
      </w:r>
      <w:r w:rsidR="00272017">
        <w:rPr>
          <w:rFonts w:ascii="Arial" w:hAnsi="Arial" w:cs="Arial"/>
          <w:b/>
          <w:sz w:val="24"/>
          <w:szCs w:val="24"/>
        </w:rPr>
        <w:tab/>
      </w:r>
      <w:r>
        <w:rPr>
          <w:rFonts w:ascii="Arial" w:hAnsi="Arial" w:cs="Arial"/>
          <w:b/>
          <w:sz w:val="24"/>
          <w:szCs w:val="24"/>
        </w:rPr>
        <w:t>ExTAG Chair</w:t>
      </w:r>
    </w:p>
    <w:p w14:paraId="004E7AAF" w14:textId="77777777" w:rsidR="00DA4F66" w:rsidRDefault="00DA4F66" w:rsidP="00DA4F66">
      <w:pPr>
        <w:rPr>
          <w:rFonts w:ascii="Arial" w:hAnsi="Arial" w:cs="Arial"/>
          <w:b/>
          <w:sz w:val="24"/>
          <w:szCs w:val="24"/>
        </w:rPr>
      </w:pPr>
    </w:p>
    <w:p w14:paraId="5DC54E2F" w14:textId="77777777" w:rsidR="00DA4F66" w:rsidRDefault="00DA4F66" w:rsidP="00DA4F66">
      <w:pPr>
        <w:rPr>
          <w:rFonts w:ascii="Arial" w:hAnsi="Arial" w:cs="Arial"/>
          <w:b/>
          <w:sz w:val="24"/>
          <w:szCs w:val="24"/>
        </w:rPr>
      </w:pPr>
    </w:p>
    <w:p w14:paraId="75554D45" w14:textId="77777777" w:rsidR="00DA4F66" w:rsidRPr="00FE6B2A" w:rsidRDefault="00DA4F66" w:rsidP="00DA4F66">
      <w:pPr>
        <w:rPr>
          <w:rFonts w:ascii="Arial" w:hAnsi="Arial" w:cs="Arial"/>
          <w:b/>
          <w:sz w:val="24"/>
          <w:szCs w:val="24"/>
        </w:rPr>
      </w:pPr>
    </w:p>
    <w:p w14:paraId="1CAB5104" w14:textId="1D89664A" w:rsidR="005D2BFA" w:rsidRDefault="005D2BFA" w:rsidP="005D2BFA">
      <w:pPr>
        <w:pStyle w:val="ListParagraph"/>
        <w:numPr>
          <w:ilvl w:val="0"/>
          <w:numId w:val="1"/>
        </w:numPr>
        <w:spacing w:line="360" w:lineRule="auto"/>
        <w:ind w:left="567" w:hanging="567"/>
        <w:rPr>
          <w:rFonts w:ascii="Arial" w:hAnsi="Arial" w:cs="Arial"/>
          <w:sz w:val="24"/>
          <w:szCs w:val="24"/>
        </w:rPr>
      </w:pPr>
      <w:r w:rsidRPr="00480FC6">
        <w:rPr>
          <w:rFonts w:ascii="Arial" w:hAnsi="Arial" w:cs="Arial"/>
          <w:b/>
          <w:sz w:val="24"/>
          <w:szCs w:val="24"/>
        </w:rPr>
        <w:t>Opening</w:t>
      </w:r>
      <w:r w:rsidR="001819B5">
        <w:rPr>
          <w:rFonts w:ascii="Arial" w:hAnsi="Arial" w:cs="Arial"/>
          <w:b/>
          <w:sz w:val="24"/>
          <w:szCs w:val="24"/>
        </w:rPr>
        <w:t xml:space="preserve"> and Confirmation of Agenda</w:t>
      </w:r>
      <w:r w:rsidR="001819B5" w:rsidRPr="001819B5">
        <w:rPr>
          <w:rFonts w:ascii="Arial" w:hAnsi="Arial" w:cs="Arial"/>
          <w:sz w:val="24"/>
          <w:szCs w:val="24"/>
        </w:rPr>
        <w:t xml:space="preserve"> </w:t>
      </w:r>
    </w:p>
    <w:p w14:paraId="3940B984" w14:textId="31FF6232" w:rsidR="00FE7EF3" w:rsidRDefault="00DA4F66" w:rsidP="00FE7EF3">
      <w:pPr>
        <w:pStyle w:val="ListParagraph"/>
        <w:spacing w:line="360" w:lineRule="auto"/>
        <w:ind w:left="567"/>
        <w:rPr>
          <w:rFonts w:ascii="Arial" w:hAnsi="Arial" w:cs="Arial"/>
          <w:color w:val="FF0000"/>
          <w:sz w:val="24"/>
          <w:szCs w:val="24"/>
        </w:rPr>
      </w:pPr>
      <w:r>
        <w:rPr>
          <w:rFonts w:ascii="Arial" w:hAnsi="Arial" w:cs="Arial"/>
          <w:color w:val="0070C0"/>
          <w:sz w:val="24"/>
          <w:szCs w:val="24"/>
        </w:rPr>
        <w:t xml:space="preserve">Dr Thorsten Arnhold </w:t>
      </w:r>
      <w:r w:rsidR="00E13C66">
        <w:rPr>
          <w:rFonts w:ascii="Arial" w:hAnsi="Arial" w:cs="Arial"/>
          <w:color w:val="0070C0"/>
          <w:sz w:val="24"/>
          <w:szCs w:val="24"/>
        </w:rPr>
        <w:t xml:space="preserve">as IECEx Chair </w:t>
      </w:r>
      <w:r w:rsidR="00546139" w:rsidRPr="0062762F">
        <w:rPr>
          <w:rFonts w:ascii="Arial" w:hAnsi="Arial" w:cs="Arial"/>
          <w:color w:val="0070C0"/>
          <w:sz w:val="24"/>
          <w:szCs w:val="24"/>
        </w:rPr>
        <w:t>opened the meeting</w:t>
      </w:r>
      <w:r>
        <w:rPr>
          <w:rFonts w:ascii="Arial" w:hAnsi="Arial" w:cs="Arial"/>
          <w:color w:val="0070C0"/>
          <w:sz w:val="24"/>
          <w:szCs w:val="24"/>
        </w:rPr>
        <w:t xml:space="preserve"> welcoming members.</w:t>
      </w:r>
    </w:p>
    <w:p w14:paraId="0319D84B" w14:textId="77777777" w:rsidR="00FE7EF3" w:rsidRPr="00FE7EF3" w:rsidRDefault="00FE7EF3" w:rsidP="00FE7EF3">
      <w:pPr>
        <w:pStyle w:val="ListParagraph"/>
        <w:spacing w:line="360" w:lineRule="auto"/>
        <w:ind w:left="567"/>
        <w:rPr>
          <w:rFonts w:ascii="Arial" w:hAnsi="Arial" w:cs="Arial"/>
          <w:color w:val="FF0000"/>
          <w:sz w:val="24"/>
          <w:szCs w:val="24"/>
        </w:rPr>
      </w:pPr>
    </w:p>
    <w:p w14:paraId="734FB954" w14:textId="77777777" w:rsidR="005D2BFA" w:rsidRDefault="005D2BFA"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Apologies</w:t>
      </w:r>
    </w:p>
    <w:p w14:paraId="49148CE5" w14:textId="0E0F2BE4" w:rsidR="0062762F" w:rsidRDefault="0062762F" w:rsidP="0062762F">
      <w:pPr>
        <w:pStyle w:val="ListParagraph"/>
        <w:spacing w:line="360" w:lineRule="auto"/>
        <w:ind w:left="567"/>
        <w:rPr>
          <w:rFonts w:ascii="Arial" w:hAnsi="Arial" w:cs="Arial"/>
          <w:b/>
          <w:color w:val="0070C0"/>
          <w:sz w:val="24"/>
          <w:szCs w:val="24"/>
        </w:rPr>
      </w:pPr>
      <w:r w:rsidRPr="0062762F">
        <w:rPr>
          <w:rFonts w:ascii="Arial" w:hAnsi="Arial" w:cs="Arial"/>
          <w:b/>
          <w:color w:val="0070C0"/>
          <w:sz w:val="24"/>
          <w:szCs w:val="24"/>
        </w:rPr>
        <w:t xml:space="preserve">Noted apologise </w:t>
      </w:r>
      <w:r w:rsidR="00272017">
        <w:rPr>
          <w:rFonts w:ascii="Arial" w:hAnsi="Arial" w:cs="Arial"/>
          <w:b/>
          <w:color w:val="0070C0"/>
          <w:sz w:val="24"/>
          <w:szCs w:val="24"/>
        </w:rPr>
        <w:t>as above</w:t>
      </w:r>
    </w:p>
    <w:p w14:paraId="771375F5" w14:textId="77777777" w:rsidR="00272017" w:rsidRPr="0062762F" w:rsidRDefault="00272017" w:rsidP="0062762F">
      <w:pPr>
        <w:pStyle w:val="ListParagraph"/>
        <w:spacing w:line="360" w:lineRule="auto"/>
        <w:ind w:left="567"/>
        <w:rPr>
          <w:rFonts w:ascii="Arial" w:hAnsi="Arial" w:cs="Arial"/>
          <w:b/>
          <w:color w:val="0070C0"/>
          <w:sz w:val="24"/>
          <w:szCs w:val="24"/>
        </w:rPr>
      </w:pPr>
    </w:p>
    <w:p w14:paraId="5485B22B" w14:textId="77777777" w:rsidR="005D2BFA" w:rsidRDefault="005D2BFA"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Recent IEC CAB meeting outcomes</w:t>
      </w:r>
    </w:p>
    <w:p w14:paraId="66F3030E" w14:textId="50C80676" w:rsidR="001E78FB" w:rsidRDefault="001E78FB" w:rsidP="001E78FB">
      <w:pPr>
        <w:pStyle w:val="ListParagraph"/>
        <w:numPr>
          <w:ilvl w:val="1"/>
          <w:numId w:val="1"/>
        </w:numPr>
        <w:spacing w:line="360" w:lineRule="auto"/>
        <w:rPr>
          <w:rFonts w:ascii="Arial" w:hAnsi="Arial" w:cs="Arial"/>
          <w:sz w:val="24"/>
          <w:szCs w:val="24"/>
        </w:rPr>
      </w:pPr>
      <w:r>
        <w:rPr>
          <w:rFonts w:ascii="Arial" w:hAnsi="Arial" w:cs="Arial"/>
          <w:b/>
          <w:sz w:val="24"/>
          <w:szCs w:val="24"/>
        </w:rPr>
        <w:t>CAB/1581/RM –</w:t>
      </w:r>
      <w:r w:rsidRPr="001E78FB">
        <w:rPr>
          <w:rFonts w:ascii="Arial" w:hAnsi="Arial" w:cs="Arial"/>
          <w:sz w:val="24"/>
          <w:szCs w:val="24"/>
        </w:rPr>
        <w:t xml:space="preserve"> Minutes of last CAB meeting Frankfurt 2016</w:t>
      </w:r>
    </w:p>
    <w:p w14:paraId="3DC381A6" w14:textId="42EA8985" w:rsidR="007A4280" w:rsidRPr="007A4280" w:rsidRDefault="007A4280" w:rsidP="007A4280">
      <w:pPr>
        <w:pStyle w:val="ListParagraph"/>
        <w:numPr>
          <w:ilvl w:val="2"/>
          <w:numId w:val="1"/>
        </w:numPr>
        <w:spacing w:line="360" w:lineRule="auto"/>
        <w:rPr>
          <w:rFonts w:ascii="Arial" w:hAnsi="Arial" w:cs="Arial"/>
          <w:sz w:val="24"/>
          <w:szCs w:val="24"/>
        </w:rPr>
      </w:pPr>
      <w:r>
        <w:rPr>
          <w:rFonts w:ascii="Arial" w:hAnsi="Arial" w:cs="Arial"/>
          <w:b/>
          <w:sz w:val="24"/>
          <w:szCs w:val="24"/>
        </w:rPr>
        <w:t xml:space="preserve">Status concerning the IEC Harmonised Basic Rules, IEC CA 01 </w:t>
      </w:r>
    </w:p>
    <w:p w14:paraId="3AAA7986" w14:textId="75721FE8" w:rsidR="007A4280" w:rsidRPr="00F336D7" w:rsidRDefault="007A4280" w:rsidP="007A4280">
      <w:pPr>
        <w:pStyle w:val="ListParagraph"/>
        <w:numPr>
          <w:ilvl w:val="2"/>
          <w:numId w:val="1"/>
        </w:numPr>
        <w:spacing w:line="360" w:lineRule="auto"/>
        <w:rPr>
          <w:rFonts w:ascii="Arial" w:hAnsi="Arial" w:cs="Arial"/>
          <w:sz w:val="24"/>
          <w:szCs w:val="24"/>
        </w:rPr>
      </w:pPr>
      <w:r>
        <w:rPr>
          <w:rFonts w:ascii="Arial" w:hAnsi="Arial" w:cs="Arial"/>
          <w:b/>
          <w:sz w:val="24"/>
          <w:szCs w:val="24"/>
        </w:rPr>
        <w:t>Status on the development of the IECEx Supplement</w:t>
      </w:r>
    </w:p>
    <w:p w14:paraId="0FA9FAA9" w14:textId="6F5F385C" w:rsidR="00F336D7" w:rsidRPr="007A4280" w:rsidRDefault="00F336D7" w:rsidP="007A4280">
      <w:pPr>
        <w:pStyle w:val="ListParagraph"/>
        <w:numPr>
          <w:ilvl w:val="2"/>
          <w:numId w:val="1"/>
        </w:numPr>
        <w:spacing w:line="360" w:lineRule="auto"/>
        <w:rPr>
          <w:rFonts w:ascii="Arial" w:hAnsi="Arial" w:cs="Arial"/>
          <w:sz w:val="24"/>
          <w:szCs w:val="24"/>
        </w:rPr>
      </w:pPr>
      <w:r>
        <w:rPr>
          <w:rFonts w:ascii="Arial" w:hAnsi="Arial" w:cs="Arial"/>
          <w:b/>
          <w:sz w:val="24"/>
          <w:szCs w:val="24"/>
        </w:rPr>
        <w:t>Cyber Security Matters</w:t>
      </w:r>
    </w:p>
    <w:p w14:paraId="37B6A8AF" w14:textId="77777777" w:rsidR="007A4280" w:rsidRPr="0062762F" w:rsidRDefault="007A4280" w:rsidP="0062762F">
      <w:pPr>
        <w:spacing w:after="0" w:line="240" w:lineRule="auto"/>
        <w:rPr>
          <w:rFonts w:ascii="Arial" w:hAnsi="Arial" w:cs="Arial"/>
          <w:color w:val="0070C0"/>
          <w:sz w:val="24"/>
          <w:szCs w:val="24"/>
        </w:rPr>
      </w:pPr>
    </w:p>
    <w:p w14:paraId="45311106" w14:textId="6A4E3C89" w:rsidR="0062762F" w:rsidRDefault="0062762F" w:rsidP="0062762F">
      <w:pPr>
        <w:spacing w:after="0" w:line="240" w:lineRule="auto"/>
        <w:ind w:left="567"/>
        <w:rPr>
          <w:rFonts w:ascii="Arial" w:hAnsi="Arial" w:cs="Arial"/>
          <w:color w:val="0070C0"/>
          <w:sz w:val="24"/>
          <w:szCs w:val="24"/>
        </w:rPr>
      </w:pPr>
      <w:r w:rsidRPr="0062762F">
        <w:rPr>
          <w:rFonts w:ascii="Arial" w:hAnsi="Arial" w:cs="Arial"/>
          <w:color w:val="0070C0"/>
          <w:sz w:val="24"/>
          <w:szCs w:val="24"/>
        </w:rPr>
        <w:t>TD, informed on the update of CAB WG11 and the draft new Edition 2 for the IEC Harmonised Basic Rules, IEC CA 01</w:t>
      </w:r>
      <w:r>
        <w:rPr>
          <w:rFonts w:ascii="Arial" w:hAnsi="Arial" w:cs="Arial"/>
          <w:color w:val="0070C0"/>
          <w:sz w:val="24"/>
          <w:szCs w:val="24"/>
        </w:rPr>
        <w:t xml:space="preserve">, highlighting the changes introduced being </w:t>
      </w:r>
    </w:p>
    <w:p w14:paraId="143B0347" w14:textId="3EF1EE73" w:rsidR="0062762F" w:rsidRDefault="0062762F" w:rsidP="0062762F">
      <w:pPr>
        <w:pStyle w:val="ListParagraph"/>
        <w:numPr>
          <w:ilvl w:val="0"/>
          <w:numId w:val="7"/>
        </w:numPr>
        <w:spacing w:after="0" w:line="240" w:lineRule="auto"/>
        <w:rPr>
          <w:rFonts w:ascii="Arial" w:hAnsi="Arial" w:cs="Arial"/>
          <w:color w:val="0070C0"/>
          <w:sz w:val="24"/>
          <w:szCs w:val="24"/>
        </w:rPr>
      </w:pPr>
      <w:r>
        <w:rPr>
          <w:rFonts w:ascii="Arial" w:hAnsi="Arial" w:cs="Arial"/>
          <w:color w:val="0070C0"/>
          <w:sz w:val="24"/>
          <w:szCs w:val="24"/>
        </w:rPr>
        <w:t>Introduction of voting an</w:t>
      </w:r>
      <w:r w:rsidR="000033EE">
        <w:rPr>
          <w:rFonts w:ascii="Arial" w:hAnsi="Arial" w:cs="Arial"/>
          <w:color w:val="0070C0"/>
          <w:sz w:val="24"/>
          <w:szCs w:val="24"/>
        </w:rPr>
        <w:t>d</w:t>
      </w:r>
      <w:r>
        <w:rPr>
          <w:rFonts w:ascii="Arial" w:hAnsi="Arial" w:cs="Arial"/>
          <w:color w:val="0070C0"/>
          <w:sz w:val="24"/>
          <w:szCs w:val="24"/>
        </w:rPr>
        <w:t xml:space="preserve"> </w:t>
      </w:r>
      <w:proofErr w:type="spellStart"/>
      <w:r>
        <w:rPr>
          <w:rFonts w:ascii="Arial" w:hAnsi="Arial" w:cs="Arial"/>
          <w:color w:val="0070C0"/>
          <w:sz w:val="24"/>
          <w:szCs w:val="24"/>
        </w:rPr>
        <w:t>non Voting</w:t>
      </w:r>
      <w:proofErr w:type="spellEnd"/>
      <w:r>
        <w:rPr>
          <w:rFonts w:ascii="Arial" w:hAnsi="Arial" w:cs="Arial"/>
          <w:color w:val="0070C0"/>
          <w:sz w:val="24"/>
          <w:szCs w:val="24"/>
        </w:rPr>
        <w:t xml:space="preserve"> members</w:t>
      </w:r>
    </w:p>
    <w:p w14:paraId="524B1F50" w14:textId="231B1F3C" w:rsidR="0062762F" w:rsidRDefault="0062762F" w:rsidP="0062762F">
      <w:pPr>
        <w:pStyle w:val="ListParagraph"/>
        <w:numPr>
          <w:ilvl w:val="0"/>
          <w:numId w:val="7"/>
        </w:numPr>
        <w:spacing w:after="0" w:line="240" w:lineRule="auto"/>
        <w:rPr>
          <w:rFonts w:ascii="Arial" w:hAnsi="Arial" w:cs="Arial"/>
          <w:color w:val="0070C0"/>
          <w:sz w:val="24"/>
          <w:szCs w:val="24"/>
        </w:rPr>
      </w:pPr>
      <w:r>
        <w:rPr>
          <w:rFonts w:ascii="Arial" w:hAnsi="Arial" w:cs="Arial"/>
          <w:color w:val="0070C0"/>
          <w:sz w:val="24"/>
          <w:szCs w:val="24"/>
        </w:rPr>
        <w:t>Introduction of document timelines</w:t>
      </w:r>
    </w:p>
    <w:p w14:paraId="69C4822F" w14:textId="77777777" w:rsidR="0062762F" w:rsidRDefault="0062762F" w:rsidP="0062762F">
      <w:pPr>
        <w:spacing w:after="0" w:line="240" w:lineRule="auto"/>
        <w:ind w:left="567"/>
        <w:rPr>
          <w:rFonts w:ascii="Arial" w:hAnsi="Arial" w:cs="Arial"/>
          <w:color w:val="0070C0"/>
          <w:sz w:val="24"/>
          <w:szCs w:val="24"/>
        </w:rPr>
      </w:pPr>
    </w:p>
    <w:p w14:paraId="6E29029C" w14:textId="7C1CDD56" w:rsidR="0062762F" w:rsidRDefault="00D05A72" w:rsidP="0062762F">
      <w:pPr>
        <w:spacing w:after="0" w:line="240" w:lineRule="auto"/>
        <w:ind w:left="567"/>
        <w:rPr>
          <w:rFonts w:ascii="Arial" w:hAnsi="Arial" w:cs="Arial"/>
          <w:color w:val="0070C0"/>
          <w:sz w:val="24"/>
          <w:szCs w:val="24"/>
        </w:rPr>
      </w:pPr>
      <w:r>
        <w:rPr>
          <w:rFonts w:ascii="Arial" w:hAnsi="Arial" w:cs="Arial"/>
          <w:color w:val="0070C0"/>
          <w:sz w:val="24"/>
          <w:szCs w:val="24"/>
        </w:rPr>
        <w:t>TD</w:t>
      </w:r>
      <w:r w:rsidR="0062762F">
        <w:rPr>
          <w:rFonts w:ascii="Arial" w:hAnsi="Arial" w:cs="Arial"/>
          <w:color w:val="0070C0"/>
          <w:sz w:val="24"/>
          <w:szCs w:val="24"/>
        </w:rPr>
        <w:t xml:space="preserve"> also informed of the additional text introduced that Member Bodies are responsible for nominating experts to WGs</w:t>
      </w:r>
    </w:p>
    <w:p w14:paraId="32C333BF" w14:textId="77777777" w:rsidR="0062762F" w:rsidRDefault="0062762F" w:rsidP="0062762F">
      <w:pPr>
        <w:spacing w:after="0" w:line="240" w:lineRule="auto"/>
        <w:ind w:left="567"/>
        <w:rPr>
          <w:rFonts w:ascii="Arial" w:hAnsi="Arial" w:cs="Arial"/>
          <w:color w:val="0070C0"/>
          <w:sz w:val="24"/>
          <w:szCs w:val="24"/>
        </w:rPr>
      </w:pPr>
    </w:p>
    <w:p w14:paraId="50FFF9ED" w14:textId="5D1683D6" w:rsidR="0062762F" w:rsidRDefault="00D05A72" w:rsidP="0062762F">
      <w:pPr>
        <w:spacing w:after="0" w:line="240" w:lineRule="auto"/>
        <w:ind w:left="567"/>
        <w:rPr>
          <w:rFonts w:ascii="Arial" w:hAnsi="Arial" w:cs="Arial"/>
          <w:color w:val="0070C0"/>
          <w:sz w:val="24"/>
          <w:szCs w:val="24"/>
        </w:rPr>
      </w:pPr>
      <w:r>
        <w:rPr>
          <w:rFonts w:ascii="Arial" w:hAnsi="Arial" w:cs="Arial"/>
          <w:color w:val="0070C0"/>
          <w:sz w:val="24"/>
          <w:szCs w:val="24"/>
        </w:rPr>
        <w:t>TD</w:t>
      </w:r>
      <w:r w:rsidR="0062762F">
        <w:rPr>
          <w:rFonts w:ascii="Arial" w:hAnsi="Arial" w:cs="Arial"/>
          <w:color w:val="0070C0"/>
          <w:sz w:val="24"/>
          <w:szCs w:val="24"/>
        </w:rPr>
        <w:t xml:space="preserve"> also mentioned the preparation of a common policy document regarding CB and TL assessments (Peer Assessment fundamentals).</w:t>
      </w:r>
    </w:p>
    <w:p w14:paraId="32CC13A1" w14:textId="77777777" w:rsidR="0062762F" w:rsidRDefault="0062762F" w:rsidP="0062762F">
      <w:pPr>
        <w:spacing w:after="0" w:line="240" w:lineRule="auto"/>
        <w:ind w:left="567"/>
        <w:rPr>
          <w:rFonts w:ascii="Arial" w:hAnsi="Arial" w:cs="Arial"/>
          <w:color w:val="0070C0"/>
          <w:sz w:val="24"/>
          <w:szCs w:val="24"/>
        </w:rPr>
      </w:pPr>
    </w:p>
    <w:p w14:paraId="5A19D809" w14:textId="61588228" w:rsidR="0062762F" w:rsidRDefault="0062762F" w:rsidP="0062762F">
      <w:pPr>
        <w:spacing w:after="0" w:line="240" w:lineRule="auto"/>
        <w:ind w:left="567"/>
        <w:rPr>
          <w:rFonts w:ascii="Arial" w:hAnsi="Arial" w:cs="Arial"/>
          <w:color w:val="0070C0"/>
          <w:sz w:val="24"/>
          <w:szCs w:val="24"/>
        </w:rPr>
      </w:pPr>
      <w:r>
        <w:rPr>
          <w:rFonts w:ascii="Arial" w:hAnsi="Arial" w:cs="Arial"/>
          <w:color w:val="0070C0"/>
          <w:sz w:val="24"/>
          <w:szCs w:val="24"/>
        </w:rPr>
        <w:t xml:space="preserve">CA advised that ExMC WG1 met earlier this week and decided to recommend that </w:t>
      </w:r>
      <w:r w:rsidR="00D05A72">
        <w:rPr>
          <w:rFonts w:ascii="Arial" w:hAnsi="Arial" w:cs="Arial"/>
          <w:color w:val="0070C0"/>
          <w:sz w:val="24"/>
          <w:szCs w:val="24"/>
        </w:rPr>
        <w:t xml:space="preserve">ExMC move immediately to apply edition 2 of the HBR and therefore conducted work to prepare an IECEx Supplement for Edition 2 of the HBR. This will be presented to the ExMC 2017 Washington meeting. </w:t>
      </w:r>
    </w:p>
    <w:p w14:paraId="2D66E425" w14:textId="77777777" w:rsidR="00E13C66" w:rsidRDefault="00E13C66" w:rsidP="0062762F">
      <w:pPr>
        <w:spacing w:after="0" w:line="240" w:lineRule="auto"/>
        <w:ind w:left="567"/>
        <w:rPr>
          <w:rFonts w:ascii="Arial" w:hAnsi="Arial" w:cs="Arial"/>
          <w:color w:val="0070C0"/>
          <w:sz w:val="24"/>
          <w:szCs w:val="24"/>
        </w:rPr>
      </w:pPr>
    </w:p>
    <w:p w14:paraId="5F4B19F5" w14:textId="62557F40" w:rsidR="00E13C66" w:rsidRDefault="00E13C66" w:rsidP="0062762F">
      <w:pPr>
        <w:spacing w:after="0" w:line="240" w:lineRule="auto"/>
        <w:ind w:left="567"/>
        <w:rPr>
          <w:rFonts w:ascii="Arial" w:hAnsi="Arial" w:cs="Arial"/>
          <w:color w:val="0070C0"/>
          <w:sz w:val="24"/>
          <w:szCs w:val="24"/>
        </w:rPr>
      </w:pPr>
      <w:r>
        <w:rPr>
          <w:rFonts w:ascii="Arial" w:hAnsi="Arial" w:cs="Arial"/>
          <w:color w:val="0070C0"/>
          <w:sz w:val="24"/>
          <w:szCs w:val="24"/>
        </w:rPr>
        <w:t>The meeting touched on Cyber Security noting current work within I</w:t>
      </w:r>
      <w:r w:rsidR="000033EE">
        <w:rPr>
          <w:rFonts w:ascii="Arial" w:hAnsi="Arial" w:cs="Arial"/>
          <w:color w:val="0070C0"/>
          <w:sz w:val="24"/>
          <w:szCs w:val="24"/>
        </w:rPr>
        <w:t>E</w:t>
      </w:r>
      <w:r>
        <w:rPr>
          <w:rFonts w:ascii="Arial" w:hAnsi="Arial" w:cs="Arial"/>
          <w:color w:val="0070C0"/>
          <w:sz w:val="24"/>
          <w:szCs w:val="24"/>
        </w:rPr>
        <w:t>CEE and that Mark Amos is the IECEx representative for this work</w:t>
      </w:r>
    </w:p>
    <w:p w14:paraId="2BA8CE1C" w14:textId="6CD748F5" w:rsidR="00E13C66" w:rsidRDefault="00E13C66" w:rsidP="00E13C66">
      <w:pPr>
        <w:spacing w:after="0" w:line="240" w:lineRule="auto"/>
        <w:rPr>
          <w:rFonts w:ascii="Arial" w:hAnsi="Arial" w:cs="Arial"/>
          <w:color w:val="0070C0"/>
          <w:sz w:val="24"/>
          <w:szCs w:val="24"/>
        </w:rPr>
      </w:pPr>
    </w:p>
    <w:p w14:paraId="685BF8AE" w14:textId="77777777" w:rsidR="0062762F" w:rsidRDefault="0062762F" w:rsidP="0062762F">
      <w:pPr>
        <w:spacing w:line="360" w:lineRule="auto"/>
        <w:rPr>
          <w:rFonts w:ascii="Arial" w:hAnsi="Arial" w:cs="Arial"/>
          <w:color w:val="0070C0"/>
          <w:sz w:val="24"/>
          <w:szCs w:val="24"/>
        </w:rPr>
      </w:pPr>
    </w:p>
    <w:p w14:paraId="2810EFC4" w14:textId="4DACC3B5" w:rsidR="00171F13" w:rsidRPr="00480FC6" w:rsidRDefault="005D2BFA" w:rsidP="00A8440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 xml:space="preserve">Status of Actions </w:t>
      </w:r>
      <w:r w:rsidR="007A4280">
        <w:rPr>
          <w:rFonts w:ascii="Arial" w:hAnsi="Arial" w:cs="Arial"/>
          <w:b/>
          <w:sz w:val="24"/>
          <w:szCs w:val="24"/>
        </w:rPr>
        <w:t xml:space="preserve">+ Items </w:t>
      </w:r>
      <w:r w:rsidR="007A4280" w:rsidRPr="00480FC6">
        <w:rPr>
          <w:rFonts w:ascii="Arial" w:hAnsi="Arial" w:cs="Arial"/>
          <w:b/>
          <w:sz w:val="24"/>
          <w:szCs w:val="24"/>
        </w:rPr>
        <w:t xml:space="preserve">referred to Executive from 2016 </w:t>
      </w:r>
      <w:r w:rsidR="00F336D7">
        <w:rPr>
          <w:rFonts w:ascii="Arial" w:hAnsi="Arial" w:cs="Arial"/>
          <w:b/>
          <w:sz w:val="24"/>
          <w:szCs w:val="24"/>
        </w:rPr>
        <w:t>ExMC Meeting</w:t>
      </w:r>
    </w:p>
    <w:p w14:paraId="3C50FA1E" w14:textId="77777777" w:rsidR="007A4280" w:rsidRDefault="007A4280" w:rsidP="007A4280">
      <w:pPr>
        <w:spacing w:after="0" w:line="240" w:lineRule="auto"/>
        <w:rPr>
          <w:rFonts w:ascii="Arial" w:hAnsi="Arial" w:cs="Arial"/>
          <w:sz w:val="24"/>
          <w:szCs w:val="24"/>
        </w:rPr>
      </w:pPr>
    </w:p>
    <w:p w14:paraId="047FF4D6" w14:textId="0E2BB4CB" w:rsidR="005D2BFA" w:rsidRPr="007A4280" w:rsidRDefault="007A4280" w:rsidP="007A4280">
      <w:pPr>
        <w:spacing w:after="0" w:line="240" w:lineRule="auto"/>
        <w:rPr>
          <w:rFonts w:ascii="Arial" w:hAnsi="Arial" w:cs="Arial"/>
          <w:sz w:val="24"/>
          <w:szCs w:val="24"/>
        </w:rPr>
      </w:pPr>
      <w:r>
        <w:rPr>
          <w:rFonts w:ascii="Arial" w:hAnsi="Arial" w:cs="Arial"/>
          <w:sz w:val="24"/>
          <w:szCs w:val="24"/>
        </w:rPr>
        <w:t xml:space="preserve">Consideration of Action Items </w:t>
      </w:r>
      <w:r w:rsidR="005D2BFA" w:rsidRPr="007A4280">
        <w:rPr>
          <w:rFonts w:ascii="Arial" w:hAnsi="Arial" w:cs="Arial"/>
          <w:sz w:val="24"/>
          <w:szCs w:val="24"/>
        </w:rPr>
        <w:t xml:space="preserve">from </w:t>
      </w:r>
      <w:r>
        <w:rPr>
          <w:rFonts w:ascii="Arial" w:hAnsi="Arial" w:cs="Arial"/>
          <w:sz w:val="24"/>
          <w:szCs w:val="24"/>
        </w:rPr>
        <w:t xml:space="preserve">the </w:t>
      </w:r>
      <w:r w:rsidR="005D2BFA" w:rsidRPr="007A4280">
        <w:rPr>
          <w:rFonts w:ascii="Arial" w:hAnsi="Arial" w:cs="Arial"/>
          <w:sz w:val="24"/>
          <w:szCs w:val="24"/>
        </w:rPr>
        <w:t>201</w:t>
      </w:r>
      <w:r w:rsidRPr="007A4280">
        <w:rPr>
          <w:rFonts w:ascii="Arial" w:hAnsi="Arial" w:cs="Arial"/>
          <w:sz w:val="24"/>
          <w:szCs w:val="24"/>
        </w:rPr>
        <w:t>6</w:t>
      </w:r>
      <w:r w:rsidR="005D2BFA" w:rsidRPr="007A4280">
        <w:rPr>
          <w:rFonts w:ascii="Arial" w:hAnsi="Arial" w:cs="Arial"/>
          <w:sz w:val="24"/>
          <w:szCs w:val="24"/>
        </w:rPr>
        <w:t xml:space="preserve"> ExMC meeting</w:t>
      </w:r>
      <w:r w:rsidR="008C579E" w:rsidRPr="007A4280">
        <w:rPr>
          <w:rFonts w:ascii="Arial" w:hAnsi="Arial" w:cs="Arial"/>
          <w:sz w:val="24"/>
          <w:szCs w:val="24"/>
        </w:rPr>
        <w:t xml:space="preserve"> – refer </w:t>
      </w:r>
      <w:r w:rsidR="001E78FB" w:rsidRPr="007A4280">
        <w:rPr>
          <w:rFonts w:ascii="Arial" w:hAnsi="Arial" w:cs="Arial"/>
          <w:sz w:val="24"/>
          <w:szCs w:val="24"/>
        </w:rPr>
        <w:t>ExMC/1197A/RM Annex A</w:t>
      </w:r>
    </w:p>
    <w:p w14:paraId="5670F324" w14:textId="4CC85122" w:rsidR="007A4280" w:rsidRDefault="007A4280" w:rsidP="00480FC6">
      <w:pPr>
        <w:pStyle w:val="ListParagraph"/>
        <w:numPr>
          <w:ilvl w:val="2"/>
          <w:numId w:val="1"/>
        </w:numPr>
        <w:spacing w:after="0" w:line="240" w:lineRule="auto"/>
        <w:rPr>
          <w:rFonts w:ascii="Arial" w:hAnsi="Arial" w:cs="Arial"/>
          <w:b/>
          <w:sz w:val="24"/>
          <w:szCs w:val="24"/>
        </w:rPr>
      </w:pPr>
      <w:r>
        <w:rPr>
          <w:rFonts w:ascii="Arial" w:hAnsi="Arial" w:cs="Arial"/>
          <w:b/>
          <w:sz w:val="24"/>
          <w:szCs w:val="24"/>
        </w:rPr>
        <w:t>Report on status of Action Items –</w:t>
      </w:r>
      <w:r w:rsidRPr="007A4280">
        <w:rPr>
          <w:rFonts w:ascii="Arial" w:hAnsi="Arial" w:cs="Arial"/>
          <w:sz w:val="24"/>
          <w:szCs w:val="24"/>
        </w:rPr>
        <w:t xml:space="preserve"> Annex A ExMC/1197A/RM</w:t>
      </w:r>
    </w:p>
    <w:p w14:paraId="55A02F9F" w14:textId="77777777" w:rsidR="007A4280" w:rsidRDefault="007A4280" w:rsidP="00D05A72">
      <w:pPr>
        <w:spacing w:after="0" w:line="240" w:lineRule="auto"/>
        <w:rPr>
          <w:rFonts w:ascii="Arial" w:hAnsi="Arial" w:cs="Arial"/>
          <w:b/>
          <w:sz w:val="24"/>
          <w:szCs w:val="24"/>
        </w:rPr>
      </w:pPr>
    </w:p>
    <w:p w14:paraId="103BEF41" w14:textId="6FFBF1FF" w:rsidR="00D05A72" w:rsidRDefault="00D05A72" w:rsidP="00D05A72">
      <w:pPr>
        <w:spacing w:after="0" w:line="240" w:lineRule="auto"/>
        <w:rPr>
          <w:rFonts w:ascii="Arial" w:hAnsi="Arial" w:cs="Arial"/>
          <w:color w:val="0070C0"/>
          <w:sz w:val="24"/>
          <w:szCs w:val="24"/>
        </w:rPr>
      </w:pPr>
      <w:r>
        <w:rPr>
          <w:rFonts w:ascii="Arial" w:hAnsi="Arial" w:cs="Arial"/>
          <w:color w:val="0070C0"/>
          <w:sz w:val="24"/>
          <w:szCs w:val="24"/>
        </w:rPr>
        <w:t xml:space="preserve">CA gave a report of action items as recorded in Annex A of ExMC/1197A/RM, </w:t>
      </w:r>
      <w:r w:rsidR="000033EE">
        <w:rPr>
          <w:rFonts w:ascii="Arial" w:hAnsi="Arial" w:cs="Arial"/>
          <w:color w:val="0070C0"/>
          <w:sz w:val="24"/>
          <w:szCs w:val="24"/>
        </w:rPr>
        <w:t>with</w:t>
      </w:r>
      <w:r>
        <w:rPr>
          <w:rFonts w:ascii="Arial" w:hAnsi="Arial" w:cs="Arial"/>
          <w:color w:val="0070C0"/>
          <w:sz w:val="24"/>
          <w:szCs w:val="24"/>
        </w:rPr>
        <w:t xml:space="preserve"> the meeting noting that items are either completed or in hand with many of them dealt with during the course of this </w:t>
      </w:r>
      <w:r w:rsidR="000033EE">
        <w:rPr>
          <w:rFonts w:ascii="Arial" w:hAnsi="Arial" w:cs="Arial"/>
          <w:color w:val="0070C0"/>
          <w:sz w:val="24"/>
          <w:szCs w:val="24"/>
        </w:rPr>
        <w:t>week’s</w:t>
      </w:r>
      <w:r>
        <w:rPr>
          <w:rFonts w:ascii="Arial" w:hAnsi="Arial" w:cs="Arial"/>
          <w:color w:val="0070C0"/>
          <w:sz w:val="24"/>
          <w:szCs w:val="24"/>
        </w:rPr>
        <w:t xml:space="preserve"> series of operational meetings.</w:t>
      </w:r>
    </w:p>
    <w:p w14:paraId="66564F54" w14:textId="77777777" w:rsidR="00D05A72" w:rsidRDefault="00D05A72" w:rsidP="00D05A72">
      <w:pPr>
        <w:spacing w:after="0" w:line="240" w:lineRule="auto"/>
        <w:rPr>
          <w:rFonts w:ascii="Arial" w:hAnsi="Arial" w:cs="Arial"/>
          <w:color w:val="0070C0"/>
          <w:sz w:val="24"/>
          <w:szCs w:val="24"/>
        </w:rPr>
      </w:pPr>
    </w:p>
    <w:p w14:paraId="65BDD02F" w14:textId="2F7FBFA5" w:rsidR="00102AEA" w:rsidRDefault="000033EE" w:rsidP="00D05A72">
      <w:pPr>
        <w:spacing w:after="0" w:line="240" w:lineRule="auto"/>
        <w:rPr>
          <w:rFonts w:ascii="Arial" w:hAnsi="Arial" w:cs="Arial"/>
          <w:color w:val="0070C0"/>
          <w:sz w:val="24"/>
          <w:szCs w:val="24"/>
        </w:rPr>
      </w:pPr>
      <w:r>
        <w:rPr>
          <w:rFonts w:ascii="Arial" w:hAnsi="Arial" w:cs="Arial"/>
          <w:color w:val="0070C0"/>
          <w:sz w:val="24"/>
          <w:szCs w:val="24"/>
        </w:rPr>
        <w:t>Concerning</w:t>
      </w:r>
      <w:r w:rsidR="00102AEA">
        <w:rPr>
          <w:rFonts w:ascii="Arial" w:hAnsi="Arial" w:cs="Arial"/>
          <w:color w:val="0070C0"/>
          <w:sz w:val="24"/>
          <w:szCs w:val="24"/>
        </w:rPr>
        <w:t xml:space="preserve"> Action item 22 – re BR suggesting a reduction in Certificate fees for the </w:t>
      </w:r>
      <w:proofErr w:type="spellStart"/>
      <w:r w:rsidR="00102AEA">
        <w:rPr>
          <w:rFonts w:ascii="Arial" w:hAnsi="Arial" w:cs="Arial"/>
          <w:color w:val="0070C0"/>
          <w:sz w:val="24"/>
          <w:szCs w:val="24"/>
        </w:rPr>
        <w:t>CoPCC</w:t>
      </w:r>
      <w:proofErr w:type="spellEnd"/>
      <w:r w:rsidR="00102AEA">
        <w:rPr>
          <w:rFonts w:ascii="Arial" w:hAnsi="Arial" w:cs="Arial"/>
          <w:color w:val="0070C0"/>
          <w:sz w:val="24"/>
          <w:szCs w:val="24"/>
        </w:rPr>
        <w:t xml:space="preserve"> Scheme, the Executive noted that the Secretariat has just received a proposal from BR and this was presented and discussed among the Executive  </w:t>
      </w:r>
    </w:p>
    <w:p w14:paraId="1D28908F" w14:textId="77777777" w:rsidR="00102AEA" w:rsidRDefault="00102AEA" w:rsidP="00D05A72">
      <w:pPr>
        <w:spacing w:after="0" w:line="240" w:lineRule="auto"/>
        <w:rPr>
          <w:rFonts w:ascii="Arial" w:hAnsi="Arial" w:cs="Arial"/>
          <w:color w:val="0070C0"/>
          <w:sz w:val="24"/>
          <w:szCs w:val="24"/>
        </w:rPr>
      </w:pPr>
    </w:p>
    <w:p w14:paraId="0ACB95E7" w14:textId="2C873FC9" w:rsidR="00102AEA" w:rsidRDefault="00102AEA" w:rsidP="00102AEA">
      <w:pPr>
        <w:spacing w:line="240" w:lineRule="auto"/>
        <w:rPr>
          <w:rFonts w:ascii="Arial" w:hAnsi="Arial" w:cs="Arial"/>
          <w:color w:val="0070C0"/>
          <w:sz w:val="24"/>
          <w:szCs w:val="24"/>
        </w:rPr>
      </w:pPr>
      <w:r>
        <w:rPr>
          <w:rFonts w:ascii="Arial" w:hAnsi="Arial" w:cs="Arial"/>
          <w:color w:val="0070C0"/>
          <w:sz w:val="24"/>
          <w:szCs w:val="24"/>
        </w:rPr>
        <w:t>T</w:t>
      </w:r>
      <w:r w:rsidRPr="00102AEA">
        <w:rPr>
          <w:rFonts w:ascii="Arial" w:hAnsi="Arial" w:cs="Arial"/>
          <w:color w:val="0070C0"/>
          <w:sz w:val="24"/>
          <w:szCs w:val="24"/>
        </w:rPr>
        <w:t xml:space="preserve">he Executive indicated its support for considering a reduction </w:t>
      </w:r>
      <w:r>
        <w:rPr>
          <w:rFonts w:ascii="Arial" w:hAnsi="Arial" w:cs="Arial"/>
          <w:color w:val="0070C0"/>
          <w:sz w:val="24"/>
          <w:szCs w:val="24"/>
        </w:rPr>
        <w:t xml:space="preserve">in certificate fees </w:t>
      </w:r>
      <w:r w:rsidRPr="00102AEA">
        <w:rPr>
          <w:rFonts w:ascii="Arial" w:hAnsi="Arial" w:cs="Arial"/>
          <w:color w:val="0070C0"/>
          <w:sz w:val="24"/>
          <w:szCs w:val="24"/>
        </w:rPr>
        <w:t xml:space="preserve">but in doing so </w:t>
      </w:r>
      <w:r>
        <w:rPr>
          <w:rFonts w:ascii="Arial" w:hAnsi="Arial" w:cs="Arial"/>
          <w:color w:val="0070C0"/>
          <w:sz w:val="24"/>
          <w:szCs w:val="24"/>
        </w:rPr>
        <w:t xml:space="preserve">feel that there is a need </w:t>
      </w:r>
      <w:r w:rsidRPr="00102AEA">
        <w:rPr>
          <w:rFonts w:ascii="Arial" w:hAnsi="Arial" w:cs="Arial"/>
          <w:color w:val="0070C0"/>
          <w:sz w:val="24"/>
          <w:szCs w:val="24"/>
        </w:rPr>
        <w:t>to consider the longer term financial viability and impact to the IECEx Operations.  Therefore the Executive propose</w:t>
      </w:r>
      <w:r>
        <w:rPr>
          <w:rFonts w:ascii="Arial" w:hAnsi="Arial" w:cs="Arial"/>
          <w:color w:val="0070C0"/>
          <w:sz w:val="24"/>
          <w:szCs w:val="24"/>
        </w:rPr>
        <w:t>s</w:t>
      </w:r>
      <w:r w:rsidRPr="00102AEA">
        <w:rPr>
          <w:rFonts w:ascii="Arial" w:hAnsi="Arial" w:cs="Arial"/>
          <w:color w:val="0070C0"/>
          <w:sz w:val="24"/>
          <w:szCs w:val="24"/>
        </w:rPr>
        <w:t xml:space="preserve"> </w:t>
      </w:r>
      <w:proofErr w:type="gramStart"/>
      <w:r w:rsidRPr="00102AEA">
        <w:rPr>
          <w:rFonts w:ascii="Arial" w:hAnsi="Arial" w:cs="Arial"/>
          <w:color w:val="0070C0"/>
          <w:sz w:val="24"/>
          <w:szCs w:val="24"/>
        </w:rPr>
        <w:t>that  ExMC</w:t>
      </w:r>
      <w:proofErr w:type="gramEnd"/>
      <w:r w:rsidRPr="00102AEA">
        <w:rPr>
          <w:rFonts w:ascii="Arial" w:hAnsi="Arial" w:cs="Arial"/>
          <w:color w:val="0070C0"/>
          <w:sz w:val="24"/>
          <w:szCs w:val="24"/>
        </w:rPr>
        <w:t xml:space="preserve"> task the </w:t>
      </w:r>
      <w:r>
        <w:rPr>
          <w:rFonts w:ascii="Arial" w:hAnsi="Arial" w:cs="Arial"/>
          <w:color w:val="0070C0"/>
          <w:sz w:val="24"/>
          <w:szCs w:val="24"/>
        </w:rPr>
        <w:t xml:space="preserve">IECEx </w:t>
      </w:r>
      <w:r w:rsidRPr="00102AEA">
        <w:rPr>
          <w:rFonts w:ascii="Arial" w:hAnsi="Arial" w:cs="Arial"/>
          <w:color w:val="0070C0"/>
          <w:sz w:val="24"/>
          <w:szCs w:val="24"/>
        </w:rPr>
        <w:t xml:space="preserve">Treasurer and </w:t>
      </w:r>
      <w:proofErr w:type="spellStart"/>
      <w:r w:rsidRPr="00102AEA">
        <w:rPr>
          <w:rFonts w:ascii="Arial" w:hAnsi="Arial" w:cs="Arial"/>
          <w:color w:val="0070C0"/>
          <w:sz w:val="24"/>
          <w:szCs w:val="24"/>
        </w:rPr>
        <w:t>ExPCC</w:t>
      </w:r>
      <w:proofErr w:type="spellEnd"/>
      <w:r w:rsidRPr="00102AEA">
        <w:rPr>
          <w:rFonts w:ascii="Arial" w:hAnsi="Arial" w:cs="Arial"/>
          <w:color w:val="0070C0"/>
          <w:sz w:val="24"/>
          <w:szCs w:val="24"/>
        </w:rPr>
        <w:t xml:space="preserve"> to work further with the Executive to further analyse options.</w:t>
      </w:r>
    </w:p>
    <w:p w14:paraId="273CC769" w14:textId="42A285CE" w:rsidR="00102AEA" w:rsidRPr="00E13C66" w:rsidRDefault="00102AEA" w:rsidP="00E13C66">
      <w:pPr>
        <w:spacing w:line="240" w:lineRule="auto"/>
        <w:rPr>
          <w:rFonts w:ascii="Arial" w:hAnsi="Arial" w:cs="Arial"/>
          <w:b/>
          <w:color w:val="0070C0"/>
          <w:sz w:val="24"/>
          <w:szCs w:val="24"/>
        </w:rPr>
      </w:pPr>
      <w:r w:rsidRPr="00E13C66">
        <w:rPr>
          <w:rFonts w:ascii="Arial" w:hAnsi="Arial" w:cs="Arial"/>
          <w:b/>
          <w:color w:val="0070C0"/>
          <w:sz w:val="24"/>
          <w:szCs w:val="24"/>
          <w:u w:val="single"/>
        </w:rPr>
        <w:t>ACTION</w:t>
      </w:r>
      <w:r w:rsidRPr="00E13C66">
        <w:rPr>
          <w:rFonts w:ascii="Arial" w:hAnsi="Arial" w:cs="Arial"/>
          <w:b/>
          <w:color w:val="0070C0"/>
          <w:sz w:val="24"/>
          <w:szCs w:val="24"/>
        </w:rPr>
        <w:t xml:space="preserve">:  Chair to report to the ExMC the above position of the Executive concerning the BR proposal to reduce </w:t>
      </w:r>
      <w:proofErr w:type="spellStart"/>
      <w:r w:rsidRPr="00E13C66">
        <w:rPr>
          <w:rFonts w:ascii="Arial" w:hAnsi="Arial" w:cs="Arial"/>
          <w:b/>
          <w:color w:val="0070C0"/>
          <w:sz w:val="24"/>
          <w:szCs w:val="24"/>
        </w:rPr>
        <w:t>CoPPC</w:t>
      </w:r>
      <w:proofErr w:type="spellEnd"/>
      <w:r w:rsidRPr="00E13C66">
        <w:rPr>
          <w:rFonts w:ascii="Arial" w:hAnsi="Arial" w:cs="Arial"/>
          <w:b/>
          <w:color w:val="0070C0"/>
          <w:sz w:val="24"/>
          <w:szCs w:val="24"/>
        </w:rPr>
        <w:t xml:space="preserve"> Scheme fees</w:t>
      </w:r>
    </w:p>
    <w:p w14:paraId="383E7B77" w14:textId="77777777" w:rsidR="00102AEA" w:rsidRDefault="00102AEA" w:rsidP="00D05A72">
      <w:pPr>
        <w:spacing w:after="0" w:line="240" w:lineRule="auto"/>
        <w:rPr>
          <w:rFonts w:ascii="Arial" w:hAnsi="Arial" w:cs="Arial"/>
          <w:color w:val="0070C0"/>
          <w:sz w:val="24"/>
          <w:szCs w:val="24"/>
        </w:rPr>
      </w:pPr>
    </w:p>
    <w:p w14:paraId="182E24A2" w14:textId="77777777" w:rsidR="00D05A72" w:rsidRDefault="00D05A72" w:rsidP="00D05A72">
      <w:pPr>
        <w:spacing w:after="0" w:line="240" w:lineRule="auto"/>
        <w:rPr>
          <w:rFonts w:ascii="Arial" w:hAnsi="Arial" w:cs="Arial"/>
          <w:color w:val="0070C0"/>
          <w:sz w:val="24"/>
          <w:szCs w:val="24"/>
        </w:rPr>
      </w:pPr>
    </w:p>
    <w:p w14:paraId="76813CEF" w14:textId="65A02081" w:rsidR="00480FC6" w:rsidRPr="007B7DFA" w:rsidRDefault="00480FC6" w:rsidP="00480FC6">
      <w:pPr>
        <w:pStyle w:val="ListParagraph"/>
        <w:numPr>
          <w:ilvl w:val="2"/>
          <w:numId w:val="1"/>
        </w:numPr>
        <w:spacing w:after="0" w:line="240" w:lineRule="auto"/>
        <w:rPr>
          <w:rFonts w:ascii="Arial" w:hAnsi="Arial" w:cs="Arial"/>
          <w:b/>
          <w:sz w:val="24"/>
          <w:szCs w:val="24"/>
        </w:rPr>
      </w:pPr>
      <w:r w:rsidRPr="007B7DFA">
        <w:rPr>
          <w:rFonts w:ascii="Arial" w:hAnsi="Arial" w:cs="Arial"/>
          <w:b/>
          <w:sz w:val="24"/>
          <w:szCs w:val="24"/>
        </w:rPr>
        <w:t>Tasks and responsibilitie</w:t>
      </w:r>
      <w:r w:rsidR="00DA3F1F" w:rsidRPr="007B7DFA">
        <w:rPr>
          <w:rFonts w:ascii="Arial" w:hAnsi="Arial" w:cs="Arial"/>
          <w:b/>
          <w:sz w:val="24"/>
          <w:szCs w:val="24"/>
        </w:rPr>
        <w:t>s</w:t>
      </w:r>
      <w:r w:rsidRPr="007B7DFA">
        <w:rPr>
          <w:rFonts w:ascii="Arial" w:hAnsi="Arial" w:cs="Arial"/>
          <w:b/>
          <w:sz w:val="24"/>
          <w:szCs w:val="24"/>
        </w:rPr>
        <w:t xml:space="preserve"> of the IECEx Executive</w:t>
      </w:r>
    </w:p>
    <w:p w14:paraId="4B0BE268" w14:textId="6F18536C" w:rsidR="00DA3F1F" w:rsidRDefault="001E78FB" w:rsidP="00DA3F1F">
      <w:pPr>
        <w:spacing w:after="0" w:line="240" w:lineRule="auto"/>
        <w:ind w:left="2160"/>
        <w:rPr>
          <w:rFonts w:ascii="Arial" w:hAnsi="Arial" w:cs="Arial"/>
          <w:sz w:val="24"/>
          <w:szCs w:val="24"/>
        </w:rPr>
      </w:pPr>
      <w:r>
        <w:rPr>
          <w:rFonts w:ascii="Arial" w:hAnsi="Arial" w:cs="Arial"/>
          <w:sz w:val="24"/>
          <w:szCs w:val="24"/>
        </w:rPr>
        <w:t>Update on status of ExMC/872B/CD re Item 6.5 of the ExMC Mins and discussions from WG1 concerning referencing of ro</w:t>
      </w:r>
      <w:r w:rsidR="00F336D7">
        <w:rPr>
          <w:rFonts w:ascii="Arial" w:hAnsi="Arial" w:cs="Arial"/>
          <w:sz w:val="24"/>
          <w:szCs w:val="24"/>
        </w:rPr>
        <w:t>l</w:t>
      </w:r>
      <w:r>
        <w:rPr>
          <w:rFonts w:ascii="Arial" w:hAnsi="Arial" w:cs="Arial"/>
          <w:sz w:val="24"/>
          <w:szCs w:val="24"/>
        </w:rPr>
        <w:t>es from the IECEx Supplement to IEC CA 01</w:t>
      </w:r>
    </w:p>
    <w:p w14:paraId="4690734B" w14:textId="77777777" w:rsidR="00E611DF" w:rsidRDefault="00E611DF" w:rsidP="00DA3F1F">
      <w:pPr>
        <w:spacing w:after="0" w:line="240" w:lineRule="auto"/>
        <w:ind w:left="2160"/>
        <w:rPr>
          <w:rFonts w:ascii="Arial" w:hAnsi="Arial" w:cs="Arial"/>
          <w:sz w:val="24"/>
          <w:szCs w:val="24"/>
        </w:rPr>
      </w:pPr>
    </w:p>
    <w:p w14:paraId="42A3E3B6" w14:textId="52E7E818" w:rsidR="00D05A72" w:rsidRDefault="00D05A72" w:rsidP="00D05A72">
      <w:pPr>
        <w:spacing w:after="0" w:line="240" w:lineRule="auto"/>
        <w:rPr>
          <w:rFonts w:ascii="Arial" w:hAnsi="Arial" w:cs="Arial"/>
          <w:color w:val="0070C0"/>
          <w:sz w:val="24"/>
          <w:szCs w:val="24"/>
        </w:rPr>
      </w:pPr>
      <w:r>
        <w:rPr>
          <w:rFonts w:ascii="Arial" w:hAnsi="Arial" w:cs="Arial"/>
          <w:color w:val="0070C0"/>
          <w:sz w:val="24"/>
          <w:szCs w:val="24"/>
        </w:rPr>
        <w:t xml:space="preserve">The meeting noted the action item from the Umhlanga </w:t>
      </w:r>
      <w:r w:rsidR="001076CF">
        <w:rPr>
          <w:rFonts w:ascii="Arial" w:hAnsi="Arial" w:cs="Arial"/>
          <w:color w:val="0070C0"/>
          <w:sz w:val="24"/>
          <w:szCs w:val="24"/>
        </w:rPr>
        <w:t xml:space="preserve">2016 </w:t>
      </w:r>
      <w:r>
        <w:rPr>
          <w:rFonts w:ascii="Arial" w:hAnsi="Arial" w:cs="Arial"/>
          <w:color w:val="0070C0"/>
          <w:sz w:val="24"/>
          <w:szCs w:val="24"/>
        </w:rPr>
        <w:t>Minutes and while the decision was to incorporate the roles and responsibilities in the Supplement to the HBR the Executive agreed that mention of them and a reference to a document that is approved by ExMC to be the appropriate way forward.</w:t>
      </w:r>
    </w:p>
    <w:p w14:paraId="6FFEC08F" w14:textId="77777777" w:rsidR="00D05A72" w:rsidRDefault="00D05A72" w:rsidP="00D05A72">
      <w:pPr>
        <w:spacing w:after="0" w:line="240" w:lineRule="auto"/>
        <w:rPr>
          <w:rFonts w:ascii="Arial" w:hAnsi="Arial" w:cs="Arial"/>
          <w:color w:val="0070C0"/>
          <w:sz w:val="24"/>
          <w:szCs w:val="24"/>
        </w:rPr>
      </w:pPr>
    </w:p>
    <w:p w14:paraId="1B2E1C79" w14:textId="7EDE7C8E" w:rsidR="00D05A72" w:rsidRPr="00E13C66" w:rsidRDefault="00D05A72" w:rsidP="00E13C66">
      <w:pPr>
        <w:spacing w:after="0" w:line="240" w:lineRule="auto"/>
        <w:rPr>
          <w:rFonts w:ascii="Arial" w:hAnsi="Arial" w:cs="Arial"/>
          <w:b/>
          <w:color w:val="0070C0"/>
          <w:sz w:val="24"/>
          <w:szCs w:val="24"/>
        </w:rPr>
      </w:pPr>
      <w:r w:rsidRPr="00E13C66">
        <w:rPr>
          <w:rFonts w:ascii="Arial" w:hAnsi="Arial" w:cs="Arial"/>
          <w:b/>
          <w:color w:val="0070C0"/>
          <w:sz w:val="24"/>
          <w:szCs w:val="24"/>
          <w:u w:val="single"/>
        </w:rPr>
        <w:t>ACTION</w:t>
      </w:r>
      <w:r w:rsidRPr="00E13C66">
        <w:rPr>
          <w:rFonts w:ascii="Arial" w:hAnsi="Arial" w:cs="Arial"/>
          <w:b/>
          <w:color w:val="0070C0"/>
          <w:sz w:val="24"/>
          <w:szCs w:val="24"/>
        </w:rPr>
        <w:t>: Secretariat to prepare the ExMC/872B/CD into an OD once the supplement of the HBR is finalised</w:t>
      </w:r>
    </w:p>
    <w:p w14:paraId="4E5BD62B" w14:textId="77777777" w:rsidR="00D05A72" w:rsidRDefault="00D05A72" w:rsidP="00D05A72">
      <w:pPr>
        <w:spacing w:after="0" w:line="240" w:lineRule="auto"/>
        <w:rPr>
          <w:rFonts w:ascii="Arial" w:hAnsi="Arial" w:cs="Arial"/>
          <w:color w:val="0070C0"/>
          <w:sz w:val="24"/>
          <w:szCs w:val="24"/>
        </w:rPr>
      </w:pPr>
    </w:p>
    <w:p w14:paraId="6CF8751B" w14:textId="77777777" w:rsidR="00D05A72" w:rsidRDefault="00D05A72" w:rsidP="00DA3F1F">
      <w:pPr>
        <w:spacing w:after="0" w:line="240" w:lineRule="auto"/>
        <w:ind w:left="2160"/>
        <w:rPr>
          <w:rFonts w:ascii="Arial" w:hAnsi="Arial" w:cs="Arial"/>
          <w:sz w:val="24"/>
          <w:szCs w:val="24"/>
        </w:rPr>
      </w:pPr>
    </w:p>
    <w:p w14:paraId="382AC14B" w14:textId="77777777" w:rsidR="007A4280" w:rsidRPr="007B7DFA" w:rsidRDefault="007A4280" w:rsidP="007A4280">
      <w:pPr>
        <w:pStyle w:val="ListParagraph"/>
        <w:numPr>
          <w:ilvl w:val="2"/>
          <w:numId w:val="1"/>
        </w:numPr>
        <w:spacing w:after="0" w:line="240" w:lineRule="auto"/>
        <w:rPr>
          <w:rFonts w:ascii="Arial" w:hAnsi="Arial" w:cs="Arial"/>
          <w:b/>
          <w:sz w:val="24"/>
          <w:szCs w:val="24"/>
        </w:rPr>
      </w:pPr>
      <w:r>
        <w:rPr>
          <w:rFonts w:ascii="Arial" w:hAnsi="Arial" w:cs="Arial"/>
          <w:b/>
          <w:sz w:val="24"/>
          <w:szCs w:val="24"/>
        </w:rPr>
        <w:t>Consideration of Converting ExMC WG4 – Assessors WG to a more Permanent Group, re Item 13.5 of the ExMC 2016 Minutes</w:t>
      </w:r>
    </w:p>
    <w:p w14:paraId="5B461C1B" w14:textId="2BB12B0D" w:rsidR="007A4280" w:rsidRDefault="007A4280" w:rsidP="007A4280">
      <w:pPr>
        <w:spacing w:after="0" w:line="240" w:lineRule="auto"/>
        <w:ind w:left="2160"/>
        <w:rPr>
          <w:rFonts w:ascii="Arial" w:hAnsi="Arial" w:cs="Arial"/>
          <w:sz w:val="24"/>
          <w:szCs w:val="24"/>
        </w:rPr>
      </w:pPr>
      <w:r>
        <w:rPr>
          <w:rFonts w:ascii="Arial" w:hAnsi="Arial" w:cs="Arial"/>
          <w:sz w:val="24"/>
          <w:szCs w:val="24"/>
        </w:rPr>
        <w:t>The Executive is to receive a proposal from ExMC WG4 following their meeting during the 2017 Ops meetings re Decision 2016/51 from ExMC/1181/DL.</w:t>
      </w:r>
    </w:p>
    <w:p w14:paraId="2E265FA9" w14:textId="77777777" w:rsidR="009237AD" w:rsidRDefault="009237AD" w:rsidP="009237AD">
      <w:pPr>
        <w:spacing w:after="0" w:line="240" w:lineRule="auto"/>
        <w:rPr>
          <w:rFonts w:ascii="Arial" w:hAnsi="Arial" w:cs="Arial"/>
          <w:sz w:val="24"/>
          <w:szCs w:val="24"/>
        </w:rPr>
      </w:pPr>
    </w:p>
    <w:p w14:paraId="77ECD05B" w14:textId="77777777" w:rsidR="00D05A72" w:rsidRDefault="00D05A72" w:rsidP="009237AD">
      <w:pPr>
        <w:spacing w:after="0" w:line="240" w:lineRule="auto"/>
        <w:rPr>
          <w:rFonts w:ascii="Arial" w:hAnsi="Arial" w:cs="Arial"/>
          <w:color w:val="0070C0"/>
          <w:sz w:val="24"/>
          <w:szCs w:val="24"/>
        </w:rPr>
      </w:pPr>
      <w:r>
        <w:rPr>
          <w:rFonts w:ascii="Arial" w:hAnsi="Arial" w:cs="Arial"/>
          <w:color w:val="0070C0"/>
          <w:sz w:val="24"/>
          <w:szCs w:val="24"/>
        </w:rPr>
        <w:t xml:space="preserve">The Chair invited Mr </w:t>
      </w:r>
      <w:r w:rsidR="009237AD" w:rsidRPr="009237AD">
        <w:rPr>
          <w:rFonts w:ascii="Arial" w:hAnsi="Arial" w:cs="Arial"/>
          <w:color w:val="0070C0"/>
          <w:sz w:val="24"/>
          <w:szCs w:val="24"/>
        </w:rPr>
        <w:t xml:space="preserve">Jim Munro </w:t>
      </w:r>
      <w:r>
        <w:rPr>
          <w:rFonts w:ascii="Arial" w:hAnsi="Arial" w:cs="Arial"/>
          <w:color w:val="0070C0"/>
          <w:sz w:val="24"/>
          <w:szCs w:val="24"/>
        </w:rPr>
        <w:t>(Convener of ExMC WG4 – Assessor working group) to join this part of the Executive meeting.</w:t>
      </w:r>
    </w:p>
    <w:p w14:paraId="137025F4" w14:textId="77777777" w:rsidR="00D05A72" w:rsidRDefault="00D05A72" w:rsidP="009237AD">
      <w:pPr>
        <w:spacing w:after="0" w:line="240" w:lineRule="auto"/>
        <w:rPr>
          <w:rFonts w:ascii="Arial" w:hAnsi="Arial" w:cs="Arial"/>
          <w:color w:val="0070C0"/>
          <w:sz w:val="24"/>
          <w:szCs w:val="24"/>
        </w:rPr>
      </w:pPr>
    </w:p>
    <w:p w14:paraId="11309F74" w14:textId="2861FEF0" w:rsidR="009237AD" w:rsidRPr="009237AD" w:rsidRDefault="00D05A72" w:rsidP="009237AD">
      <w:pPr>
        <w:spacing w:after="0" w:line="240" w:lineRule="auto"/>
        <w:rPr>
          <w:rFonts w:ascii="Arial" w:hAnsi="Arial" w:cs="Arial"/>
          <w:color w:val="0070C0"/>
          <w:sz w:val="24"/>
          <w:szCs w:val="24"/>
        </w:rPr>
      </w:pPr>
      <w:r>
        <w:rPr>
          <w:rFonts w:ascii="Arial" w:hAnsi="Arial" w:cs="Arial"/>
          <w:color w:val="0070C0"/>
          <w:sz w:val="24"/>
          <w:szCs w:val="24"/>
        </w:rPr>
        <w:t xml:space="preserve">Mr Munro </w:t>
      </w:r>
      <w:r w:rsidR="009237AD" w:rsidRPr="009237AD">
        <w:rPr>
          <w:rFonts w:ascii="Arial" w:hAnsi="Arial" w:cs="Arial"/>
          <w:color w:val="0070C0"/>
          <w:sz w:val="24"/>
          <w:szCs w:val="24"/>
        </w:rPr>
        <w:t xml:space="preserve">addressed the Executive informing them of the recommendations from the ExMC WG4 meeting held last Wednesday </w:t>
      </w:r>
      <w:r>
        <w:rPr>
          <w:rFonts w:ascii="Arial" w:hAnsi="Arial" w:cs="Arial"/>
          <w:color w:val="0070C0"/>
          <w:sz w:val="24"/>
          <w:szCs w:val="24"/>
        </w:rPr>
        <w:t>namely:</w:t>
      </w:r>
      <w:r w:rsidR="009237AD" w:rsidRPr="009237AD">
        <w:rPr>
          <w:rFonts w:ascii="Arial" w:hAnsi="Arial" w:cs="Arial"/>
          <w:color w:val="0070C0"/>
          <w:sz w:val="24"/>
          <w:szCs w:val="24"/>
        </w:rPr>
        <w:t xml:space="preserve"> </w:t>
      </w:r>
    </w:p>
    <w:p w14:paraId="1161DC71" w14:textId="77777777" w:rsidR="009237AD" w:rsidRPr="00D05A72" w:rsidRDefault="009237AD" w:rsidP="009237AD">
      <w:pPr>
        <w:spacing w:after="0" w:line="240" w:lineRule="auto"/>
        <w:rPr>
          <w:rFonts w:ascii="Arial" w:hAnsi="Arial" w:cs="Arial"/>
          <w:color w:val="0070C0"/>
          <w:sz w:val="24"/>
          <w:szCs w:val="24"/>
        </w:rPr>
      </w:pPr>
    </w:p>
    <w:p w14:paraId="77C9687A" w14:textId="4252D398" w:rsidR="009237AD" w:rsidRPr="00D05A72" w:rsidRDefault="00AF7B66" w:rsidP="009237AD">
      <w:pPr>
        <w:rPr>
          <w:rFonts w:ascii="Arial" w:hAnsi="Arial" w:cs="Arial"/>
          <w:color w:val="0070C0"/>
          <w:sz w:val="24"/>
          <w:szCs w:val="24"/>
          <w:lang w:val="en-US"/>
        </w:rPr>
      </w:pPr>
      <w:r>
        <w:rPr>
          <w:rFonts w:ascii="Arial" w:hAnsi="Arial" w:cs="Arial"/>
          <w:color w:val="0070C0"/>
          <w:sz w:val="24"/>
          <w:szCs w:val="24"/>
          <w:lang w:val="en-US"/>
        </w:rPr>
        <w:t xml:space="preserve">The formation of an IECEx </w:t>
      </w:r>
      <w:r w:rsidR="009237AD" w:rsidRPr="00D05A72">
        <w:rPr>
          <w:rFonts w:ascii="Arial" w:hAnsi="Arial" w:cs="Arial"/>
          <w:color w:val="0070C0"/>
          <w:sz w:val="24"/>
          <w:szCs w:val="24"/>
          <w:lang w:val="en-US"/>
        </w:rPr>
        <w:t>Assessment Board</w:t>
      </w:r>
      <w:r>
        <w:rPr>
          <w:rFonts w:ascii="Arial" w:hAnsi="Arial" w:cs="Arial"/>
          <w:color w:val="0070C0"/>
          <w:sz w:val="24"/>
          <w:szCs w:val="24"/>
          <w:lang w:val="en-US"/>
        </w:rPr>
        <w:t xml:space="preserve"> with the following key roles</w:t>
      </w:r>
      <w:r w:rsidR="009237AD" w:rsidRPr="00D05A72">
        <w:rPr>
          <w:rFonts w:ascii="Arial" w:hAnsi="Arial" w:cs="Arial"/>
          <w:color w:val="0070C0"/>
          <w:sz w:val="24"/>
          <w:szCs w:val="24"/>
          <w:lang w:val="en-US"/>
        </w:rPr>
        <w:t xml:space="preserve">.  </w:t>
      </w:r>
    </w:p>
    <w:p w14:paraId="04B9FA6C" w14:textId="77777777" w:rsidR="009237AD" w:rsidRPr="00D05A72" w:rsidRDefault="009237AD" w:rsidP="009237AD">
      <w:pPr>
        <w:numPr>
          <w:ilvl w:val="0"/>
          <w:numId w:val="8"/>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Scope is to cover assessments for all schemes</w:t>
      </w:r>
    </w:p>
    <w:p w14:paraId="6DC8BC80"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 xml:space="preserve">In conjunction with the Secretariat, review of new applications from applicant bodies for all schemes </w:t>
      </w:r>
    </w:p>
    <w:p w14:paraId="48F46E57"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Responsibilities in existing scope to continue</w:t>
      </w:r>
    </w:p>
    <w:p w14:paraId="6439D28D"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Consultative forum to assist assessors to make decisions related to potential issues found during assessments</w:t>
      </w:r>
    </w:p>
    <w:p w14:paraId="194F47FD"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Ongoing review of assessors</w:t>
      </w:r>
    </w:p>
    <w:p w14:paraId="11896372"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Composition - current WG4 members augmented by others.  Members to be nominated by member bodies.  Lead assessors to be members.  Call for other members to be made once Board established.</w:t>
      </w:r>
    </w:p>
    <w:p w14:paraId="5EB8B82C" w14:textId="77777777" w:rsidR="009237AD" w:rsidRPr="00D05A72" w:rsidRDefault="009237AD" w:rsidP="009237AD">
      <w:pPr>
        <w:numPr>
          <w:ilvl w:val="0"/>
          <w:numId w:val="9"/>
        </w:numPr>
        <w:spacing w:after="0" w:line="240" w:lineRule="auto"/>
        <w:rPr>
          <w:rFonts w:ascii="Arial" w:hAnsi="Arial" w:cs="Arial"/>
          <w:color w:val="0070C0"/>
          <w:sz w:val="24"/>
          <w:szCs w:val="24"/>
          <w:lang w:val="en-US"/>
        </w:rPr>
      </w:pPr>
      <w:r w:rsidRPr="00D05A72">
        <w:rPr>
          <w:rFonts w:ascii="Arial" w:hAnsi="Arial" w:cs="Arial"/>
          <w:color w:val="0070C0"/>
          <w:sz w:val="24"/>
          <w:szCs w:val="24"/>
          <w:lang w:val="en-US"/>
        </w:rPr>
        <w:t xml:space="preserve">Headed by - a 'Chair'.  Subject to vote - 3 years plus 3.  To be a member of the Executive.  </w:t>
      </w:r>
    </w:p>
    <w:p w14:paraId="6F7E4CD1" w14:textId="77777777" w:rsidR="009237AD" w:rsidRPr="009237AD" w:rsidRDefault="009237AD" w:rsidP="009237AD">
      <w:pPr>
        <w:rPr>
          <w:sz w:val="28"/>
          <w:szCs w:val="28"/>
        </w:rPr>
      </w:pPr>
    </w:p>
    <w:p w14:paraId="72529079" w14:textId="25BFC1AE" w:rsidR="009237AD" w:rsidRPr="009237AD" w:rsidRDefault="009237AD" w:rsidP="009237AD">
      <w:pPr>
        <w:spacing w:after="0" w:line="240" w:lineRule="auto"/>
        <w:rPr>
          <w:rFonts w:ascii="Arial" w:hAnsi="Arial" w:cs="Arial"/>
          <w:color w:val="0070C0"/>
          <w:sz w:val="24"/>
          <w:szCs w:val="24"/>
        </w:rPr>
      </w:pPr>
      <w:r w:rsidRPr="009237AD">
        <w:rPr>
          <w:rFonts w:ascii="Arial" w:hAnsi="Arial" w:cs="Arial"/>
          <w:color w:val="0070C0"/>
          <w:sz w:val="24"/>
          <w:szCs w:val="24"/>
        </w:rPr>
        <w:t xml:space="preserve">The Executive discussed this with RW suggesting that the concept is good but needs detail and suggesting that the </w:t>
      </w:r>
      <w:r w:rsidR="001076CF">
        <w:rPr>
          <w:rFonts w:ascii="Arial" w:hAnsi="Arial" w:cs="Arial"/>
          <w:color w:val="0070C0"/>
          <w:sz w:val="24"/>
          <w:szCs w:val="24"/>
        </w:rPr>
        <w:t>proposed Group/Board</w:t>
      </w:r>
      <w:r w:rsidRPr="009237AD">
        <w:rPr>
          <w:rFonts w:ascii="Arial" w:hAnsi="Arial" w:cs="Arial"/>
          <w:color w:val="0070C0"/>
          <w:sz w:val="24"/>
          <w:szCs w:val="24"/>
        </w:rPr>
        <w:t xml:space="preserve"> could play a role in developing the documents necessary.</w:t>
      </w:r>
    </w:p>
    <w:p w14:paraId="5270D826" w14:textId="77777777" w:rsidR="009237AD" w:rsidRPr="009237AD" w:rsidRDefault="009237AD" w:rsidP="009237AD">
      <w:pPr>
        <w:spacing w:after="0" w:line="240" w:lineRule="auto"/>
        <w:rPr>
          <w:rFonts w:ascii="Arial" w:hAnsi="Arial" w:cs="Arial"/>
          <w:color w:val="0070C0"/>
          <w:sz w:val="24"/>
          <w:szCs w:val="24"/>
        </w:rPr>
      </w:pPr>
    </w:p>
    <w:p w14:paraId="4E210554" w14:textId="7E8C3DCA" w:rsidR="009237AD" w:rsidRPr="009237AD" w:rsidRDefault="009237AD" w:rsidP="009237AD">
      <w:pPr>
        <w:spacing w:after="0" w:line="240" w:lineRule="auto"/>
        <w:rPr>
          <w:rFonts w:ascii="Arial" w:hAnsi="Arial" w:cs="Arial"/>
          <w:color w:val="0070C0"/>
          <w:sz w:val="24"/>
          <w:szCs w:val="24"/>
        </w:rPr>
      </w:pPr>
      <w:r w:rsidRPr="009237AD">
        <w:rPr>
          <w:rFonts w:ascii="Arial" w:hAnsi="Arial" w:cs="Arial"/>
          <w:color w:val="0070C0"/>
          <w:sz w:val="24"/>
          <w:szCs w:val="24"/>
        </w:rPr>
        <w:t xml:space="preserve">TD supported the proposal and agreed </w:t>
      </w:r>
      <w:r w:rsidR="00AF7B66">
        <w:rPr>
          <w:rFonts w:ascii="Arial" w:hAnsi="Arial" w:cs="Arial"/>
          <w:color w:val="0070C0"/>
          <w:sz w:val="24"/>
          <w:szCs w:val="24"/>
        </w:rPr>
        <w:t xml:space="preserve">with RW </w:t>
      </w:r>
      <w:r w:rsidRPr="009237AD">
        <w:rPr>
          <w:rFonts w:ascii="Arial" w:hAnsi="Arial" w:cs="Arial"/>
          <w:color w:val="0070C0"/>
          <w:sz w:val="24"/>
          <w:szCs w:val="24"/>
        </w:rPr>
        <w:t>that more detail is required.</w:t>
      </w:r>
    </w:p>
    <w:p w14:paraId="49E4E255" w14:textId="77777777" w:rsidR="009237AD" w:rsidRPr="009237AD" w:rsidRDefault="009237AD" w:rsidP="009237AD">
      <w:pPr>
        <w:spacing w:after="0" w:line="240" w:lineRule="auto"/>
        <w:rPr>
          <w:rFonts w:ascii="Arial" w:hAnsi="Arial" w:cs="Arial"/>
          <w:color w:val="0070C0"/>
          <w:sz w:val="24"/>
          <w:szCs w:val="24"/>
        </w:rPr>
      </w:pPr>
    </w:p>
    <w:p w14:paraId="6CCBC219" w14:textId="7991E98C" w:rsidR="009237AD" w:rsidRPr="009237AD" w:rsidRDefault="009237AD" w:rsidP="009237AD">
      <w:pPr>
        <w:spacing w:after="0" w:line="240" w:lineRule="auto"/>
        <w:rPr>
          <w:rFonts w:ascii="Arial" w:hAnsi="Arial" w:cs="Arial"/>
          <w:color w:val="0070C0"/>
          <w:sz w:val="24"/>
          <w:szCs w:val="24"/>
        </w:rPr>
      </w:pPr>
      <w:r w:rsidRPr="009237AD">
        <w:rPr>
          <w:rFonts w:ascii="Arial" w:hAnsi="Arial" w:cs="Arial"/>
          <w:color w:val="0070C0"/>
          <w:sz w:val="24"/>
          <w:szCs w:val="24"/>
        </w:rPr>
        <w:t>JG questioned the added value that changing from WG4 to a Board would bring</w:t>
      </w:r>
    </w:p>
    <w:p w14:paraId="6DB986A9" w14:textId="77777777" w:rsidR="009237AD" w:rsidRPr="009237AD" w:rsidRDefault="009237AD" w:rsidP="009237AD">
      <w:pPr>
        <w:spacing w:after="0" w:line="240" w:lineRule="auto"/>
        <w:rPr>
          <w:rFonts w:ascii="Arial" w:hAnsi="Arial" w:cs="Arial"/>
          <w:color w:val="0070C0"/>
          <w:sz w:val="24"/>
          <w:szCs w:val="24"/>
        </w:rPr>
      </w:pPr>
    </w:p>
    <w:p w14:paraId="016FE354" w14:textId="4875E556" w:rsidR="009237AD" w:rsidRDefault="009237AD" w:rsidP="009237AD">
      <w:pPr>
        <w:spacing w:after="0" w:line="240" w:lineRule="auto"/>
        <w:rPr>
          <w:rFonts w:ascii="Arial" w:hAnsi="Arial" w:cs="Arial"/>
          <w:color w:val="0070C0"/>
          <w:sz w:val="24"/>
          <w:szCs w:val="24"/>
        </w:rPr>
      </w:pPr>
      <w:r w:rsidRPr="009237AD">
        <w:rPr>
          <w:rFonts w:ascii="Arial" w:hAnsi="Arial" w:cs="Arial"/>
          <w:color w:val="0070C0"/>
          <w:sz w:val="24"/>
          <w:szCs w:val="24"/>
        </w:rPr>
        <w:t>The meeting noted the initial comments also received from AZ</w:t>
      </w:r>
      <w:r w:rsidR="00AF7B66">
        <w:rPr>
          <w:rFonts w:ascii="Arial" w:hAnsi="Arial" w:cs="Arial"/>
          <w:color w:val="0070C0"/>
          <w:sz w:val="24"/>
          <w:szCs w:val="24"/>
        </w:rPr>
        <w:t xml:space="preserve"> that </w:t>
      </w:r>
      <w:r w:rsidR="000033EE">
        <w:rPr>
          <w:rFonts w:ascii="Arial" w:hAnsi="Arial" w:cs="Arial"/>
          <w:color w:val="0070C0"/>
          <w:sz w:val="24"/>
          <w:szCs w:val="24"/>
        </w:rPr>
        <w:t xml:space="preserve">were </w:t>
      </w:r>
      <w:r w:rsidR="00AF7B66">
        <w:rPr>
          <w:rFonts w:ascii="Arial" w:hAnsi="Arial" w:cs="Arial"/>
          <w:color w:val="0070C0"/>
          <w:sz w:val="24"/>
          <w:szCs w:val="24"/>
        </w:rPr>
        <w:t>opposing this move</w:t>
      </w:r>
    </w:p>
    <w:p w14:paraId="529718A2" w14:textId="77777777" w:rsidR="009237AD" w:rsidRDefault="009237AD" w:rsidP="009237AD">
      <w:pPr>
        <w:spacing w:after="0" w:line="240" w:lineRule="auto"/>
        <w:rPr>
          <w:rFonts w:ascii="Arial" w:hAnsi="Arial" w:cs="Arial"/>
          <w:color w:val="0070C0"/>
          <w:sz w:val="24"/>
          <w:szCs w:val="24"/>
        </w:rPr>
      </w:pPr>
    </w:p>
    <w:p w14:paraId="0998E0F0" w14:textId="4DAE88B4" w:rsidR="009237AD" w:rsidRDefault="009237AD" w:rsidP="009237AD">
      <w:pPr>
        <w:spacing w:after="0" w:line="240" w:lineRule="auto"/>
        <w:rPr>
          <w:rFonts w:ascii="Arial" w:hAnsi="Arial" w:cs="Arial"/>
          <w:color w:val="0070C0"/>
          <w:sz w:val="24"/>
          <w:szCs w:val="24"/>
        </w:rPr>
      </w:pPr>
      <w:r>
        <w:rPr>
          <w:rFonts w:ascii="Arial" w:hAnsi="Arial" w:cs="Arial"/>
          <w:color w:val="0070C0"/>
          <w:sz w:val="24"/>
          <w:szCs w:val="24"/>
        </w:rPr>
        <w:lastRenderedPageBreak/>
        <w:t xml:space="preserve">RS indicated his support in that this would provide a forum for those doing the </w:t>
      </w:r>
      <w:r w:rsidR="00AF7B66">
        <w:rPr>
          <w:rFonts w:ascii="Arial" w:hAnsi="Arial" w:cs="Arial"/>
          <w:color w:val="0070C0"/>
          <w:sz w:val="24"/>
          <w:szCs w:val="24"/>
        </w:rPr>
        <w:t xml:space="preserve">assessment </w:t>
      </w:r>
      <w:r>
        <w:rPr>
          <w:rFonts w:ascii="Arial" w:hAnsi="Arial" w:cs="Arial"/>
          <w:color w:val="0070C0"/>
          <w:sz w:val="24"/>
          <w:szCs w:val="24"/>
        </w:rPr>
        <w:t>work to come together as Lead Assessors are automatically members of this group.</w:t>
      </w:r>
    </w:p>
    <w:p w14:paraId="05D3B083" w14:textId="77777777" w:rsidR="00713828" w:rsidRDefault="00713828" w:rsidP="009237AD">
      <w:pPr>
        <w:spacing w:after="0" w:line="240" w:lineRule="auto"/>
        <w:rPr>
          <w:rFonts w:ascii="Arial" w:hAnsi="Arial" w:cs="Arial"/>
          <w:color w:val="0070C0"/>
          <w:sz w:val="24"/>
          <w:szCs w:val="24"/>
        </w:rPr>
      </w:pPr>
    </w:p>
    <w:p w14:paraId="252750AE" w14:textId="0DBC1C83" w:rsidR="00713828" w:rsidRDefault="00713828" w:rsidP="009237AD">
      <w:pPr>
        <w:spacing w:after="0" w:line="240" w:lineRule="auto"/>
        <w:rPr>
          <w:rFonts w:ascii="Arial" w:hAnsi="Arial" w:cs="Arial"/>
          <w:color w:val="0070C0"/>
          <w:sz w:val="24"/>
          <w:szCs w:val="24"/>
        </w:rPr>
      </w:pPr>
      <w:r>
        <w:rPr>
          <w:rFonts w:ascii="Arial" w:hAnsi="Arial" w:cs="Arial"/>
          <w:color w:val="0070C0"/>
          <w:sz w:val="24"/>
          <w:szCs w:val="24"/>
        </w:rPr>
        <w:t xml:space="preserve">The Chair noted that till now ExMC WG4 has focused its work on the Equipment Scheme but this proposal allows the group to cover other </w:t>
      </w:r>
      <w:r w:rsidR="00AF7B66">
        <w:rPr>
          <w:rFonts w:ascii="Arial" w:hAnsi="Arial" w:cs="Arial"/>
          <w:color w:val="0070C0"/>
          <w:sz w:val="24"/>
          <w:szCs w:val="24"/>
        </w:rPr>
        <w:t xml:space="preserve">IECEx </w:t>
      </w:r>
      <w:r>
        <w:rPr>
          <w:rFonts w:ascii="Arial" w:hAnsi="Arial" w:cs="Arial"/>
          <w:color w:val="0070C0"/>
          <w:sz w:val="24"/>
          <w:szCs w:val="24"/>
        </w:rPr>
        <w:t>Schemes</w:t>
      </w:r>
      <w:r w:rsidR="001076CF">
        <w:rPr>
          <w:rFonts w:ascii="Arial" w:hAnsi="Arial" w:cs="Arial"/>
          <w:color w:val="0070C0"/>
          <w:sz w:val="24"/>
          <w:szCs w:val="24"/>
        </w:rPr>
        <w:t xml:space="preserve"> and will need to demonstrate how all Schemes are to be integrated</w:t>
      </w:r>
      <w:r>
        <w:rPr>
          <w:rFonts w:ascii="Arial" w:hAnsi="Arial" w:cs="Arial"/>
          <w:color w:val="0070C0"/>
          <w:sz w:val="24"/>
          <w:szCs w:val="24"/>
        </w:rPr>
        <w:t>.</w:t>
      </w:r>
    </w:p>
    <w:p w14:paraId="1ECFA806" w14:textId="77777777" w:rsidR="00713828" w:rsidRDefault="00713828" w:rsidP="009237AD">
      <w:pPr>
        <w:spacing w:after="0" w:line="240" w:lineRule="auto"/>
        <w:rPr>
          <w:rFonts w:ascii="Arial" w:hAnsi="Arial" w:cs="Arial"/>
          <w:color w:val="0070C0"/>
          <w:sz w:val="24"/>
          <w:szCs w:val="24"/>
        </w:rPr>
      </w:pPr>
    </w:p>
    <w:p w14:paraId="4FAB3D5A" w14:textId="0E6343EC" w:rsidR="00713828" w:rsidRDefault="00713828" w:rsidP="009237AD">
      <w:pPr>
        <w:spacing w:after="0" w:line="240" w:lineRule="auto"/>
        <w:rPr>
          <w:rFonts w:ascii="Arial" w:hAnsi="Arial" w:cs="Arial"/>
          <w:color w:val="0070C0"/>
          <w:sz w:val="24"/>
          <w:szCs w:val="24"/>
        </w:rPr>
      </w:pPr>
      <w:r>
        <w:rPr>
          <w:rFonts w:ascii="Arial" w:hAnsi="Arial" w:cs="Arial"/>
          <w:color w:val="0070C0"/>
          <w:sz w:val="24"/>
          <w:szCs w:val="24"/>
        </w:rPr>
        <w:t>The Executive concluded that the concept as presented does have merit and should be supported but felt that it is a group that sits between Committee and WG and suggested the term “IECEx Ex Assessment Group” and that a Task Force be appointed by the IECEx Chair  to make recommendations using ExMC WG4 proposals to the ExMC regarding:</w:t>
      </w:r>
    </w:p>
    <w:p w14:paraId="168A9F2D" w14:textId="77777777" w:rsidR="008F7B5C" w:rsidRDefault="008F7B5C" w:rsidP="00713828">
      <w:pPr>
        <w:pStyle w:val="ListParagraph"/>
        <w:numPr>
          <w:ilvl w:val="0"/>
          <w:numId w:val="11"/>
        </w:numPr>
        <w:spacing w:after="0" w:line="240" w:lineRule="auto"/>
        <w:rPr>
          <w:rFonts w:ascii="Arial" w:hAnsi="Arial" w:cs="Arial"/>
          <w:color w:val="0070C0"/>
          <w:sz w:val="24"/>
          <w:szCs w:val="24"/>
        </w:rPr>
      </w:pPr>
      <w:r>
        <w:rPr>
          <w:rFonts w:ascii="Arial" w:hAnsi="Arial" w:cs="Arial"/>
          <w:color w:val="0070C0"/>
          <w:sz w:val="24"/>
          <w:szCs w:val="24"/>
        </w:rPr>
        <w:t>Terms of Reference</w:t>
      </w:r>
    </w:p>
    <w:p w14:paraId="1F6DA255" w14:textId="5F0944EE" w:rsidR="00713828" w:rsidRDefault="00713828" w:rsidP="00713828">
      <w:pPr>
        <w:pStyle w:val="ListParagraph"/>
        <w:numPr>
          <w:ilvl w:val="0"/>
          <w:numId w:val="11"/>
        </w:numPr>
        <w:spacing w:after="0" w:line="240" w:lineRule="auto"/>
        <w:rPr>
          <w:rFonts w:ascii="Arial" w:hAnsi="Arial" w:cs="Arial"/>
          <w:color w:val="0070C0"/>
          <w:sz w:val="24"/>
          <w:szCs w:val="24"/>
        </w:rPr>
      </w:pPr>
      <w:r>
        <w:rPr>
          <w:rFonts w:ascii="Arial" w:hAnsi="Arial" w:cs="Arial"/>
          <w:color w:val="0070C0"/>
          <w:sz w:val="24"/>
          <w:szCs w:val="24"/>
        </w:rPr>
        <w:t>Structure</w:t>
      </w:r>
    </w:p>
    <w:p w14:paraId="3BE94D53" w14:textId="2C54D18E" w:rsidR="00713828" w:rsidRDefault="00713828" w:rsidP="00713828">
      <w:pPr>
        <w:pStyle w:val="ListParagraph"/>
        <w:numPr>
          <w:ilvl w:val="0"/>
          <w:numId w:val="11"/>
        </w:numPr>
        <w:spacing w:after="0" w:line="240" w:lineRule="auto"/>
        <w:rPr>
          <w:rFonts w:ascii="Arial" w:hAnsi="Arial" w:cs="Arial"/>
          <w:color w:val="0070C0"/>
          <w:sz w:val="24"/>
          <w:szCs w:val="24"/>
        </w:rPr>
      </w:pPr>
      <w:r>
        <w:rPr>
          <w:rFonts w:ascii="Arial" w:hAnsi="Arial" w:cs="Arial"/>
          <w:color w:val="0070C0"/>
          <w:sz w:val="24"/>
          <w:szCs w:val="24"/>
        </w:rPr>
        <w:t>Membership</w:t>
      </w:r>
    </w:p>
    <w:p w14:paraId="6EB4E227" w14:textId="45DC0026" w:rsidR="00713828" w:rsidRDefault="00713828" w:rsidP="00713828">
      <w:pPr>
        <w:pStyle w:val="ListParagraph"/>
        <w:numPr>
          <w:ilvl w:val="0"/>
          <w:numId w:val="11"/>
        </w:numPr>
        <w:spacing w:after="0" w:line="240" w:lineRule="auto"/>
        <w:rPr>
          <w:rFonts w:ascii="Arial" w:hAnsi="Arial" w:cs="Arial"/>
          <w:color w:val="0070C0"/>
          <w:sz w:val="24"/>
          <w:szCs w:val="24"/>
        </w:rPr>
      </w:pPr>
      <w:r>
        <w:rPr>
          <w:rFonts w:ascii="Arial" w:hAnsi="Arial" w:cs="Arial"/>
          <w:color w:val="0070C0"/>
          <w:sz w:val="24"/>
          <w:szCs w:val="24"/>
        </w:rPr>
        <w:t>Responsibilities</w:t>
      </w:r>
    </w:p>
    <w:p w14:paraId="61099764" w14:textId="75D37F9B" w:rsidR="00713828" w:rsidRPr="00713828" w:rsidRDefault="00713828" w:rsidP="00713828">
      <w:pPr>
        <w:pStyle w:val="ListParagraph"/>
        <w:numPr>
          <w:ilvl w:val="0"/>
          <w:numId w:val="11"/>
        </w:numPr>
        <w:spacing w:after="0" w:line="240" w:lineRule="auto"/>
        <w:rPr>
          <w:rFonts w:ascii="Arial" w:hAnsi="Arial" w:cs="Arial"/>
          <w:color w:val="0070C0"/>
          <w:sz w:val="24"/>
          <w:szCs w:val="24"/>
        </w:rPr>
      </w:pPr>
      <w:r>
        <w:rPr>
          <w:rFonts w:ascii="Arial" w:hAnsi="Arial" w:cs="Arial"/>
          <w:color w:val="0070C0"/>
          <w:sz w:val="24"/>
          <w:szCs w:val="24"/>
        </w:rPr>
        <w:t>Benefits</w:t>
      </w:r>
    </w:p>
    <w:p w14:paraId="63D64FAA" w14:textId="77777777" w:rsidR="009237AD" w:rsidRPr="00E13C66" w:rsidRDefault="009237AD" w:rsidP="009237AD">
      <w:pPr>
        <w:spacing w:after="0" w:line="240" w:lineRule="auto"/>
        <w:rPr>
          <w:rFonts w:ascii="Arial" w:hAnsi="Arial" w:cs="Arial"/>
          <w:color w:val="0070C0"/>
          <w:sz w:val="24"/>
          <w:szCs w:val="24"/>
          <w:u w:val="single"/>
        </w:rPr>
      </w:pPr>
    </w:p>
    <w:p w14:paraId="2FBB1908" w14:textId="2B30A441" w:rsidR="009237AD" w:rsidRPr="00E13C66" w:rsidRDefault="00BD5333" w:rsidP="00E13C66">
      <w:pPr>
        <w:spacing w:after="0" w:line="240" w:lineRule="auto"/>
        <w:rPr>
          <w:rFonts w:ascii="Arial" w:hAnsi="Arial" w:cs="Arial"/>
          <w:b/>
          <w:color w:val="0070C0"/>
          <w:sz w:val="24"/>
          <w:szCs w:val="24"/>
        </w:rPr>
      </w:pPr>
      <w:r w:rsidRPr="00E13C66">
        <w:rPr>
          <w:rFonts w:ascii="Arial" w:hAnsi="Arial" w:cs="Arial"/>
          <w:b/>
          <w:color w:val="0070C0"/>
          <w:sz w:val="24"/>
          <w:szCs w:val="24"/>
          <w:u w:val="single"/>
        </w:rPr>
        <w:t>ACTION</w:t>
      </w:r>
      <w:r w:rsidRPr="00E13C66">
        <w:rPr>
          <w:rFonts w:ascii="Arial" w:hAnsi="Arial" w:cs="Arial"/>
          <w:b/>
          <w:color w:val="0070C0"/>
          <w:sz w:val="24"/>
          <w:szCs w:val="24"/>
        </w:rPr>
        <w:t>:  The IECEx Chair to report the Executive views of the above for consideration at the 2017 ExMC Meeting</w:t>
      </w:r>
    </w:p>
    <w:p w14:paraId="37BC0D71" w14:textId="77777777" w:rsidR="009237AD" w:rsidRDefault="009237AD" w:rsidP="009237AD">
      <w:pPr>
        <w:spacing w:after="0" w:line="240" w:lineRule="auto"/>
        <w:rPr>
          <w:rFonts w:ascii="Arial" w:hAnsi="Arial" w:cs="Arial"/>
          <w:sz w:val="24"/>
          <w:szCs w:val="24"/>
        </w:rPr>
      </w:pPr>
    </w:p>
    <w:p w14:paraId="38BFE107" w14:textId="77777777" w:rsidR="009237AD" w:rsidRDefault="009237AD" w:rsidP="009237AD">
      <w:pPr>
        <w:spacing w:after="0" w:line="240" w:lineRule="auto"/>
        <w:rPr>
          <w:rFonts w:ascii="Arial" w:hAnsi="Arial" w:cs="Arial"/>
          <w:sz w:val="24"/>
          <w:szCs w:val="24"/>
        </w:rPr>
      </w:pPr>
    </w:p>
    <w:p w14:paraId="78907019" w14:textId="59C38B8C" w:rsidR="007A4280" w:rsidRDefault="00361704" w:rsidP="00E611DF">
      <w:pPr>
        <w:pStyle w:val="ListParagraph"/>
        <w:numPr>
          <w:ilvl w:val="2"/>
          <w:numId w:val="1"/>
        </w:numPr>
        <w:spacing w:after="0" w:line="240" w:lineRule="auto"/>
        <w:rPr>
          <w:rFonts w:ascii="Arial" w:hAnsi="Arial" w:cs="Arial"/>
          <w:b/>
          <w:sz w:val="24"/>
          <w:szCs w:val="24"/>
        </w:rPr>
      </w:pPr>
      <w:r>
        <w:rPr>
          <w:rFonts w:ascii="Arial" w:hAnsi="Arial" w:cs="Arial"/>
          <w:b/>
          <w:sz w:val="24"/>
          <w:szCs w:val="24"/>
        </w:rPr>
        <w:t>Others</w:t>
      </w:r>
    </w:p>
    <w:p w14:paraId="72711DC8" w14:textId="77777777" w:rsidR="007A4280" w:rsidRDefault="007A4280" w:rsidP="007A4280">
      <w:pPr>
        <w:spacing w:after="0" w:line="240" w:lineRule="auto"/>
        <w:rPr>
          <w:rFonts w:ascii="Arial" w:hAnsi="Arial" w:cs="Arial"/>
          <w:sz w:val="24"/>
          <w:szCs w:val="24"/>
        </w:rPr>
      </w:pPr>
    </w:p>
    <w:p w14:paraId="6BA545E6" w14:textId="0DDA5BA9" w:rsidR="000405A1" w:rsidRDefault="000405A1" w:rsidP="00301079">
      <w:pPr>
        <w:spacing w:line="240" w:lineRule="auto"/>
        <w:rPr>
          <w:rFonts w:ascii="Arial" w:hAnsi="Arial" w:cs="Arial"/>
          <w:color w:val="0070C0"/>
          <w:sz w:val="24"/>
          <w:szCs w:val="24"/>
        </w:rPr>
      </w:pPr>
      <w:r w:rsidRPr="00301079">
        <w:rPr>
          <w:rFonts w:ascii="Arial" w:hAnsi="Arial" w:cs="Arial"/>
          <w:color w:val="0070C0"/>
          <w:sz w:val="24"/>
          <w:szCs w:val="24"/>
        </w:rPr>
        <w:t xml:space="preserve">The Chair raised the issue of the </w:t>
      </w:r>
      <w:r w:rsidR="00E13C66" w:rsidRPr="00301079">
        <w:rPr>
          <w:rFonts w:ascii="Arial" w:hAnsi="Arial" w:cs="Arial"/>
          <w:color w:val="0070C0"/>
          <w:sz w:val="24"/>
          <w:szCs w:val="24"/>
        </w:rPr>
        <w:t>P</w:t>
      </w:r>
      <w:r w:rsidR="00E13C66">
        <w:rPr>
          <w:rFonts w:ascii="Arial" w:hAnsi="Arial" w:cs="Arial"/>
          <w:color w:val="0070C0"/>
          <w:sz w:val="24"/>
          <w:szCs w:val="24"/>
        </w:rPr>
        <w:t xml:space="preserve">roficiency </w:t>
      </w:r>
      <w:r w:rsidRPr="00301079">
        <w:rPr>
          <w:rFonts w:ascii="Arial" w:hAnsi="Arial" w:cs="Arial"/>
          <w:color w:val="0070C0"/>
          <w:sz w:val="24"/>
          <w:szCs w:val="24"/>
        </w:rPr>
        <w:t>T</w:t>
      </w:r>
      <w:r w:rsidR="00E13C66">
        <w:rPr>
          <w:rFonts w:ascii="Arial" w:hAnsi="Arial" w:cs="Arial"/>
          <w:color w:val="0070C0"/>
          <w:sz w:val="24"/>
          <w:szCs w:val="24"/>
        </w:rPr>
        <w:t xml:space="preserve">esting </w:t>
      </w:r>
      <w:r w:rsidRPr="00301079">
        <w:rPr>
          <w:rFonts w:ascii="Arial" w:hAnsi="Arial" w:cs="Arial"/>
          <w:color w:val="0070C0"/>
          <w:sz w:val="24"/>
          <w:szCs w:val="24"/>
        </w:rPr>
        <w:t>P</w:t>
      </w:r>
      <w:r w:rsidR="00E13C66">
        <w:rPr>
          <w:rFonts w:ascii="Arial" w:hAnsi="Arial" w:cs="Arial"/>
          <w:color w:val="0070C0"/>
          <w:sz w:val="24"/>
          <w:szCs w:val="24"/>
        </w:rPr>
        <w:t xml:space="preserve">rogram (PTB) </w:t>
      </w:r>
      <w:r w:rsidRPr="00301079">
        <w:rPr>
          <w:rFonts w:ascii="Arial" w:hAnsi="Arial" w:cs="Arial"/>
          <w:color w:val="0070C0"/>
          <w:sz w:val="24"/>
          <w:szCs w:val="24"/>
        </w:rPr>
        <w:t xml:space="preserve">and that some of the ExTLs may not be participating, with the Secretary informing the meeting that they are now reviewing the list with PTB noting that </w:t>
      </w:r>
      <w:r w:rsidR="000033EE">
        <w:rPr>
          <w:rFonts w:ascii="Arial" w:hAnsi="Arial" w:cs="Arial"/>
          <w:color w:val="0070C0"/>
          <w:sz w:val="24"/>
          <w:szCs w:val="24"/>
        </w:rPr>
        <w:t>non-</w:t>
      </w:r>
      <w:r w:rsidRPr="00301079">
        <w:rPr>
          <w:rFonts w:ascii="Arial" w:hAnsi="Arial" w:cs="Arial"/>
          <w:color w:val="0070C0"/>
          <w:sz w:val="24"/>
          <w:szCs w:val="24"/>
        </w:rPr>
        <w:t>participation in the PTP is effective</w:t>
      </w:r>
      <w:r w:rsidR="000033EE">
        <w:rPr>
          <w:rFonts w:ascii="Arial" w:hAnsi="Arial" w:cs="Arial"/>
          <w:color w:val="0070C0"/>
          <w:sz w:val="24"/>
          <w:szCs w:val="24"/>
        </w:rPr>
        <w:t>ly</w:t>
      </w:r>
      <w:r w:rsidRPr="00301079">
        <w:rPr>
          <w:rFonts w:ascii="Arial" w:hAnsi="Arial" w:cs="Arial"/>
          <w:color w:val="0070C0"/>
          <w:sz w:val="24"/>
          <w:szCs w:val="24"/>
        </w:rPr>
        <w:t xml:space="preserve"> not complying with the scheme rules</w:t>
      </w:r>
      <w:r w:rsidR="00301079">
        <w:rPr>
          <w:rFonts w:ascii="Arial" w:hAnsi="Arial" w:cs="Arial"/>
          <w:color w:val="0070C0"/>
          <w:sz w:val="24"/>
          <w:szCs w:val="24"/>
        </w:rPr>
        <w:t>.</w:t>
      </w:r>
    </w:p>
    <w:p w14:paraId="6C75D32E" w14:textId="77777777" w:rsidR="00301079" w:rsidRDefault="00301079" w:rsidP="00301079">
      <w:pPr>
        <w:spacing w:line="240" w:lineRule="auto"/>
        <w:rPr>
          <w:rFonts w:ascii="Arial" w:hAnsi="Arial" w:cs="Arial"/>
          <w:color w:val="0070C0"/>
          <w:sz w:val="24"/>
          <w:szCs w:val="24"/>
        </w:rPr>
      </w:pPr>
    </w:p>
    <w:p w14:paraId="72D13846" w14:textId="0CFB1294" w:rsidR="00301079" w:rsidRPr="00E13C66" w:rsidRDefault="00301079" w:rsidP="00E13C66">
      <w:pPr>
        <w:spacing w:line="240" w:lineRule="auto"/>
        <w:rPr>
          <w:rFonts w:ascii="Arial" w:hAnsi="Arial" w:cs="Arial"/>
          <w:b/>
          <w:color w:val="0070C0"/>
          <w:sz w:val="24"/>
          <w:szCs w:val="24"/>
        </w:rPr>
      </w:pPr>
      <w:r w:rsidRPr="00E13C66">
        <w:rPr>
          <w:rFonts w:ascii="Arial" w:hAnsi="Arial" w:cs="Arial"/>
          <w:b/>
          <w:color w:val="0070C0"/>
          <w:sz w:val="24"/>
          <w:szCs w:val="24"/>
          <w:u w:val="single"/>
        </w:rPr>
        <w:t>ACTION</w:t>
      </w:r>
      <w:r w:rsidRPr="00E13C66">
        <w:rPr>
          <w:rFonts w:ascii="Arial" w:hAnsi="Arial" w:cs="Arial"/>
          <w:b/>
          <w:color w:val="0070C0"/>
          <w:sz w:val="24"/>
          <w:szCs w:val="24"/>
        </w:rPr>
        <w:t>:  The Secretary to contact ExTLs not currently participating in the PTP Program and take further action for persistent non</w:t>
      </w:r>
      <w:r w:rsidR="000033EE">
        <w:rPr>
          <w:rFonts w:ascii="Arial" w:hAnsi="Arial" w:cs="Arial"/>
          <w:b/>
          <w:color w:val="0070C0"/>
          <w:sz w:val="24"/>
          <w:szCs w:val="24"/>
        </w:rPr>
        <w:t>-</w:t>
      </w:r>
      <w:r w:rsidRPr="00E13C66">
        <w:rPr>
          <w:rFonts w:ascii="Arial" w:hAnsi="Arial" w:cs="Arial"/>
          <w:b/>
          <w:color w:val="0070C0"/>
          <w:sz w:val="24"/>
          <w:szCs w:val="24"/>
        </w:rPr>
        <w:t>participation</w:t>
      </w:r>
    </w:p>
    <w:p w14:paraId="29A63DCD" w14:textId="74BA7C88" w:rsidR="002653EE" w:rsidRDefault="00BA0324" w:rsidP="00301079">
      <w:pPr>
        <w:pStyle w:val="ListParagraph"/>
        <w:spacing w:line="240" w:lineRule="auto"/>
        <w:ind w:left="567"/>
        <w:rPr>
          <w:rFonts w:ascii="Arial" w:hAnsi="Arial" w:cs="Arial"/>
          <w:sz w:val="24"/>
          <w:szCs w:val="24"/>
        </w:rPr>
      </w:pPr>
      <w:r w:rsidRPr="00BA0324">
        <w:rPr>
          <w:rFonts w:ascii="Arial" w:hAnsi="Arial" w:cs="Arial"/>
          <w:color w:val="0070C0"/>
          <w:sz w:val="24"/>
          <w:szCs w:val="24"/>
        </w:rPr>
        <w:t xml:space="preserve"> </w:t>
      </w:r>
    </w:p>
    <w:p w14:paraId="610FD507" w14:textId="77777777" w:rsidR="0000017A" w:rsidRPr="00480FC6" w:rsidRDefault="0000017A" w:rsidP="00171F13">
      <w:pPr>
        <w:pStyle w:val="ListParagraph"/>
        <w:numPr>
          <w:ilvl w:val="0"/>
          <w:numId w:val="1"/>
        </w:numPr>
        <w:spacing w:line="240" w:lineRule="auto"/>
        <w:ind w:left="567" w:hanging="567"/>
        <w:rPr>
          <w:rFonts w:ascii="Arial" w:hAnsi="Arial" w:cs="Arial"/>
          <w:b/>
          <w:sz w:val="24"/>
          <w:szCs w:val="24"/>
        </w:rPr>
      </w:pPr>
      <w:r w:rsidRPr="00480FC6">
        <w:rPr>
          <w:rFonts w:ascii="Arial" w:hAnsi="Arial" w:cs="Arial"/>
          <w:b/>
          <w:sz w:val="24"/>
          <w:szCs w:val="24"/>
        </w:rPr>
        <w:t>Finance</w:t>
      </w:r>
    </w:p>
    <w:p w14:paraId="363EFB6C" w14:textId="43B14E8A" w:rsidR="007A4280" w:rsidRDefault="00171F13" w:rsidP="00171F13">
      <w:pPr>
        <w:pStyle w:val="ListParagraph"/>
        <w:numPr>
          <w:ilvl w:val="1"/>
          <w:numId w:val="1"/>
        </w:numPr>
        <w:spacing w:line="240" w:lineRule="auto"/>
        <w:rPr>
          <w:rFonts w:ascii="Arial" w:hAnsi="Arial" w:cs="Arial"/>
          <w:sz w:val="24"/>
          <w:szCs w:val="24"/>
        </w:rPr>
      </w:pPr>
      <w:r w:rsidRPr="00952207">
        <w:rPr>
          <w:rFonts w:ascii="Arial" w:hAnsi="Arial" w:cs="Arial"/>
          <w:sz w:val="24"/>
          <w:szCs w:val="24"/>
        </w:rPr>
        <w:t xml:space="preserve">2016 </w:t>
      </w:r>
      <w:r w:rsidR="007A4280">
        <w:rPr>
          <w:rFonts w:ascii="Arial" w:hAnsi="Arial" w:cs="Arial"/>
          <w:sz w:val="24"/>
          <w:szCs w:val="24"/>
        </w:rPr>
        <w:t>Accounts</w:t>
      </w:r>
      <w:r w:rsidR="001819B5">
        <w:rPr>
          <w:rFonts w:ascii="Arial" w:hAnsi="Arial" w:cs="Arial"/>
          <w:sz w:val="24"/>
          <w:szCs w:val="24"/>
        </w:rPr>
        <w:t xml:space="preserve"> – Review of Accounts (ExMC/</w:t>
      </w:r>
      <w:r w:rsidR="003E56E5">
        <w:rPr>
          <w:rFonts w:ascii="Arial" w:hAnsi="Arial" w:cs="Arial"/>
          <w:sz w:val="24"/>
          <w:szCs w:val="24"/>
        </w:rPr>
        <w:t>1220/DV)</w:t>
      </w:r>
    </w:p>
    <w:p w14:paraId="07F102A6" w14:textId="17046360" w:rsidR="00301079" w:rsidRPr="00301079" w:rsidRDefault="00301079" w:rsidP="00301079">
      <w:pPr>
        <w:spacing w:line="240" w:lineRule="auto"/>
        <w:rPr>
          <w:rFonts w:ascii="Arial" w:hAnsi="Arial" w:cs="Arial"/>
          <w:color w:val="0070C0"/>
          <w:sz w:val="24"/>
          <w:szCs w:val="24"/>
        </w:rPr>
      </w:pPr>
      <w:r w:rsidRPr="00301079">
        <w:rPr>
          <w:rFonts w:ascii="Arial" w:hAnsi="Arial" w:cs="Arial"/>
          <w:color w:val="0070C0"/>
          <w:sz w:val="24"/>
          <w:szCs w:val="24"/>
        </w:rPr>
        <w:t xml:space="preserve">TH as Treasurer and CA presented the 2016 Accounts, highlighting the situation concerning the one off legal expense incurred in 2016 regarding the Source IEC company’s </w:t>
      </w:r>
      <w:proofErr w:type="spellStart"/>
      <w:r w:rsidRPr="00301079">
        <w:rPr>
          <w:rFonts w:ascii="Arial" w:hAnsi="Arial" w:cs="Arial"/>
          <w:color w:val="0070C0"/>
          <w:sz w:val="24"/>
          <w:szCs w:val="24"/>
        </w:rPr>
        <w:t>missuse</w:t>
      </w:r>
      <w:proofErr w:type="spellEnd"/>
      <w:r w:rsidRPr="00301079">
        <w:rPr>
          <w:rFonts w:ascii="Arial" w:hAnsi="Arial" w:cs="Arial"/>
          <w:color w:val="0070C0"/>
          <w:sz w:val="24"/>
          <w:szCs w:val="24"/>
        </w:rPr>
        <w:t xml:space="preserve"> of the IEC and IECEx logo</w:t>
      </w:r>
    </w:p>
    <w:p w14:paraId="58A5778F" w14:textId="77777777" w:rsidR="00301079" w:rsidRDefault="00301079" w:rsidP="00301079">
      <w:pPr>
        <w:spacing w:line="240" w:lineRule="auto"/>
        <w:rPr>
          <w:rFonts w:ascii="Arial" w:hAnsi="Arial" w:cs="Arial"/>
          <w:color w:val="0070C0"/>
          <w:sz w:val="24"/>
          <w:szCs w:val="24"/>
        </w:rPr>
      </w:pPr>
      <w:r w:rsidRPr="00301079">
        <w:rPr>
          <w:rFonts w:ascii="Arial" w:hAnsi="Arial" w:cs="Arial"/>
          <w:color w:val="0070C0"/>
          <w:sz w:val="24"/>
          <w:szCs w:val="24"/>
        </w:rPr>
        <w:t>There was discussion in noting the</w:t>
      </w:r>
      <w:r>
        <w:rPr>
          <w:rFonts w:ascii="Arial" w:hAnsi="Arial" w:cs="Arial"/>
          <w:color w:val="0070C0"/>
          <w:sz w:val="24"/>
          <w:szCs w:val="24"/>
        </w:rPr>
        <w:t xml:space="preserve"> apparent difference in income for different items between 2015 and 2016 noting some of the following:-</w:t>
      </w:r>
    </w:p>
    <w:p w14:paraId="2BA99F86" w14:textId="77777777" w:rsidR="00301079" w:rsidRDefault="00301079" w:rsidP="00301079">
      <w:pPr>
        <w:pStyle w:val="ListParagraph"/>
        <w:numPr>
          <w:ilvl w:val="0"/>
          <w:numId w:val="15"/>
        </w:numPr>
        <w:spacing w:line="240" w:lineRule="auto"/>
        <w:rPr>
          <w:rFonts w:ascii="Arial" w:hAnsi="Arial" w:cs="Arial"/>
          <w:color w:val="0070C0"/>
          <w:sz w:val="24"/>
          <w:szCs w:val="24"/>
        </w:rPr>
      </w:pPr>
      <w:r>
        <w:rPr>
          <w:rFonts w:ascii="Arial" w:hAnsi="Arial" w:cs="Arial"/>
          <w:color w:val="0070C0"/>
          <w:sz w:val="24"/>
          <w:szCs w:val="24"/>
        </w:rPr>
        <w:t>2015 Income showed income from sponsorship of special event (Poland Conference) where there were no events in 2016</w:t>
      </w:r>
    </w:p>
    <w:p w14:paraId="7245620C" w14:textId="58467549" w:rsidR="00301079" w:rsidRDefault="00301079" w:rsidP="00301079">
      <w:pPr>
        <w:pStyle w:val="ListParagraph"/>
        <w:numPr>
          <w:ilvl w:val="0"/>
          <w:numId w:val="15"/>
        </w:numPr>
        <w:spacing w:line="240" w:lineRule="auto"/>
        <w:rPr>
          <w:rFonts w:ascii="Arial" w:hAnsi="Arial" w:cs="Arial"/>
          <w:color w:val="0070C0"/>
          <w:sz w:val="24"/>
          <w:szCs w:val="24"/>
        </w:rPr>
      </w:pPr>
      <w:r>
        <w:rPr>
          <w:rFonts w:ascii="Arial" w:hAnsi="Arial" w:cs="Arial"/>
          <w:color w:val="0070C0"/>
          <w:sz w:val="24"/>
          <w:szCs w:val="24"/>
        </w:rPr>
        <w:t>Significantly higher application fees from bodies joining in 2015 compared to 2016</w:t>
      </w:r>
    </w:p>
    <w:p w14:paraId="514F028B" w14:textId="5AD206A7" w:rsidR="00301079" w:rsidRDefault="00301079" w:rsidP="00301079">
      <w:pPr>
        <w:spacing w:line="240" w:lineRule="auto"/>
        <w:rPr>
          <w:rFonts w:ascii="Arial" w:hAnsi="Arial" w:cs="Arial"/>
          <w:color w:val="0070C0"/>
          <w:sz w:val="24"/>
          <w:szCs w:val="24"/>
        </w:rPr>
      </w:pPr>
      <w:r>
        <w:rPr>
          <w:rFonts w:ascii="Arial" w:hAnsi="Arial" w:cs="Arial"/>
          <w:color w:val="0070C0"/>
          <w:sz w:val="24"/>
          <w:szCs w:val="24"/>
        </w:rPr>
        <w:t xml:space="preserve">However the Executive did note that the </w:t>
      </w:r>
      <w:r w:rsidR="00E13C66">
        <w:rPr>
          <w:rFonts w:ascii="Arial" w:hAnsi="Arial" w:cs="Arial"/>
          <w:color w:val="0070C0"/>
          <w:sz w:val="24"/>
          <w:szCs w:val="24"/>
        </w:rPr>
        <w:t xml:space="preserve">continued </w:t>
      </w:r>
      <w:r>
        <w:rPr>
          <w:rFonts w:ascii="Arial" w:hAnsi="Arial" w:cs="Arial"/>
          <w:color w:val="0070C0"/>
          <w:sz w:val="24"/>
          <w:szCs w:val="24"/>
        </w:rPr>
        <w:t>trending of increase in certificate fees plus more bodies joining and an increased number of scope extension applications, provide confidence that the increase in income mainly via certificate fees will continue.</w:t>
      </w:r>
    </w:p>
    <w:p w14:paraId="0DCA41FD" w14:textId="7C513954" w:rsidR="000033EE" w:rsidRPr="00301079" w:rsidRDefault="000033EE" w:rsidP="00301079">
      <w:pPr>
        <w:spacing w:line="240" w:lineRule="auto"/>
        <w:rPr>
          <w:rFonts w:ascii="Arial" w:hAnsi="Arial" w:cs="Arial"/>
          <w:color w:val="0070C0"/>
          <w:sz w:val="24"/>
          <w:szCs w:val="24"/>
        </w:rPr>
      </w:pPr>
      <w:r>
        <w:rPr>
          <w:rFonts w:ascii="Arial" w:hAnsi="Arial" w:cs="Arial"/>
          <w:color w:val="0070C0"/>
          <w:sz w:val="24"/>
          <w:szCs w:val="24"/>
        </w:rPr>
        <w:lastRenderedPageBreak/>
        <w:t xml:space="preserve">CA and TH agreed that a change in </w:t>
      </w:r>
      <w:r w:rsidR="008502C0">
        <w:rPr>
          <w:rFonts w:ascii="Arial" w:hAnsi="Arial" w:cs="Arial"/>
          <w:color w:val="0070C0"/>
          <w:sz w:val="24"/>
          <w:szCs w:val="24"/>
        </w:rPr>
        <w:t xml:space="preserve">graphical </w:t>
      </w:r>
      <w:r>
        <w:rPr>
          <w:rFonts w:ascii="Arial" w:hAnsi="Arial" w:cs="Arial"/>
          <w:color w:val="0070C0"/>
          <w:sz w:val="24"/>
          <w:szCs w:val="24"/>
        </w:rPr>
        <w:t>presentation would assist to obviate questions</w:t>
      </w:r>
      <w:r w:rsidR="008502C0">
        <w:rPr>
          <w:rFonts w:ascii="Arial" w:hAnsi="Arial" w:cs="Arial"/>
          <w:color w:val="0070C0"/>
          <w:sz w:val="24"/>
          <w:szCs w:val="24"/>
        </w:rPr>
        <w:t xml:space="preserve"> from ExMC members</w:t>
      </w:r>
      <w:r>
        <w:rPr>
          <w:rFonts w:ascii="Arial" w:hAnsi="Arial" w:cs="Arial"/>
          <w:color w:val="0070C0"/>
          <w:sz w:val="24"/>
          <w:szCs w:val="24"/>
        </w:rPr>
        <w:t xml:space="preserve"> that the actual income to the scheme in 2016 was less than the income in 2015, possibly </w:t>
      </w:r>
      <w:r w:rsidR="008502C0">
        <w:rPr>
          <w:rFonts w:ascii="Arial" w:hAnsi="Arial" w:cs="Arial"/>
          <w:color w:val="0070C0"/>
          <w:sz w:val="24"/>
          <w:szCs w:val="24"/>
        </w:rPr>
        <w:t>highlighting</w:t>
      </w:r>
      <w:r>
        <w:rPr>
          <w:rFonts w:ascii="Arial" w:hAnsi="Arial" w:cs="Arial"/>
          <w:color w:val="0070C0"/>
          <w:sz w:val="24"/>
          <w:szCs w:val="24"/>
        </w:rPr>
        <w:t xml:space="preserve"> trends with the specific in year issues (such as </w:t>
      </w:r>
      <w:r w:rsidR="008502C0">
        <w:rPr>
          <w:rFonts w:ascii="Arial" w:hAnsi="Arial" w:cs="Arial"/>
          <w:color w:val="0070C0"/>
          <w:sz w:val="24"/>
          <w:szCs w:val="24"/>
        </w:rPr>
        <w:t>the legal fees for defending the IECEx logo, and the lack of a special conference in the year) removed.</w:t>
      </w:r>
    </w:p>
    <w:p w14:paraId="3B70377B" w14:textId="59FD4178" w:rsidR="00301079" w:rsidRPr="00301079" w:rsidRDefault="00301079" w:rsidP="00301079">
      <w:pPr>
        <w:spacing w:line="240" w:lineRule="auto"/>
        <w:rPr>
          <w:rFonts w:ascii="Arial" w:hAnsi="Arial" w:cs="Arial"/>
          <w:color w:val="0070C0"/>
          <w:sz w:val="24"/>
          <w:szCs w:val="24"/>
        </w:rPr>
      </w:pPr>
      <w:r w:rsidRPr="00301079">
        <w:rPr>
          <w:rFonts w:ascii="Arial" w:hAnsi="Arial" w:cs="Arial"/>
          <w:color w:val="0070C0"/>
          <w:sz w:val="24"/>
          <w:szCs w:val="24"/>
        </w:rPr>
        <w:t>Following further review the Executive concluded to support the 2016 Audited accounts</w:t>
      </w:r>
      <w:r>
        <w:rPr>
          <w:rFonts w:ascii="Arial" w:hAnsi="Arial" w:cs="Arial"/>
          <w:color w:val="0070C0"/>
          <w:sz w:val="24"/>
          <w:szCs w:val="24"/>
        </w:rPr>
        <w:t>.</w:t>
      </w:r>
    </w:p>
    <w:p w14:paraId="376C63EE" w14:textId="1D192095" w:rsidR="00171F13" w:rsidRDefault="007A4280" w:rsidP="00171F13">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2017 </w:t>
      </w:r>
      <w:r w:rsidR="00171F13" w:rsidRPr="00952207">
        <w:rPr>
          <w:rFonts w:ascii="Arial" w:hAnsi="Arial" w:cs="Arial"/>
          <w:sz w:val="24"/>
          <w:szCs w:val="24"/>
        </w:rPr>
        <w:t xml:space="preserve">Forecast </w:t>
      </w:r>
    </w:p>
    <w:p w14:paraId="63C57281" w14:textId="46562DE7" w:rsidR="00301079" w:rsidRPr="00301079" w:rsidRDefault="00301079" w:rsidP="00301079">
      <w:pPr>
        <w:spacing w:line="240" w:lineRule="auto"/>
        <w:rPr>
          <w:rFonts w:ascii="Arial" w:hAnsi="Arial" w:cs="Arial"/>
          <w:sz w:val="24"/>
          <w:szCs w:val="24"/>
        </w:rPr>
      </w:pPr>
      <w:r>
        <w:rPr>
          <w:rFonts w:ascii="Arial" w:hAnsi="Arial" w:cs="Arial"/>
          <w:color w:val="0070C0"/>
          <w:sz w:val="24"/>
          <w:szCs w:val="24"/>
        </w:rPr>
        <w:t xml:space="preserve">The Executive received a report on the financial forecast for 2017 noting that there are no extra ordinary changes </w:t>
      </w:r>
      <w:r w:rsidR="00441DBD">
        <w:rPr>
          <w:rFonts w:ascii="Arial" w:hAnsi="Arial" w:cs="Arial"/>
          <w:color w:val="0070C0"/>
          <w:sz w:val="24"/>
          <w:szCs w:val="24"/>
        </w:rPr>
        <w:t>foreseen</w:t>
      </w:r>
      <w:r>
        <w:rPr>
          <w:rFonts w:ascii="Arial" w:hAnsi="Arial" w:cs="Arial"/>
          <w:color w:val="0070C0"/>
          <w:sz w:val="24"/>
          <w:szCs w:val="24"/>
        </w:rPr>
        <w:t xml:space="preserve"> in 2017 and that there is confidence that the end of year result will provide a </w:t>
      </w:r>
      <w:r w:rsidR="00441DBD">
        <w:rPr>
          <w:rFonts w:ascii="Arial" w:hAnsi="Arial" w:cs="Arial"/>
          <w:color w:val="0070C0"/>
          <w:sz w:val="24"/>
          <w:szCs w:val="24"/>
        </w:rPr>
        <w:t>contribution</w:t>
      </w:r>
      <w:r>
        <w:rPr>
          <w:rFonts w:ascii="Arial" w:hAnsi="Arial" w:cs="Arial"/>
          <w:color w:val="0070C0"/>
          <w:sz w:val="24"/>
          <w:szCs w:val="24"/>
        </w:rPr>
        <w:t xml:space="preserve"> to the IECEx General </w:t>
      </w:r>
      <w:r w:rsidR="00441DBD">
        <w:rPr>
          <w:rFonts w:ascii="Arial" w:hAnsi="Arial" w:cs="Arial"/>
          <w:color w:val="0070C0"/>
          <w:sz w:val="24"/>
          <w:szCs w:val="24"/>
        </w:rPr>
        <w:t>Reserve</w:t>
      </w:r>
      <w:r>
        <w:rPr>
          <w:rFonts w:ascii="Arial" w:hAnsi="Arial" w:cs="Arial"/>
          <w:color w:val="0070C0"/>
          <w:sz w:val="24"/>
          <w:szCs w:val="24"/>
        </w:rPr>
        <w:t xml:space="preserve"> to make or </w:t>
      </w:r>
      <w:r w:rsidR="00E13C66">
        <w:rPr>
          <w:rFonts w:ascii="Arial" w:hAnsi="Arial" w:cs="Arial"/>
          <w:color w:val="0070C0"/>
          <w:sz w:val="24"/>
          <w:szCs w:val="24"/>
        </w:rPr>
        <w:t>sur</w:t>
      </w:r>
      <w:r>
        <w:rPr>
          <w:rFonts w:ascii="Arial" w:hAnsi="Arial" w:cs="Arial"/>
          <w:color w:val="0070C0"/>
          <w:sz w:val="24"/>
          <w:szCs w:val="24"/>
        </w:rPr>
        <w:t>pass the budgeted amount of approx. CHF 107K.</w:t>
      </w:r>
    </w:p>
    <w:p w14:paraId="28C6BDDE" w14:textId="77777777" w:rsidR="00301079" w:rsidRDefault="00301079" w:rsidP="00301079">
      <w:pPr>
        <w:pStyle w:val="ListParagraph"/>
        <w:spacing w:line="240" w:lineRule="auto"/>
        <w:ind w:left="1440"/>
        <w:rPr>
          <w:rFonts w:ascii="Arial" w:hAnsi="Arial" w:cs="Arial"/>
          <w:sz w:val="24"/>
          <w:szCs w:val="24"/>
        </w:rPr>
      </w:pPr>
    </w:p>
    <w:p w14:paraId="54427B00" w14:textId="45A78702" w:rsidR="00171F13" w:rsidRDefault="009C247B" w:rsidP="00171F13">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Report on </w:t>
      </w:r>
      <w:r w:rsidR="00171F13" w:rsidRPr="00952207">
        <w:rPr>
          <w:rFonts w:ascii="Arial" w:hAnsi="Arial" w:cs="Arial"/>
          <w:sz w:val="24"/>
          <w:szCs w:val="24"/>
        </w:rPr>
        <w:t>receivables</w:t>
      </w:r>
    </w:p>
    <w:p w14:paraId="17454D72" w14:textId="395C69AD" w:rsidR="00441DBD" w:rsidRPr="00441DBD" w:rsidRDefault="00441DBD" w:rsidP="00441DBD">
      <w:pPr>
        <w:spacing w:line="240" w:lineRule="auto"/>
        <w:rPr>
          <w:rFonts w:ascii="Arial" w:hAnsi="Arial" w:cs="Arial"/>
          <w:color w:val="0070C0"/>
          <w:sz w:val="24"/>
          <w:szCs w:val="24"/>
        </w:rPr>
      </w:pPr>
      <w:r>
        <w:rPr>
          <w:rFonts w:ascii="Arial" w:hAnsi="Arial" w:cs="Arial"/>
          <w:color w:val="0070C0"/>
          <w:sz w:val="24"/>
          <w:szCs w:val="24"/>
        </w:rPr>
        <w:t>CA and TH reported that the Secretariat deals with receivables and that there are no negative matters to report at this stage.</w:t>
      </w:r>
    </w:p>
    <w:p w14:paraId="15758B2A" w14:textId="77777777" w:rsidR="00171F13" w:rsidRDefault="00171F13" w:rsidP="00171F13">
      <w:pPr>
        <w:pStyle w:val="ListParagraph"/>
        <w:numPr>
          <w:ilvl w:val="1"/>
          <w:numId w:val="1"/>
        </w:numPr>
        <w:spacing w:line="240" w:lineRule="auto"/>
        <w:rPr>
          <w:rFonts w:ascii="Arial" w:hAnsi="Arial" w:cs="Arial"/>
          <w:sz w:val="24"/>
          <w:szCs w:val="24"/>
        </w:rPr>
      </w:pPr>
      <w:r w:rsidRPr="00952207">
        <w:rPr>
          <w:rFonts w:ascii="Arial" w:hAnsi="Arial" w:cs="Arial"/>
          <w:sz w:val="24"/>
          <w:szCs w:val="24"/>
        </w:rPr>
        <w:t>General Finance matters</w:t>
      </w:r>
    </w:p>
    <w:p w14:paraId="0CECBEED" w14:textId="5E83C91F" w:rsidR="001E78FB" w:rsidRDefault="001E78FB" w:rsidP="001E78FB">
      <w:pPr>
        <w:pStyle w:val="ListParagraph"/>
        <w:numPr>
          <w:ilvl w:val="2"/>
          <w:numId w:val="1"/>
        </w:numPr>
        <w:spacing w:line="240" w:lineRule="auto"/>
        <w:rPr>
          <w:rFonts w:ascii="Arial" w:hAnsi="Arial" w:cs="Arial"/>
          <w:sz w:val="24"/>
          <w:szCs w:val="24"/>
        </w:rPr>
      </w:pPr>
      <w:r>
        <w:rPr>
          <w:rFonts w:ascii="Arial" w:hAnsi="Arial" w:cs="Arial"/>
          <w:sz w:val="24"/>
          <w:szCs w:val="24"/>
        </w:rPr>
        <w:t xml:space="preserve">Issue of proposed reduced </w:t>
      </w:r>
      <w:proofErr w:type="spellStart"/>
      <w:r>
        <w:rPr>
          <w:rFonts w:ascii="Arial" w:hAnsi="Arial" w:cs="Arial"/>
          <w:sz w:val="24"/>
          <w:szCs w:val="24"/>
        </w:rPr>
        <w:t>CoPC</w:t>
      </w:r>
      <w:proofErr w:type="spellEnd"/>
      <w:r>
        <w:rPr>
          <w:rFonts w:ascii="Arial" w:hAnsi="Arial" w:cs="Arial"/>
          <w:sz w:val="24"/>
          <w:szCs w:val="24"/>
        </w:rPr>
        <w:t xml:space="preserve"> Fees proposed by BR during the 2016 ExMC Meeting (re item 11.6 of the ExMC Mins)</w:t>
      </w:r>
    </w:p>
    <w:p w14:paraId="12291AB1" w14:textId="2BA72001" w:rsidR="00141972" w:rsidRDefault="002B6782" w:rsidP="00141972">
      <w:pPr>
        <w:pStyle w:val="ListParagraph"/>
        <w:numPr>
          <w:ilvl w:val="2"/>
          <w:numId w:val="1"/>
        </w:numPr>
        <w:spacing w:line="240" w:lineRule="auto"/>
        <w:rPr>
          <w:rFonts w:ascii="Arial" w:hAnsi="Arial" w:cs="Arial"/>
          <w:sz w:val="24"/>
          <w:szCs w:val="24"/>
        </w:rPr>
      </w:pPr>
      <w:r>
        <w:rPr>
          <w:rFonts w:ascii="Arial" w:hAnsi="Arial" w:cs="Arial"/>
          <w:sz w:val="24"/>
          <w:szCs w:val="24"/>
        </w:rPr>
        <w:t>Other Matters</w:t>
      </w:r>
    </w:p>
    <w:p w14:paraId="294EEB17" w14:textId="72593B21" w:rsidR="00441DBD" w:rsidRDefault="00441DBD" w:rsidP="00441DBD">
      <w:pPr>
        <w:spacing w:line="240" w:lineRule="auto"/>
        <w:rPr>
          <w:rFonts w:ascii="Arial" w:hAnsi="Arial" w:cs="Arial"/>
          <w:color w:val="0070C0"/>
          <w:sz w:val="24"/>
          <w:szCs w:val="24"/>
        </w:rPr>
      </w:pPr>
      <w:r w:rsidRPr="00441DBD">
        <w:rPr>
          <w:rFonts w:ascii="Arial" w:hAnsi="Arial" w:cs="Arial"/>
          <w:color w:val="0070C0"/>
          <w:sz w:val="24"/>
          <w:szCs w:val="24"/>
        </w:rPr>
        <w:t>This matter was dealt with under Actions from the 2016 ExMC Meeting above</w:t>
      </w:r>
      <w:r w:rsidR="00E13C66">
        <w:rPr>
          <w:rFonts w:ascii="Arial" w:hAnsi="Arial" w:cs="Arial"/>
          <w:color w:val="0070C0"/>
          <w:sz w:val="24"/>
          <w:szCs w:val="24"/>
        </w:rPr>
        <w:t xml:space="preserve"> (item 4 </w:t>
      </w:r>
      <w:proofErr w:type="spellStart"/>
      <w:r w:rsidR="00E13C66">
        <w:rPr>
          <w:rFonts w:ascii="Arial" w:hAnsi="Arial" w:cs="Arial"/>
          <w:color w:val="0070C0"/>
          <w:sz w:val="24"/>
          <w:szCs w:val="24"/>
        </w:rPr>
        <w:t>i</w:t>
      </w:r>
      <w:proofErr w:type="spellEnd"/>
      <w:r w:rsidR="00E13C66">
        <w:rPr>
          <w:rFonts w:ascii="Arial" w:hAnsi="Arial" w:cs="Arial"/>
          <w:color w:val="0070C0"/>
          <w:sz w:val="24"/>
          <w:szCs w:val="24"/>
        </w:rPr>
        <w:t>)</w:t>
      </w:r>
    </w:p>
    <w:p w14:paraId="3E9F3E20" w14:textId="77777777" w:rsidR="00441DBD" w:rsidRPr="00441DBD" w:rsidRDefault="00441DBD" w:rsidP="00441DBD">
      <w:pPr>
        <w:spacing w:line="240" w:lineRule="auto"/>
        <w:rPr>
          <w:rFonts w:ascii="Arial" w:hAnsi="Arial" w:cs="Arial"/>
          <w:color w:val="0070C0"/>
          <w:sz w:val="24"/>
          <w:szCs w:val="24"/>
        </w:rPr>
      </w:pPr>
    </w:p>
    <w:p w14:paraId="59688DC4" w14:textId="2BA2A69B" w:rsidR="00171F13" w:rsidRDefault="00171F13" w:rsidP="001819B5">
      <w:pPr>
        <w:pStyle w:val="ListParagraph"/>
        <w:numPr>
          <w:ilvl w:val="1"/>
          <w:numId w:val="1"/>
        </w:numPr>
        <w:spacing w:line="240" w:lineRule="auto"/>
        <w:rPr>
          <w:rFonts w:ascii="Arial" w:hAnsi="Arial" w:cs="Arial"/>
          <w:sz w:val="24"/>
          <w:szCs w:val="24"/>
        </w:rPr>
      </w:pPr>
      <w:r w:rsidRPr="00952207">
        <w:rPr>
          <w:rFonts w:ascii="Arial" w:hAnsi="Arial" w:cs="Arial"/>
          <w:sz w:val="24"/>
          <w:szCs w:val="24"/>
        </w:rPr>
        <w:t>Preparation of forecasted Draft 201</w:t>
      </w:r>
      <w:r w:rsidR="007A4280">
        <w:rPr>
          <w:rFonts w:ascii="Arial" w:hAnsi="Arial" w:cs="Arial"/>
          <w:sz w:val="24"/>
          <w:szCs w:val="24"/>
        </w:rPr>
        <w:t>9</w:t>
      </w:r>
      <w:r w:rsidRPr="00952207">
        <w:rPr>
          <w:rFonts w:ascii="Arial" w:hAnsi="Arial" w:cs="Arial"/>
          <w:sz w:val="24"/>
          <w:szCs w:val="24"/>
        </w:rPr>
        <w:t xml:space="preserve"> Budget </w:t>
      </w:r>
      <w:r w:rsidR="00C335B1">
        <w:rPr>
          <w:rFonts w:ascii="Arial" w:hAnsi="Arial" w:cs="Arial"/>
          <w:sz w:val="24"/>
          <w:szCs w:val="24"/>
        </w:rPr>
        <w:t>noting approval of the 2018 Budget (</w:t>
      </w:r>
      <w:r w:rsidR="00052ECC">
        <w:rPr>
          <w:rFonts w:ascii="Arial" w:hAnsi="Arial" w:cs="Arial"/>
          <w:sz w:val="24"/>
          <w:szCs w:val="24"/>
        </w:rPr>
        <w:t>CAB/1609/DV)</w:t>
      </w:r>
    </w:p>
    <w:p w14:paraId="580B64FD" w14:textId="1E6DD30E" w:rsidR="001819B5" w:rsidRDefault="00434C3F" w:rsidP="00141972">
      <w:pPr>
        <w:spacing w:line="240" w:lineRule="auto"/>
        <w:rPr>
          <w:rFonts w:ascii="Arial" w:hAnsi="Arial" w:cs="Arial"/>
          <w:color w:val="0070C0"/>
          <w:sz w:val="24"/>
          <w:szCs w:val="24"/>
        </w:rPr>
      </w:pPr>
      <w:r w:rsidRPr="00434C3F">
        <w:rPr>
          <w:rFonts w:ascii="Arial" w:hAnsi="Arial" w:cs="Arial"/>
          <w:color w:val="0070C0"/>
          <w:sz w:val="24"/>
          <w:szCs w:val="24"/>
        </w:rPr>
        <w:t>The Executive considered a preliminary draft for a 2019 Budget prepared by TH and CA (below) and agreed that this be incorporated into a d</w:t>
      </w:r>
      <w:r w:rsidR="00E13C66">
        <w:rPr>
          <w:rFonts w:ascii="Arial" w:hAnsi="Arial" w:cs="Arial"/>
          <w:color w:val="0070C0"/>
          <w:sz w:val="24"/>
          <w:szCs w:val="24"/>
        </w:rPr>
        <w:t>raft</w:t>
      </w:r>
      <w:r w:rsidRPr="00434C3F">
        <w:rPr>
          <w:rFonts w:ascii="Arial" w:hAnsi="Arial" w:cs="Arial"/>
          <w:color w:val="0070C0"/>
          <w:sz w:val="24"/>
          <w:szCs w:val="24"/>
        </w:rPr>
        <w:t xml:space="preserve"> budget for presenting to the ExMC </w:t>
      </w:r>
    </w:p>
    <w:p w14:paraId="15EE83A5" w14:textId="77777777" w:rsidR="00434C3F" w:rsidRPr="00434C3F" w:rsidRDefault="00434C3F" w:rsidP="00141972">
      <w:pPr>
        <w:spacing w:line="240" w:lineRule="auto"/>
        <w:rPr>
          <w:rFonts w:ascii="Arial" w:hAnsi="Arial" w:cs="Arial"/>
          <w:color w:val="0070C0"/>
          <w:sz w:val="24"/>
          <w:szCs w:val="24"/>
        </w:rPr>
      </w:pPr>
    </w:p>
    <w:tbl>
      <w:tblPr>
        <w:tblW w:w="10909" w:type="dxa"/>
        <w:tblLook w:val="04A0" w:firstRow="1" w:lastRow="0" w:firstColumn="1" w:lastColumn="0" w:noHBand="0" w:noVBand="1"/>
      </w:tblPr>
      <w:tblGrid>
        <w:gridCol w:w="820"/>
        <w:gridCol w:w="3423"/>
        <w:gridCol w:w="1140"/>
        <w:gridCol w:w="1140"/>
        <w:gridCol w:w="1467"/>
        <w:gridCol w:w="1460"/>
        <w:gridCol w:w="1459"/>
      </w:tblGrid>
      <w:tr w:rsidR="00434C3F" w:rsidRPr="00434C3F" w14:paraId="05D10324" w14:textId="77777777" w:rsidTr="00963B6B">
        <w:trPr>
          <w:trHeight w:val="270"/>
        </w:trPr>
        <w:tc>
          <w:tcPr>
            <w:tcW w:w="820" w:type="dxa"/>
            <w:tcBorders>
              <w:top w:val="single" w:sz="8" w:space="0" w:color="auto"/>
              <w:left w:val="single" w:sz="8" w:space="0" w:color="auto"/>
              <w:bottom w:val="nil"/>
              <w:right w:val="single" w:sz="8" w:space="0" w:color="auto"/>
            </w:tcBorders>
            <w:shd w:val="clear" w:color="auto" w:fill="auto"/>
            <w:hideMark/>
          </w:tcPr>
          <w:p w14:paraId="0F446A30"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w:t>
            </w:r>
          </w:p>
        </w:tc>
        <w:tc>
          <w:tcPr>
            <w:tcW w:w="3423" w:type="dxa"/>
            <w:tcBorders>
              <w:top w:val="single" w:sz="8" w:space="0" w:color="auto"/>
              <w:left w:val="nil"/>
              <w:bottom w:val="single" w:sz="8" w:space="0" w:color="auto"/>
              <w:right w:val="single" w:sz="8" w:space="0" w:color="auto"/>
            </w:tcBorders>
            <w:shd w:val="clear" w:color="auto" w:fill="auto"/>
            <w:hideMark/>
          </w:tcPr>
          <w:p w14:paraId="4EAA65DD"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w:t>
            </w:r>
          </w:p>
        </w:tc>
        <w:tc>
          <w:tcPr>
            <w:tcW w:w="1140" w:type="dxa"/>
            <w:tcBorders>
              <w:top w:val="single" w:sz="8" w:space="0" w:color="auto"/>
              <w:left w:val="nil"/>
              <w:bottom w:val="single" w:sz="8" w:space="0" w:color="auto"/>
              <w:right w:val="single" w:sz="8" w:space="0" w:color="auto"/>
            </w:tcBorders>
            <w:shd w:val="clear" w:color="auto" w:fill="auto"/>
            <w:hideMark/>
          </w:tcPr>
          <w:p w14:paraId="7A12B27D"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A</w:t>
            </w:r>
          </w:p>
        </w:tc>
        <w:tc>
          <w:tcPr>
            <w:tcW w:w="1140" w:type="dxa"/>
            <w:tcBorders>
              <w:top w:val="single" w:sz="8" w:space="0" w:color="auto"/>
              <w:left w:val="nil"/>
              <w:bottom w:val="single" w:sz="8" w:space="0" w:color="auto"/>
              <w:right w:val="single" w:sz="8" w:space="0" w:color="auto"/>
            </w:tcBorders>
            <w:shd w:val="clear" w:color="auto" w:fill="auto"/>
            <w:hideMark/>
          </w:tcPr>
          <w:p w14:paraId="3A565222"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B</w:t>
            </w:r>
          </w:p>
        </w:tc>
        <w:tc>
          <w:tcPr>
            <w:tcW w:w="1467" w:type="dxa"/>
            <w:tcBorders>
              <w:top w:val="single" w:sz="8" w:space="0" w:color="auto"/>
              <w:left w:val="nil"/>
              <w:bottom w:val="single" w:sz="8" w:space="0" w:color="auto"/>
              <w:right w:val="single" w:sz="8" w:space="0" w:color="auto"/>
            </w:tcBorders>
            <w:shd w:val="clear" w:color="auto" w:fill="auto"/>
            <w:hideMark/>
          </w:tcPr>
          <w:p w14:paraId="1C99AB69"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D</w:t>
            </w:r>
          </w:p>
        </w:tc>
        <w:tc>
          <w:tcPr>
            <w:tcW w:w="1460" w:type="dxa"/>
            <w:tcBorders>
              <w:top w:val="single" w:sz="8" w:space="0" w:color="auto"/>
              <w:left w:val="nil"/>
              <w:bottom w:val="single" w:sz="8" w:space="0" w:color="auto"/>
              <w:right w:val="single" w:sz="8" w:space="0" w:color="auto"/>
            </w:tcBorders>
            <w:shd w:val="clear" w:color="auto" w:fill="auto"/>
            <w:hideMark/>
          </w:tcPr>
          <w:p w14:paraId="4E519271"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E</w:t>
            </w:r>
          </w:p>
        </w:tc>
        <w:tc>
          <w:tcPr>
            <w:tcW w:w="1459" w:type="dxa"/>
            <w:tcBorders>
              <w:top w:val="single" w:sz="8" w:space="0" w:color="auto"/>
              <w:left w:val="nil"/>
              <w:bottom w:val="single" w:sz="8" w:space="0" w:color="auto"/>
              <w:right w:val="single" w:sz="8" w:space="0" w:color="auto"/>
            </w:tcBorders>
            <w:shd w:val="clear" w:color="auto" w:fill="auto"/>
            <w:hideMark/>
          </w:tcPr>
          <w:p w14:paraId="2A6BD4D7"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F</w:t>
            </w:r>
          </w:p>
        </w:tc>
      </w:tr>
      <w:tr w:rsidR="00434C3F" w:rsidRPr="00434C3F" w14:paraId="0D1A725E" w14:textId="77777777" w:rsidTr="00963B6B">
        <w:trPr>
          <w:trHeight w:val="1725"/>
        </w:trPr>
        <w:tc>
          <w:tcPr>
            <w:tcW w:w="820" w:type="dxa"/>
            <w:vMerge w:val="restart"/>
            <w:tcBorders>
              <w:top w:val="single" w:sz="8" w:space="0" w:color="auto"/>
              <w:left w:val="single" w:sz="8" w:space="0" w:color="auto"/>
              <w:bottom w:val="nil"/>
              <w:right w:val="single" w:sz="8" w:space="0" w:color="auto"/>
            </w:tcBorders>
            <w:shd w:val="clear" w:color="auto" w:fill="auto"/>
            <w:hideMark/>
          </w:tcPr>
          <w:p w14:paraId="3E72370C"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vMerge w:val="restart"/>
            <w:tcBorders>
              <w:top w:val="nil"/>
              <w:left w:val="single" w:sz="8" w:space="0" w:color="auto"/>
              <w:bottom w:val="single" w:sz="8" w:space="0" w:color="000000"/>
              <w:right w:val="single" w:sz="8" w:space="0" w:color="auto"/>
            </w:tcBorders>
            <w:shd w:val="clear" w:color="auto" w:fill="auto"/>
            <w:hideMark/>
          </w:tcPr>
          <w:p w14:paraId="3EB69F53"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INCOME</w:t>
            </w:r>
          </w:p>
        </w:tc>
        <w:tc>
          <w:tcPr>
            <w:tcW w:w="1140" w:type="dxa"/>
            <w:tcBorders>
              <w:top w:val="nil"/>
              <w:left w:val="nil"/>
              <w:bottom w:val="nil"/>
              <w:right w:val="single" w:sz="8" w:space="0" w:color="auto"/>
            </w:tcBorders>
            <w:shd w:val="clear" w:color="auto" w:fill="auto"/>
            <w:hideMark/>
          </w:tcPr>
          <w:p w14:paraId="7F0B166E"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2016</w:t>
            </w:r>
            <w:r w:rsidRPr="00434C3F">
              <w:rPr>
                <w:rFonts w:ascii="Arial" w:eastAsia="Times New Roman" w:hAnsi="Arial" w:cs="Arial"/>
                <w:sz w:val="18"/>
                <w:szCs w:val="18"/>
                <w:lang w:eastAsia="en-AU"/>
              </w:rPr>
              <w:br/>
              <w:t>End of Year Accounts</w:t>
            </w:r>
          </w:p>
        </w:tc>
        <w:tc>
          <w:tcPr>
            <w:tcW w:w="1140" w:type="dxa"/>
            <w:tcBorders>
              <w:top w:val="nil"/>
              <w:left w:val="nil"/>
              <w:bottom w:val="nil"/>
              <w:right w:val="single" w:sz="8" w:space="0" w:color="auto"/>
            </w:tcBorders>
            <w:shd w:val="clear" w:color="auto" w:fill="auto"/>
            <w:hideMark/>
          </w:tcPr>
          <w:p w14:paraId="67686DA6"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2017 Approved Budget</w:t>
            </w:r>
          </w:p>
        </w:tc>
        <w:tc>
          <w:tcPr>
            <w:tcW w:w="1467" w:type="dxa"/>
            <w:tcBorders>
              <w:top w:val="nil"/>
              <w:left w:val="nil"/>
              <w:bottom w:val="nil"/>
              <w:right w:val="single" w:sz="8" w:space="0" w:color="auto"/>
            </w:tcBorders>
            <w:shd w:val="clear" w:color="auto" w:fill="auto"/>
            <w:hideMark/>
          </w:tcPr>
          <w:p w14:paraId="2C436487"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20"/>
                <w:szCs w:val="20"/>
                <w:lang w:eastAsia="en-AU"/>
              </w:rPr>
              <w:t xml:space="preserve">2018 </w:t>
            </w:r>
            <w:r w:rsidRPr="00434C3F">
              <w:rPr>
                <w:rFonts w:ascii="Arial" w:eastAsia="Times New Roman" w:hAnsi="Arial" w:cs="Arial"/>
                <w:sz w:val="20"/>
                <w:szCs w:val="20"/>
                <w:lang w:eastAsia="en-AU"/>
              </w:rPr>
              <w:br/>
              <w:t xml:space="preserve">Preliminary Budget </w:t>
            </w:r>
            <w:r w:rsidRPr="00434C3F">
              <w:rPr>
                <w:rFonts w:ascii="Arial" w:eastAsia="Times New Roman" w:hAnsi="Arial" w:cs="Arial"/>
                <w:sz w:val="18"/>
                <w:szCs w:val="18"/>
                <w:lang w:eastAsia="en-AU"/>
              </w:rPr>
              <w:t>ExMC/1172/CD Approved in Umhlanga 2015 ExMC Meeting</w:t>
            </w:r>
          </w:p>
        </w:tc>
        <w:tc>
          <w:tcPr>
            <w:tcW w:w="1460" w:type="dxa"/>
            <w:tcBorders>
              <w:top w:val="nil"/>
              <w:left w:val="nil"/>
              <w:bottom w:val="nil"/>
              <w:right w:val="single" w:sz="8" w:space="0" w:color="auto"/>
            </w:tcBorders>
            <w:shd w:val="clear" w:color="auto" w:fill="auto"/>
            <w:hideMark/>
          </w:tcPr>
          <w:p w14:paraId="3074661C"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20"/>
                <w:szCs w:val="20"/>
                <w:lang w:eastAsia="en-AU"/>
              </w:rPr>
              <w:t>2018 Final CAB Approved Budget</w:t>
            </w:r>
            <w:r w:rsidRPr="00434C3F">
              <w:rPr>
                <w:rFonts w:ascii="Arial" w:eastAsia="Times New Roman" w:hAnsi="Arial" w:cs="Arial"/>
                <w:b/>
                <w:bCs/>
                <w:sz w:val="18"/>
                <w:szCs w:val="18"/>
                <w:lang w:eastAsia="en-AU"/>
              </w:rPr>
              <w:t xml:space="preserve"> </w:t>
            </w:r>
            <w:r w:rsidRPr="00434C3F">
              <w:rPr>
                <w:rFonts w:ascii="Arial" w:eastAsia="Times New Roman" w:hAnsi="Arial" w:cs="Arial"/>
                <w:sz w:val="18"/>
                <w:szCs w:val="18"/>
                <w:lang w:eastAsia="en-AU"/>
              </w:rPr>
              <w:t>(CAB/1609/DV)</w:t>
            </w:r>
          </w:p>
        </w:tc>
        <w:tc>
          <w:tcPr>
            <w:tcW w:w="1459" w:type="dxa"/>
            <w:tcBorders>
              <w:top w:val="nil"/>
              <w:left w:val="nil"/>
              <w:bottom w:val="nil"/>
              <w:right w:val="single" w:sz="8" w:space="0" w:color="auto"/>
            </w:tcBorders>
            <w:shd w:val="clear" w:color="auto" w:fill="auto"/>
            <w:hideMark/>
          </w:tcPr>
          <w:p w14:paraId="7C7E1C8E"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20"/>
                <w:szCs w:val="20"/>
                <w:lang w:eastAsia="en-AU"/>
              </w:rPr>
              <w:t>2019 Pre Draft Budget</w:t>
            </w:r>
            <w:r w:rsidRPr="00434C3F">
              <w:rPr>
                <w:rFonts w:ascii="Arial" w:eastAsia="Times New Roman" w:hAnsi="Arial" w:cs="Arial"/>
                <w:b/>
                <w:bCs/>
                <w:sz w:val="18"/>
                <w:szCs w:val="18"/>
                <w:lang w:eastAsia="en-AU"/>
              </w:rPr>
              <w:t xml:space="preserve"> </w:t>
            </w:r>
          </w:p>
        </w:tc>
      </w:tr>
      <w:tr w:rsidR="00434C3F" w:rsidRPr="00434C3F" w14:paraId="65B4F861" w14:textId="77777777" w:rsidTr="00963B6B">
        <w:trPr>
          <w:trHeight w:val="270"/>
        </w:trPr>
        <w:tc>
          <w:tcPr>
            <w:tcW w:w="820" w:type="dxa"/>
            <w:vMerge/>
            <w:tcBorders>
              <w:top w:val="single" w:sz="8" w:space="0" w:color="auto"/>
              <w:left w:val="single" w:sz="8" w:space="0" w:color="auto"/>
              <w:bottom w:val="nil"/>
              <w:right w:val="single" w:sz="8" w:space="0" w:color="auto"/>
            </w:tcBorders>
            <w:vAlign w:val="center"/>
            <w:hideMark/>
          </w:tcPr>
          <w:p w14:paraId="4AA24083" w14:textId="77777777" w:rsidR="00434C3F" w:rsidRPr="00434C3F" w:rsidRDefault="00434C3F" w:rsidP="00434C3F">
            <w:pPr>
              <w:spacing w:after="0" w:line="240" w:lineRule="auto"/>
              <w:rPr>
                <w:rFonts w:ascii="Arial" w:eastAsia="Times New Roman" w:hAnsi="Arial" w:cs="Arial"/>
                <w:sz w:val="18"/>
                <w:szCs w:val="18"/>
                <w:lang w:eastAsia="en-AU"/>
              </w:rPr>
            </w:pPr>
          </w:p>
        </w:tc>
        <w:tc>
          <w:tcPr>
            <w:tcW w:w="3423" w:type="dxa"/>
            <w:vMerge/>
            <w:tcBorders>
              <w:top w:val="nil"/>
              <w:left w:val="single" w:sz="8" w:space="0" w:color="auto"/>
              <w:bottom w:val="single" w:sz="8" w:space="0" w:color="000000"/>
              <w:right w:val="single" w:sz="8" w:space="0" w:color="auto"/>
            </w:tcBorders>
            <w:vAlign w:val="center"/>
            <w:hideMark/>
          </w:tcPr>
          <w:p w14:paraId="4D91BC8D" w14:textId="77777777" w:rsidR="00434C3F" w:rsidRPr="00434C3F" w:rsidRDefault="00434C3F" w:rsidP="00434C3F">
            <w:pPr>
              <w:spacing w:after="0" w:line="240" w:lineRule="auto"/>
              <w:rPr>
                <w:rFonts w:ascii="Arial" w:eastAsia="Times New Roman" w:hAnsi="Arial" w:cs="Arial"/>
                <w:b/>
                <w:bCs/>
                <w:sz w:val="18"/>
                <w:szCs w:val="18"/>
                <w:lang w:eastAsia="en-AU"/>
              </w:rPr>
            </w:pPr>
          </w:p>
        </w:tc>
        <w:tc>
          <w:tcPr>
            <w:tcW w:w="1140" w:type="dxa"/>
            <w:tcBorders>
              <w:top w:val="nil"/>
              <w:left w:val="nil"/>
              <w:bottom w:val="single" w:sz="8" w:space="0" w:color="auto"/>
              <w:right w:val="single" w:sz="8" w:space="0" w:color="auto"/>
            </w:tcBorders>
            <w:shd w:val="clear" w:color="auto" w:fill="auto"/>
            <w:hideMark/>
          </w:tcPr>
          <w:p w14:paraId="6AFB5AB1"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140" w:type="dxa"/>
            <w:tcBorders>
              <w:top w:val="nil"/>
              <w:left w:val="nil"/>
              <w:bottom w:val="single" w:sz="8" w:space="0" w:color="auto"/>
              <w:right w:val="single" w:sz="8" w:space="0" w:color="auto"/>
            </w:tcBorders>
            <w:shd w:val="clear" w:color="auto" w:fill="auto"/>
            <w:hideMark/>
          </w:tcPr>
          <w:p w14:paraId="47D3209A"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67" w:type="dxa"/>
            <w:tcBorders>
              <w:top w:val="nil"/>
              <w:left w:val="nil"/>
              <w:bottom w:val="single" w:sz="8" w:space="0" w:color="auto"/>
              <w:right w:val="single" w:sz="8" w:space="0" w:color="auto"/>
            </w:tcBorders>
            <w:shd w:val="clear" w:color="auto" w:fill="auto"/>
            <w:hideMark/>
          </w:tcPr>
          <w:p w14:paraId="099687CB"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60" w:type="dxa"/>
            <w:tcBorders>
              <w:top w:val="nil"/>
              <w:left w:val="nil"/>
              <w:bottom w:val="single" w:sz="8" w:space="0" w:color="auto"/>
              <w:right w:val="single" w:sz="8" w:space="0" w:color="auto"/>
            </w:tcBorders>
            <w:shd w:val="clear" w:color="auto" w:fill="auto"/>
            <w:hideMark/>
          </w:tcPr>
          <w:p w14:paraId="6EE43409"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59" w:type="dxa"/>
            <w:tcBorders>
              <w:top w:val="nil"/>
              <w:left w:val="nil"/>
              <w:bottom w:val="single" w:sz="8" w:space="0" w:color="auto"/>
              <w:right w:val="single" w:sz="8" w:space="0" w:color="auto"/>
            </w:tcBorders>
            <w:shd w:val="clear" w:color="auto" w:fill="auto"/>
            <w:hideMark/>
          </w:tcPr>
          <w:p w14:paraId="43AD2D70"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r>
      <w:tr w:rsidR="00434C3F" w:rsidRPr="00434C3F" w14:paraId="64C828D1" w14:textId="77777777" w:rsidTr="00963B6B">
        <w:trPr>
          <w:trHeight w:val="270"/>
        </w:trPr>
        <w:tc>
          <w:tcPr>
            <w:tcW w:w="820" w:type="dxa"/>
            <w:tcBorders>
              <w:top w:val="single" w:sz="8" w:space="0" w:color="auto"/>
              <w:left w:val="single" w:sz="8" w:space="0" w:color="auto"/>
              <w:bottom w:val="single" w:sz="8" w:space="0" w:color="auto"/>
              <w:right w:val="single" w:sz="8" w:space="0" w:color="auto"/>
            </w:tcBorders>
            <w:shd w:val="clear" w:color="auto" w:fill="auto"/>
            <w:hideMark/>
          </w:tcPr>
          <w:p w14:paraId="6AA9812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6000</w:t>
            </w:r>
          </w:p>
        </w:tc>
        <w:tc>
          <w:tcPr>
            <w:tcW w:w="3423" w:type="dxa"/>
            <w:tcBorders>
              <w:top w:val="nil"/>
              <w:left w:val="nil"/>
              <w:bottom w:val="single" w:sz="8" w:space="0" w:color="auto"/>
              <w:right w:val="nil"/>
            </w:tcBorders>
            <w:shd w:val="clear" w:color="auto" w:fill="auto"/>
            <w:hideMark/>
          </w:tcPr>
          <w:p w14:paraId="03CC5577"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National Dues</w:t>
            </w:r>
          </w:p>
        </w:tc>
        <w:tc>
          <w:tcPr>
            <w:tcW w:w="1140" w:type="dxa"/>
            <w:tcBorders>
              <w:top w:val="nil"/>
              <w:left w:val="single" w:sz="8" w:space="0" w:color="auto"/>
              <w:bottom w:val="single" w:sz="8" w:space="0" w:color="auto"/>
              <w:right w:val="single" w:sz="8" w:space="0" w:color="auto"/>
            </w:tcBorders>
            <w:shd w:val="clear" w:color="auto" w:fill="auto"/>
            <w:hideMark/>
          </w:tcPr>
          <w:p w14:paraId="50F774B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288,000</w:t>
            </w:r>
          </w:p>
        </w:tc>
        <w:tc>
          <w:tcPr>
            <w:tcW w:w="1140" w:type="dxa"/>
            <w:tcBorders>
              <w:top w:val="nil"/>
              <w:left w:val="nil"/>
              <w:bottom w:val="single" w:sz="8" w:space="0" w:color="auto"/>
              <w:right w:val="single" w:sz="8" w:space="0" w:color="auto"/>
            </w:tcBorders>
            <w:shd w:val="clear" w:color="auto" w:fill="auto"/>
            <w:hideMark/>
          </w:tcPr>
          <w:p w14:paraId="4045A36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300,000</w:t>
            </w:r>
          </w:p>
        </w:tc>
        <w:tc>
          <w:tcPr>
            <w:tcW w:w="1467" w:type="dxa"/>
            <w:tcBorders>
              <w:top w:val="nil"/>
              <w:left w:val="nil"/>
              <w:bottom w:val="single" w:sz="8" w:space="0" w:color="auto"/>
              <w:right w:val="single" w:sz="8" w:space="0" w:color="auto"/>
            </w:tcBorders>
            <w:shd w:val="clear" w:color="auto" w:fill="auto"/>
            <w:hideMark/>
          </w:tcPr>
          <w:p w14:paraId="4A9AFAE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320,000</w:t>
            </w:r>
          </w:p>
        </w:tc>
        <w:tc>
          <w:tcPr>
            <w:tcW w:w="1460" w:type="dxa"/>
            <w:tcBorders>
              <w:top w:val="nil"/>
              <w:left w:val="nil"/>
              <w:bottom w:val="single" w:sz="8" w:space="0" w:color="auto"/>
              <w:right w:val="single" w:sz="8" w:space="0" w:color="auto"/>
            </w:tcBorders>
            <w:shd w:val="clear" w:color="auto" w:fill="auto"/>
            <w:hideMark/>
          </w:tcPr>
          <w:p w14:paraId="3698C1F1"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320,000</w:t>
            </w:r>
          </w:p>
        </w:tc>
        <w:tc>
          <w:tcPr>
            <w:tcW w:w="1459" w:type="dxa"/>
            <w:tcBorders>
              <w:top w:val="nil"/>
              <w:left w:val="nil"/>
              <w:bottom w:val="single" w:sz="8" w:space="0" w:color="auto"/>
              <w:right w:val="single" w:sz="8" w:space="0" w:color="auto"/>
            </w:tcBorders>
            <w:shd w:val="clear" w:color="auto" w:fill="auto"/>
            <w:hideMark/>
          </w:tcPr>
          <w:p w14:paraId="1D5519B6"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330,000</w:t>
            </w:r>
          </w:p>
        </w:tc>
      </w:tr>
      <w:tr w:rsidR="00434C3F" w:rsidRPr="00434C3F" w14:paraId="2E6CB92B"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6DD2C1A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6020</w:t>
            </w:r>
          </w:p>
        </w:tc>
        <w:tc>
          <w:tcPr>
            <w:tcW w:w="3423" w:type="dxa"/>
            <w:tcBorders>
              <w:top w:val="nil"/>
              <w:left w:val="nil"/>
              <w:bottom w:val="single" w:sz="8" w:space="0" w:color="auto"/>
              <w:right w:val="nil"/>
            </w:tcBorders>
            <w:shd w:val="clear" w:color="auto" w:fill="auto"/>
            <w:hideMark/>
          </w:tcPr>
          <w:p w14:paraId="495AFFF3"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Other Participation Fees (Application Fees)</w:t>
            </w:r>
          </w:p>
        </w:tc>
        <w:tc>
          <w:tcPr>
            <w:tcW w:w="1140" w:type="dxa"/>
            <w:tcBorders>
              <w:top w:val="nil"/>
              <w:left w:val="single" w:sz="8" w:space="0" w:color="auto"/>
              <w:bottom w:val="single" w:sz="8" w:space="0" w:color="auto"/>
              <w:right w:val="single" w:sz="8" w:space="0" w:color="auto"/>
            </w:tcBorders>
            <w:shd w:val="clear" w:color="auto" w:fill="auto"/>
            <w:hideMark/>
          </w:tcPr>
          <w:p w14:paraId="4319EB9D"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16,000</w:t>
            </w:r>
          </w:p>
        </w:tc>
        <w:tc>
          <w:tcPr>
            <w:tcW w:w="1140" w:type="dxa"/>
            <w:tcBorders>
              <w:top w:val="nil"/>
              <w:left w:val="nil"/>
              <w:bottom w:val="single" w:sz="8" w:space="0" w:color="auto"/>
              <w:right w:val="single" w:sz="8" w:space="0" w:color="auto"/>
            </w:tcBorders>
            <w:shd w:val="clear" w:color="auto" w:fill="auto"/>
            <w:hideMark/>
          </w:tcPr>
          <w:p w14:paraId="5470B3CF"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20,000</w:t>
            </w:r>
          </w:p>
        </w:tc>
        <w:tc>
          <w:tcPr>
            <w:tcW w:w="1467" w:type="dxa"/>
            <w:tcBorders>
              <w:top w:val="nil"/>
              <w:left w:val="nil"/>
              <w:bottom w:val="single" w:sz="8" w:space="0" w:color="auto"/>
              <w:right w:val="single" w:sz="8" w:space="0" w:color="auto"/>
            </w:tcBorders>
            <w:shd w:val="clear" w:color="auto" w:fill="auto"/>
            <w:hideMark/>
          </w:tcPr>
          <w:p w14:paraId="02AEFADF"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25,000</w:t>
            </w:r>
          </w:p>
        </w:tc>
        <w:tc>
          <w:tcPr>
            <w:tcW w:w="1460" w:type="dxa"/>
            <w:tcBorders>
              <w:top w:val="nil"/>
              <w:left w:val="nil"/>
              <w:bottom w:val="single" w:sz="8" w:space="0" w:color="auto"/>
              <w:right w:val="single" w:sz="8" w:space="0" w:color="auto"/>
            </w:tcBorders>
            <w:shd w:val="clear" w:color="auto" w:fill="auto"/>
            <w:hideMark/>
          </w:tcPr>
          <w:p w14:paraId="0DDAFB5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25,000</w:t>
            </w:r>
          </w:p>
        </w:tc>
        <w:tc>
          <w:tcPr>
            <w:tcW w:w="1459" w:type="dxa"/>
            <w:tcBorders>
              <w:top w:val="nil"/>
              <w:left w:val="nil"/>
              <w:bottom w:val="single" w:sz="8" w:space="0" w:color="auto"/>
              <w:right w:val="single" w:sz="8" w:space="0" w:color="auto"/>
            </w:tcBorders>
            <w:shd w:val="clear" w:color="auto" w:fill="auto"/>
            <w:hideMark/>
          </w:tcPr>
          <w:p w14:paraId="24E98A56"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25,000</w:t>
            </w:r>
          </w:p>
        </w:tc>
      </w:tr>
      <w:tr w:rsidR="00434C3F" w:rsidRPr="00434C3F" w14:paraId="6E6B92ED"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1C087BB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6030</w:t>
            </w:r>
          </w:p>
        </w:tc>
        <w:tc>
          <w:tcPr>
            <w:tcW w:w="3423" w:type="dxa"/>
            <w:tcBorders>
              <w:top w:val="nil"/>
              <w:left w:val="nil"/>
              <w:bottom w:val="single" w:sz="8" w:space="0" w:color="auto"/>
              <w:right w:val="single" w:sz="8" w:space="0" w:color="auto"/>
            </w:tcBorders>
            <w:shd w:val="clear" w:color="auto" w:fill="auto"/>
            <w:hideMark/>
          </w:tcPr>
          <w:p w14:paraId="0C7FE8B1"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RTP Annual Fees</w:t>
            </w:r>
          </w:p>
        </w:tc>
        <w:tc>
          <w:tcPr>
            <w:tcW w:w="1140" w:type="dxa"/>
            <w:tcBorders>
              <w:top w:val="nil"/>
              <w:left w:val="nil"/>
              <w:bottom w:val="nil"/>
              <w:right w:val="single" w:sz="8" w:space="0" w:color="auto"/>
            </w:tcBorders>
            <w:shd w:val="clear" w:color="auto" w:fill="auto"/>
            <w:hideMark/>
          </w:tcPr>
          <w:p w14:paraId="220E786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2,500</w:t>
            </w:r>
          </w:p>
        </w:tc>
        <w:tc>
          <w:tcPr>
            <w:tcW w:w="1140" w:type="dxa"/>
            <w:tcBorders>
              <w:top w:val="nil"/>
              <w:left w:val="nil"/>
              <w:bottom w:val="single" w:sz="8" w:space="0" w:color="auto"/>
              <w:right w:val="single" w:sz="8" w:space="0" w:color="auto"/>
            </w:tcBorders>
            <w:shd w:val="clear" w:color="auto" w:fill="auto"/>
            <w:hideMark/>
          </w:tcPr>
          <w:p w14:paraId="202E312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0</w:t>
            </w:r>
          </w:p>
        </w:tc>
        <w:tc>
          <w:tcPr>
            <w:tcW w:w="1467" w:type="dxa"/>
            <w:tcBorders>
              <w:top w:val="nil"/>
              <w:left w:val="nil"/>
              <w:bottom w:val="single" w:sz="8" w:space="0" w:color="auto"/>
              <w:right w:val="single" w:sz="8" w:space="0" w:color="auto"/>
            </w:tcBorders>
            <w:shd w:val="clear" w:color="auto" w:fill="auto"/>
            <w:hideMark/>
          </w:tcPr>
          <w:p w14:paraId="271FA8C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w:t>
            </w:r>
          </w:p>
        </w:tc>
        <w:tc>
          <w:tcPr>
            <w:tcW w:w="1460" w:type="dxa"/>
            <w:tcBorders>
              <w:top w:val="nil"/>
              <w:left w:val="nil"/>
              <w:bottom w:val="single" w:sz="8" w:space="0" w:color="auto"/>
              <w:right w:val="single" w:sz="8" w:space="0" w:color="auto"/>
            </w:tcBorders>
            <w:shd w:val="clear" w:color="auto" w:fill="auto"/>
            <w:hideMark/>
          </w:tcPr>
          <w:p w14:paraId="049B132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w:t>
            </w:r>
          </w:p>
        </w:tc>
        <w:tc>
          <w:tcPr>
            <w:tcW w:w="1459" w:type="dxa"/>
            <w:tcBorders>
              <w:top w:val="nil"/>
              <w:left w:val="nil"/>
              <w:bottom w:val="single" w:sz="8" w:space="0" w:color="auto"/>
              <w:right w:val="single" w:sz="8" w:space="0" w:color="auto"/>
            </w:tcBorders>
            <w:shd w:val="clear" w:color="auto" w:fill="auto"/>
            <w:hideMark/>
          </w:tcPr>
          <w:p w14:paraId="4C3A2A0A"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5,000</w:t>
            </w:r>
          </w:p>
        </w:tc>
      </w:tr>
      <w:tr w:rsidR="00434C3F" w:rsidRPr="00434C3F" w14:paraId="05984E93"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2FF0916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6110</w:t>
            </w:r>
          </w:p>
        </w:tc>
        <w:tc>
          <w:tcPr>
            <w:tcW w:w="3423" w:type="dxa"/>
            <w:tcBorders>
              <w:top w:val="nil"/>
              <w:left w:val="nil"/>
              <w:bottom w:val="nil"/>
              <w:right w:val="nil"/>
            </w:tcBorders>
            <w:shd w:val="clear" w:color="auto" w:fill="auto"/>
            <w:hideMark/>
          </w:tcPr>
          <w:p w14:paraId="3B05CC58"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Publications (Include IECEx Bulletin)</w:t>
            </w:r>
          </w:p>
        </w:tc>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687D15D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8,522</w:t>
            </w:r>
          </w:p>
        </w:tc>
        <w:tc>
          <w:tcPr>
            <w:tcW w:w="1140" w:type="dxa"/>
            <w:tcBorders>
              <w:top w:val="nil"/>
              <w:left w:val="nil"/>
              <w:bottom w:val="single" w:sz="8" w:space="0" w:color="auto"/>
              <w:right w:val="single" w:sz="8" w:space="0" w:color="auto"/>
            </w:tcBorders>
            <w:shd w:val="clear" w:color="auto" w:fill="auto"/>
            <w:hideMark/>
          </w:tcPr>
          <w:p w14:paraId="21BC036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7,000</w:t>
            </w:r>
          </w:p>
        </w:tc>
        <w:tc>
          <w:tcPr>
            <w:tcW w:w="1467" w:type="dxa"/>
            <w:tcBorders>
              <w:top w:val="nil"/>
              <w:left w:val="nil"/>
              <w:bottom w:val="single" w:sz="8" w:space="0" w:color="auto"/>
              <w:right w:val="single" w:sz="8" w:space="0" w:color="auto"/>
            </w:tcBorders>
            <w:shd w:val="clear" w:color="auto" w:fill="auto"/>
            <w:hideMark/>
          </w:tcPr>
          <w:p w14:paraId="44DBF4B1"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7,000</w:t>
            </w:r>
          </w:p>
        </w:tc>
        <w:tc>
          <w:tcPr>
            <w:tcW w:w="1460" w:type="dxa"/>
            <w:tcBorders>
              <w:top w:val="nil"/>
              <w:left w:val="nil"/>
              <w:bottom w:val="single" w:sz="8" w:space="0" w:color="auto"/>
              <w:right w:val="single" w:sz="8" w:space="0" w:color="auto"/>
            </w:tcBorders>
            <w:shd w:val="clear" w:color="auto" w:fill="auto"/>
            <w:hideMark/>
          </w:tcPr>
          <w:p w14:paraId="4546F574"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15,000</w:t>
            </w:r>
          </w:p>
        </w:tc>
        <w:tc>
          <w:tcPr>
            <w:tcW w:w="1459" w:type="dxa"/>
            <w:tcBorders>
              <w:top w:val="nil"/>
              <w:left w:val="nil"/>
              <w:bottom w:val="single" w:sz="8" w:space="0" w:color="auto"/>
              <w:right w:val="single" w:sz="8" w:space="0" w:color="auto"/>
            </w:tcBorders>
            <w:shd w:val="clear" w:color="auto" w:fill="auto"/>
            <w:hideMark/>
          </w:tcPr>
          <w:p w14:paraId="4E434419"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15,000</w:t>
            </w:r>
          </w:p>
        </w:tc>
      </w:tr>
      <w:tr w:rsidR="00434C3F" w:rsidRPr="00434C3F" w14:paraId="5DC20466" w14:textId="77777777" w:rsidTr="00963B6B">
        <w:trPr>
          <w:trHeight w:val="270"/>
        </w:trPr>
        <w:tc>
          <w:tcPr>
            <w:tcW w:w="820" w:type="dxa"/>
            <w:tcBorders>
              <w:top w:val="nil"/>
              <w:left w:val="single" w:sz="8" w:space="0" w:color="auto"/>
              <w:bottom w:val="nil"/>
              <w:right w:val="single" w:sz="8" w:space="0" w:color="auto"/>
            </w:tcBorders>
            <w:shd w:val="clear" w:color="auto" w:fill="auto"/>
            <w:hideMark/>
          </w:tcPr>
          <w:p w14:paraId="3F0B089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6200</w:t>
            </w:r>
          </w:p>
        </w:tc>
        <w:tc>
          <w:tcPr>
            <w:tcW w:w="3423" w:type="dxa"/>
            <w:tcBorders>
              <w:top w:val="single" w:sz="8" w:space="0" w:color="auto"/>
              <w:left w:val="nil"/>
              <w:bottom w:val="single" w:sz="8" w:space="0" w:color="auto"/>
              <w:right w:val="nil"/>
            </w:tcBorders>
            <w:shd w:val="clear" w:color="auto" w:fill="auto"/>
            <w:hideMark/>
          </w:tcPr>
          <w:p w14:paraId="255447C4"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Interest, Miscellaneous</w:t>
            </w:r>
          </w:p>
        </w:tc>
        <w:tc>
          <w:tcPr>
            <w:tcW w:w="1140" w:type="dxa"/>
            <w:tcBorders>
              <w:top w:val="nil"/>
              <w:left w:val="single" w:sz="8" w:space="0" w:color="auto"/>
              <w:bottom w:val="single" w:sz="8" w:space="0" w:color="auto"/>
              <w:right w:val="single" w:sz="8" w:space="0" w:color="auto"/>
            </w:tcBorders>
            <w:shd w:val="clear" w:color="auto" w:fill="auto"/>
            <w:hideMark/>
          </w:tcPr>
          <w:p w14:paraId="2D5200AC"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215</w:t>
            </w:r>
          </w:p>
        </w:tc>
        <w:tc>
          <w:tcPr>
            <w:tcW w:w="1140" w:type="dxa"/>
            <w:tcBorders>
              <w:top w:val="nil"/>
              <w:left w:val="nil"/>
              <w:bottom w:val="single" w:sz="8" w:space="0" w:color="auto"/>
              <w:right w:val="single" w:sz="8" w:space="0" w:color="auto"/>
            </w:tcBorders>
            <w:shd w:val="clear" w:color="auto" w:fill="auto"/>
            <w:hideMark/>
          </w:tcPr>
          <w:p w14:paraId="3DF0917D"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w:t>
            </w:r>
          </w:p>
        </w:tc>
        <w:tc>
          <w:tcPr>
            <w:tcW w:w="1467" w:type="dxa"/>
            <w:tcBorders>
              <w:top w:val="nil"/>
              <w:left w:val="nil"/>
              <w:bottom w:val="single" w:sz="8" w:space="0" w:color="auto"/>
              <w:right w:val="single" w:sz="8" w:space="0" w:color="auto"/>
            </w:tcBorders>
            <w:shd w:val="clear" w:color="auto" w:fill="auto"/>
            <w:hideMark/>
          </w:tcPr>
          <w:p w14:paraId="510A3B6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w:t>
            </w:r>
          </w:p>
        </w:tc>
        <w:tc>
          <w:tcPr>
            <w:tcW w:w="1460" w:type="dxa"/>
            <w:tcBorders>
              <w:top w:val="nil"/>
              <w:left w:val="nil"/>
              <w:bottom w:val="single" w:sz="8" w:space="0" w:color="auto"/>
              <w:right w:val="single" w:sz="8" w:space="0" w:color="auto"/>
            </w:tcBorders>
            <w:shd w:val="clear" w:color="auto" w:fill="auto"/>
            <w:hideMark/>
          </w:tcPr>
          <w:p w14:paraId="1096CEB2"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500</w:t>
            </w:r>
          </w:p>
        </w:tc>
        <w:tc>
          <w:tcPr>
            <w:tcW w:w="1459" w:type="dxa"/>
            <w:tcBorders>
              <w:top w:val="nil"/>
              <w:left w:val="nil"/>
              <w:bottom w:val="single" w:sz="8" w:space="0" w:color="auto"/>
              <w:right w:val="single" w:sz="8" w:space="0" w:color="auto"/>
            </w:tcBorders>
            <w:shd w:val="clear" w:color="auto" w:fill="auto"/>
            <w:hideMark/>
          </w:tcPr>
          <w:p w14:paraId="04842D14"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500</w:t>
            </w:r>
          </w:p>
        </w:tc>
      </w:tr>
      <w:tr w:rsidR="00434C3F" w:rsidRPr="00434C3F" w14:paraId="31819902" w14:textId="77777777" w:rsidTr="00963B6B">
        <w:trPr>
          <w:trHeight w:val="270"/>
        </w:trPr>
        <w:tc>
          <w:tcPr>
            <w:tcW w:w="820" w:type="dxa"/>
            <w:tcBorders>
              <w:top w:val="single" w:sz="8" w:space="0" w:color="auto"/>
              <w:left w:val="single" w:sz="8" w:space="0" w:color="auto"/>
              <w:bottom w:val="single" w:sz="8" w:space="0" w:color="auto"/>
              <w:right w:val="single" w:sz="8" w:space="0" w:color="auto"/>
            </w:tcBorders>
            <w:shd w:val="clear" w:color="auto" w:fill="auto"/>
            <w:hideMark/>
          </w:tcPr>
          <w:p w14:paraId="772F965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6400</w:t>
            </w:r>
          </w:p>
        </w:tc>
        <w:tc>
          <w:tcPr>
            <w:tcW w:w="3423" w:type="dxa"/>
            <w:tcBorders>
              <w:top w:val="nil"/>
              <w:left w:val="nil"/>
              <w:bottom w:val="single" w:sz="8" w:space="0" w:color="auto"/>
              <w:right w:val="nil"/>
            </w:tcBorders>
            <w:shd w:val="clear" w:color="auto" w:fill="auto"/>
            <w:hideMark/>
          </w:tcPr>
          <w:p w14:paraId="77A881C4"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Certificate Fee Equipment Program</w:t>
            </w:r>
          </w:p>
        </w:tc>
        <w:tc>
          <w:tcPr>
            <w:tcW w:w="1140" w:type="dxa"/>
            <w:tcBorders>
              <w:top w:val="nil"/>
              <w:left w:val="single" w:sz="8" w:space="0" w:color="auto"/>
              <w:bottom w:val="single" w:sz="8" w:space="0" w:color="auto"/>
              <w:right w:val="single" w:sz="8" w:space="0" w:color="auto"/>
            </w:tcBorders>
            <w:shd w:val="clear" w:color="auto" w:fill="auto"/>
            <w:hideMark/>
          </w:tcPr>
          <w:p w14:paraId="1687328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901,925</w:t>
            </w:r>
          </w:p>
        </w:tc>
        <w:tc>
          <w:tcPr>
            <w:tcW w:w="1140" w:type="dxa"/>
            <w:tcBorders>
              <w:top w:val="nil"/>
              <w:left w:val="nil"/>
              <w:bottom w:val="single" w:sz="8" w:space="0" w:color="auto"/>
              <w:right w:val="single" w:sz="8" w:space="0" w:color="auto"/>
            </w:tcBorders>
            <w:shd w:val="clear" w:color="auto" w:fill="auto"/>
            <w:hideMark/>
          </w:tcPr>
          <w:p w14:paraId="5BA9C49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900,000</w:t>
            </w:r>
          </w:p>
        </w:tc>
        <w:tc>
          <w:tcPr>
            <w:tcW w:w="1467" w:type="dxa"/>
            <w:tcBorders>
              <w:top w:val="nil"/>
              <w:left w:val="nil"/>
              <w:bottom w:val="single" w:sz="8" w:space="0" w:color="auto"/>
              <w:right w:val="single" w:sz="8" w:space="0" w:color="auto"/>
            </w:tcBorders>
            <w:shd w:val="clear" w:color="auto" w:fill="auto"/>
            <w:hideMark/>
          </w:tcPr>
          <w:p w14:paraId="1AE808D6"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990,000</w:t>
            </w:r>
          </w:p>
        </w:tc>
        <w:tc>
          <w:tcPr>
            <w:tcW w:w="1460" w:type="dxa"/>
            <w:tcBorders>
              <w:top w:val="nil"/>
              <w:left w:val="nil"/>
              <w:bottom w:val="single" w:sz="8" w:space="0" w:color="auto"/>
              <w:right w:val="single" w:sz="8" w:space="0" w:color="auto"/>
            </w:tcBorders>
            <w:shd w:val="clear" w:color="auto" w:fill="auto"/>
            <w:hideMark/>
          </w:tcPr>
          <w:p w14:paraId="52A7B8C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990,000</w:t>
            </w:r>
          </w:p>
        </w:tc>
        <w:tc>
          <w:tcPr>
            <w:tcW w:w="1459" w:type="dxa"/>
            <w:tcBorders>
              <w:top w:val="nil"/>
              <w:left w:val="nil"/>
              <w:bottom w:val="single" w:sz="8" w:space="0" w:color="auto"/>
              <w:right w:val="single" w:sz="8" w:space="0" w:color="auto"/>
            </w:tcBorders>
            <w:shd w:val="clear" w:color="auto" w:fill="auto"/>
            <w:hideMark/>
          </w:tcPr>
          <w:p w14:paraId="0767BB1A"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1,100,000</w:t>
            </w:r>
          </w:p>
        </w:tc>
      </w:tr>
      <w:tr w:rsidR="00434C3F" w:rsidRPr="00434C3F" w14:paraId="62F909C0"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53D79CE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6010</w:t>
            </w:r>
          </w:p>
        </w:tc>
        <w:tc>
          <w:tcPr>
            <w:tcW w:w="3423" w:type="dxa"/>
            <w:tcBorders>
              <w:top w:val="nil"/>
              <w:left w:val="nil"/>
              <w:bottom w:val="single" w:sz="8" w:space="0" w:color="auto"/>
              <w:right w:val="nil"/>
            </w:tcBorders>
            <w:shd w:val="clear" w:color="auto" w:fill="auto"/>
            <w:hideMark/>
          </w:tcPr>
          <w:p w14:paraId="11ABD03F"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Certificate Fee Surcharges</w:t>
            </w:r>
          </w:p>
        </w:tc>
        <w:tc>
          <w:tcPr>
            <w:tcW w:w="1140" w:type="dxa"/>
            <w:tcBorders>
              <w:top w:val="nil"/>
              <w:left w:val="single" w:sz="8" w:space="0" w:color="auto"/>
              <w:bottom w:val="single" w:sz="8" w:space="0" w:color="auto"/>
              <w:right w:val="single" w:sz="8" w:space="0" w:color="auto"/>
            </w:tcBorders>
            <w:shd w:val="clear" w:color="auto" w:fill="auto"/>
            <w:hideMark/>
          </w:tcPr>
          <w:p w14:paraId="0760B17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44,000</w:t>
            </w:r>
          </w:p>
        </w:tc>
        <w:tc>
          <w:tcPr>
            <w:tcW w:w="1140" w:type="dxa"/>
            <w:tcBorders>
              <w:top w:val="nil"/>
              <w:left w:val="nil"/>
              <w:bottom w:val="single" w:sz="8" w:space="0" w:color="auto"/>
              <w:right w:val="single" w:sz="8" w:space="0" w:color="auto"/>
            </w:tcBorders>
            <w:shd w:val="clear" w:color="auto" w:fill="auto"/>
            <w:hideMark/>
          </w:tcPr>
          <w:p w14:paraId="23840A81"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60,000</w:t>
            </w:r>
          </w:p>
        </w:tc>
        <w:tc>
          <w:tcPr>
            <w:tcW w:w="1467" w:type="dxa"/>
            <w:tcBorders>
              <w:top w:val="nil"/>
              <w:left w:val="nil"/>
              <w:bottom w:val="single" w:sz="8" w:space="0" w:color="auto"/>
              <w:right w:val="single" w:sz="8" w:space="0" w:color="auto"/>
            </w:tcBorders>
            <w:shd w:val="clear" w:color="auto" w:fill="auto"/>
            <w:hideMark/>
          </w:tcPr>
          <w:p w14:paraId="1B93B12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70,000</w:t>
            </w:r>
          </w:p>
        </w:tc>
        <w:tc>
          <w:tcPr>
            <w:tcW w:w="1460" w:type="dxa"/>
            <w:tcBorders>
              <w:top w:val="nil"/>
              <w:left w:val="nil"/>
              <w:bottom w:val="single" w:sz="8" w:space="0" w:color="auto"/>
              <w:right w:val="single" w:sz="8" w:space="0" w:color="auto"/>
            </w:tcBorders>
            <w:shd w:val="clear" w:color="auto" w:fill="auto"/>
            <w:hideMark/>
          </w:tcPr>
          <w:p w14:paraId="0C003183"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60,000</w:t>
            </w:r>
          </w:p>
        </w:tc>
        <w:tc>
          <w:tcPr>
            <w:tcW w:w="1459" w:type="dxa"/>
            <w:tcBorders>
              <w:top w:val="nil"/>
              <w:left w:val="nil"/>
              <w:bottom w:val="single" w:sz="8" w:space="0" w:color="auto"/>
              <w:right w:val="single" w:sz="8" w:space="0" w:color="auto"/>
            </w:tcBorders>
            <w:shd w:val="clear" w:color="auto" w:fill="auto"/>
            <w:hideMark/>
          </w:tcPr>
          <w:p w14:paraId="7E782A3B"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60,000</w:t>
            </w:r>
          </w:p>
        </w:tc>
      </w:tr>
      <w:tr w:rsidR="00434C3F" w:rsidRPr="00434C3F" w14:paraId="25C2A317"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06F7EF6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lastRenderedPageBreak/>
              <w:t>6410</w:t>
            </w:r>
          </w:p>
        </w:tc>
        <w:tc>
          <w:tcPr>
            <w:tcW w:w="3423" w:type="dxa"/>
            <w:tcBorders>
              <w:top w:val="nil"/>
              <w:left w:val="nil"/>
              <w:bottom w:val="single" w:sz="8" w:space="0" w:color="auto"/>
              <w:right w:val="nil"/>
            </w:tcBorders>
            <w:shd w:val="clear" w:color="auto" w:fill="auto"/>
            <w:hideMark/>
          </w:tcPr>
          <w:p w14:paraId="70A733E7"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Certificate Fee Services Program</w:t>
            </w:r>
          </w:p>
        </w:tc>
        <w:tc>
          <w:tcPr>
            <w:tcW w:w="1140" w:type="dxa"/>
            <w:tcBorders>
              <w:top w:val="nil"/>
              <w:left w:val="single" w:sz="8" w:space="0" w:color="auto"/>
              <w:bottom w:val="single" w:sz="8" w:space="0" w:color="auto"/>
              <w:right w:val="single" w:sz="8" w:space="0" w:color="auto"/>
            </w:tcBorders>
            <w:shd w:val="clear" w:color="auto" w:fill="auto"/>
            <w:hideMark/>
          </w:tcPr>
          <w:p w14:paraId="597F12B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60,250</w:t>
            </w:r>
          </w:p>
        </w:tc>
        <w:tc>
          <w:tcPr>
            <w:tcW w:w="1140" w:type="dxa"/>
            <w:tcBorders>
              <w:top w:val="nil"/>
              <w:left w:val="nil"/>
              <w:bottom w:val="single" w:sz="8" w:space="0" w:color="auto"/>
              <w:right w:val="single" w:sz="8" w:space="0" w:color="auto"/>
            </w:tcBorders>
            <w:shd w:val="clear" w:color="auto" w:fill="auto"/>
            <w:hideMark/>
          </w:tcPr>
          <w:p w14:paraId="7AFCC7D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85,000</w:t>
            </w:r>
          </w:p>
        </w:tc>
        <w:tc>
          <w:tcPr>
            <w:tcW w:w="1467" w:type="dxa"/>
            <w:tcBorders>
              <w:top w:val="nil"/>
              <w:left w:val="nil"/>
              <w:bottom w:val="single" w:sz="8" w:space="0" w:color="auto"/>
              <w:right w:val="single" w:sz="8" w:space="0" w:color="auto"/>
            </w:tcBorders>
            <w:shd w:val="clear" w:color="auto" w:fill="auto"/>
            <w:hideMark/>
          </w:tcPr>
          <w:p w14:paraId="4E8AB3F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85,000</w:t>
            </w:r>
          </w:p>
        </w:tc>
        <w:tc>
          <w:tcPr>
            <w:tcW w:w="1460" w:type="dxa"/>
            <w:tcBorders>
              <w:top w:val="nil"/>
              <w:left w:val="nil"/>
              <w:bottom w:val="single" w:sz="8" w:space="0" w:color="auto"/>
              <w:right w:val="single" w:sz="8" w:space="0" w:color="auto"/>
            </w:tcBorders>
            <w:shd w:val="clear" w:color="auto" w:fill="auto"/>
            <w:hideMark/>
          </w:tcPr>
          <w:p w14:paraId="3A278537"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85,000</w:t>
            </w:r>
          </w:p>
        </w:tc>
        <w:tc>
          <w:tcPr>
            <w:tcW w:w="1459" w:type="dxa"/>
            <w:tcBorders>
              <w:top w:val="nil"/>
              <w:left w:val="nil"/>
              <w:bottom w:val="single" w:sz="8" w:space="0" w:color="auto"/>
              <w:right w:val="single" w:sz="8" w:space="0" w:color="auto"/>
            </w:tcBorders>
            <w:shd w:val="clear" w:color="auto" w:fill="auto"/>
            <w:hideMark/>
          </w:tcPr>
          <w:p w14:paraId="192E7170"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85,000</w:t>
            </w:r>
          </w:p>
        </w:tc>
      </w:tr>
      <w:tr w:rsidR="00434C3F" w:rsidRPr="00434C3F" w14:paraId="0449EDC3"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36F7752F"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6420</w:t>
            </w:r>
          </w:p>
        </w:tc>
        <w:tc>
          <w:tcPr>
            <w:tcW w:w="3423" w:type="dxa"/>
            <w:tcBorders>
              <w:top w:val="nil"/>
              <w:left w:val="nil"/>
              <w:bottom w:val="single" w:sz="8" w:space="0" w:color="auto"/>
              <w:right w:val="nil"/>
            </w:tcBorders>
            <w:shd w:val="clear" w:color="auto" w:fill="auto"/>
            <w:hideMark/>
          </w:tcPr>
          <w:p w14:paraId="4E575F05"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Certificate Fee Certified Persons Scheme</w:t>
            </w:r>
          </w:p>
        </w:tc>
        <w:tc>
          <w:tcPr>
            <w:tcW w:w="1140" w:type="dxa"/>
            <w:tcBorders>
              <w:top w:val="nil"/>
              <w:left w:val="single" w:sz="8" w:space="0" w:color="auto"/>
              <w:bottom w:val="single" w:sz="8" w:space="0" w:color="auto"/>
              <w:right w:val="single" w:sz="8" w:space="0" w:color="auto"/>
            </w:tcBorders>
            <w:shd w:val="clear" w:color="auto" w:fill="auto"/>
            <w:hideMark/>
          </w:tcPr>
          <w:p w14:paraId="08E51F9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81,450</w:t>
            </w:r>
          </w:p>
        </w:tc>
        <w:tc>
          <w:tcPr>
            <w:tcW w:w="1140" w:type="dxa"/>
            <w:tcBorders>
              <w:top w:val="nil"/>
              <w:left w:val="nil"/>
              <w:bottom w:val="single" w:sz="8" w:space="0" w:color="auto"/>
              <w:right w:val="single" w:sz="8" w:space="0" w:color="auto"/>
            </w:tcBorders>
            <w:shd w:val="clear" w:color="auto" w:fill="auto"/>
            <w:hideMark/>
          </w:tcPr>
          <w:p w14:paraId="58F945A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100,000</w:t>
            </w:r>
          </w:p>
        </w:tc>
        <w:tc>
          <w:tcPr>
            <w:tcW w:w="1467" w:type="dxa"/>
            <w:tcBorders>
              <w:top w:val="nil"/>
              <w:left w:val="nil"/>
              <w:bottom w:val="single" w:sz="8" w:space="0" w:color="auto"/>
              <w:right w:val="single" w:sz="8" w:space="0" w:color="auto"/>
            </w:tcBorders>
            <w:shd w:val="clear" w:color="auto" w:fill="auto"/>
            <w:hideMark/>
          </w:tcPr>
          <w:p w14:paraId="6DF2368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110,000</w:t>
            </w:r>
          </w:p>
        </w:tc>
        <w:tc>
          <w:tcPr>
            <w:tcW w:w="1460" w:type="dxa"/>
            <w:tcBorders>
              <w:top w:val="nil"/>
              <w:left w:val="nil"/>
              <w:bottom w:val="single" w:sz="8" w:space="0" w:color="auto"/>
              <w:right w:val="single" w:sz="8" w:space="0" w:color="auto"/>
            </w:tcBorders>
            <w:shd w:val="clear" w:color="auto" w:fill="auto"/>
            <w:hideMark/>
          </w:tcPr>
          <w:p w14:paraId="002242CB"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100,000</w:t>
            </w:r>
          </w:p>
        </w:tc>
        <w:tc>
          <w:tcPr>
            <w:tcW w:w="1459" w:type="dxa"/>
            <w:tcBorders>
              <w:top w:val="nil"/>
              <w:left w:val="nil"/>
              <w:bottom w:val="single" w:sz="8" w:space="0" w:color="auto"/>
              <w:right w:val="single" w:sz="8" w:space="0" w:color="auto"/>
            </w:tcBorders>
            <w:shd w:val="clear" w:color="auto" w:fill="auto"/>
            <w:hideMark/>
          </w:tcPr>
          <w:p w14:paraId="3D691B52"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100,000</w:t>
            </w:r>
          </w:p>
        </w:tc>
      </w:tr>
      <w:tr w:rsidR="00434C3F" w:rsidRPr="00434C3F" w14:paraId="0109636E"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233312F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6900</w:t>
            </w:r>
          </w:p>
        </w:tc>
        <w:tc>
          <w:tcPr>
            <w:tcW w:w="3423" w:type="dxa"/>
            <w:tcBorders>
              <w:top w:val="nil"/>
              <w:left w:val="nil"/>
              <w:bottom w:val="single" w:sz="8" w:space="0" w:color="auto"/>
              <w:right w:val="nil"/>
            </w:tcBorders>
            <w:shd w:val="clear" w:color="auto" w:fill="auto"/>
            <w:hideMark/>
          </w:tcPr>
          <w:p w14:paraId="796AEE8F"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xml:space="preserve">Other Income </w:t>
            </w:r>
          </w:p>
        </w:tc>
        <w:tc>
          <w:tcPr>
            <w:tcW w:w="1140" w:type="dxa"/>
            <w:tcBorders>
              <w:top w:val="nil"/>
              <w:left w:val="single" w:sz="8" w:space="0" w:color="auto"/>
              <w:bottom w:val="single" w:sz="8" w:space="0" w:color="auto"/>
              <w:right w:val="single" w:sz="8" w:space="0" w:color="auto"/>
            </w:tcBorders>
            <w:shd w:val="clear" w:color="auto" w:fill="auto"/>
            <w:hideMark/>
          </w:tcPr>
          <w:p w14:paraId="164ECE9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0</w:t>
            </w:r>
          </w:p>
        </w:tc>
        <w:tc>
          <w:tcPr>
            <w:tcW w:w="1140" w:type="dxa"/>
            <w:tcBorders>
              <w:top w:val="nil"/>
              <w:left w:val="nil"/>
              <w:bottom w:val="single" w:sz="8" w:space="0" w:color="auto"/>
              <w:right w:val="single" w:sz="8" w:space="0" w:color="auto"/>
            </w:tcBorders>
            <w:shd w:val="clear" w:color="auto" w:fill="auto"/>
            <w:hideMark/>
          </w:tcPr>
          <w:p w14:paraId="6857A32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60,000</w:t>
            </w:r>
          </w:p>
        </w:tc>
        <w:tc>
          <w:tcPr>
            <w:tcW w:w="1467" w:type="dxa"/>
            <w:tcBorders>
              <w:top w:val="nil"/>
              <w:left w:val="nil"/>
              <w:bottom w:val="single" w:sz="8" w:space="0" w:color="auto"/>
              <w:right w:val="single" w:sz="8" w:space="0" w:color="auto"/>
            </w:tcBorders>
            <w:shd w:val="clear" w:color="auto" w:fill="auto"/>
            <w:hideMark/>
          </w:tcPr>
          <w:p w14:paraId="051B39DC"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60,000</w:t>
            </w:r>
          </w:p>
        </w:tc>
        <w:tc>
          <w:tcPr>
            <w:tcW w:w="1460" w:type="dxa"/>
            <w:tcBorders>
              <w:top w:val="nil"/>
              <w:left w:val="nil"/>
              <w:bottom w:val="single" w:sz="8" w:space="0" w:color="auto"/>
              <w:right w:val="single" w:sz="8" w:space="0" w:color="auto"/>
            </w:tcBorders>
            <w:shd w:val="clear" w:color="auto" w:fill="auto"/>
            <w:hideMark/>
          </w:tcPr>
          <w:p w14:paraId="008757DC"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60,000</w:t>
            </w:r>
          </w:p>
        </w:tc>
        <w:tc>
          <w:tcPr>
            <w:tcW w:w="1459" w:type="dxa"/>
            <w:tcBorders>
              <w:top w:val="nil"/>
              <w:left w:val="nil"/>
              <w:bottom w:val="single" w:sz="8" w:space="0" w:color="auto"/>
              <w:right w:val="single" w:sz="8" w:space="0" w:color="auto"/>
            </w:tcBorders>
            <w:shd w:val="clear" w:color="auto" w:fill="auto"/>
            <w:hideMark/>
          </w:tcPr>
          <w:p w14:paraId="63424978"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60,000</w:t>
            </w:r>
          </w:p>
        </w:tc>
      </w:tr>
      <w:tr w:rsidR="00434C3F" w:rsidRPr="00434C3F" w14:paraId="67D959E4"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603821F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6950</w:t>
            </w:r>
          </w:p>
        </w:tc>
        <w:tc>
          <w:tcPr>
            <w:tcW w:w="3423" w:type="dxa"/>
            <w:tcBorders>
              <w:top w:val="nil"/>
              <w:left w:val="nil"/>
              <w:bottom w:val="single" w:sz="8" w:space="0" w:color="auto"/>
              <w:right w:val="nil"/>
            </w:tcBorders>
            <w:shd w:val="clear" w:color="auto" w:fill="auto"/>
            <w:hideMark/>
          </w:tcPr>
          <w:p w14:paraId="647AF01E"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Assessment Fees Administration</w:t>
            </w:r>
          </w:p>
        </w:tc>
        <w:tc>
          <w:tcPr>
            <w:tcW w:w="1140" w:type="dxa"/>
            <w:tcBorders>
              <w:top w:val="nil"/>
              <w:left w:val="single" w:sz="8" w:space="0" w:color="auto"/>
              <w:bottom w:val="single" w:sz="8" w:space="0" w:color="auto"/>
              <w:right w:val="single" w:sz="8" w:space="0" w:color="auto"/>
            </w:tcBorders>
            <w:shd w:val="clear" w:color="auto" w:fill="auto"/>
            <w:hideMark/>
          </w:tcPr>
          <w:p w14:paraId="5B5AA4D6"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1,900</w:t>
            </w:r>
          </w:p>
        </w:tc>
        <w:tc>
          <w:tcPr>
            <w:tcW w:w="1140" w:type="dxa"/>
            <w:tcBorders>
              <w:top w:val="nil"/>
              <w:left w:val="nil"/>
              <w:bottom w:val="single" w:sz="8" w:space="0" w:color="auto"/>
              <w:right w:val="single" w:sz="8" w:space="0" w:color="auto"/>
            </w:tcBorders>
            <w:shd w:val="clear" w:color="auto" w:fill="auto"/>
            <w:hideMark/>
          </w:tcPr>
          <w:p w14:paraId="3F727BD6"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w:t>
            </w:r>
          </w:p>
        </w:tc>
        <w:tc>
          <w:tcPr>
            <w:tcW w:w="1467" w:type="dxa"/>
            <w:tcBorders>
              <w:top w:val="nil"/>
              <w:left w:val="nil"/>
              <w:bottom w:val="single" w:sz="8" w:space="0" w:color="auto"/>
              <w:right w:val="single" w:sz="8" w:space="0" w:color="auto"/>
            </w:tcBorders>
            <w:shd w:val="clear" w:color="auto" w:fill="auto"/>
            <w:hideMark/>
          </w:tcPr>
          <w:p w14:paraId="26058F4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w:t>
            </w:r>
          </w:p>
        </w:tc>
        <w:tc>
          <w:tcPr>
            <w:tcW w:w="1460" w:type="dxa"/>
            <w:tcBorders>
              <w:top w:val="nil"/>
              <w:left w:val="nil"/>
              <w:bottom w:val="single" w:sz="8" w:space="0" w:color="auto"/>
              <w:right w:val="single" w:sz="8" w:space="0" w:color="auto"/>
            </w:tcBorders>
            <w:shd w:val="clear" w:color="auto" w:fill="auto"/>
            <w:hideMark/>
          </w:tcPr>
          <w:p w14:paraId="3E560B5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2,000</w:t>
            </w:r>
          </w:p>
        </w:tc>
        <w:tc>
          <w:tcPr>
            <w:tcW w:w="1459" w:type="dxa"/>
            <w:tcBorders>
              <w:top w:val="nil"/>
              <w:left w:val="nil"/>
              <w:bottom w:val="single" w:sz="8" w:space="0" w:color="auto"/>
              <w:right w:val="single" w:sz="8" w:space="0" w:color="auto"/>
            </w:tcBorders>
            <w:shd w:val="clear" w:color="auto" w:fill="auto"/>
            <w:hideMark/>
          </w:tcPr>
          <w:p w14:paraId="05FD7760"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2,000</w:t>
            </w:r>
          </w:p>
        </w:tc>
      </w:tr>
      <w:tr w:rsidR="00434C3F" w:rsidRPr="00434C3F" w14:paraId="220612DA"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185A6CA0"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tcBorders>
              <w:top w:val="nil"/>
              <w:left w:val="nil"/>
              <w:bottom w:val="single" w:sz="8" w:space="0" w:color="auto"/>
              <w:right w:val="nil"/>
            </w:tcBorders>
            <w:shd w:val="clear" w:color="auto" w:fill="auto"/>
            <w:hideMark/>
          </w:tcPr>
          <w:p w14:paraId="60060612"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1140" w:type="dxa"/>
            <w:tcBorders>
              <w:top w:val="nil"/>
              <w:left w:val="single" w:sz="8" w:space="0" w:color="auto"/>
              <w:bottom w:val="single" w:sz="8" w:space="0" w:color="auto"/>
              <w:right w:val="single" w:sz="8" w:space="0" w:color="auto"/>
            </w:tcBorders>
            <w:shd w:val="clear" w:color="auto" w:fill="auto"/>
            <w:hideMark/>
          </w:tcPr>
          <w:p w14:paraId="6223D97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1140" w:type="dxa"/>
            <w:tcBorders>
              <w:top w:val="nil"/>
              <w:left w:val="nil"/>
              <w:bottom w:val="single" w:sz="8" w:space="0" w:color="auto"/>
              <w:right w:val="single" w:sz="8" w:space="0" w:color="auto"/>
            </w:tcBorders>
            <w:shd w:val="clear" w:color="auto" w:fill="auto"/>
            <w:hideMark/>
          </w:tcPr>
          <w:p w14:paraId="145AD73E" w14:textId="77777777" w:rsidR="00434C3F" w:rsidRPr="00434C3F" w:rsidRDefault="00434C3F" w:rsidP="00434C3F">
            <w:pPr>
              <w:spacing w:after="0" w:line="240" w:lineRule="auto"/>
              <w:jc w:val="right"/>
              <w:rPr>
                <w:rFonts w:ascii="Arial" w:eastAsia="Times New Roman" w:hAnsi="Arial" w:cs="Arial"/>
                <w:i/>
                <w:iCs/>
                <w:sz w:val="18"/>
                <w:szCs w:val="18"/>
                <w:lang w:eastAsia="en-AU"/>
              </w:rPr>
            </w:pPr>
            <w:r w:rsidRPr="00434C3F">
              <w:rPr>
                <w:rFonts w:ascii="Arial" w:eastAsia="Times New Roman" w:hAnsi="Arial" w:cs="Arial"/>
                <w:i/>
                <w:iCs/>
                <w:sz w:val="18"/>
                <w:szCs w:val="18"/>
                <w:lang w:eastAsia="en-AU"/>
              </w:rPr>
              <w:t> </w:t>
            </w:r>
          </w:p>
        </w:tc>
        <w:tc>
          <w:tcPr>
            <w:tcW w:w="1467" w:type="dxa"/>
            <w:tcBorders>
              <w:top w:val="nil"/>
              <w:left w:val="nil"/>
              <w:bottom w:val="single" w:sz="8" w:space="0" w:color="auto"/>
              <w:right w:val="single" w:sz="8" w:space="0" w:color="auto"/>
            </w:tcBorders>
            <w:shd w:val="clear" w:color="auto" w:fill="auto"/>
            <w:hideMark/>
          </w:tcPr>
          <w:p w14:paraId="7C0028A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1460" w:type="dxa"/>
            <w:tcBorders>
              <w:top w:val="nil"/>
              <w:left w:val="nil"/>
              <w:bottom w:val="single" w:sz="8" w:space="0" w:color="auto"/>
              <w:right w:val="single" w:sz="8" w:space="0" w:color="auto"/>
            </w:tcBorders>
            <w:shd w:val="clear" w:color="auto" w:fill="auto"/>
            <w:hideMark/>
          </w:tcPr>
          <w:p w14:paraId="2D24ABA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1459" w:type="dxa"/>
            <w:tcBorders>
              <w:top w:val="nil"/>
              <w:left w:val="nil"/>
              <w:bottom w:val="single" w:sz="8" w:space="0" w:color="auto"/>
              <w:right w:val="single" w:sz="8" w:space="0" w:color="auto"/>
            </w:tcBorders>
            <w:shd w:val="clear" w:color="auto" w:fill="auto"/>
            <w:hideMark/>
          </w:tcPr>
          <w:p w14:paraId="72D9A11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r>
      <w:tr w:rsidR="00434C3F" w:rsidRPr="00434C3F" w14:paraId="58A839FB"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5E0DF5DB"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tcBorders>
              <w:top w:val="nil"/>
              <w:left w:val="nil"/>
              <w:bottom w:val="single" w:sz="8" w:space="0" w:color="auto"/>
              <w:right w:val="nil"/>
            </w:tcBorders>
            <w:shd w:val="clear" w:color="000000" w:fill="FFFF99"/>
            <w:hideMark/>
          </w:tcPr>
          <w:p w14:paraId="589DC965"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Total</w:t>
            </w:r>
          </w:p>
        </w:tc>
        <w:tc>
          <w:tcPr>
            <w:tcW w:w="1140" w:type="dxa"/>
            <w:tcBorders>
              <w:top w:val="nil"/>
              <w:left w:val="single" w:sz="8" w:space="0" w:color="auto"/>
              <w:bottom w:val="single" w:sz="8" w:space="0" w:color="auto"/>
              <w:right w:val="single" w:sz="8" w:space="0" w:color="auto"/>
            </w:tcBorders>
            <w:shd w:val="clear" w:color="000000" w:fill="FFFF99"/>
            <w:hideMark/>
          </w:tcPr>
          <w:p w14:paraId="384404AE"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1,404,762</w:t>
            </w:r>
          </w:p>
        </w:tc>
        <w:tc>
          <w:tcPr>
            <w:tcW w:w="1140" w:type="dxa"/>
            <w:tcBorders>
              <w:top w:val="nil"/>
              <w:left w:val="nil"/>
              <w:bottom w:val="single" w:sz="8" w:space="0" w:color="auto"/>
              <w:right w:val="single" w:sz="8" w:space="0" w:color="auto"/>
            </w:tcBorders>
            <w:shd w:val="clear" w:color="000000" w:fill="FFFF99"/>
            <w:hideMark/>
          </w:tcPr>
          <w:p w14:paraId="24744AA6"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1,536,000</w:t>
            </w:r>
          </w:p>
        </w:tc>
        <w:tc>
          <w:tcPr>
            <w:tcW w:w="1467" w:type="dxa"/>
            <w:tcBorders>
              <w:top w:val="nil"/>
              <w:left w:val="nil"/>
              <w:bottom w:val="single" w:sz="8" w:space="0" w:color="auto"/>
              <w:right w:val="single" w:sz="8" w:space="0" w:color="auto"/>
            </w:tcBorders>
            <w:shd w:val="clear" w:color="000000" w:fill="FFFF99"/>
            <w:hideMark/>
          </w:tcPr>
          <w:p w14:paraId="1C608811"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1,676,000</w:t>
            </w:r>
          </w:p>
        </w:tc>
        <w:tc>
          <w:tcPr>
            <w:tcW w:w="1460" w:type="dxa"/>
            <w:tcBorders>
              <w:top w:val="nil"/>
              <w:left w:val="nil"/>
              <w:bottom w:val="single" w:sz="8" w:space="0" w:color="auto"/>
              <w:right w:val="single" w:sz="8" w:space="0" w:color="auto"/>
            </w:tcBorders>
            <w:shd w:val="clear" w:color="000000" w:fill="FFFF99"/>
            <w:hideMark/>
          </w:tcPr>
          <w:p w14:paraId="3E50ABC6"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1,662,500</w:t>
            </w:r>
          </w:p>
        </w:tc>
        <w:tc>
          <w:tcPr>
            <w:tcW w:w="1459" w:type="dxa"/>
            <w:tcBorders>
              <w:top w:val="nil"/>
              <w:left w:val="nil"/>
              <w:bottom w:val="single" w:sz="8" w:space="0" w:color="auto"/>
              <w:right w:val="single" w:sz="8" w:space="0" w:color="auto"/>
            </w:tcBorders>
            <w:shd w:val="clear" w:color="000000" w:fill="FFFF99"/>
            <w:hideMark/>
          </w:tcPr>
          <w:p w14:paraId="37DA9C3A"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1,782,500</w:t>
            </w:r>
          </w:p>
        </w:tc>
      </w:tr>
      <w:tr w:rsidR="00434C3F" w:rsidRPr="00434C3F" w14:paraId="530BB2AB" w14:textId="77777777" w:rsidTr="00963B6B">
        <w:trPr>
          <w:trHeight w:val="270"/>
        </w:trPr>
        <w:tc>
          <w:tcPr>
            <w:tcW w:w="820" w:type="dxa"/>
            <w:tcBorders>
              <w:top w:val="nil"/>
              <w:left w:val="nil"/>
              <w:bottom w:val="nil"/>
              <w:right w:val="nil"/>
            </w:tcBorders>
            <w:shd w:val="clear" w:color="auto" w:fill="auto"/>
            <w:hideMark/>
          </w:tcPr>
          <w:p w14:paraId="48C53504"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p>
        </w:tc>
        <w:tc>
          <w:tcPr>
            <w:tcW w:w="3423" w:type="dxa"/>
            <w:tcBorders>
              <w:top w:val="nil"/>
              <w:left w:val="nil"/>
              <w:bottom w:val="nil"/>
              <w:right w:val="nil"/>
            </w:tcBorders>
            <w:shd w:val="clear" w:color="auto" w:fill="auto"/>
            <w:hideMark/>
          </w:tcPr>
          <w:p w14:paraId="508FA455" w14:textId="77777777" w:rsidR="00434C3F" w:rsidRPr="00434C3F" w:rsidRDefault="00434C3F" w:rsidP="00434C3F">
            <w:pPr>
              <w:spacing w:after="0" w:line="240" w:lineRule="auto"/>
              <w:rPr>
                <w:rFonts w:ascii="Times New Roman" w:eastAsia="Times New Roman" w:hAnsi="Times New Roman" w:cs="Times New Roman"/>
                <w:sz w:val="20"/>
                <w:szCs w:val="20"/>
                <w:lang w:eastAsia="en-AU"/>
              </w:rPr>
            </w:pPr>
          </w:p>
        </w:tc>
        <w:tc>
          <w:tcPr>
            <w:tcW w:w="1140" w:type="dxa"/>
            <w:tcBorders>
              <w:top w:val="nil"/>
              <w:left w:val="nil"/>
              <w:bottom w:val="nil"/>
              <w:right w:val="nil"/>
            </w:tcBorders>
            <w:shd w:val="clear" w:color="auto" w:fill="auto"/>
            <w:hideMark/>
          </w:tcPr>
          <w:p w14:paraId="31A02E77" w14:textId="77777777" w:rsidR="00434C3F" w:rsidRPr="00434C3F" w:rsidRDefault="00434C3F" w:rsidP="00434C3F">
            <w:pPr>
              <w:spacing w:after="0" w:line="240" w:lineRule="auto"/>
              <w:rPr>
                <w:rFonts w:ascii="Times New Roman" w:eastAsia="Times New Roman" w:hAnsi="Times New Roman" w:cs="Times New Roman"/>
                <w:sz w:val="20"/>
                <w:szCs w:val="20"/>
                <w:lang w:eastAsia="en-AU"/>
              </w:rPr>
            </w:pPr>
          </w:p>
        </w:tc>
        <w:tc>
          <w:tcPr>
            <w:tcW w:w="1140" w:type="dxa"/>
            <w:tcBorders>
              <w:top w:val="nil"/>
              <w:left w:val="nil"/>
              <w:bottom w:val="nil"/>
              <w:right w:val="nil"/>
            </w:tcBorders>
            <w:shd w:val="clear" w:color="auto" w:fill="auto"/>
            <w:hideMark/>
          </w:tcPr>
          <w:p w14:paraId="6923600C" w14:textId="77777777" w:rsidR="00434C3F" w:rsidRPr="00434C3F" w:rsidRDefault="00434C3F" w:rsidP="00434C3F">
            <w:pPr>
              <w:spacing w:after="0" w:line="240" w:lineRule="auto"/>
              <w:jc w:val="right"/>
              <w:rPr>
                <w:rFonts w:ascii="Times New Roman" w:eastAsia="Times New Roman" w:hAnsi="Times New Roman" w:cs="Times New Roman"/>
                <w:sz w:val="20"/>
                <w:szCs w:val="20"/>
                <w:lang w:eastAsia="en-AU"/>
              </w:rPr>
            </w:pPr>
          </w:p>
        </w:tc>
        <w:tc>
          <w:tcPr>
            <w:tcW w:w="1467" w:type="dxa"/>
            <w:tcBorders>
              <w:top w:val="nil"/>
              <w:left w:val="nil"/>
              <w:bottom w:val="nil"/>
              <w:right w:val="nil"/>
            </w:tcBorders>
            <w:shd w:val="clear" w:color="auto" w:fill="auto"/>
            <w:hideMark/>
          </w:tcPr>
          <w:p w14:paraId="0D289DE1" w14:textId="77777777" w:rsidR="00434C3F" w:rsidRPr="00434C3F" w:rsidRDefault="00434C3F" w:rsidP="00434C3F">
            <w:pPr>
              <w:spacing w:after="0" w:line="240" w:lineRule="auto"/>
              <w:jc w:val="right"/>
              <w:rPr>
                <w:rFonts w:ascii="Times New Roman" w:eastAsia="Times New Roman" w:hAnsi="Times New Roman" w:cs="Times New Roman"/>
                <w:sz w:val="20"/>
                <w:szCs w:val="20"/>
                <w:lang w:eastAsia="en-AU"/>
              </w:rPr>
            </w:pPr>
          </w:p>
        </w:tc>
        <w:tc>
          <w:tcPr>
            <w:tcW w:w="1460" w:type="dxa"/>
            <w:tcBorders>
              <w:top w:val="nil"/>
              <w:left w:val="nil"/>
              <w:bottom w:val="nil"/>
              <w:right w:val="nil"/>
            </w:tcBorders>
            <w:shd w:val="clear" w:color="auto" w:fill="auto"/>
            <w:hideMark/>
          </w:tcPr>
          <w:p w14:paraId="6A3D7B54" w14:textId="77777777" w:rsidR="00434C3F" w:rsidRPr="00434C3F" w:rsidRDefault="00434C3F" w:rsidP="00434C3F">
            <w:pPr>
              <w:spacing w:after="0" w:line="240" w:lineRule="auto"/>
              <w:jc w:val="right"/>
              <w:rPr>
                <w:rFonts w:ascii="Times New Roman" w:eastAsia="Times New Roman" w:hAnsi="Times New Roman" w:cs="Times New Roman"/>
                <w:sz w:val="20"/>
                <w:szCs w:val="20"/>
                <w:lang w:eastAsia="en-AU"/>
              </w:rPr>
            </w:pPr>
          </w:p>
        </w:tc>
        <w:tc>
          <w:tcPr>
            <w:tcW w:w="1459" w:type="dxa"/>
            <w:tcBorders>
              <w:top w:val="nil"/>
              <w:left w:val="nil"/>
              <w:bottom w:val="nil"/>
              <w:right w:val="nil"/>
            </w:tcBorders>
            <w:shd w:val="clear" w:color="auto" w:fill="auto"/>
            <w:hideMark/>
          </w:tcPr>
          <w:p w14:paraId="53B1475E" w14:textId="77777777" w:rsidR="00434C3F" w:rsidRPr="00434C3F" w:rsidRDefault="00434C3F" w:rsidP="00434C3F">
            <w:pPr>
              <w:spacing w:after="0" w:line="240" w:lineRule="auto"/>
              <w:jc w:val="right"/>
              <w:rPr>
                <w:rFonts w:ascii="Times New Roman" w:eastAsia="Times New Roman" w:hAnsi="Times New Roman" w:cs="Times New Roman"/>
                <w:sz w:val="20"/>
                <w:szCs w:val="20"/>
                <w:lang w:eastAsia="en-AU"/>
              </w:rPr>
            </w:pPr>
          </w:p>
        </w:tc>
      </w:tr>
      <w:tr w:rsidR="00434C3F" w:rsidRPr="00434C3F" w14:paraId="15C07843" w14:textId="77777777" w:rsidTr="00963B6B">
        <w:trPr>
          <w:trHeight w:val="270"/>
        </w:trPr>
        <w:tc>
          <w:tcPr>
            <w:tcW w:w="820" w:type="dxa"/>
            <w:tcBorders>
              <w:top w:val="single" w:sz="8" w:space="0" w:color="auto"/>
              <w:left w:val="single" w:sz="8" w:space="0" w:color="auto"/>
              <w:bottom w:val="single" w:sz="8" w:space="0" w:color="auto"/>
              <w:right w:val="single" w:sz="8" w:space="0" w:color="auto"/>
            </w:tcBorders>
            <w:shd w:val="clear" w:color="auto" w:fill="auto"/>
            <w:hideMark/>
          </w:tcPr>
          <w:p w14:paraId="02D23BF1"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tcBorders>
              <w:top w:val="single" w:sz="8" w:space="0" w:color="auto"/>
              <w:left w:val="nil"/>
              <w:bottom w:val="single" w:sz="8" w:space="0" w:color="auto"/>
              <w:right w:val="nil"/>
            </w:tcBorders>
            <w:shd w:val="clear" w:color="auto" w:fill="auto"/>
            <w:hideMark/>
          </w:tcPr>
          <w:p w14:paraId="56523CA7"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EXPENDITURE</w:t>
            </w:r>
          </w:p>
        </w:tc>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2BEDC40A"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CHF</w:t>
            </w:r>
          </w:p>
        </w:tc>
        <w:tc>
          <w:tcPr>
            <w:tcW w:w="1140" w:type="dxa"/>
            <w:tcBorders>
              <w:top w:val="single" w:sz="8" w:space="0" w:color="auto"/>
              <w:left w:val="nil"/>
              <w:bottom w:val="single" w:sz="8" w:space="0" w:color="auto"/>
              <w:right w:val="single" w:sz="8" w:space="0" w:color="auto"/>
            </w:tcBorders>
            <w:shd w:val="clear" w:color="auto" w:fill="auto"/>
            <w:hideMark/>
          </w:tcPr>
          <w:p w14:paraId="5B86774B"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67" w:type="dxa"/>
            <w:tcBorders>
              <w:top w:val="single" w:sz="8" w:space="0" w:color="auto"/>
              <w:left w:val="nil"/>
              <w:bottom w:val="single" w:sz="8" w:space="0" w:color="auto"/>
              <w:right w:val="single" w:sz="8" w:space="0" w:color="auto"/>
            </w:tcBorders>
            <w:shd w:val="clear" w:color="auto" w:fill="auto"/>
            <w:hideMark/>
          </w:tcPr>
          <w:p w14:paraId="509B52E9"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60" w:type="dxa"/>
            <w:tcBorders>
              <w:top w:val="single" w:sz="8" w:space="0" w:color="auto"/>
              <w:left w:val="nil"/>
              <w:bottom w:val="single" w:sz="8" w:space="0" w:color="auto"/>
              <w:right w:val="single" w:sz="8" w:space="0" w:color="auto"/>
            </w:tcBorders>
            <w:shd w:val="clear" w:color="auto" w:fill="auto"/>
            <w:hideMark/>
          </w:tcPr>
          <w:p w14:paraId="71C8863D"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c>
          <w:tcPr>
            <w:tcW w:w="1459" w:type="dxa"/>
            <w:tcBorders>
              <w:top w:val="single" w:sz="8" w:space="0" w:color="auto"/>
              <w:left w:val="nil"/>
              <w:bottom w:val="single" w:sz="8" w:space="0" w:color="auto"/>
              <w:right w:val="single" w:sz="8" w:space="0" w:color="auto"/>
            </w:tcBorders>
            <w:shd w:val="clear" w:color="auto" w:fill="auto"/>
            <w:hideMark/>
          </w:tcPr>
          <w:p w14:paraId="34D2CAF2"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CHF</w:t>
            </w:r>
          </w:p>
        </w:tc>
      </w:tr>
      <w:tr w:rsidR="00434C3F" w:rsidRPr="00434C3F" w14:paraId="4CB810E4" w14:textId="77777777" w:rsidTr="00963B6B">
        <w:trPr>
          <w:trHeight w:val="495"/>
        </w:trPr>
        <w:tc>
          <w:tcPr>
            <w:tcW w:w="820" w:type="dxa"/>
            <w:tcBorders>
              <w:top w:val="nil"/>
              <w:left w:val="single" w:sz="8" w:space="0" w:color="auto"/>
              <w:bottom w:val="single" w:sz="8" w:space="0" w:color="auto"/>
              <w:right w:val="single" w:sz="8" w:space="0" w:color="auto"/>
            </w:tcBorders>
            <w:shd w:val="clear" w:color="auto" w:fill="auto"/>
            <w:hideMark/>
          </w:tcPr>
          <w:p w14:paraId="13D26DB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40000</w:t>
            </w:r>
          </w:p>
        </w:tc>
        <w:tc>
          <w:tcPr>
            <w:tcW w:w="3423" w:type="dxa"/>
            <w:tcBorders>
              <w:top w:val="nil"/>
              <w:left w:val="nil"/>
              <w:bottom w:val="single" w:sz="8" w:space="0" w:color="auto"/>
              <w:right w:val="nil"/>
            </w:tcBorders>
            <w:shd w:val="clear" w:color="auto" w:fill="auto"/>
            <w:hideMark/>
          </w:tcPr>
          <w:p w14:paraId="0AC7FB59"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Personnel Costs (Salaries, Insurance + Pensions) – Total</w:t>
            </w:r>
          </w:p>
        </w:tc>
        <w:tc>
          <w:tcPr>
            <w:tcW w:w="1140" w:type="dxa"/>
            <w:tcBorders>
              <w:top w:val="nil"/>
              <w:left w:val="single" w:sz="8" w:space="0" w:color="auto"/>
              <w:bottom w:val="single" w:sz="8" w:space="0" w:color="auto"/>
              <w:right w:val="single" w:sz="8" w:space="0" w:color="auto"/>
            </w:tcBorders>
            <w:shd w:val="clear" w:color="auto" w:fill="auto"/>
            <w:hideMark/>
          </w:tcPr>
          <w:p w14:paraId="35022E1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825,000</w:t>
            </w:r>
          </w:p>
        </w:tc>
        <w:tc>
          <w:tcPr>
            <w:tcW w:w="1140" w:type="dxa"/>
            <w:tcBorders>
              <w:top w:val="nil"/>
              <w:left w:val="nil"/>
              <w:bottom w:val="single" w:sz="8" w:space="0" w:color="auto"/>
              <w:right w:val="single" w:sz="8" w:space="0" w:color="auto"/>
            </w:tcBorders>
            <w:shd w:val="clear" w:color="auto" w:fill="auto"/>
            <w:hideMark/>
          </w:tcPr>
          <w:p w14:paraId="2FAF215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870,000</w:t>
            </w:r>
          </w:p>
        </w:tc>
        <w:tc>
          <w:tcPr>
            <w:tcW w:w="1467" w:type="dxa"/>
            <w:tcBorders>
              <w:top w:val="nil"/>
              <w:left w:val="nil"/>
              <w:bottom w:val="single" w:sz="8" w:space="0" w:color="auto"/>
              <w:right w:val="single" w:sz="8" w:space="0" w:color="auto"/>
            </w:tcBorders>
            <w:shd w:val="clear" w:color="auto" w:fill="auto"/>
            <w:hideMark/>
          </w:tcPr>
          <w:p w14:paraId="6C9FD40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913,500</w:t>
            </w:r>
          </w:p>
        </w:tc>
        <w:tc>
          <w:tcPr>
            <w:tcW w:w="1460" w:type="dxa"/>
            <w:tcBorders>
              <w:top w:val="nil"/>
              <w:left w:val="nil"/>
              <w:bottom w:val="single" w:sz="8" w:space="0" w:color="auto"/>
              <w:right w:val="single" w:sz="8" w:space="0" w:color="auto"/>
            </w:tcBorders>
            <w:shd w:val="clear" w:color="auto" w:fill="auto"/>
            <w:hideMark/>
          </w:tcPr>
          <w:p w14:paraId="4A9642A6"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913,500</w:t>
            </w:r>
          </w:p>
        </w:tc>
        <w:tc>
          <w:tcPr>
            <w:tcW w:w="1459" w:type="dxa"/>
            <w:tcBorders>
              <w:top w:val="nil"/>
              <w:left w:val="nil"/>
              <w:bottom w:val="single" w:sz="8" w:space="0" w:color="auto"/>
              <w:right w:val="single" w:sz="8" w:space="0" w:color="auto"/>
            </w:tcBorders>
            <w:shd w:val="clear" w:color="auto" w:fill="auto"/>
            <w:hideMark/>
          </w:tcPr>
          <w:p w14:paraId="0187AB02"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960,000</w:t>
            </w:r>
          </w:p>
        </w:tc>
      </w:tr>
      <w:tr w:rsidR="00434C3F" w:rsidRPr="00434C3F" w14:paraId="0F58883F"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4C6CD84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47100</w:t>
            </w:r>
          </w:p>
        </w:tc>
        <w:tc>
          <w:tcPr>
            <w:tcW w:w="3423" w:type="dxa"/>
            <w:tcBorders>
              <w:top w:val="nil"/>
              <w:left w:val="nil"/>
              <w:bottom w:val="nil"/>
              <w:right w:val="nil"/>
            </w:tcBorders>
            <w:shd w:val="clear" w:color="auto" w:fill="auto"/>
            <w:hideMark/>
          </w:tcPr>
          <w:p w14:paraId="06B17B0E"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Office Equipment + Stationery</w:t>
            </w:r>
          </w:p>
        </w:tc>
        <w:tc>
          <w:tcPr>
            <w:tcW w:w="1140" w:type="dxa"/>
            <w:tcBorders>
              <w:top w:val="nil"/>
              <w:left w:val="single" w:sz="8" w:space="0" w:color="auto"/>
              <w:bottom w:val="nil"/>
              <w:right w:val="single" w:sz="8" w:space="0" w:color="auto"/>
            </w:tcBorders>
            <w:shd w:val="clear" w:color="auto" w:fill="auto"/>
            <w:hideMark/>
          </w:tcPr>
          <w:p w14:paraId="61CA6D1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8,975</w:t>
            </w:r>
          </w:p>
        </w:tc>
        <w:tc>
          <w:tcPr>
            <w:tcW w:w="1140" w:type="dxa"/>
            <w:tcBorders>
              <w:top w:val="nil"/>
              <w:left w:val="nil"/>
              <w:bottom w:val="single" w:sz="8" w:space="0" w:color="auto"/>
              <w:right w:val="single" w:sz="8" w:space="0" w:color="auto"/>
            </w:tcBorders>
            <w:shd w:val="clear" w:color="auto" w:fill="auto"/>
            <w:hideMark/>
          </w:tcPr>
          <w:p w14:paraId="2DC84DF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7" w:type="dxa"/>
            <w:tcBorders>
              <w:top w:val="nil"/>
              <w:left w:val="nil"/>
              <w:bottom w:val="single" w:sz="8" w:space="0" w:color="auto"/>
              <w:right w:val="single" w:sz="8" w:space="0" w:color="auto"/>
            </w:tcBorders>
            <w:shd w:val="clear" w:color="auto" w:fill="auto"/>
            <w:hideMark/>
          </w:tcPr>
          <w:p w14:paraId="78630C0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0" w:type="dxa"/>
            <w:tcBorders>
              <w:top w:val="nil"/>
              <w:left w:val="nil"/>
              <w:bottom w:val="single" w:sz="8" w:space="0" w:color="auto"/>
              <w:right w:val="single" w:sz="8" w:space="0" w:color="auto"/>
            </w:tcBorders>
            <w:shd w:val="clear" w:color="auto" w:fill="auto"/>
            <w:hideMark/>
          </w:tcPr>
          <w:p w14:paraId="0AD1AE4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59" w:type="dxa"/>
            <w:tcBorders>
              <w:top w:val="nil"/>
              <w:left w:val="nil"/>
              <w:bottom w:val="single" w:sz="8" w:space="0" w:color="auto"/>
              <w:right w:val="single" w:sz="8" w:space="0" w:color="auto"/>
            </w:tcBorders>
            <w:shd w:val="clear" w:color="auto" w:fill="auto"/>
            <w:hideMark/>
          </w:tcPr>
          <w:p w14:paraId="2917C11F"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w:t>
            </w:r>
          </w:p>
        </w:tc>
      </w:tr>
      <w:tr w:rsidR="00434C3F" w:rsidRPr="00434C3F" w14:paraId="79A16A3D"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526FA56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47200</w:t>
            </w:r>
          </w:p>
        </w:tc>
        <w:tc>
          <w:tcPr>
            <w:tcW w:w="3423" w:type="dxa"/>
            <w:tcBorders>
              <w:top w:val="single" w:sz="8" w:space="0" w:color="auto"/>
              <w:left w:val="nil"/>
              <w:bottom w:val="nil"/>
              <w:right w:val="nil"/>
            </w:tcBorders>
            <w:shd w:val="clear" w:color="auto" w:fill="auto"/>
            <w:hideMark/>
          </w:tcPr>
          <w:p w14:paraId="2028B244"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Serviced Office</w:t>
            </w:r>
            <w:r w:rsidRPr="00434C3F">
              <w:rPr>
                <w:rFonts w:ascii="Arial" w:eastAsia="Times New Roman" w:hAnsi="Arial" w:cs="Arial"/>
                <w:sz w:val="16"/>
                <w:szCs w:val="16"/>
                <w:lang w:eastAsia="en-AU"/>
              </w:rPr>
              <w:t xml:space="preserve"> facilities Rent Equip etc</w:t>
            </w:r>
          </w:p>
        </w:tc>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544B926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68,617</w:t>
            </w:r>
          </w:p>
        </w:tc>
        <w:tc>
          <w:tcPr>
            <w:tcW w:w="1140" w:type="dxa"/>
            <w:tcBorders>
              <w:top w:val="nil"/>
              <w:left w:val="nil"/>
              <w:bottom w:val="single" w:sz="8" w:space="0" w:color="auto"/>
              <w:right w:val="single" w:sz="8" w:space="0" w:color="auto"/>
            </w:tcBorders>
            <w:shd w:val="clear" w:color="auto" w:fill="auto"/>
            <w:hideMark/>
          </w:tcPr>
          <w:p w14:paraId="723B452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110,000</w:t>
            </w:r>
          </w:p>
        </w:tc>
        <w:tc>
          <w:tcPr>
            <w:tcW w:w="1467" w:type="dxa"/>
            <w:tcBorders>
              <w:top w:val="nil"/>
              <w:left w:val="nil"/>
              <w:bottom w:val="single" w:sz="8" w:space="0" w:color="auto"/>
              <w:right w:val="single" w:sz="8" w:space="0" w:color="auto"/>
            </w:tcBorders>
            <w:shd w:val="clear" w:color="auto" w:fill="auto"/>
            <w:hideMark/>
          </w:tcPr>
          <w:p w14:paraId="66D84ED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100,000</w:t>
            </w:r>
          </w:p>
        </w:tc>
        <w:tc>
          <w:tcPr>
            <w:tcW w:w="1460" w:type="dxa"/>
            <w:tcBorders>
              <w:top w:val="nil"/>
              <w:left w:val="nil"/>
              <w:bottom w:val="single" w:sz="8" w:space="0" w:color="auto"/>
              <w:right w:val="single" w:sz="8" w:space="0" w:color="auto"/>
            </w:tcBorders>
            <w:shd w:val="clear" w:color="auto" w:fill="auto"/>
            <w:hideMark/>
          </w:tcPr>
          <w:p w14:paraId="13567DEE"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95,000</w:t>
            </w:r>
          </w:p>
        </w:tc>
        <w:tc>
          <w:tcPr>
            <w:tcW w:w="1459" w:type="dxa"/>
            <w:tcBorders>
              <w:top w:val="nil"/>
              <w:left w:val="nil"/>
              <w:bottom w:val="single" w:sz="8" w:space="0" w:color="auto"/>
              <w:right w:val="single" w:sz="8" w:space="0" w:color="auto"/>
            </w:tcBorders>
            <w:shd w:val="clear" w:color="auto" w:fill="auto"/>
            <w:hideMark/>
          </w:tcPr>
          <w:p w14:paraId="7829E0C9"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100,000</w:t>
            </w:r>
          </w:p>
        </w:tc>
      </w:tr>
      <w:tr w:rsidR="00434C3F" w:rsidRPr="00434C3F" w14:paraId="5C1C777A"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4075A3A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47900</w:t>
            </w:r>
          </w:p>
        </w:tc>
        <w:tc>
          <w:tcPr>
            <w:tcW w:w="3423" w:type="dxa"/>
            <w:tcBorders>
              <w:top w:val="single" w:sz="8" w:space="0" w:color="auto"/>
              <w:left w:val="nil"/>
              <w:bottom w:val="nil"/>
              <w:right w:val="nil"/>
            </w:tcBorders>
            <w:shd w:val="clear" w:color="auto" w:fill="auto"/>
            <w:hideMark/>
          </w:tcPr>
          <w:p w14:paraId="7C14942F"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Miscellaneous, legal audit</w:t>
            </w:r>
          </w:p>
        </w:tc>
        <w:tc>
          <w:tcPr>
            <w:tcW w:w="1140" w:type="dxa"/>
            <w:tcBorders>
              <w:top w:val="nil"/>
              <w:left w:val="single" w:sz="8" w:space="0" w:color="auto"/>
              <w:bottom w:val="nil"/>
              <w:right w:val="single" w:sz="8" w:space="0" w:color="auto"/>
            </w:tcBorders>
            <w:shd w:val="clear" w:color="auto" w:fill="auto"/>
            <w:hideMark/>
          </w:tcPr>
          <w:p w14:paraId="3C85D0B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63,371</w:t>
            </w:r>
          </w:p>
        </w:tc>
        <w:tc>
          <w:tcPr>
            <w:tcW w:w="1140" w:type="dxa"/>
            <w:tcBorders>
              <w:top w:val="nil"/>
              <w:left w:val="nil"/>
              <w:bottom w:val="single" w:sz="8" w:space="0" w:color="auto"/>
              <w:right w:val="single" w:sz="8" w:space="0" w:color="auto"/>
            </w:tcBorders>
            <w:shd w:val="clear" w:color="auto" w:fill="auto"/>
            <w:hideMark/>
          </w:tcPr>
          <w:p w14:paraId="74A4462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7" w:type="dxa"/>
            <w:tcBorders>
              <w:top w:val="nil"/>
              <w:left w:val="nil"/>
              <w:bottom w:val="single" w:sz="8" w:space="0" w:color="auto"/>
              <w:right w:val="single" w:sz="8" w:space="0" w:color="auto"/>
            </w:tcBorders>
            <w:shd w:val="clear" w:color="auto" w:fill="auto"/>
            <w:hideMark/>
          </w:tcPr>
          <w:p w14:paraId="5D24524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0" w:type="dxa"/>
            <w:tcBorders>
              <w:top w:val="nil"/>
              <w:left w:val="nil"/>
              <w:bottom w:val="single" w:sz="8" w:space="0" w:color="auto"/>
              <w:right w:val="single" w:sz="8" w:space="0" w:color="auto"/>
            </w:tcBorders>
            <w:shd w:val="clear" w:color="auto" w:fill="auto"/>
            <w:hideMark/>
          </w:tcPr>
          <w:p w14:paraId="557587C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59" w:type="dxa"/>
            <w:tcBorders>
              <w:top w:val="nil"/>
              <w:left w:val="nil"/>
              <w:bottom w:val="single" w:sz="8" w:space="0" w:color="auto"/>
              <w:right w:val="single" w:sz="8" w:space="0" w:color="auto"/>
            </w:tcBorders>
            <w:shd w:val="clear" w:color="auto" w:fill="auto"/>
            <w:hideMark/>
          </w:tcPr>
          <w:p w14:paraId="18E674D3"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w:t>
            </w:r>
          </w:p>
        </w:tc>
      </w:tr>
      <w:tr w:rsidR="00434C3F" w:rsidRPr="00434C3F" w14:paraId="269E0F8A"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4B205F5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47920</w:t>
            </w:r>
          </w:p>
        </w:tc>
        <w:tc>
          <w:tcPr>
            <w:tcW w:w="3423" w:type="dxa"/>
            <w:tcBorders>
              <w:top w:val="single" w:sz="8" w:space="0" w:color="auto"/>
              <w:left w:val="nil"/>
              <w:bottom w:val="nil"/>
              <w:right w:val="nil"/>
            </w:tcBorders>
            <w:shd w:val="clear" w:color="auto" w:fill="auto"/>
            <w:hideMark/>
          </w:tcPr>
          <w:p w14:paraId="33F61BD1"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Website Maintenance and Development</w:t>
            </w:r>
          </w:p>
        </w:tc>
        <w:tc>
          <w:tcPr>
            <w:tcW w:w="1140" w:type="dxa"/>
            <w:tcBorders>
              <w:top w:val="single" w:sz="8" w:space="0" w:color="auto"/>
              <w:left w:val="single" w:sz="8" w:space="0" w:color="auto"/>
              <w:bottom w:val="nil"/>
              <w:right w:val="single" w:sz="8" w:space="0" w:color="auto"/>
            </w:tcBorders>
            <w:shd w:val="clear" w:color="auto" w:fill="auto"/>
            <w:hideMark/>
          </w:tcPr>
          <w:p w14:paraId="0395F5E6"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3,720</w:t>
            </w:r>
          </w:p>
        </w:tc>
        <w:tc>
          <w:tcPr>
            <w:tcW w:w="1140" w:type="dxa"/>
            <w:tcBorders>
              <w:top w:val="nil"/>
              <w:left w:val="nil"/>
              <w:bottom w:val="single" w:sz="8" w:space="0" w:color="auto"/>
              <w:right w:val="single" w:sz="8" w:space="0" w:color="auto"/>
            </w:tcBorders>
            <w:shd w:val="clear" w:color="auto" w:fill="auto"/>
            <w:hideMark/>
          </w:tcPr>
          <w:p w14:paraId="2B072B4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7" w:type="dxa"/>
            <w:tcBorders>
              <w:top w:val="nil"/>
              <w:left w:val="nil"/>
              <w:bottom w:val="single" w:sz="8" w:space="0" w:color="auto"/>
              <w:right w:val="single" w:sz="8" w:space="0" w:color="auto"/>
            </w:tcBorders>
            <w:shd w:val="clear" w:color="auto" w:fill="auto"/>
            <w:hideMark/>
          </w:tcPr>
          <w:p w14:paraId="4D1441DF"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60" w:type="dxa"/>
            <w:tcBorders>
              <w:top w:val="nil"/>
              <w:left w:val="nil"/>
              <w:bottom w:val="single" w:sz="8" w:space="0" w:color="auto"/>
              <w:right w:val="single" w:sz="8" w:space="0" w:color="auto"/>
            </w:tcBorders>
            <w:shd w:val="clear" w:color="auto" w:fill="auto"/>
            <w:hideMark/>
          </w:tcPr>
          <w:p w14:paraId="1D2FE44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w:t>
            </w:r>
          </w:p>
        </w:tc>
        <w:tc>
          <w:tcPr>
            <w:tcW w:w="1459" w:type="dxa"/>
            <w:tcBorders>
              <w:top w:val="nil"/>
              <w:left w:val="nil"/>
              <w:bottom w:val="single" w:sz="8" w:space="0" w:color="auto"/>
              <w:right w:val="single" w:sz="8" w:space="0" w:color="auto"/>
            </w:tcBorders>
            <w:shd w:val="clear" w:color="auto" w:fill="auto"/>
            <w:hideMark/>
          </w:tcPr>
          <w:p w14:paraId="515435BA"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w:t>
            </w:r>
          </w:p>
        </w:tc>
      </w:tr>
      <w:tr w:rsidR="00434C3F" w:rsidRPr="00434C3F" w14:paraId="21D04BA7"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18C6FB5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47300</w:t>
            </w:r>
          </w:p>
        </w:tc>
        <w:tc>
          <w:tcPr>
            <w:tcW w:w="3423" w:type="dxa"/>
            <w:tcBorders>
              <w:top w:val="single" w:sz="8" w:space="0" w:color="auto"/>
              <w:left w:val="nil"/>
              <w:bottom w:val="nil"/>
              <w:right w:val="nil"/>
            </w:tcBorders>
            <w:shd w:val="clear" w:color="auto" w:fill="auto"/>
            <w:hideMark/>
          </w:tcPr>
          <w:p w14:paraId="24A5537C"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IEC CO General &amp; Administrative Levy</w:t>
            </w:r>
          </w:p>
        </w:tc>
        <w:tc>
          <w:tcPr>
            <w:tcW w:w="1140" w:type="dxa"/>
            <w:tcBorders>
              <w:top w:val="single" w:sz="8" w:space="0" w:color="auto"/>
              <w:left w:val="single" w:sz="8" w:space="0" w:color="auto"/>
              <w:bottom w:val="nil"/>
              <w:right w:val="single" w:sz="8" w:space="0" w:color="auto"/>
            </w:tcBorders>
            <w:shd w:val="clear" w:color="auto" w:fill="auto"/>
            <w:hideMark/>
          </w:tcPr>
          <w:p w14:paraId="758080D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85,263</w:t>
            </w:r>
          </w:p>
        </w:tc>
        <w:tc>
          <w:tcPr>
            <w:tcW w:w="1140" w:type="dxa"/>
            <w:tcBorders>
              <w:top w:val="nil"/>
              <w:left w:val="nil"/>
              <w:bottom w:val="single" w:sz="8" w:space="0" w:color="auto"/>
              <w:right w:val="single" w:sz="8" w:space="0" w:color="auto"/>
            </w:tcBorders>
            <w:shd w:val="clear" w:color="auto" w:fill="auto"/>
            <w:hideMark/>
          </w:tcPr>
          <w:p w14:paraId="5DDB3B7A"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98,325</w:t>
            </w:r>
          </w:p>
        </w:tc>
        <w:tc>
          <w:tcPr>
            <w:tcW w:w="1467" w:type="dxa"/>
            <w:tcBorders>
              <w:top w:val="nil"/>
              <w:left w:val="nil"/>
              <w:bottom w:val="single" w:sz="8" w:space="0" w:color="auto"/>
              <w:right w:val="single" w:sz="8" w:space="0" w:color="auto"/>
            </w:tcBorders>
            <w:shd w:val="clear" w:color="auto" w:fill="auto"/>
            <w:hideMark/>
          </w:tcPr>
          <w:p w14:paraId="3E8597E7"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118,164</w:t>
            </w:r>
          </w:p>
        </w:tc>
        <w:tc>
          <w:tcPr>
            <w:tcW w:w="1460" w:type="dxa"/>
            <w:tcBorders>
              <w:top w:val="nil"/>
              <w:left w:val="nil"/>
              <w:bottom w:val="single" w:sz="8" w:space="0" w:color="auto"/>
              <w:right w:val="single" w:sz="8" w:space="0" w:color="auto"/>
            </w:tcBorders>
            <w:shd w:val="clear" w:color="auto" w:fill="auto"/>
            <w:hideMark/>
          </w:tcPr>
          <w:p w14:paraId="262157E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118,164</w:t>
            </w:r>
          </w:p>
        </w:tc>
        <w:tc>
          <w:tcPr>
            <w:tcW w:w="1459" w:type="dxa"/>
            <w:tcBorders>
              <w:top w:val="nil"/>
              <w:left w:val="nil"/>
              <w:bottom w:val="single" w:sz="8" w:space="0" w:color="auto"/>
              <w:right w:val="single" w:sz="8" w:space="0" w:color="auto"/>
            </w:tcBorders>
            <w:shd w:val="clear" w:color="auto" w:fill="auto"/>
            <w:hideMark/>
          </w:tcPr>
          <w:p w14:paraId="68370539"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136,620</w:t>
            </w:r>
          </w:p>
        </w:tc>
      </w:tr>
      <w:tr w:rsidR="00434C3F" w:rsidRPr="00434C3F" w14:paraId="03E35FD6"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4EF30761"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48000</w:t>
            </w:r>
          </w:p>
        </w:tc>
        <w:tc>
          <w:tcPr>
            <w:tcW w:w="3423" w:type="dxa"/>
            <w:tcBorders>
              <w:top w:val="single" w:sz="8" w:space="0" w:color="auto"/>
              <w:left w:val="nil"/>
              <w:bottom w:val="nil"/>
              <w:right w:val="nil"/>
            </w:tcBorders>
            <w:shd w:val="clear" w:color="auto" w:fill="auto"/>
            <w:hideMark/>
          </w:tcPr>
          <w:p w14:paraId="5C6EF98A"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Publicity + Promotion</w:t>
            </w:r>
          </w:p>
        </w:tc>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28681327"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15,014</w:t>
            </w:r>
          </w:p>
        </w:tc>
        <w:tc>
          <w:tcPr>
            <w:tcW w:w="1140" w:type="dxa"/>
            <w:tcBorders>
              <w:top w:val="nil"/>
              <w:left w:val="nil"/>
              <w:bottom w:val="single" w:sz="8" w:space="0" w:color="auto"/>
              <w:right w:val="single" w:sz="8" w:space="0" w:color="auto"/>
            </w:tcBorders>
            <w:shd w:val="clear" w:color="auto" w:fill="auto"/>
            <w:hideMark/>
          </w:tcPr>
          <w:p w14:paraId="3BB387D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80,000</w:t>
            </w:r>
          </w:p>
        </w:tc>
        <w:tc>
          <w:tcPr>
            <w:tcW w:w="1467" w:type="dxa"/>
            <w:tcBorders>
              <w:top w:val="nil"/>
              <w:left w:val="nil"/>
              <w:bottom w:val="single" w:sz="8" w:space="0" w:color="auto"/>
              <w:right w:val="single" w:sz="8" w:space="0" w:color="auto"/>
            </w:tcBorders>
            <w:shd w:val="clear" w:color="auto" w:fill="auto"/>
            <w:hideMark/>
          </w:tcPr>
          <w:p w14:paraId="716F7103"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100,000</w:t>
            </w:r>
          </w:p>
        </w:tc>
        <w:tc>
          <w:tcPr>
            <w:tcW w:w="1460" w:type="dxa"/>
            <w:tcBorders>
              <w:top w:val="nil"/>
              <w:left w:val="nil"/>
              <w:bottom w:val="single" w:sz="8" w:space="0" w:color="auto"/>
              <w:right w:val="single" w:sz="8" w:space="0" w:color="auto"/>
            </w:tcBorders>
            <w:shd w:val="clear" w:color="auto" w:fill="auto"/>
            <w:hideMark/>
          </w:tcPr>
          <w:p w14:paraId="5B4F707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100,000</w:t>
            </w:r>
          </w:p>
        </w:tc>
        <w:tc>
          <w:tcPr>
            <w:tcW w:w="1459" w:type="dxa"/>
            <w:tcBorders>
              <w:top w:val="nil"/>
              <w:left w:val="nil"/>
              <w:bottom w:val="single" w:sz="8" w:space="0" w:color="auto"/>
              <w:right w:val="single" w:sz="8" w:space="0" w:color="auto"/>
            </w:tcBorders>
            <w:shd w:val="clear" w:color="auto" w:fill="auto"/>
            <w:hideMark/>
          </w:tcPr>
          <w:p w14:paraId="119B0A35"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100,000</w:t>
            </w:r>
          </w:p>
        </w:tc>
      </w:tr>
      <w:tr w:rsidR="00434C3F" w:rsidRPr="00434C3F" w14:paraId="413BBE4D"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44E03A48"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48200</w:t>
            </w:r>
          </w:p>
        </w:tc>
        <w:tc>
          <w:tcPr>
            <w:tcW w:w="3423" w:type="dxa"/>
            <w:tcBorders>
              <w:top w:val="single" w:sz="8" w:space="0" w:color="auto"/>
              <w:left w:val="nil"/>
              <w:bottom w:val="nil"/>
              <w:right w:val="nil"/>
            </w:tcBorders>
            <w:shd w:val="clear" w:color="auto" w:fill="auto"/>
            <w:hideMark/>
          </w:tcPr>
          <w:p w14:paraId="6928B611"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Special Event</w:t>
            </w:r>
          </w:p>
        </w:tc>
        <w:tc>
          <w:tcPr>
            <w:tcW w:w="1140" w:type="dxa"/>
            <w:tcBorders>
              <w:top w:val="nil"/>
              <w:left w:val="single" w:sz="8" w:space="0" w:color="auto"/>
              <w:bottom w:val="nil"/>
              <w:right w:val="single" w:sz="8" w:space="0" w:color="auto"/>
            </w:tcBorders>
            <w:shd w:val="clear" w:color="auto" w:fill="auto"/>
            <w:hideMark/>
          </w:tcPr>
          <w:p w14:paraId="59DDA92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644</w:t>
            </w:r>
          </w:p>
        </w:tc>
        <w:tc>
          <w:tcPr>
            <w:tcW w:w="1140" w:type="dxa"/>
            <w:tcBorders>
              <w:top w:val="nil"/>
              <w:left w:val="nil"/>
              <w:bottom w:val="single" w:sz="8" w:space="0" w:color="auto"/>
              <w:right w:val="single" w:sz="8" w:space="0" w:color="auto"/>
            </w:tcBorders>
            <w:shd w:val="clear" w:color="auto" w:fill="auto"/>
            <w:hideMark/>
          </w:tcPr>
          <w:p w14:paraId="27B01EF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50,000</w:t>
            </w:r>
          </w:p>
        </w:tc>
        <w:tc>
          <w:tcPr>
            <w:tcW w:w="1467" w:type="dxa"/>
            <w:tcBorders>
              <w:top w:val="nil"/>
              <w:left w:val="nil"/>
              <w:bottom w:val="single" w:sz="8" w:space="0" w:color="auto"/>
              <w:right w:val="single" w:sz="8" w:space="0" w:color="auto"/>
            </w:tcBorders>
            <w:shd w:val="clear" w:color="auto" w:fill="auto"/>
            <w:hideMark/>
          </w:tcPr>
          <w:p w14:paraId="2AA151C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50,000</w:t>
            </w:r>
          </w:p>
        </w:tc>
        <w:tc>
          <w:tcPr>
            <w:tcW w:w="1460" w:type="dxa"/>
            <w:tcBorders>
              <w:top w:val="nil"/>
              <w:left w:val="nil"/>
              <w:bottom w:val="single" w:sz="8" w:space="0" w:color="auto"/>
              <w:right w:val="single" w:sz="8" w:space="0" w:color="auto"/>
            </w:tcBorders>
            <w:shd w:val="clear" w:color="auto" w:fill="auto"/>
            <w:hideMark/>
          </w:tcPr>
          <w:p w14:paraId="09CB5441"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50,000</w:t>
            </w:r>
          </w:p>
        </w:tc>
        <w:tc>
          <w:tcPr>
            <w:tcW w:w="1459" w:type="dxa"/>
            <w:tcBorders>
              <w:top w:val="nil"/>
              <w:left w:val="nil"/>
              <w:bottom w:val="single" w:sz="8" w:space="0" w:color="auto"/>
              <w:right w:val="single" w:sz="8" w:space="0" w:color="auto"/>
            </w:tcBorders>
            <w:shd w:val="clear" w:color="auto" w:fill="auto"/>
            <w:hideMark/>
          </w:tcPr>
          <w:p w14:paraId="586BF8FC"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50,000</w:t>
            </w:r>
          </w:p>
        </w:tc>
      </w:tr>
      <w:tr w:rsidR="00434C3F" w:rsidRPr="00434C3F" w14:paraId="3BD5D209"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2C00794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49000</w:t>
            </w:r>
          </w:p>
        </w:tc>
        <w:tc>
          <w:tcPr>
            <w:tcW w:w="3423" w:type="dxa"/>
            <w:tcBorders>
              <w:top w:val="single" w:sz="8" w:space="0" w:color="auto"/>
              <w:left w:val="nil"/>
              <w:bottom w:val="nil"/>
              <w:right w:val="nil"/>
            </w:tcBorders>
            <w:shd w:val="clear" w:color="auto" w:fill="auto"/>
            <w:hideMark/>
          </w:tcPr>
          <w:p w14:paraId="29384798"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Travel + Meeting Expenses</w:t>
            </w:r>
          </w:p>
        </w:tc>
        <w:tc>
          <w:tcPr>
            <w:tcW w:w="1140" w:type="dxa"/>
            <w:tcBorders>
              <w:top w:val="single" w:sz="8" w:space="0" w:color="auto"/>
              <w:left w:val="single" w:sz="8" w:space="0" w:color="auto"/>
              <w:bottom w:val="single" w:sz="8" w:space="0" w:color="auto"/>
              <w:right w:val="single" w:sz="8" w:space="0" w:color="auto"/>
            </w:tcBorders>
            <w:shd w:val="clear" w:color="auto" w:fill="auto"/>
            <w:hideMark/>
          </w:tcPr>
          <w:p w14:paraId="6F1F66A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128,913</w:t>
            </w:r>
          </w:p>
        </w:tc>
        <w:tc>
          <w:tcPr>
            <w:tcW w:w="1140" w:type="dxa"/>
            <w:tcBorders>
              <w:top w:val="nil"/>
              <w:left w:val="nil"/>
              <w:bottom w:val="single" w:sz="8" w:space="0" w:color="auto"/>
              <w:right w:val="single" w:sz="8" w:space="0" w:color="auto"/>
            </w:tcBorders>
            <w:shd w:val="clear" w:color="auto" w:fill="auto"/>
            <w:hideMark/>
          </w:tcPr>
          <w:p w14:paraId="22B2566F"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150,000</w:t>
            </w:r>
          </w:p>
        </w:tc>
        <w:tc>
          <w:tcPr>
            <w:tcW w:w="1467" w:type="dxa"/>
            <w:tcBorders>
              <w:top w:val="nil"/>
              <w:left w:val="nil"/>
              <w:bottom w:val="single" w:sz="8" w:space="0" w:color="auto"/>
              <w:right w:val="single" w:sz="8" w:space="0" w:color="auto"/>
            </w:tcBorders>
            <w:shd w:val="clear" w:color="auto" w:fill="auto"/>
            <w:hideMark/>
          </w:tcPr>
          <w:p w14:paraId="2EAAAFAD"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150,000</w:t>
            </w:r>
          </w:p>
        </w:tc>
        <w:tc>
          <w:tcPr>
            <w:tcW w:w="1460" w:type="dxa"/>
            <w:tcBorders>
              <w:top w:val="nil"/>
              <w:left w:val="nil"/>
              <w:bottom w:val="single" w:sz="8" w:space="0" w:color="auto"/>
              <w:right w:val="single" w:sz="8" w:space="0" w:color="auto"/>
            </w:tcBorders>
            <w:shd w:val="clear" w:color="auto" w:fill="auto"/>
            <w:hideMark/>
          </w:tcPr>
          <w:p w14:paraId="65224109"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140,000</w:t>
            </w:r>
          </w:p>
        </w:tc>
        <w:tc>
          <w:tcPr>
            <w:tcW w:w="1459" w:type="dxa"/>
            <w:tcBorders>
              <w:top w:val="nil"/>
              <w:left w:val="nil"/>
              <w:bottom w:val="single" w:sz="8" w:space="0" w:color="auto"/>
              <w:right w:val="single" w:sz="8" w:space="0" w:color="auto"/>
            </w:tcBorders>
            <w:shd w:val="clear" w:color="auto" w:fill="auto"/>
            <w:hideMark/>
          </w:tcPr>
          <w:p w14:paraId="6E25D128"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150,000</w:t>
            </w:r>
          </w:p>
        </w:tc>
      </w:tr>
      <w:tr w:rsidR="00434C3F" w:rsidRPr="00434C3F" w14:paraId="225EC101"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14E7695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48500</w:t>
            </w:r>
          </w:p>
        </w:tc>
        <w:tc>
          <w:tcPr>
            <w:tcW w:w="3423" w:type="dxa"/>
            <w:tcBorders>
              <w:top w:val="single" w:sz="8" w:space="0" w:color="auto"/>
              <w:left w:val="nil"/>
              <w:bottom w:val="single" w:sz="8" w:space="0" w:color="auto"/>
              <w:right w:val="nil"/>
            </w:tcBorders>
            <w:shd w:val="clear" w:color="auto" w:fill="auto"/>
            <w:hideMark/>
          </w:tcPr>
          <w:p w14:paraId="0CC08EFD"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xml:space="preserve">Special projects </w:t>
            </w:r>
          </w:p>
        </w:tc>
        <w:tc>
          <w:tcPr>
            <w:tcW w:w="1140" w:type="dxa"/>
            <w:tcBorders>
              <w:top w:val="nil"/>
              <w:left w:val="single" w:sz="8" w:space="0" w:color="auto"/>
              <w:bottom w:val="single" w:sz="8" w:space="0" w:color="auto"/>
              <w:right w:val="single" w:sz="8" w:space="0" w:color="auto"/>
            </w:tcBorders>
            <w:shd w:val="clear" w:color="auto" w:fill="auto"/>
            <w:hideMark/>
          </w:tcPr>
          <w:p w14:paraId="523A40B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20,949</w:t>
            </w:r>
          </w:p>
        </w:tc>
        <w:tc>
          <w:tcPr>
            <w:tcW w:w="1140" w:type="dxa"/>
            <w:tcBorders>
              <w:top w:val="nil"/>
              <w:left w:val="nil"/>
              <w:bottom w:val="single" w:sz="8" w:space="0" w:color="auto"/>
              <w:right w:val="single" w:sz="8" w:space="0" w:color="auto"/>
            </w:tcBorders>
            <w:shd w:val="clear" w:color="auto" w:fill="auto"/>
            <w:hideMark/>
          </w:tcPr>
          <w:p w14:paraId="1FD1D79E"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40,000</w:t>
            </w:r>
          </w:p>
        </w:tc>
        <w:tc>
          <w:tcPr>
            <w:tcW w:w="1467" w:type="dxa"/>
            <w:tcBorders>
              <w:top w:val="nil"/>
              <w:left w:val="nil"/>
              <w:bottom w:val="single" w:sz="8" w:space="0" w:color="auto"/>
              <w:right w:val="single" w:sz="8" w:space="0" w:color="auto"/>
            </w:tcBorders>
            <w:shd w:val="clear" w:color="auto" w:fill="auto"/>
            <w:hideMark/>
          </w:tcPr>
          <w:p w14:paraId="50499D2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40,000</w:t>
            </w:r>
          </w:p>
        </w:tc>
        <w:tc>
          <w:tcPr>
            <w:tcW w:w="1460" w:type="dxa"/>
            <w:tcBorders>
              <w:top w:val="nil"/>
              <w:left w:val="nil"/>
              <w:bottom w:val="single" w:sz="8" w:space="0" w:color="auto"/>
              <w:right w:val="single" w:sz="8" w:space="0" w:color="auto"/>
            </w:tcBorders>
            <w:shd w:val="clear" w:color="auto" w:fill="auto"/>
            <w:hideMark/>
          </w:tcPr>
          <w:p w14:paraId="331E58A1"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35,000</w:t>
            </w:r>
          </w:p>
        </w:tc>
        <w:tc>
          <w:tcPr>
            <w:tcW w:w="1459" w:type="dxa"/>
            <w:tcBorders>
              <w:top w:val="nil"/>
              <w:left w:val="nil"/>
              <w:bottom w:val="single" w:sz="8" w:space="0" w:color="auto"/>
              <w:right w:val="single" w:sz="8" w:space="0" w:color="auto"/>
            </w:tcBorders>
            <w:shd w:val="clear" w:color="auto" w:fill="auto"/>
            <w:hideMark/>
          </w:tcPr>
          <w:p w14:paraId="2E3AD734"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35,000</w:t>
            </w:r>
          </w:p>
        </w:tc>
      </w:tr>
      <w:tr w:rsidR="00434C3F" w:rsidRPr="00434C3F" w14:paraId="68956397"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281F186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49500</w:t>
            </w:r>
          </w:p>
        </w:tc>
        <w:tc>
          <w:tcPr>
            <w:tcW w:w="3423" w:type="dxa"/>
            <w:tcBorders>
              <w:top w:val="nil"/>
              <w:left w:val="nil"/>
              <w:bottom w:val="single" w:sz="8" w:space="0" w:color="auto"/>
              <w:right w:val="nil"/>
            </w:tcBorders>
            <w:shd w:val="clear" w:color="auto" w:fill="auto"/>
            <w:hideMark/>
          </w:tcPr>
          <w:p w14:paraId="4BF82DD7"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Extraordinary Expenses</w:t>
            </w:r>
          </w:p>
        </w:tc>
        <w:tc>
          <w:tcPr>
            <w:tcW w:w="1140" w:type="dxa"/>
            <w:tcBorders>
              <w:top w:val="nil"/>
              <w:left w:val="single" w:sz="8" w:space="0" w:color="auto"/>
              <w:bottom w:val="single" w:sz="8" w:space="0" w:color="auto"/>
              <w:right w:val="single" w:sz="8" w:space="0" w:color="auto"/>
            </w:tcBorders>
            <w:shd w:val="clear" w:color="auto" w:fill="auto"/>
            <w:hideMark/>
          </w:tcPr>
          <w:p w14:paraId="0B0365B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0</w:t>
            </w:r>
          </w:p>
        </w:tc>
        <w:tc>
          <w:tcPr>
            <w:tcW w:w="1140" w:type="dxa"/>
            <w:tcBorders>
              <w:top w:val="nil"/>
              <w:left w:val="nil"/>
              <w:bottom w:val="single" w:sz="8" w:space="0" w:color="auto"/>
              <w:right w:val="single" w:sz="8" w:space="0" w:color="auto"/>
            </w:tcBorders>
            <w:shd w:val="clear" w:color="auto" w:fill="auto"/>
            <w:hideMark/>
          </w:tcPr>
          <w:p w14:paraId="1C6160A4"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0</w:t>
            </w:r>
          </w:p>
        </w:tc>
        <w:tc>
          <w:tcPr>
            <w:tcW w:w="1467" w:type="dxa"/>
            <w:tcBorders>
              <w:top w:val="nil"/>
              <w:left w:val="nil"/>
              <w:bottom w:val="single" w:sz="8" w:space="0" w:color="auto"/>
              <w:right w:val="single" w:sz="8" w:space="0" w:color="auto"/>
            </w:tcBorders>
            <w:shd w:val="clear" w:color="auto" w:fill="auto"/>
            <w:hideMark/>
          </w:tcPr>
          <w:p w14:paraId="5EC53A89"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0</w:t>
            </w:r>
          </w:p>
        </w:tc>
        <w:tc>
          <w:tcPr>
            <w:tcW w:w="1460" w:type="dxa"/>
            <w:tcBorders>
              <w:top w:val="nil"/>
              <w:left w:val="nil"/>
              <w:bottom w:val="single" w:sz="8" w:space="0" w:color="auto"/>
              <w:right w:val="single" w:sz="8" w:space="0" w:color="auto"/>
            </w:tcBorders>
            <w:shd w:val="clear" w:color="auto" w:fill="auto"/>
            <w:hideMark/>
          </w:tcPr>
          <w:p w14:paraId="4F637422"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0</w:t>
            </w:r>
          </w:p>
        </w:tc>
        <w:tc>
          <w:tcPr>
            <w:tcW w:w="1459" w:type="dxa"/>
            <w:tcBorders>
              <w:top w:val="nil"/>
              <w:left w:val="nil"/>
              <w:bottom w:val="single" w:sz="8" w:space="0" w:color="auto"/>
              <w:right w:val="single" w:sz="8" w:space="0" w:color="auto"/>
            </w:tcBorders>
            <w:shd w:val="clear" w:color="auto" w:fill="auto"/>
            <w:hideMark/>
          </w:tcPr>
          <w:p w14:paraId="356B1870"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0</w:t>
            </w:r>
          </w:p>
        </w:tc>
      </w:tr>
      <w:tr w:rsidR="00434C3F" w:rsidRPr="00434C3F" w14:paraId="620BDF0B" w14:textId="77777777" w:rsidTr="00963B6B">
        <w:trPr>
          <w:trHeight w:val="495"/>
        </w:trPr>
        <w:tc>
          <w:tcPr>
            <w:tcW w:w="4243" w:type="dxa"/>
            <w:gridSpan w:val="2"/>
            <w:tcBorders>
              <w:top w:val="single" w:sz="8" w:space="0" w:color="auto"/>
              <w:left w:val="single" w:sz="8" w:space="0" w:color="auto"/>
              <w:bottom w:val="single" w:sz="8" w:space="0" w:color="auto"/>
              <w:right w:val="single" w:sz="8" w:space="0" w:color="000000"/>
            </w:tcBorders>
            <w:shd w:val="clear" w:color="000000" w:fill="CCFFFF"/>
            <w:hideMark/>
          </w:tcPr>
          <w:p w14:paraId="461A8F11"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Total Operating Costs</w:t>
            </w:r>
          </w:p>
        </w:tc>
        <w:tc>
          <w:tcPr>
            <w:tcW w:w="1140" w:type="dxa"/>
            <w:tcBorders>
              <w:top w:val="nil"/>
              <w:left w:val="nil"/>
              <w:bottom w:val="single" w:sz="8" w:space="0" w:color="auto"/>
              <w:right w:val="single" w:sz="8" w:space="0" w:color="auto"/>
            </w:tcBorders>
            <w:shd w:val="clear" w:color="000000" w:fill="CCFFFF"/>
            <w:hideMark/>
          </w:tcPr>
          <w:p w14:paraId="03EF58A5"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1,220,466</w:t>
            </w:r>
          </w:p>
        </w:tc>
        <w:tc>
          <w:tcPr>
            <w:tcW w:w="1140" w:type="dxa"/>
            <w:tcBorders>
              <w:top w:val="nil"/>
              <w:left w:val="nil"/>
              <w:bottom w:val="single" w:sz="8" w:space="0" w:color="auto"/>
              <w:right w:val="single" w:sz="8" w:space="0" w:color="auto"/>
            </w:tcBorders>
            <w:shd w:val="clear" w:color="000000" w:fill="CCFFFF"/>
            <w:hideMark/>
          </w:tcPr>
          <w:p w14:paraId="102860C6"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1,428,325</w:t>
            </w:r>
          </w:p>
        </w:tc>
        <w:tc>
          <w:tcPr>
            <w:tcW w:w="1467" w:type="dxa"/>
            <w:tcBorders>
              <w:top w:val="nil"/>
              <w:left w:val="nil"/>
              <w:bottom w:val="single" w:sz="8" w:space="0" w:color="auto"/>
              <w:right w:val="single" w:sz="8" w:space="0" w:color="auto"/>
            </w:tcBorders>
            <w:shd w:val="clear" w:color="000000" w:fill="CCFFFF"/>
            <w:hideMark/>
          </w:tcPr>
          <w:p w14:paraId="7815538F"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1,501,664</w:t>
            </w:r>
          </w:p>
        </w:tc>
        <w:tc>
          <w:tcPr>
            <w:tcW w:w="1460" w:type="dxa"/>
            <w:tcBorders>
              <w:top w:val="nil"/>
              <w:left w:val="nil"/>
              <w:bottom w:val="single" w:sz="8" w:space="0" w:color="auto"/>
              <w:right w:val="single" w:sz="8" w:space="0" w:color="auto"/>
            </w:tcBorders>
            <w:shd w:val="clear" w:color="000000" w:fill="CCFFFF"/>
            <w:hideMark/>
          </w:tcPr>
          <w:p w14:paraId="653387AA"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1,481,664</w:t>
            </w:r>
          </w:p>
        </w:tc>
        <w:tc>
          <w:tcPr>
            <w:tcW w:w="1459" w:type="dxa"/>
            <w:tcBorders>
              <w:top w:val="nil"/>
              <w:left w:val="nil"/>
              <w:bottom w:val="single" w:sz="8" w:space="0" w:color="auto"/>
              <w:right w:val="single" w:sz="8" w:space="0" w:color="auto"/>
            </w:tcBorders>
            <w:shd w:val="clear" w:color="000000" w:fill="CCFFFF"/>
            <w:hideMark/>
          </w:tcPr>
          <w:p w14:paraId="04E86233"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1,561,620</w:t>
            </w:r>
          </w:p>
        </w:tc>
      </w:tr>
      <w:tr w:rsidR="00434C3F" w:rsidRPr="00434C3F" w14:paraId="5948B434"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7C78A2C0"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50000</w:t>
            </w:r>
          </w:p>
        </w:tc>
        <w:tc>
          <w:tcPr>
            <w:tcW w:w="3423" w:type="dxa"/>
            <w:tcBorders>
              <w:top w:val="nil"/>
              <w:left w:val="nil"/>
              <w:bottom w:val="single" w:sz="8" w:space="0" w:color="auto"/>
              <w:right w:val="single" w:sz="8" w:space="0" w:color="auto"/>
            </w:tcBorders>
            <w:shd w:val="clear" w:color="auto" w:fill="auto"/>
            <w:hideMark/>
          </w:tcPr>
          <w:p w14:paraId="3B08A652"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Portion allocated to build IECEx Reserves</w:t>
            </w:r>
          </w:p>
        </w:tc>
        <w:tc>
          <w:tcPr>
            <w:tcW w:w="1140" w:type="dxa"/>
            <w:tcBorders>
              <w:top w:val="nil"/>
              <w:left w:val="nil"/>
              <w:bottom w:val="single" w:sz="8" w:space="0" w:color="auto"/>
              <w:right w:val="single" w:sz="8" w:space="0" w:color="auto"/>
            </w:tcBorders>
            <w:shd w:val="clear" w:color="auto" w:fill="auto"/>
            <w:hideMark/>
          </w:tcPr>
          <w:p w14:paraId="55E17A52"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184,296</w:t>
            </w:r>
          </w:p>
        </w:tc>
        <w:tc>
          <w:tcPr>
            <w:tcW w:w="1140" w:type="dxa"/>
            <w:tcBorders>
              <w:top w:val="nil"/>
              <w:left w:val="nil"/>
              <w:bottom w:val="single" w:sz="8" w:space="0" w:color="auto"/>
              <w:right w:val="single" w:sz="8" w:space="0" w:color="auto"/>
            </w:tcBorders>
            <w:shd w:val="clear" w:color="auto" w:fill="auto"/>
            <w:hideMark/>
          </w:tcPr>
          <w:p w14:paraId="461E7029"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107,675</w:t>
            </w:r>
          </w:p>
        </w:tc>
        <w:tc>
          <w:tcPr>
            <w:tcW w:w="1467" w:type="dxa"/>
            <w:tcBorders>
              <w:top w:val="nil"/>
              <w:left w:val="nil"/>
              <w:bottom w:val="single" w:sz="8" w:space="0" w:color="auto"/>
              <w:right w:val="single" w:sz="8" w:space="0" w:color="auto"/>
            </w:tcBorders>
            <w:shd w:val="clear" w:color="auto" w:fill="auto"/>
            <w:hideMark/>
          </w:tcPr>
          <w:p w14:paraId="18C19C9B"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174,336</w:t>
            </w:r>
          </w:p>
        </w:tc>
        <w:tc>
          <w:tcPr>
            <w:tcW w:w="1460" w:type="dxa"/>
            <w:tcBorders>
              <w:top w:val="nil"/>
              <w:left w:val="nil"/>
              <w:bottom w:val="single" w:sz="8" w:space="0" w:color="auto"/>
              <w:right w:val="single" w:sz="8" w:space="0" w:color="auto"/>
            </w:tcBorders>
            <w:shd w:val="clear" w:color="auto" w:fill="auto"/>
            <w:hideMark/>
          </w:tcPr>
          <w:p w14:paraId="56A19344"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180,836</w:t>
            </w:r>
          </w:p>
        </w:tc>
        <w:tc>
          <w:tcPr>
            <w:tcW w:w="1459" w:type="dxa"/>
            <w:tcBorders>
              <w:top w:val="nil"/>
              <w:left w:val="nil"/>
              <w:bottom w:val="single" w:sz="8" w:space="0" w:color="auto"/>
              <w:right w:val="single" w:sz="8" w:space="0" w:color="auto"/>
            </w:tcBorders>
            <w:shd w:val="clear" w:color="auto" w:fill="auto"/>
            <w:hideMark/>
          </w:tcPr>
          <w:p w14:paraId="0F9B70F2"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220,880</w:t>
            </w:r>
          </w:p>
        </w:tc>
      </w:tr>
      <w:tr w:rsidR="00434C3F" w:rsidRPr="00434C3F" w14:paraId="75C9E9BE"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553602E2"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tcBorders>
              <w:top w:val="nil"/>
              <w:left w:val="nil"/>
              <w:bottom w:val="single" w:sz="8" w:space="0" w:color="auto"/>
              <w:right w:val="single" w:sz="8" w:space="0" w:color="auto"/>
            </w:tcBorders>
            <w:shd w:val="clear" w:color="000000" w:fill="FFFF00"/>
            <w:hideMark/>
          </w:tcPr>
          <w:p w14:paraId="141989B2" w14:textId="77777777" w:rsidR="00434C3F" w:rsidRPr="00434C3F" w:rsidRDefault="00434C3F" w:rsidP="00434C3F">
            <w:pPr>
              <w:spacing w:after="0" w:line="240" w:lineRule="auto"/>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Total Year Budget: Expenses</w:t>
            </w:r>
          </w:p>
        </w:tc>
        <w:tc>
          <w:tcPr>
            <w:tcW w:w="1140" w:type="dxa"/>
            <w:tcBorders>
              <w:top w:val="nil"/>
              <w:left w:val="nil"/>
              <w:bottom w:val="single" w:sz="8" w:space="0" w:color="auto"/>
              <w:right w:val="single" w:sz="8" w:space="0" w:color="auto"/>
            </w:tcBorders>
            <w:shd w:val="clear" w:color="000000" w:fill="FFFF00"/>
            <w:hideMark/>
          </w:tcPr>
          <w:p w14:paraId="32C4333A" w14:textId="77777777" w:rsidR="00434C3F" w:rsidRPr="00434C3F" w:rsidRDefault="00434C3F" w:rsidP="00434C3F">
            <w:pPr>
              <w:spacing w:after="0" w:line="240" w:lineRule="auto"/>
              <w:jc w:val="right"/>
              <w:rPr>
                <w:rFonts w:ascii="Arial" w:eastAsia="Times New Roman" w:hAnsi="Arial" w:cs="Arial"/>
                <w:b/>
                <w:bCs/>
                <w:sz w:val="20"/>
                <w:szCs w:val="20"/>
                <w:lang w:eastAsia="en-AU"/>
              </w:rPr>
            </w:pPr>
            <w:r w:rsidRPr="00434C3F">
              <w:rPr>
                <w:rFonts w:ascii="Arial" w:eastAsia="Times New Roman" w:hAnsi="Arial" w:cs="Arial"/>
                <w:b/>
                <w:bCs/>
                <w:sz w:val="20"/>
                <w:szCs w:val="20"/>
                <w:lang w:eastAsia="en-AU"/>
              </w:rPr>
              <w:t>1,404,762</w:t>
            </w:r>
          </w:p>
        </w:tc>
        <w:tc>
          <w:tcPr>
            <w:tcW w:w="1140" w:type="dxa"/>
            <w:tcBorders>
              <w:top w:val="nil"/>
              <w:left w:val="nil"/>
              <w:bottom w:val="single" w:sz="8" w:space="0" w:color="auto"/>
              <w:right w:val="single" w:sz="8" w:space="0" w:color="auto"/>
            </w:tcBorders>
            <w:shd w:val="clear" w:color="000000" w:fill="FFFF00"/>
            <w:hideMark/>
          </w:tcPr>
          <w:p w14:paraId="2BEE0F70" w14:textId="77777777" w:rsidR="00434C3F" w:rsidRPr="00434C3F" w:rsidRDefault="00434C3F" w:rsidP="00434C3F">
            <w:pPr>
              <w:spacing w:after="0" w:line="240" w:lineRule="auto"/>
              <w:jc w:val="right"/>
              <w:rPr>
                <w:rFonts w:ascii="Arial" w:eastAsia="Times New Roman" w:hAnsi="Arial" w:cs="Arial"/>
                <w:b/>
                <w:bCs/>
                <w:sz w:val="20"/>
                <w:szCs w:val="20"/>
                <w:lang w:eastAsia="en-AU"/>
              </w:rPr>
            </w:pPr>
            <w:r w:rsidRPr="00434C3F">
              <w:rPr>
                <w:rFonts w:ascii="Arial" w:eastAsia="Times New Roman" w:hAnsi="Arial" w:cs="Arial"/>
                <w:b/>
                <w:bCs/>
                <w:sz w:val="20"/>
                <w:szCs w:val="20"/>
                <w:lang w:eastAsia="en-AU"/>
              </w:rPr>
              <w:t>1,536,000</w:t>
            </w:r>
          </w:p>
        </w:tc>
        <w:tc>
          <w:tcPr>
            <w:tcW w:w="1467" w:type="dxa"/>
            <w:tcBorders>
              <w:top w:val="nil"/>
              <w:left w:val="nil"/>
              <w:bottom w:val="single" w:sz="8" w:space="0" w:color="auto"/>
              <w:right w:val="single" w:sz="8" w:space="0" w:color="auto"/>
            </w:tcBorders>
            <w:shd w:val="clear" w:color="000000" w:fill="FFFF00"/>
            <w:hideMark/>
          </w:tcPr>
          <w:p w14:paraId="66D30D95"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1,676,000</w:t>
            </w:r>
          </w:p>
        </w:tc>
        <w:tc>
          <w:tcPr>
            <w:tcW w:w="1460" w:type="dxa"/>
            <w:tcBorders>
              <w:top w:val="nil"/>
              <w:left w:val="nil"/>
              <w:bottom w:val="single" w:sz="8" w:space="0" w:color="auto"/>
              <w:right w:val="single" w:sz="8" w:space="0" w:color="auto"/>
            </w:tcBorders>
            <w:shd w:val="clear" w:color="000000" w:fill="FFFF00"/>
            <w:hideMark/>
          </w:tcPr>
          <w:p w14:paraId="49BCFB6C"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1,662,500</w:t>
            </w:r>
          </w:p>
        </w:tc>
        <w:tc>
          <w:tcPr>
            <w:tcW w:w="1459" w:type="dxa"/>
            <w:tcBorders>
              <w:top w:val="nil"/>
              <w:left w:val="nil"/>
              <w:bottom w:val="single" w:sz="8" w:space="0" w:color="auto"/>
              <w:right w:val="single" w:sz="8" w:space="0" w:color="auto"/>
            </w:tcBorders>
            <w:shd w:val="clear" w:color="000000" w:fill="FFFF00"/>
            <w:hideMark/>
          </w:tcPr>
          <w:p w14:paraId="72064675" w14:textId="77777777" w:rsidR="00434C3F" w:rsidRPr="00434C3F" w:rsidRDefault="00434C3F" w:rsidP="00434C3F">
            <w:pPr>
              <w:spacing w:after="0" w:line="240" w:lineRule="auto"/>
              <w:jc w:val="right"/>
              <w:rPr>
                <w:rFonts w:ascii="Arial" w:eastAsia="Times New Roman" w:hAnsi="Arial" w:cs="Arial"/>
                <w:b/>
                <w:bCs/>
                <w:color w:val="FF0000"/>
                <w:sz w:val="18"/>
                <w:szCs w:val="18"/>
                <w:lang w:eastAsia="en-AU"/>
              </w:rPr>
            </w:pPr>
            <w:r w:rsidRPr="00434C3F">
              <w:rPr>
                <w:rFonts w:ascii="Arial" w:eastAsia="Times New Roman" w:hAnsi="Arial" w:cs="Arial"/>
                <w:b/>
                <w:bCs/>
                <w:color w:val="FF0000"/>
                <w:sz w:val="18"/>
                <w:szCs w:val="18"/>
                <w:lang w:eastAsia="en-AU"/>
              </w:rPr>
              <w:t>1,782,500</w:t>
            </w:r>
          </w:p>
        </w:tc>
      </w:tr>
      <w:tr w:rsidR="00434C3F" w:rsidRPr="00434C3F" w14:paraId="2D2D7943" w14:textId="77777777" w:rsidTr="00963B6B">
        <w:trPr>
          <w:trHeight w:val="270"/>
        </w:trPr>
        <w:tc>
          <w:tcPr>
            <w:tcW w:w="820" w:type="dxa"/>
            <w:tcBorders>
              <w:top w:val="nil"/>
              <w:left w:val="single" w:sz="8" w:space="0" w:color="auto"/>
              <w:bottom w:val="single" w:sz="8" w:space="0" w:color="auto"/>
              <w:right w:val="single" w:sz="8" w:space="0" w:color="auto"/>
            </w:tcBorders>
            <w:shd w:val="clear" w:color="auto" w:fill="auto"/>
            <w:hideMark/>
          </w:tcPr>
          <w:p w14:paraId="5E1905F3"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 </w:t>
            </w:r>
          </w:p>
        </w:tc>
        <w:tc>
          <w:tcPr>
            <w:tcW w:w="3423" w:type="dxa"/>
            <w:tcBorders>
              <w:top w:val="nil"/>
              <w:left w:val="nil"/>
              <w:bottom w:val="single" w:sz="8" w:space="0" w:color="auto"/>
              <w:right w:val="single" w:sz="8" w:space="0" w:color="auto"/>
            </w:tcBorders>
            <w:shd w:val="clear" w:color="auto" w:fill="auto"/>
            <w:hideMark/>
          </w:tcPr>
          <w:p w14:paraId="010612B9" w14:textId="77777777" w:rsidR="00434C3F" w:rsidRPr="00434C3F" w:rsidRDefault="00434C3F" w:rsidP="00434C3F">
            <w:pPr>
              <w:spacing w:after="0" w:line="240" w:lineRule="auto"/>
              <w:rPr>
                <w:rFonts w:ascii="Arial" w:eastAsia="Times New Roman" w:hAnsi="Arial" w:cs="Arial"/>
                <w:sz w:val="18"/>
                <w:szCs w:val="18"/>
                <w:lang w:eastAsia="en-AU"/>
              </w:rPr>
            </w:pPr>
            <w:r w:rsidRPr="00434C3F">
              <w:rPr>
                <w:rFonts w:ascii="Arial" w:eastAsia="Times New Roman" w:hAnsi="Arial" w:cs="Arial"/>
                <w:sz w:val="18"/>
                <w:szCs w:val="18"/>
                <w:lang w:eastAsia="en-AU"/>
              </w:rPr>
              <w:t>End of year surplus</w:t>
            </w:r>
          </w:p>
        </w:tc>
        <w:tc>
          <w:tcPr>
            <w:tcW w:w="1140" w:type="dxa"/>
            <w:tcBorders>
              <w:top w:val="nil"/>
              <w:left w:val="nil"/>
              <w:bottom w:val="single" w:sz="8" w:space="0" w:color="auto"/>
              <w:right w:val="single" w:sz="8" w:space="0" w:color="auto"/>
            </w:tcBorders>
            <w:shd w:val="clear" w:color="auto" w:fill="auto"/>
            <w:hideMark/>
          </w:tcPr>
          <w:p w14:paraId="6108F5B5" w14:textId="77777777" w:rsidR="00434C3F" w:rsidRPr="00434C3F" w:rsidRDefault="00434C3F" w:rsidP="00434C3F">
            <w:pPr>
              <w:spacing w:after="0" w:line="240" w:lineRule="auto"/>
              <w:jc w:val="right"/>
              <w:rPr>
                <w:rFonts w:ascii="Arial" w:eastAsia="Times New Roman" w:hAnsi="Arial" w:cs="Arial"/>
                <w:b/>
                <w:bCs/>
                <w:sz w:val="20"/>
                <w:szCs w:val="20"/>
                <w:lang w:eastAsia="en-AU"/>
              </w:rPr>
            </w:pPr>
            <w:r w:rsidRPr="00434C3F">
              <w:rPr>
                <w:rFonts w:ascii="Arial" w:eastAsia="Times New Roman" w:hAnsi="Arial" w:cs="Arial"/>
                <w:b/>
                <w:bCs/>
                <w:sz w:val="20"/>
                <w:szCs w:val="20"/>
                <w:lang w:eastAsia="en-AU"/>
              </w:rPr>
              <w:t>0</w:t>
            </w:r>
          </w:p>
        </w:tc>
        <w:tc>
          <w:tcPr>
            <w:tcW w:w="1140" w:type="dxa"/>
            <w:tcBorders>
              <w:top w:val="nil"/>
              <w:left w:val="nil"/>
              <w:bottom w:val="single" w:sz="8" w:space="0" w:color="auto"/>
              <w:right w:val="single" w:sz="8" w:space="0" w:color="auto"/>
            </w:tcBorders>
            <w:shd w:val="clear" w:color="auto" w:fill="auto"/>
            <w:hideMark/>
          </w:tcPr>
          <w:p w14:paraId="2FC70AEE" w14:textId="77777777" w:rsidR="00434C3F" w:rsidRPr="00434C3F" w:rsidRDefault="00434C3F" w:rsidP="00434C3F">
            <w:pPr>
              <w:spacing w:after="0" w:line="240" w:lineRule="auto"/>
              <w:rPr>
                <w:rFonts w:ascii="Arial" w:eastAsia="Times New Roman" w:hAnsi="Arial" w:cs="Arial"/>
                <w:b/>
                <w:bCs/>
                <w:sz w:val="20"/>
                <w:szCs w:val="20"/>
                <w:lang w:eastAsia="en-AU"/>
              </w:rPr>
            </w:pPr>
            <w:r w:rsidRPr="00434C3F">
              <w:rPr>
                <w:rFonts w:ascii="Arial" w:eastAsia="Times New Roman" w:hAnsi="Arial" w:cs="Arial"/>
                <w:b/>
                <w:bCs/>
                <w:sz w:val="20"/>
                <w:szCs w:val="20"/>
                <w:lang w:eastAsia="en-AU"/>
              </w:rPr>
              <w:t> </w:t>
            </w:r>
          </w:p>
        </w:tc>
        <w:tc>
          <w:tcPr>
            <w:tcW w:w="1467" w:type="dxa"/>
            <w:tcBorders>
              <w:top w:val="nil"/>
              <w:left w:val="nil"/>
              <w:bottom w:val="single" w:sz="8" w:space="0" w:color="auto"/>
              <w:right w:val="single" w:sz="8" w:space="0" w:color="auto"/>
            </w:tcBorders>
            <w:shd w:val="clear" w:color="auto" w:fill="auto"/>
            <w:hideMark/>
          </w:tcPr>
          <w:p w14:paraId="01FB1A2A"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w:t>
            </w:r>
          </w:p>
        </w:tc>
        <w:tc>
          <w:tcPr>
            <w:tcW w:w="1460" w:type="dxa"/>
            <w:tcBorders>
              <w:top w:val="nil"/>
              <w:left w:val="nil"/>
              <w:bottom w:val="single" w:sz="8" w:space="0" w:color="auto"/>
              <w:right w:val="single" w:sz="8" w:space="0" w:color="auto"/>
            </w:tcBorders>
            <w:shd w:val="clear" w:color="auto" w:fill="auto"/>
            <w:hideMark/>
          </w:tcPr>
          <w:p w14:paraId="19277E99"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w:t>
            </w:r>
          </w:p>
        </w:tc>
        <w:tc>
          <w:tcPr>
            <w:tcW w:w="1459" w:type="dxa"/>
            <w:tcBorders>
              <w:top w:val="nil"/>
              <w:left w:val="nil"/>
              <w:bottom w:val="single" w:sz="8" w:space="0" w:color="auto"/>
              <w:right w:val="single" w:sz="8" w:space="0" w:color="auto"/>
            </w:tcBorders>
            <w:shd w:val="clear" w:color="auto" w:fill="auto"/>
            <w:hideMark/>
          </w:tcPr>
          <w:p w14:paraId="1B30760C"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 </w:t>
            </w:r>
          </w:p>
        </w:tc>
      </w:tr>
      <w:tr w:rsidR="00434C3F" w:rsidRPr="00434C3F" w14:paraId="100723D2" w14:textId="77777777" w:rsidTr="00963B6B">
        <w:trPr>
          <w:trHeight w:val="270"/>
        </w:trPr>
        <w:tc>
          <w:tcPr>
            <w:tcW w:w="4243"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4491BD15" w14:textId="77777777" w:rsidR="00434C3F" w:rsidRPr="00434C3F" w:rsidRDefault="00434C3F" w:rsidP="00434C3F">
            <w:pPr>
              <w:spacing w:after="0" w:line="240" w:lineRule="auto"/>
              <w:jc w:val="center"/>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Total end of year contribution to General Reserves</w:t>
            </w:r>
          </w:p>
        </w:tc>
        <w:tc>
          <w:tcPr>
            <w:tcW w:w="1140" w:type="dxa"/>
            <w:tcBorders>
              <w:top w:val="nil"/>
              <w:left w:val="nil"/>
              <w:bottom w:val="single" w:sz="8" w:space="0" w:color="auto"/>
              <w:right w:val="single" w:sz="8" w:space="0" w:color="auto"/>
            </w:tcBorders>
            <w:shd w:val="clear" w:color="auto" w:fill="auto"/>
            <w:hideMark/>
          </w:tcPr>
          <w:p w14:paraId="260F9BE2" w14:textId="77777777" w:rsidR="00434C3F" w:rsidRPr="00434C3F" w:rsidRDefault="00434C3F" w:rsidP="00434C3F">
            <w:pPr>
              <w:spacing w:after="0" w:line="240" w:lineRule="auto"/>
              <w:jc w:val="right"/>
              <w:rPr>
                <w:rFonts w:ascii="Arial" w:eastAsia="Times New Roman" w:hAnsi="Arial" w:cs="Arial"/>
                <w:b/>
                <w:bCs/>
                <w:sz w:val="20"/>
                <w:szCs w:val="20"/>
                <w:lang w:eastAsia="en-AU"/>
              </w:rPr>
            </w:pPr>
            <w:r w:rsidRPr="00434C3F">
              <w:rPr>
                <w:rFonts w:ascii="Arial" w:eastAsia="Times New Roman" w:hAnsi="Arial" w:cs="Arial"/>
                <w:b/>
                <w:bCs/>
                <w:sz w:val="20"/>
                <w:szCs w:val="20"/>
                <w:lang w:eastAsia="en-AU"/>
              </w:rPr>
              <w:t>184,296</w:t>
            </w:r>
          </w:p>
        </w:tc>
        <w:tc>
          <w:tcPr>
            <w:tcW w:w="1140" w:type="dxa"/>
            <w:tcBorders>
              <w:top w:val="nil"/>
              <w:left w:val="nil"/>
              <w:bottom w:val="single" w:sz="8" w:space="0" w:color="auto"/>
              <w:right w:val="single" w:sz="8" w:space="0" w:color="auto"/>
            </w:tcBorders>
            <w:shd w:val="clear" w:color="auto" w:fill="auto"/>
            <w:hideMark/>
          </w:tcPr>
          <w:p w14:paraId="3FDBEAFE" w14:textId="77777777" w:rsidR="00434C3F" w:rsidRPr="00434C3F" w:rsidRDefault="00434C3F" w:rsidP="00434C3F">
            <w:pPr>
              <w:spacing w:after="0" w:line="240" w:lineRule="auto"/>
              <w:jc w:val="right"/>
              <w:rPr>
                <w:rFonts w:ascii="Arial" w:eastAsia="Times New Roman" w:hAnsi="Arial" w:cs="Arial"/>
                <w:b/>
                <w:bCs/>
                <w:sz w:val="18"/>
                <w:szCs w:val="18"/>
                <w:lang w:eastAsia="en-AU"/>
              </w:rPr>
            </w:pPr>
            <w:r w:rsidRPr="00434C3F">
              <w:rPr>
                <w:rFonts w:ascii="Arial" w:eastAsia="Times New Roman" w:hAnsi="Arial" w:cs="Arial"/>
                <w:b/>
                <w:bCs/>
                <w:sz w:val="18"/>
                <w:szCs w:val="18"/>
                <w:lang w:eastAsia="en-AU"/>
              </w:rPr>
              <w:t>107,675</w:t>
            </w:r>
          </w:p>
        </w:tc>
        <w:tc>
          <w:tcPr>
            <w:tcW w:w="1467" w:type="dxa"/>
            <w:tcBorders>
              <w:top w:val="nil"/>
              <w:left w:val="nil"/>
              <w:bottom w:val="single" w:sz="8" w:space="0" w:color="auto"/>
              <w:right w:val="single" w:sz="8" w:space="0" w:color="auto"/>
            </w:tcBorders>
            <w:shd w:val="clear" w:color="auto" w:fill="auto"/>
            <w:hideMark/>
          </w:tcPr>
          <w:p w14:paraId="72D2ED75" w14:textId="77777777" w:rsidR="00434C3F" w:rsidRPr="00434C3F" w:rsidRDefault="00434C3F" w:rsidP="00434C3F">
            <w:pPr>
              <w:spacing w:after="0" w:line="240" w:lineRule="auto"/>
              <w:jc w:val="right"/>
              <w:rPr>
                <w:rFonts w:ascii="Arial" w:eastAsia="Times New Roman" w:hAnsi="Arial" w:cs="Arial"/>
                <w:sz w:val="18"/>
                <w:szCs w:val="18"/>
                <w:lang w:eastAsia="en-AU"/>
              </w:rPr>
            </w:pPr>
            <w:r w:rsidRPr="00434C3F">
              <w:rPr>
                <w:rFonts w:ascii="Arial" w:eastAsia="Times New Roman" w:hAnsi="Arial" w:cs="Arial"/>
                <w:sz w:val="18"/>
                <w:szCs w:val="18"/>
                <w:lang w:eastAsia="en-AU"/>
              </w:rPr>
              <w:t>174,336</w:t>
            </w:r>
          </w:p>
        </w:tc>
        <w:tc>
          <w:tcPr>
            <w:tcW w:w="1460" w:type="dxa"/>
            <w:tcBorders>
              <w:top w:val="nil"/>
              <w:left w:val="nil"/>
              <w:bottom w:val="single" w:sz="8" w:space="0" w:color="auto"/>
              <w:right w:val="single" w:sz="8" w:space="0" w:color="auto"/>
            </w:tcBorders>
            <w:shd w:val="clear" w:color="auto" w:fill="auto"/>
            <w:hideMark/>
          </w:tcPr>
          <w:p w14:paraId="20ECA3E2"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180,836</w:t>
            </w:r>
          </w:p>
        </w:tc>
        <w:tc>
          <w:tcPr>
            <w:tcW w:w="1459" w:type="dxa"/>
            <w:tcBorders>
              <w:top w:val="nil"/>
              <w:left w:val="nil"/>
              <w:bottom w:val="single" w:sz="8" w:space="0" w:color="auto"/>
              <w:right w:val="single" w:sz="8" w:space="0" w:color="auto"/>
            </w:tcBorders>
            <w:shd w:val="clear" w:color="auto" w:fill="auto"/>
            <w:hideMark/>
          </w:tcPr>
          <w:p w14:paraId="3157CAAD" w14:textId="77777777" w:rsidR="00434C3F" w:rsidRPr="00434C3F" w:rsidRDefault="00434C3F" w:rsidP="00434C3F">
            <w:pPr>
              <w:spacing w:after="0" w:line="240" w:lineRule="auto"/>
              <w:jc w:val="right"/>
              <w:rPr>
                <w:rFonts w:ascii="Arial" w:eastAsia="Times New Roman" w:hAnsi="Arial" w:cs="Arial"/>
                <w:color w:val="FF0000"/>
                <w:sz w:val="18"/>
                <w:szCs w:val="18"/>
                <w:lang w:eastAsia="en-AU"/>
              </w:rPr>
            </w:pPr>
            <w:r w:rsidRPr="00434C3F">
              <w:rPr>
                <w:rFonts w:ascii="Arial" w:eastAsia="Times New Roman" w:hAnsi="Arial" w:cs="Arial"/>
                <w:color w:val="FF0000"/>
                <w:sz w:val="18"/>
                <w:szCs w:val="18"/>
                <w:lang w:eastAsia="en-AU"/>
              </w:rPr>
              <w:t>220,880</w:t>
            </w:r>
          </w:p>
        </w:tc>
      </w:tr>
    </w:tbl>
    <w:p w14:paraId="6053925A" w14:textId="77777777" w:rsidR="00434C3F" w:rsidRDefault="00434C3F" w:rsidP="00141972">
      <w:pPr>
        <w:spacing w:line="240" w:lineRule="auto"/>
        <w:rPr>
          <w:rFonts w:ascii="Arial" w:hAnsi="Arial" w:cs="Arial"/>
          <w:sz w:val="24"/>
          <w:szCs w:val="24"/>
        </w:rPr>
      </w:pPr>
    </w:p>
    <w:p w14:paraId="7E1F28FD" w14:textId="0A56A8C4" w:rsidR="00441DBD" w:rsidRPr="00434C3F" w:rsidRDefault="00434C3F" w:rsidP="00141972">
      <w:pPr>
        <w:spacing w:line="240" w:lineRule="auto"/>
        <w:rPr>
          <w:rFonts w:ascii="Arial" w:hAnsi="Arial" w:cs="Arial"/>
          <w:color w:val="0070C0"/>
          <w:sz w:val="24"/>
          <w:szCs w:val="24"/>
        </w:rPr>
      </w:pPr>
      <w:r w:rsidRPr="00434C3F">
        <w:rPr>
          <w:rFonts w:ascii="Arial" w:hAnsi="Arial" w:cs="Arial"/>
          <w:color w:val="0070C0"/>
          <w:sz w:val="24"/>
          <w:szCs w:val="24"/>
        </w:rPr>
        <w:t>The Executive did take a discussion and sought clarity over the composition of the IEC CO Levy noting that while there is a Sydney Office of the Secretariat the Secretariat also makes use of the Geneva Office and other IEC CO services</w:t>
      </w:r>
      <w:r w:rsidR="00963B6B">
        <w:rPr>
          <w:rFonts w:ascii="Arial" w:hAnsi="Arial" w:cs="Arial"/>
          <w:color w:val="0070C0"/>
          <w:sz w:val="24"/>
          <w:szCs w:val="24"/>
        </w:rPr>
        <w:t xml:space="preserve">, including IT, publishing, marketing etc </w:t>
      </w:r>
    </w:p>
    <w:p w14:paraId="0C746A2C" w14:textId="77777777" w:rsidR="00441DBD" w:rsidRDefault="00441DBD" w:rsidP="00141972">
      <w:pPr>
        <w:spacing w:line="240" w:lineRule="auto"/>
        <w:rPr>
          <w:rFonts w:ascii="Arial" w:hAnsi="Arial" w:cs="Arial"/>
          <w:sz w:val="24"/>
          <w:szCs w:val="24"/>
        </w:rPr>
      </w:pPr>
    </w:p>
    <w:p w14:paraId="1B138B4C" w14:textId="77777777" w:rsidR="00171F13" w:rsidRPr="00952207" w:rsidRDefault="00171F13" w:rsidP="00171F13">
      <w:pPr>
        <w:pStyle w:val="ListParagraph"/>
        <w:spacing w:line="240" w:lineRule="auto"/>
        <w:ind w:left="1440"/>
        <w:rPr>
          <w:rFonts w:ascii="Arial" w:hAnsi="Arial" w:cs="Arial"/>
          <w:sz w:val="24"/>
          <w:szCs w:val="24"/>
        </w:rPr>
      </w:pPr>
    </w:p>
    <w:p w14:paraId="57D39616" w14:textId="77777777" w:rsidR="005D2BFA" w:rsidRDefault="005D2BFA"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IECEx membership update</w:t>
      </w:r>
    </w:p>
    <w:p w14:paraId="04528172" w14:textId="77777777" w:rsidR="00FE6B2A" w:rsidRDefault="00FE6B2A" w:rsidP="00FD671B">
      <w:pPr>
        <w:spacing w:line="240" w:lineRule="auto"/>
        <w:ind w:left="567" w:hanging="567"/>
        <w:rPr>
          <w:rFonts w:ascii="Arial" w:hAnsi="Arial" w:cs="Arial"/>
          <w:sz w:val="24"/>
          <w:szCs w:val="24"/>
        </w:rPr>
      </w:pPr>
    </w:p>
    <w:p w14:paraId="4877B509" w14:textId="77777777" w:rsidR="00FE6B2A" w:rsidRPr="00FE6B2A" w:rsidRDefault="00FE6B2A" w:rsidP="00FD671B">
      <w:pPr>
        <w:spacing w:line="240" w:lineRule="auto"/>
        <w:ind w:left="567" w:hanging="567"/>
        <w:rPr>
          <w:rFonts w:ascii="Arial" w:hAnsi="Arial" w:cs="Arial"/>
          <w:sz w:val="24"/>
          <w:szCs w:val="24"/>
          <w:u w:val="single"/>
        </w:rPr>
      </w:pPr>
      <w:r w:rsidRPr="00FE6B2A">
        <w:rPr>
          <w:rFonts w:ascii="Arial" w:hAnsi="Arial" w:cs="Arial"/>
          <w:sz w:val="24"/>
          <w:szCs w:val="24"/>
          <w:u w:val="single"/>
        </w:rPr>
        <w:t>6.1</w:t>
      </w:r>
      <w:r w:rsidRPr="00FE6B2A">
        <w:rPr>
          <w:rFonts w:ascii="Arial" w:hAnsi="Arial" w:cs="Arial"/>
          <w:sz w:val="24"/>
          <w:szCs w:val="24"/>
          <w:u w:val="single"/>
        </w:rPr>
        <w:tab/>
        <w:t xml:space="preserve">General Update </w:t>
      </w:r>
    </w:p>
    <w:p w14:paraId="7784AD12" w14:textId="3368F875" w:rsidR="00FE6B2A" w:rsidRDefault="00FE6B2A" w:rsidP="00FE6B2A">
      <w:pPr>
        <w:spacing w:line="240" w:lineRule="auto"/>
        <w:ind w:left="567"/>
        <w:rPr>
          <w:rFonts w:ascii="Arial" w:hAnsi="Arial" w:cs="Arial"/>
          <w:sz w:val="24"/>
          <w:szCs w:val="24"/>
        </w:rPr>
      </w:pPr>
      <w:r w:rsidRPr="00480FC6">
        <w:rPr>
          <w:rFonts w:ascii="Arial" w:hAnsi="Arial" w:cs="Arial"/>
          <w:sz w:val="24"/>
          <w:szCs w:val="24"/>
        </w:rPr>
        <w:t>Secretariat to report</w:t>
      </w:r>
    </w:p>
    <w:p w14:paraId="1EE38FBD" w14:textId="6C97896D" w:rsidR="00FE6B2A" w:rsidRPr="00C83B14" w:rsidRDefault="00C83B14" w:rsidP="00FD671B">
      <w:pPr>
        <w:spacing w:line="240" w:lineRule="auto"/>
        <w:ind w:left="567" w:hanging="567"/>
        <w:rPr>
          <w:rFonts w:ascii="Arial" w:hAnsi="Arial" w:cs="Arial"/>
          <w:color w:val="0070C0"/>
          <w:sz w:val="24"/>
          <w:szCs w:val="24"/>
        </w:rPr>
      </w:pPr>
      <w:r w:rsidRPr="00C83B14">
        <w:rPr>
          <w:rFonts w:ascii="Arial" w:hAnsi="Arial" w:cs="Arial"/>
          <w:color w:val="0070C0"/>
          <w:sz w:val="24"/>
          <w:szCs w:val="24"/>
        </w:rPr>
        <w:t>This matter was withdrawn on the basis no significant matters to address</w:t>
      </w:r>
    </w:p>
    <w:p w14:paraId="7538F150" w14:textId="77777777" w:rsidR="00434C3F" w:rsidRDefault="00434C3F" w:rsidP="00FD671B">
      <w:pPr>
        <w:spacing w:line="240" w:lineRule="auto"/>
        <w:ind w:left="567" w:hanging="567"/>
        <w:rPr>
          <w:rFonts w:ascii="Arial" w:hAnsi="Arial" w:cs="Arial"/>
          <w:sz w:val="24"/>
          <w:szCs w:val="24"/>
        </w:rPr>
      </w:pPr>
    </w:p>
    <w:p w14:paraId="43ED2F35" w14:textId="77777777" w:rsidR="007E2D69" w:rsidRDefault="00FE6B2A" w:rsidP="00FD671B">
      <w:pPr>
        <w:spacing w:line="240" w:lineRule="auto"/>
        <w:ind w:left="567" w:hanging="567"/>
        <w:rPr>
          <w:rFonts w:ascii="Arial" w:hAnsi="Arial" w:cs="Arial"/>
          <w:sz w:val="24"/>
          <w:szCs w:val="24"/>
          <w:u w:val="single"/>
        </w:rPr>
      </w:pPr>
      <w:r w:rsidRPr="00FE6B2A">
        <w:rPr>
          <w:rFonts w:ascii="Arial" w:hAnsi="Arial" w:cs="Arial"/>
          <w:sz w:val="24"/>
          <w:szCs w:val="24"/>
          <w:u w:val="single"/>
        </w:rPr>
        <w:t>6.2</w:t>
      </w:r>
      <w:r w:rsidRPr="00FE6B2A">
        <w:rPr>
          <w:rFonts w:ascii="Arial" w:hAnsi="Arial" w:cs="Arial"/>
          <w:sz w:val="24"/>
          <w:szCs w:val="24"/>
          <w:u w:val="single"/>
        </w:rPr>
        <w:tab/>
        <w:t xml:space="preserve">Transfer of TUV </w:t>
      </w:r>
      <w:proofErr w:type="spellStart"/>
      <w:r w:rsidRPr="00FE6B2A">
        <w:rPr>
          <w:rFonts w:ascii="Arial" w:hAnsi="Arial" w:cs="Arial"/>
          <w:sz w:val="24"/>
          <w:szCs w:val="24"/>
          <w:u w:val="single"/>
        </w:rPr>
        <w:t>Rheinland</w:t>
      </w:r>
      <w:proofErr w:type="spellEnd"/>
      <w:r w:rsidRPr="00FE6B2A">
        <w:rPr>
          <w:rFonts w:ascii="Arial" w:hAnsi="Arial" w:cs="Arial"/>
          <w:sz w:val="24"/>
          <w:szCs w:val="24"/>
          <w:u w:val="single"/>
        </w:rPr>
        <w:t xml:space="preserve"> Australia to </w:t>
      </w:r>
      <w:proofErr w:type="spellStart"/>
      <w:r w:rsidRPr="00FE6B2A">
        <w:rPr>
          <w:rFonts w:ascii="Arial" w:hAnsi="Arial" w:cs="Arial"/>
          <w:sz w:val="24"/>
          <w:szCs w:val="24"/>
          <w:u w:val="single"/>
        </w:rPr>
        <w:t>ExT&amp;C</w:t>
      </w:r>
      <w:proofErr w:type="spellEnd"/>
      <w:r w:rsidRPr="00FE6B2A">
        <w:rPr>
          <w:rFonts w:ascii="Arial" w:hAnsi="Arial" w:cs="Arial"/>
          <w:sz w:val="24"/>
          <w:szCs w:val="24"/>
          <w:u w:val="single"/>
        </w:rPr>
        <w:t xml:space="preserve"> in Australia</w:t>
      </w:r>
    </w:p>
    <w:p w14:paraId="5D106057" w14:textId="7D38E283" w:rsidR="00FE6B2A" w:rsidRDefault="00FE6B2A" w:rsidP="00FD671B">
      <w:pPr>
        <w:spacing w:line="240" w:lineRule="auto"/>
        <w:ind w:left="567" w:hanging="567"/>
        <w:rPr>
          <w:rFonts w:ascii="Arial" w:hAnsi="Arial" w:cs="Arial"/>
          <w:sz w:val="24"/>
          <w:szCs w:val="24"/>
        </w:rPr>
      </w:pPr>
      <w:r>
        <w:rPr>
          <w:rFonts w:ascii="Arial" w:hAnsi="Arial" w:cs="Arial"/>
          <w:sz w:val="24"/>
          <w:szCs w:val="24"/>
        </w:rPr>
        <w:tab/>
        <w:t xml:space="preserve">Secretary to update the Executive on the withdrawal of TUV </w:t>
      </w:r>
      <w:proofErr w:type="spellStart"/>
      <w:r>
        <w:rPr>
          <w:rFonts w:ascii="Arial" w:hAnsi="Arial" w:cs="Arial"/>
          <w:sz w:val="24"/>
          <w:szCs w:val="24"/>
        </w:rPr>
        <w:t>Rheinland</w:t>
      </w:r>
      <w:proofErr w:type="spellEnd"/>
      <w:r>
        <w:rPr>
          <w:rFonts w:ascii="Arial" w:hAnsi="Arial" w:cs="Arial"/>
          <w:sz w:val="24"/>
          <w:szCs w:val="24"/>
        </w:rPr>
        <w:t xml:space="preserve"> Australia and </w:t>
      </w:r>
      <w:proofErr w:type="spellStart"/>
      <w:r>
        <w:rPr>
          <w:rFonts w:ascii="Arial" w:hAnsi="Arial" w:cs="Arial"/>
          <w:sz w:val="24"/>
          <w:szCs w:val="24"/>
        </w:rPr>
        <w:t>take over</w:t>
      </w:r>
      <w:proofErr w:type="spellEnd"/>
      <w:r>
        <w:rPr>
          <w:rFonts w:ascii="Arial" w:hAnsi="Arial" w:cs="Arial"/>
          <w:sz w:val="24"/>
          <w:szCs w:val="24"/>
        </w:rPr>
        <w:t xml:space="preserve"> of TUV </w:t>
      </w:r>
      <w:proofErr w:type="spellStart"/>
      <w:r>
        <w:rPr>
          <w:rFonts w:ascii="Arial" w:hAnsi="Arial" w:cs="Arial"/>
          <w:sz w:val="24"/>
          <w:szCs w:val="24"/>
        </w:rPr>
        <w:t>Rheinland</w:t>
      </w:r>
      <w:proofErr w:type="spellEnd"/>
      <w:r>
        <w:rPr>
          <w:rFonts w:ascii="Arial" w:hAnsi="Arial" w:cs="Arial"/>
          <w:sz w:val="24"/>
          <w:szCs w:val="24"/>
        </w:rPr>
        <w:t xml:space="preserve"> Australia activities by new entity </w:t>
      </w:r>
      <w:proofErr w:type="spellStart"/>
      <w:r>
        <w:rPr>
          <w:rFonts w:ascii="Arial" w:hAnsi="Arial" w:cs="Arial"/>
          <w:sz w:val="24"/>
          <w:szCs w:val="24"/>
        </w:rPr>
        <w:t>ExT&amp;C</w:t>
      </w:r>
      <w:proofErr w:type="spellEnd"/>
      <w:r>
        <w:rPr>
          <w:rFonts w:ascii="Arial" w:hAnsi="Arial" w:cs="Arial"/>
          <w:sz w:val="24"/>
          <w:szCs w:val="24"/>
        </w:rPr>
        <w:t xml:space="preserve"> </w:t>
      </w:r>
    </w:p>
    <w:p w14:paraId="298B3C7B" w14:textId="77777777" w:rsidR="00C83B14" w:rsidRPr="00C83B14" w:rsidRDefault="00C83B14" w:rsidP="00C83B14">
      <w:pPr>
        <w:spacing w:line="240" w:lineRule="auto"/>
        <w:rPr>
          <w:rFonts w:ascii="Arial" w:hAnsi="Arial" w:cs="Arial"/>
          <w:sz w:val="24"/>
          <w:szCs w:val="24"/>
        </w:rPr>
      </w:pPr>
    </w:p>
    <w:p w14:paraId="10B82A18" w14:textId="29DA1809" w:rsidR="00C83B14" w:rsidRDefault="00C83B14" w:rsidP="00C83B14">
      <w:pPr>
        <w:spacing w:line="240" w:lineRule="auto"/>
        <w:rPr>
          <w:rFonts w:ascii="Arial" w:hAnsi="Arial" w:cs="Arial"/>
          <w:color w:val="0070C0"/>
          <w:sz w:val="24"/>
          <w:szCs w:val="24"/>
        </w:rPr>
      </w:pPr>
      <w:r w:rsidRPr="00C83B14">
        <w:rPr>
          <w:rFonts w:ascii="Arial" w:hAnsi="Arial" w:cs="Arial"/>
          <w:color w:val="0070C0"/>
          <w:sz w:val="24"/>
          <w:szCs w:val="24"/>
        </w:rPr>
        <w:t xml:space="preserve">CA gave the background to the situation of TUV Rheinland Australia divesting itself of Ex testing and certification services to a newly formed entity “Ex Testing and </w:t>
      </w:r>
      <w:r w:rsidR="003258F8">
        <w:rPr>
          <w:rFonts w:ascii="Arial" w:hAnsi="Arial" w:cs="Arial"/>
          <w:color w:val="0070C0"/>
          <w:sz w:val="24"/>
          <w:szCs w:val="24"/>
        </w:rPr>
        <w:t>Certification Australia (</w:t>
      </w:r>
      <w:proofErr w:type="spellStart"/>
      <w:r w:rsidR="003258F8">
        <w:rPr>
          <w:rFonts w:ascii="Arial" w:hAnsi="Arial" w:cs="Arial"/>
          <w:color w:val="0070C0"/>
          <w:sz w:val="24"/>
          <w:szCs w:val="24"/>
        </w:rPr>
        <w:t>ExT&amp;C</w:t>
      </w:r>
      <w:proofErr w:type="spellEnd"/>
      <w:r w:rsidR="003258F8">
        <w:rPr>
          <w:rFonts w:ascii="Arial" w:hAnsi="Arial" w:cs="Arial"/>
          <w:color w:val="0070C0"/>
          <w:sz w:val="24"/>
          <w:szCs w:val="24"/>
        </w:rPr>
        <w:t xml:space="preserve">).  CA further informed that the Secretariat had conducted an assessment of the </w:t>
      </w:r>
      <w:r w:rsidR="008502C0">
        <w:rPr>
          <w:rFonts w:ascii="Arial" w:hAnsi="Arial" w:cs="Arial"/>
          <w:color w:val="0070C0"/>
          <w:sz w:val="24"/>
          <w:szCs w:val="24"/>
        </w:rPr>
        <w:t>corporate</w:t>
      </w:r>
      <w:r w:rsidR="003258F8">
        <w:rPr>
          <w:rFonts w:ascii="Arial" w:hAnsi="Arial" w:cs="Arial"/>
          <w:color w:val="0070C0"/>
          <w:sz w:val="24"/>
          <w:szCs w:val="24"/>
        </w:rPr>
        <w:t xml:space="preserve"> structure and operations of the new entity </w:t>
      </w:r>
      <w:proofErr w:type="spellStart"/>
      <w:r w:rsidR="003258F8">
        <w:rPr>
          <w:rFonts w:ascii="Arial" w:hAnsi="Arial" w:cs="Arial"/>
          <w:color w:val="0070C0"/>
          <w:sz w:val="24"/>
          <w:szCs w:val="24"/>
        </w:rPr>
        <w:t>ExT&amp;C</w:t>
      </w:r>
      <w:proofErr w:type="spellEnd"/>
      <w:r w:rsidR="003258F8">
        <w:rPr>
          <w:rFonts w:ascii="Arial" w:hAnsi="Arial" w:cs="Arial"/>
          <w:color w:val="0070C0"/>
          <w:sz w:val="24"/>
          <w:szCs w:val="24"/>
        </w:rPr>
        <w:t xml:space="preserve"> and presented a comprehensive report of the Secretariat’s assessment and review and its findings.</w:t>
      </w:r>
    </w:p>
    <w:p w14:paraId="7AB54BA5" w14:textId="2ED8DE86" w:rsidR="00347952" w:rsidRDefault="00347952" w:rsidP="00C83B14">
      <w:pPr>
        <w:spacing w:line="240" w:lineRule="auto"/>
        <w:rPr>
          <w:rFonts w:ascii="Arial" w:hAnsi="Arial" w:cs="Arial"/>
          <w:color w:val="0070C0"/>
          <w:sz w:val="24"/>
          <w:szCs w:val="24"/>
        </w:rPr>
      </w:pPr>
      <w:r>
        <w:rPr>
          <w:rFonts w:ascii="Arial" w:hAnsi="Arial" w:cs="Arial"/>
          <w:color w:val="0070C0"/>
          <w:sz w:val="24"/>
          <w:szCs w:val="24"/>
        </w:rPr>
        <w:t xml:space="preserve">CA advised that the exiting of Ex Testing and certification Services by TUV Rheinland has resulted in the new entity </w:t>
      </w:r>
      <w:proofErr w:type="spellStart"/>
      <w:r>
        <w:rPr>
          <w:rFonts w:ascii="Arial" w:hAnsi="Arial" w:cs="Arial"/>
          <w:color w:val="0070C0"/>
          <w:sz w:val="24"/>
          <w:szCs w:val="24"/>
        </w:rPr>
        <w:t>ExT&amp;C</w:t>
      </w:r>
      <w:proofErr w:type="spellEnd"/>
      <w:r>
        <w:rPr>
          <w:rFonts w:ascii="Arial" w:hAnsi="Arial" w:cs="Arial"/>
          <w:color w:val="0070C0"/>
          <w:sz w:val="24"/>
          <w:szCs w:val="24"/>
        </w:rPr>
        <w:t xml:space="preserve"> buying the business from TUV Rheinland not just the assets and that same staff, same location and same equipment remain.  Further that </w:t>
      </w:r>
      <w:proofErr w:type="spellStart"/>
      <w:r>
        <w:rPr>
          <w:rFonts w:ascii="Arial" w:hAnsi="Arial" w:cs="Arial"/>
          <w:color w:val="0070C0"/>
          <w:sz w:val="24"/>
          <w:szCs w:val="24"/>
        </w:rPr>
        <w:t>ExT&amp;C</w:t>
      </w:r>
      <w:proofErr w:type="spellEnd"/>
      <w:r>
        <w:rPr>
          <w:rFonts w:ascii="Arial" w:hAnsi="Arial" w:cs="Arial"/>
          <w:color w:val="0070C0"/>
          <w:sz w:val="24"/>
          <w:szCs w:val="24"/>
        </w:rPr>
        <w:t xml:space="preserve"> are accepting the responsibility for issued certificates and their on-going maintenance.</w:t>
      </w:r>
    </w:p>
    <w:p w14:paraId="0F4B85C1" w14:textId="5B67543A" w:rsidR="003258F8" w:rsidRDefault="003258F8" w:rsidP="00C83B14">
      <w:pPr>
        <w:spacing w:line="240" w:lineRule="auto"/>
        <w:rPr>
          <w:rFonts w:ascii="Arial" w:hAnsi="Arial" w:cs="Arial"/>
          <w:color w:val="0070C0"/>
          <w:sz w:val="24"/>
          <w:szCs w:val="24"/>
        </w:rPr>
      </w:pPr>
      <w:r>
        <w:rPr>
          <w:rFonts w:ascii="Arial" w:hAnsi="Arial" w:cs="Arial"/>
          <w:color w:val="0070C0"/>
          <w:sz w:val="24"/>
          <w:szCs w:val="24"/>
        </w:rPr>
        <w:t>There was discussion concerning the next step with conf</w:t>
      </w:r>
      <w:r w:rsidR="00E13C66">
        <w:rPr>
          <w:rFonts w:ascii="Arial" w:hAnsi="Arial" w:cs="Arial"/>
          <w:color w:val="0070C0"/>
          <w:sz w:val="24"/>
          <w:szCs w:val="24"/>
        </w:rPr>
        <w:t>i</w:t>
      </w:r>
      <w:r>
        <w:rPr>
          <w:rFonts w:ascii="Arial" w:hAnsi="Arial" w:cs="Arial"/>
          <w:color w:val="0070C0"/>
          <w:sz w:val="24"/>
          <w:szCs w:val="24"/>
        </w:rPr>
        <w:t xml:space="preserve">rmation that the endorsement of the AU Member Body was to be </w:t>
      </w:r>
      <w:r w:rsidR="006C371B">
        <w:rPr>
          <w:rFonts w:ascii="Arial" w:hAnsi="Arial" w:cs="Arial"/>
          <w:color w:val="0070C0"/>
          <w:sz w:val="24"/>
          <w:szCs w:val="24"/>
        </w:rPr>
        <w:t xml:space="preserve">sought </w:t>
      </w:r>
      <w:r>
        <w:rPr>
          <w:rFonts w:ascii="Arial" w:hAnsi="Arial" w:cs="Arial"/>
          <w:color w:val="0070C0"/>
          <w:sz w:val="24"/>
          <w:szCs w:val="24"/>
        </w:rPr>
        <w:t xml:space="preserve">(at the request of the Secretariat) and this has now been obtained but informed that the AU Member Body is expecting to see a report of assessment and </w:t>
      </w:r>
      <w:r w:rsidR="001B1AC0">
        <w:rPr>
          <w:rFonts w:ascii="Arial" w:hAnsi="Arial" w:cs="Arial"/>
          <w:color w:val="0070C0"/>
          <w:sz w:val="24"/>
          <w:szCs w:val="24"/>
        </w:rPr>
        <w:t xml:space="preserve">the report to specifically detail </w:t>
      </w:r>
      <w:r>
        <w:rPr>
          <w:rFonts w:ascii="Arial" w:hAnsi="Arial" w:cs="Arial"/>
          <w:color w:val="0070C0"/>
          <w:sz w:val="24"/>
          <w:szCs w:val="24"/>
        </w:rPr>
        <w:t xml:space="preserve">how management of impartiality is </w:t>
      </w:r>
      <w:r w:rsidR="001B1AC0">
        <w:rPr>
          <w:rFonts w:ascii="Arial" w:hAnsi="Arial" w:cs="Arial"/>
          <w:color w:val="0070C0"/>
          <w:sz w:val="24"/>
          <w:szCs w:val="24"/>
        </w:rPr>
        <w:t xml:space="preserve">to be </w:t>
      </w:r>
      <w:r>
        <w:rPr>
          <w:rFonts w:ascii="Arial" w:hAnsi="Arial" w:cs="Arial"/>
          <w:color w:val="0070C0"/>
          <w:sz w:val="24"/>
          <w:szCs w:val="24"/>
        </w:rPr>
        <w:t>achieved.</w:t>
      </w:r>
    </w:p>
    <w:p w14:paraId="246CED22" w14:textId="046E8F60" w:rsidR="003258F8" w:rsidRDefault="003258F8" w:rsidP="00C83B14">
      <w:pPr>
        <w:spacing w:line="240" w:lineRule="auto"/>
        <w:rPr>
          <w:rFonts w:ascii="Arial" w:hAnsi="Arial" w:cs="Arial"/>
          <w:color w:val="0070C0"/>
          <w:sz w:val="24"/>
          <w:szCs w:val="24"/>
        </w:rPr>
      </w:pPr>
      <w:r>
        <w:rPr>
          <w:rFonts w:ascii="Arial" w:hAnsi="Arial" w:cs="Arial"/>
          <w:color w:val="0070C0"/>
          <w:sz w:val="24"/>
          <w:szCs w:val="24"/>
        </w:rPr>
        <w:t>Following further discussion, the Executive agreed to the following:</w:t>
      </w:r>
    </w:p>
    <w:p w14:paraId="5906D5F2" w14:textId="6947A95F" w:rsidR="003A5F72" w:rsidRDefault="003A5F72" w:rsidP="003258F8">
      <w:pPr>
        <w:pStyle w:val="ListParagraph"/>
        <w:numPr>
          <w:ilvl w:val="1"/>
          <w:numId w:val="8"/>
        </w:numPr>
        <w:spacing w:line="240" w:lineRule="auto"/>
        <w:rPr>
          <w:rFonts w:ascii="Arial" w:hAnsi="Arial" w:cs="Arial"/>
          <w:color w:val="0070C0"/>
          <w:sz w:val="24"/>
          <w:szCs w:val="24"/>
        </w:rPr>
      </w:pPr>
      <w:r>
        <w:rPr>
          <w:rFonts w:ascii="Arial" w:hAnsi="Arial" w:cs="Arial"/>
          <w:color w:val="0070C0"/>
          <w:sz w:val="24"/>
          <w:szCs w:val="24"/>
        </w:rPr>
        <w:t>The Executive endorsed the approach taken by the Secretariat and its assessment and review of the Corporate procedures and structure</w:t>
      </w:r>
      <w:r w:rsidR="00347952">
        <w:rPr>
          <w:rFonts w:ascii="Arial" w:hAnsi="Arial" w:cs="Arial"/>
          <w:color w:val="0070C0"/>
          <w:sz w:val="24"/>
          <w:szCs w:val="24"/>
        </w:rPr>
        <w:t xml:space="preserve"> and the report as presented</w:t>
      </w:r>
      <w:r>
        <w:rPr>
          <w:rFonts w:ascii="Arial" w:hAnsi="Arial" w:cs="Arial"/>
          <w:color w:val="0070C0"/>
          <w:sz w:val="24"/>
          <w:szCs w:val="24"/>
        </w:rPr>
        <w:t>;</w:t>
      </w:r>
    </w:p>
    <w:p w14:paraId="35D7E0A8" w14:textId="77777777" w:rsidR="003A5F72" w:rsidRDefault="003A5F72" w:rsidP="003A5F72">
      <w:pPr>
        <w:pStyle w:val="ListParagraph"/>
        <w:spacing w:line="240" w:lineRule="auto"/>
        <w:ind w:left="1440"/>
        <w:rPr>
          <w:rFonts w:ascii="Arial" w:hAnsi="Arial" w:cs="Arial"/>
          <w:color w:val="0070C0"/>
          <w:sz w:val="24"/>
          <w:szCs w:val="24"/>
        </w:rPr>
      </w:pPr>
    </w:p>
    <w:p w14:paraId="207F0096" w14:textId="4FA6CDB4" w:rsidR="003258F8" w:rsidRDefault="003258F8" w:rsidP="003258F8">
      <w:pPr>
        <w:pStyle w:val="ListParagraph"/>
        <w:numPr>
          <w:ilvl w:val="1"/>
          <w:numId w:val="8"/>
        </w:numPr>
        <w:spacing w:line="240" w:lineRule="auto"/>
        <w:rPr>
          <w:rFonts w:ascii="Arial" w:hAnsi="Arial" w:cs="Arial"/>
          <w:color w:val="0070C0"/>
          <w:sz w:val="24"/>
          <w:szCs w:val="24"/>
        </w:rPr>
      </w:pPr>
      <w:r>
        <w:rPr>
          <w:rFonts w:ascii="Arial" w:hAnsi="Arial" w:cs="Arial"/>
          <w:color w:val="0070C0"/>
          <w:sz w:val="24"/>
          <w:szCs w:val="24"/>
        </w:rPr>
        <w:t>The Secretariat issue a vote to ExMC on the acceptance of this new body to take over the ExCB and ExTL function of TUV Rheinland Australia</w:t>
      </w:r>
    </w:p>
    <w:p w14:paraId="063D4D71" w14:textId="77777777" w:rsidR="003258F8" w:rsidRDefault="003258F8" w:rsidP="003258F8">
      <w:pPr>
        <w:pStyle w:val="ListParagraph"/>
        <w:spacing w:line="240" w:lineRule="auto"/>
        <w:ind w:left="1440"/>
        <w:rPr>
          <w:rFonts w:ascii="Arial" w:hAnsi="Arial" w:cs="Arial"/>
          <w:color w:val="0070C0"/>
          <w:sz w:val="24"/>
          <w:szCs w:val="24"/>
        </w:rPr>
      </w:pPr>
    </w:p>
    <w:p w14:paraId="1BEB2604" w14:textId="5DF72E90" w:rsidR="00546139" w:rsidRDefault="003258F8" w:rsidP="003A5F72">
      <w:pPr>
        <w:spacing w:line="240" w:lineRule="auto"/>
        <w:rPr>
          <w:rFonts w:ascii="Arial" w:hAnsi="Arial" w:cs="Arial"/>
          <w:color w:val="0070C0"/>
          <w:sz w:val="24"/>
          <w:szCs w:val="24"/>
        </w:rPr>
      </w:pPr>
      <w:r>
        <w:rPr>
          <w:rFonts w:ascii="Arial" w:hAnsi="Arial" w:cs="Arial"/>
          <w:color w:val="0070C0"/>
          <w:sz w:val="24"/>
          <w:szCs w:val="24"/>
        </w:rPr>
        <w:t>The vote can take place now while the body is undergoing accreditation by</w:t>
      </w:r>
      <w:r w:rsidR="00E13C66">
        <w:rPr>
          <w:rFonts w:ascii="Arial" w:hAnsi="Arial" w:cs="Arial"/>
          <w:color w:val="0070C0"/>
          <w:sz w:val="24"/>
          <w:szCs w:val="24"/>
        </w:rPr>
        <w:t xml:space="preserve"> JAS-ANZ</w:t>
      </w:r>
      <w:r w:rsidR="008502C0">
        <w:rPr>
          <w:rFonts w:ascii="Arial" w:hAnsi="Arial" w:cs="Arial"/>
          <w:color w:val="0070C0"/>
          <w:sz w:val="24"/>
          <w:szCs w:val="24"/>
        </w:rPr>
        <w:t>, but that the acceptance can only become valid once the JAS-ANZ accreditation is in place and national certificates can be issued.</w:t>
      </w:r>
      <w:r w:rsidR="001B1AC0">
        <w:rPr>
          <w:rFonts w:ascii="Arial" w:hAnsi="Arial" w:cs="Arial"/>
          <w:color w:val="0070C0"/>
          <w:sz w:val="24"/>
          <w:szCs w:val="24"/>
        </w:rPr>
        <w:t xml:space="preserve">  </w:t>
      </w:r>
      <w:r w:rsidR="003A5F72">
        <w:rPr>
          <w:rFonts w:ascii="Arial" w:hAnsi="Arial" w:cs="Arial"/>
          <w:color w:val="0070C0"/>
          <w:sz w:val="24"/>
          <w:szCs w:val="24"/>
        </w:rPr>
        <w:t xml:space="preserve">The Executive then took a discussion on the </w:t>
      </w:r>
      <w:r w:rsidR="00546139" w:rsidRPr="003A5F72">
        <w:rPr>
          <w:rFonts w:ascii="Arial" w:hAnsi="Arial" w:cs="Arial"/>
          <w:color w:val="0070C0"/>
          <w:sz w:val="24"/>
          <w:szCs w:val="24"/>
        </w:rPr>
        <w:t>wider issue of ExCB</w:t>
      </w:r>
      <w:r w:rsidR="008502C0">
        <w:rPr>
          <w:rFonts w:ascii="Arial" w:hAnsi="Arial" w:cs="Arial"/>
          <w:color w:val="0070C0"/>
          <w:sz w:val="24"/>
          <w:szCs w:val="24"/>
        </w:rPr>
        <w:t>s</w:t>
      </w:r>
      <w:r w:rsidR="00546139" w:rsidRPr="003A5F72">
        <w:rPr>
          <w:rFonts w:ascii="Arial" w:hAnsi="Arial" w:cs="Arial"/>
          <w:color w:val="0070C0"/>
          <w:sz w:val="24"/>
          <w:szCs w:val="24"/>
        </w:rPr>
        <w:t xml:space="preserve"> exiting a scheme </w:t>
      </w:r>
      <w:r w:rsidR="003A5F72">
        <w:rPr>
          <w:rFonts w:ascii="Arial" w:hAnsi="Arial" w:cs="Arial"/>
          <w:color w:val="0070C0"/>
          <w:sz w:val="24"/>
          <w:szCs w:val="24"/>
        </w:rPr>
        <w:t xml:space="preserve">and agreed </w:t>
      </w:r>
      <w:r w:rsidR="00546139" w:rsidRPr="003A5F72">
        <w:rPr>
          <w:rFonts w:ascii="Arial" w:hAnsi="Arial" w:cs="Arial"/>
          <w:color w:val="0070C0"/>
          <w:sz w:val="24"/>
          <w:szCs w:val="24"/>
        </w:rPr>
        <w:t xml:space="preserve">to </w:t>
      </w:r>
      <w:r w:rsidR="003A5F72">
        <w:rPr>
          <w:rFonts w:ascii="Arial" w:hAnsi="Arial" w:cs="Arial"/>
          <w:color w:val="0070C0"/>
          <w:sz w:val="24"/>
          <w:szCs w:val="24"/>
        </w:rPr>
        <w:t xml:space="preserve">raise this with </w:t>
      </w:r>
      <w:r w:rsidR="00546139" w:rsidRPr="003A5F72">
        <w:rPr>
          <w:rFonts w:ascii="Arial" w:hAnsi="Arial" w:cs="Arial"/>
          <w:color w:val="0070C0"/>
          <w:sz w:val="24"/>
          <w:szCs w:val="24"/>
        </w:rPr>
        <w:t>the other IEC CA Systems via a report to CAB – IECEx Chairman to raise at June CAB meeting</w:t>
      </w:r>
    </w:p>
    <w:p w14:paraId="5BA67E92" w14:textId="77777777" w:rsidR="003A5F72" w:rsidRDefault="003A5F72" w:rsidP="003A5F72">
      <w:pPr>
        <w:spacing w:line="240" w:lineRule="auto"/>
        <w:rPr>
          <w:rFonts w:ascii="Arial" w:hAnsi="Arial" w:cs="Arial"/>
          <w:color w:val="0070C0"/>
          <w:sz w:val="24"/>
          <w:szCs w:val="24"/>
        </w:rPr>
      </w:pPr>
    </w:p>
    <w:p w14:paraId="1D527BDC" w14:textId="2B11BE21" w:rsidR="003A5F72" w:rsidRPr="00347952" w:rsidRDefault="003A5F72" w:rsidP="002C4BC9">
      <w:pPr>
        <w:spacing w:line="240" w:lineRule="auto"/>
        <w:rPr>
          <w:rFonts w:ascii="Arial" w:hAnsi="Arial" w:cs="Arial"/>
          <w:b/>
          <w:color w:val="0070C0"/>
          <w:sz w:val="24"/>
          <w:szCs w:val="24"/>
          <w:u w:val="single"/>
        </w:rPr>
      </w:pPr>
      <w:r w:rsidRPr="00347952">
        <w:rPr>
          <w:rFonts w:ascii="Arial" w:hAnsi="Arial" w:cs="Arial"/>
          <w:b/>
          <w:color w:val="0070C0"/>
          <w:sz w:val="24"/>
          <w:szCs w:val="24"/>
          <w:u w:val="single"/>
        </w:rPr>
        <w:t>ACTION:</w:t>
      </w:r>
    </w:p>
    <w:p w14:paraId="6B1E1D28" w14:textId="5DD2CAA7" w:rsidR="002C4BC9" w:rsidRPr="00347952" w:rsidRDefault="003A5F72" w:rsidP="002C4BC9">
      <w:pPr>
        <w:pStyle w:val="ListParagraph"/>
        <w:numPr>
          <w:ilvl w:val="0"/>
          <w:numId w:val="16"/>
        </w:numPr>
        <w:spacing w:line="240" w:lineRule="auto"/>
        <w:rPr>
          <w:rFonts w:ascii="Arial" w:hAnsi="Arial" w:cs="Arial"/>
          <w:b/>
          <w:color w:val="0070C0"/>
          <w:sz w:val="24"/>
          <w:szCs w:val="24"/>
        </w:rPr>
      </w:pPr>
      <w:r w:rsidRPr="00347952">
        <w:rPr>
          <w:rFonts w:ascii="Arial" w:hAnsi="Arial" w:cs="Arial"/>
          <w:b/>
          <w:color w:val="0070C0"/>
          <w:sz w:val="24"/>
          <w:szCs w:val="24"/>
        </w:rPr>
        <w:t>Secretariat to arrange voting via correspondence</w:t>
      </w:r>
      <w:r w:rsidR="002C4BC9" w:rsidRPr="00347952">
        <w:rPr>
          <w:rFonts w:ascii="Arial" w:hAnsi="Arial" w:cs="Arial"/>
          <w:b/>
          <w:color w:val="0070C0"/>
          <w:sz w:val="24"/>
          <w:szCs w:val="24"/>
        </w:rPr>
        <w:t xml:space="preserve"> of the acceptance of </w:t>
      </w:r>
      <w:proofErr w:type="spellStart"/>
      <w:r w:rsidR="002C4BC9" w:rsidRPr="00347952">
        <w:rPr>
          <w:rFonts w:ascii="Arial" w:hAnsi="Arial" w:cs="Arial"/>
          <w:b/>
          <w:color w:val="0070C0"/>
          <w:sz w:val="24"/>
          <w:szCs w:val="24"/>
        </w:rPr>
        <w:t>ExT&amp;C</w:t>
      </w:r>
      <w:proofErr w:type="spellEnd"/>
      <w:r w:rsidR="002C4BC9" w:rsidRPr="00347952">
        <w:rPr>
          <w:rFonts w:ascii="Arial" w:hAnsi="Arial" w:cs="Arial"/>
          <w:b/>
          <w:color w:val="0070C0"/>
          <w:sz w:val="24"/>
          <w:szCs w:val="24"/>
        </w:rPr>
        <w:t xml:space="preserve"> as an ExCB and ExTL noting the successful re-assessment of the former TUV Rhein</w:t>
      </w:r>
      <w:r w:rsidR="00347952">
        <w:rPr>
          <w:rFonts w:ascii="Arial" w:hAnsi="Arial" w:cs="Arial"/>
          <w:b/>
          <w:color w:val="0070C0"/>
          <w:sz w:val="24"/>
          <w:szCs w:val="24"/>
        </w:rPr>
        <w:t xml:space="preserve">land </w:t>
      </w:r>
      <w:r w:rsidR="002C4BC9" w:rsidRPr="00347952">
        <w:rPr>
          <w:rFonts w:ascii="Arial" w:hAnsi="Arial" w:cs="Arial"/>
          <w:b/>
          <w:color w:val="0070C0"/>
          <w:sz w:val="24"/>
          <w:szCs w:val="24"/>
        </w:rPr>
        <w:t>Australia</w:t>
      </w:r>
      <w:r w:rsidR="00347952">
        <w:rPr>
          <w:rFonts w:ascii="Arial" w:hAnsi="Arial" w:cs="Arial"/>
          <w:b/>
          <w:color w:val="0070C0"/>
          <w:sz w:val="24"/>
          <w:szCs w:val="24"/>
        </w:rPr>
        <w:t xml:space="preserve"> that addresses the operational aspects of the new </w:t>
      </w:r>
      <w:proofErr w:type="spellStart"/>
      <w:r w:rsidR="00347952">
        <w:rPr>
          <w:rFonts w:ascii="Arial" w:hAnsi="Arial" w:cs="Arial"/>
          <w:b/>
          <w:color w:val="0070C0"/>
          <w:sz w:val="24"/>
          <w:szCs w:val="24"/>
        </w:rPr>
        <w:t>ExT&amp;C</w:t>
      </w:r>
      <w:proofErr w:type="spellEnd"/>
    </w:p>
    <w:p w14:paraId="0C36A746" w14:textId="77777777" w:rsidR="002C4BC9" w:rsidRPr="00347952" w:rsidRDefault="002C4BC9" w:rsidP="002C4BC9">
      <w:pPr>
        <w:pStyle w:val="ListParagraph"/>
        <w:spacing w:line="240" w:lineRule="auto"/>
        <w:rPr>
          <w:rFonts w:ascii="Arial" w:hAnsi="Arial" w:cs="Arial"/>
          <w:b/>
          <w:color w:val="0070C0"/>
          <w:sz w:val="24"/>
          <w:szCs w:val="24"/>
        </w:rPr>
      </w:pPr>
    </w:p>
    <w:p w14:paraId="45F38A69" w14:textId="3864434C" w:rsidR="003A5F72" w:rsidRPr="00347952" w:rsidRDefault="002C4BC9" w:rsidP="002C4BC9">
      <w:pPr>
        <w:pStyle w:val="ListParagraph"/>
        <w:numPr>
          <w:ilvl w:val="0"/>
          <w:numId w:val="16"/>
        </w:numPr>
        <w:spacing w:line="240" w:lineRule="auto"/>
        <w:rPr>
          <w:rFonts w:ascii="Arial" w:hAnsi="Arial" w:cs="Arial"/>
          <w:b/>
          <w:color w:val="0070C0"/>
          <w:sz w:val="24"/>
          <w:szCs w:val="24"/>
        </w:rPr>
      </w:pPr>
      <w:r w:rsidRPr="00347952">
        <w:rPr>
          <w:rFonts w:ascii="Arial" w:hAnsi="Arial" w:cs="Arial"/>
          <w:b/>
          <w:color w:val="0070C0"/>
          <w:sz w:val="24"/>
          <w:szCs w:val="24"/>
        </w:rPr>
        <w:t>Chair and Secretary to raise at the June CAB meeting the need to consider the exiting from a scheme by a CB or TL</w:t>
      </w:r>
      <w:r w:rsidR="003A5F72" w:rsidRPr="00347952">
        <w:rPr>
          <w:rFonts w:ascii="Arial" w:hAnsi="Arial" w:cs="Arial"/>
          <w:b/>
          <w:color w:val="0070C0"/>
          <w:sz w:val="24"/>
          <w:szCs w:val="24"/>
        </w:rPr>
        <w:t xml:space="preserve"> </w:t>
      </w:r>
    </w:p>
    <w:p w14:paraId="00667214" w14:textId="77777777" w:rsidR="003A5F72" w:rsidRDefault="003A5F72" w:rsidP="003A5F72">
      <w:pPr>
        <w:spacing w:line="240" w:lineRule="auto"/>
        <w:rPr>
          <w:rFonts w:ascii="Arial" w:hAnsi="Arial" w:cs="Arial"/>
          <w:color w:val="0070C0"/>
          <w:sz w:val="24"/>
          <w:szCs w:val="24"/>
        </w:rPr>
      </w:pPr>
    </w:p>
    <w:p w14:paraId="54CF8DD9" w14:textId="77777777" w:rsidR="00BD681C" w:rsidRDefault="00BD681C" w:rsidP="003A5F72">
      <w:pPr>
        <w:spacing w:line="240" w:lineRule="auto"/>
        <w:rPr>
          <w:rFonts w:ascii="Arial" w:hAnsi="Arial" w:cs="Arial"/>
          <w:color w:val="0070C0"/>
          <w:sz w:val="24"/>
          <w:szCs w:val="24"/>
        </w:rPr>
      </w:pPr>
    </w:p>
    <w:p w14:paraId="39818F6E" w14:textId="77777777" w:rsidR="00BD681C" w:rsidRDefault="00BD681C" w:rsidP="003A5F72">
      <w:pPr>
        <w:spacing w:line="240" w:lineRule="auto"/>
        <w:rPr>
          <w:rFonts w:ascii="Arial" w:hAnsi="Arial" w:cs="Arial"/>
          <w:color w:val="0070C0"/>
          <w:sz w:val="24"/>
          <w:szCs w:val="24"/>
        </w:rPr>
      </w:pPr>
    </w:p>
    <w:p w14:paraId="3A684162" w14:textId="77777777" w:rsidR="00BD681C" w:rsidRDefault="00BD681C" w:rsidP="003A5F72">
      <w:pPr>
        <w:spacing w:line="240" w:lineRule="auto"/>
        <w:rPr>
          <w:rFonts w:ascii="Arial" w:hAnsi="Arial" w:cs="Arial"/>
          <w:color w:val="0070C0"/>
          <w:sz w:val="24"/>
          <w:szCs w:val="24"/>
        </w:rPr>
      </w:pPr>
    </w:p>
    <w:p w14:paraId="4CA11EF3" w14:textId="77777777" w:rsidR="00BD681C" w:rsidRDefault="00BD681C" w:rsidP="003A5F72">
      <w:pPr>
        <w:spacing w:line="240" w:lineRule="auto"/>
        <w:rPr>
          <w:rFonts w:ascii="Arial" w:hAnsi="Arial" w:cs="Arial"/>
          <w:color w:val="0070C0"/>
          <w:sz w:val="24"/>
          <w:szCs w:val="24"/>
        </w:rPr>
      </w:pPr>
    </w:p>
    <w:p w14:paraId="3E939466" w14:textId="3AF8F17C" w:rsidR="002F213F" w:rsidRDefault="001E07F8" w:rsidP="002652B1">
      <w:pPr>
        <w:pStyle w:val="ListParagraph"/>
        <w:numPr>
          <w:ilvl w:val="0"/>
          <w:numId w:val="1"/>
        </w:numPr>
        <w:spacing w:after="0" w:line="240" w:lineRule="auto"/>
        <w:ind w:left="567" w:hanging="567"/>
        <w:contextualSpacing w:val="0"/>
        <w:rPr>
          <w:rFonts w:ascii="Arial" w:hAnsi="Arial" w:cs="Arial"/>
          <w:b/>
          <w:sz w:val="24"/>
          <w:szCs w:val="24"/>
        </w:rPr>
      </w:pPr>
      <w:r>
        <w:rPr>
          <w:rFonts w:ascii="Arial" w:hAnsi="Arial" w:cs="Arial"/>
          <w:b/>
          <w:sz w:val="24"/>
          <w:szCs w:val="24"/>
        </w:rPr>
        <w:t xml:space="preserve">Violation of IECEx Rules / Complaints / </w:t>
      </w:r>
      <w:r w:rsidR="002F213F" w:rsidRPr="00480FC6">
        <w:rPr>
          <w:rFonts w:ascii="Arial" w:hAnsi="Arial" w:cs="Arial"/>
          <w:b/>
          <w:sz w:val="24"/>
          <w:szCs w:val="24"/>
        </w:rPr>
        <w:t>Feedback</w:t>
      </w:r>
    </w:p>
    <w:p w14:paraId="02CC4D9F" w14:textId="77777777" w:rsidR="001E07F8" w:rsidRDefault="001E07F8" w:rsidP="001E07F8">
      <w:pPr>
        <w:spacing w:after="0" w:line="240" w:lineRule="auto"/>
        <w:rPr>
          <w:rFonts w:ascii="Arial" w:hAnsi="Arial" w:cs="Arial"/>
          <w:b/>
          <w:sz w:val="24"/>
          <w:szCs w:val="24"/>
        </w:rPr>
      </w:pPr>
    </w:p>
    <w:p w14:paraId="78303873" w14:textId="15F26371" w:rsidR="001E07F8" w:rsidRPr="00FE6B2A" w:rsidRDefault="001E07F8" w:rsidP="001E07F8">
      <w:pPr>
        <w:spacing w:after="0" w:line="240" w:lineRule="auto"/>
        <w:rPr>
          <w:rFonts w:ascii="Arial" w:hAnsi="Arial" w:cs="Arial"/>
          <w:sz w:val="24"/>
          <w:szCs w:val="24"/>
          <w:u w:val="single"/>
        </w:rPr>
      </w:pPr>
      <w:r w:rsidRPr="00FE6B2A">
        <w:rPr>
          <w:rFonts w:ascii="Arial" w:hAnsi="Arial" w:cs="Arial"/>
          <w:sz w:val="24"/>
          <w:szCs w:val="24"/>
          <w:u w:val="single"/>
        </w:rPr>
        <w:t>7.1</w:t>
      </w:r>
      <w:r w:rsidRPr="00FE6B2A">
        <w:rPr>
          <w:rFonts w:ascii="Arial" w:hAnsi="Arial" w:cs="Arial"/>
          <w:sz w:val="24"/>
          <w:szCs w:val="24"/>
          <w:u w:val="single"/>
        </w:rPr>
        <w:tab/>
        <w:t>Process for dealing with ExCBs/ExTLs that violate IECEx Scheme Rules</w:t>
      </w:r>
    </w:p>
    <w:p w14:paraId="0EDD933C" w14:textId="4482363F" w:rsidR="001E07F8" w:rsidRPr="001E07F8" w:rsidRDefault="001E07F8" w:rsidP="001E07F8">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 xml:space="preserve">To note the changes to IECEx 02 </w:t>
      </w:r>
      <w:r w:rsidR="008B65F1">
        <w:rPr>
          <w:rFonts w:ascii="Arial" w:hAnsi="Arial" w:cs="Arial"/>
          <w:sz w:val="24"/>
          <w:szCs w:val="24"/>
        </w:rPr>
        <w:t xml:space="preserve">re </w:t>
      </w:r>
      <w:r>
        <w:rPr>
          <w:rFonts w:ascii="Arial" w:hAnsi="Arial" w:cs="Arial"/>
          <w:sz w:val="24"/>
          <w:szCs w:val="24"/>
        </w:rPr>
        <w:t>Clause 11</w:t>
      </w:r>
      <w:r w:rsidR="008B65F1">
        <w:rPr>
          <w:rFonts w:ascii="Arial" w:hAnsi="Arial" w:cs="Arial"/>
          <w:sz w:val="24"/>
          <w:szCs w:val="24"/>
        </w:rPr>
        <w:t xml:space="preserve">.1.14 and 11.2.10 and consider if </w:t>
      </w:r>
      <w:r w:rsidR="008B65F1">
        <w:rPr>
          <w:rFonts w:ascii="Arial" w:hAnsi="Arial" w:cs="Arial"/>
          <w:sz w:val="24"/>
          <w:szCs w:val="24"/>
        </w:rPr>
        <w:tab/>
        <w:t xml:space="preserve">there is need for any further work to ensure the reputation of IECEx remains </w:t>
      </w:r>
      <w:r w:rsidR="008B65F1">
        <w:rPr>
          <w:rFonts w:ascii="Arial" w:hAnsi="Arial" w:cs="Arial"/>
          <w:sz w:val="24"/>
          <w:szCs w:val="24"/>
        </w:rPr>
        <w:tab/>
        <w:t>protected.</w:t>
      </w:r>
    </w:p>
    <w:p w14:paraId="35D9B0F1" w14:textId="77777777" w:rsidR="001E07F8" w:rsidRDefault="001E07F8" w:rsidP="001E07F8">
      <w:pPr>
        <w:spacing w:after="0" w:line="240" w:lineRule="auto"/>
        <w:rPr>
          <w:rFonts w:ascii="Arial" w:hAnsi="Arial" w:cs="Arial"/>
          <w:b/>
          <w:sz w:val="24"/>
          <w:szCs w:val="24"/>
        </w:rPr>
      </w:pPr>
    </w:p>
    <w:p w14:paraId="7B65D34E" w14:textId="77777777" w:rsidR="001E07F8" w:rsidRDefault="001E07F8" w:rsidP="001E07F8">
      <w:pPr>
        <w:spacing w:after="0" w:line="240" w:lineRule="auto"/>
        <w:rPr>
          <w:rFonts w:ascii="Arial" w:hAnsi="Arial" w:cs="Arial"/>
          <w:b/>
          <w:sz w:val="24"/>
          <w:szCs w:val="24"/>
        </w:rPr>
      </w:pPr>
    </w:p>
    <w:p w14:paraId="65662C94" w14:textId="2088A975" w:rsidR="001E07F8" w:rsidRPr="00FE6B2A" w:rsidRDefault="001E07F8" w:rsidP="001E07F8">
      <w:pPr>
        <w:spacing w:after="0" w:line="240" w:lineRule="auto"/>
        <w:rPr>
          <w:rFonts w:ascii="Arial" w:hAnsi="Arial" w:cs="Arial"/>
          <w:sz w:val="24"/>
          <w:szCs w:val="24"/>
          <w:u w:val="single"/>
        </w:rPr>
      </w:pPr>
      <w:r w:rsidRPr="00FE6B2A">
        <w:rPr>
          <w:rFonts w:ascii="Arial" w:hAnsi="Arial" w:cs="Arial"/>
          <w:sz w:val="24"/>
          <w:szCs w:val="24"/>
          <w:u w:val="single"/>
        </w:rPr>
        <w:t>7.2</w:t>
      </w:r>
      <w:r w:rsidRPr="00FE6B2A">
        <w:rPr>
          <w:rFonts w:ascii="Arial" w:hAnsi="Arial" w:cs="Arial"/>
          <w:sz w:val="24"/>
          <w:szCs w:val="24"/>
          <w:u w:val="single"/>
        </w:rPr>
        <w:tab/>
        <w:t>Report on Complaints and Feedback</w:t>
      </w:r>
    </w:p>
    <w:p w14:paraId="3EB0F2E2" w14:textId="5267E1D5" w:rsidR="002F213F" w:rsidRDefault="002F213F" w:rsidP="002F213F">
      <w:pPr>
        <w:pStyle w:val="ListParagraph"/>
        <w:spacing w:after="0" w:line="240" w:lineRule="auto"/>
        <w:ind w:left="567"/>
        <w:contextualSpacing w:val="0"/>
        <w:rPr>
          <w:rFonts w:ascii="Arial" w:hAnsi="Arial" w:cs="Arial"/>
          <w:sz w:val="24"/>
          <w:szCs w:val="24"/>
        </w:rPr>
      </w:pPr>
      <w:r>
        <w:rPr>
          <w:rFonts w:ascii="Arial" w:hAnsi="Arial" w:cs="Arial"/>
          <w:sz w:val="24"/>
          <w:szCs w:val="24"/>
        </w:rPr>
        <w:t>Secretariat to report on feedback and complaints register</w:t>
      </w:r>
      <w:r w:rsidR="008B65F1">
        <w:rPr>
          <w:rFonts w:ascii="Arial" w:hAnsi="Arial" w:cs="Arial"/>
          <w:sz w:val="24"/>
          <w:szCs w:val="24"/>
        </w:rPr>
        <w:t>.</w:t>
      </w:r>
    </w:p>
    <w:p w14:paraId="7B54E46E" w14:textId="77777777" w:rsidR="001E07F8" w:rsidRDefault="001E07F8" w:rsidP="002F213F">
      <w:pPr>
        <w:pStyle w:val="ListParagraph"/>
        <w:spacing w:after="0" w:line="240" w:lineRule="auto"/>
        <w:ind w:left="567"/>
        <w:contextualSpacing w:val="0"/>
        <w:rPr>
          <w:rFonts w:ascii="Arial" w:hAnsi="Arial" w:cs="Arial"/>
          <w:sz w:val="24"/>
          <w:szCs w:val="24"/>
        </w:rPr>
      </w:pPr>
    </w:p>
    <w:p w14:paraId="118B78D6" w14:textId="77777777" w:rsidR="00FE7EF3" w:rsidRDefault="00FE7EF3" w:rsidP="002F213F">
      <w:pPr>
        <w:pStyle w:val="ListParagraph"/>
        <w:spacing w:after="0" w:line="240" w:lineRule="auto"/>
        <w:ind w:left="567"/>
        <w:contextualSpacing w:val="0"/>
        <w:rPr>
          <w:rFonts w:ascii="Arial" w:hAnsi="Arial" w:cs="Arial"/>
          <w:sz w:val="24"/>
          <w:szCs w:val="24"/>
        </w:rPr>
      </w:pPr>
    </w:p>
    <w:p w14:paraId="50A91306" w14:textId="2C224BEF" w:rsidR="0086423D" w:rsidRPr="00F94079" w:rsidRDefault="002C4BC9" w:rsidP="002C4BC9">
      <w:pPr>
        <w:spacing w:after="0" w:line="240" w:lineRule="auto"/>
        <w:rPr>
          <w:rFonts w:ascii="Arial" w:hAnsi="Arial" w:cs="Arial"/>
          <w:sz w:val="24"/>
          <w:szCs w:val="24"/>
        </w:rPr>
      </w:pPr>
      <w:r>
        <w:rPr>
          <w:rFonts w:ascii="Arial" w:hAnsi="Arial" w:cs="Arial"/>
          <w:color w:val="0070C0"/>
          <w:sz w:val="24"/>
          <w:szCs w:val="24"/>
        </w:rPr>
        <w:t xml:space="preserve">Items 7.1 and 7.2 were dealt with together, with CA advising the Executive of the complaint received from </w:t>
      </w:r>
      <w:r w:rsidR="00F94079" w:rsidRPr="00F94079">
        <w:rPr>
          <w:rFonts w:ascii="Arial" w:hAnsi="Arial" w:cs="Arial"/>
          <w:i/>
          <w:color w:val="0070C0"/>
          <w:sz w:val="24"/>
          <w:szCs w:val="24"/>
        </w:rPr>
        <w:t>{Name Withheld</w:t>
      </w:r>
      <w:r w:rsidR="00F94079">
        <w:rPr>
          <w:rFonts w:ascii="Arial" w:hAnsi="Arial" w:cs="Arial"/>
          <w:color w:val="0070C0"/>
          <w:sz w:val="24"/>
          <w:szCs w:val="24"/>
        </w:rPr>
        <w:t xml:space="preserve">} </w:t>
      </w:r>
      <w:r w:rsidRPr="00F94079">
        <w:rPr>
          <w:rFonts w:ascii="Arial" w:hAnsi="Arial" w:cs="Arial"/>
          <w:color w:val="FFFFFF"/>
          <w:sz w:val="24"/>
          <w:szCs w:val="24"/>
        </w:rPr>
        <w:t xml:space="preserve">‘Albarubens’ </w:t>
      </w:r>
      <w:r>
        <w:rPr>
          <w:rFonts w:ascii="Arial" w:hAnsi="Arial" w:cs="Arial"/>
          <w:color w:val="0070C0"/>
          <w:sz w:val="24"/>
          <w:szCs w:val="24"/>
        </w:rPr>
        <w:t xml:space="preserve">regarding the negative findings of the IECEx Assessment Team.  The Executive noted </w:t>
      </w:r>
      <w:r w:rsidR="0086423D">
        <w:rPr>
          <w:rFonts w:ascii="Arial" w:hAnsi="Arial" w:cs="Arial"/>
          <w:color w:val="0070C0"/>
          <w:sz w:val="24"/>
          <w:szCs w:val="24"/>
        </w:rPr>
        <w:t xml:space="preserve">and endorsed </w:t>
      </w:r>
      <w:r>
        <w:rPr>
          <w:rFonts w:ascii="Arial" w:hAnsi="Arial" w:cs="Arial"/>
          <w:color w:val="0070C0"/>
          <w:sz w:val="24"/>
          <w:szCs w:val="24"/>
        </w:rPr>
        <w:t xml:space="preserve">the approach by the Secretariat </w:t>
      </w:r>
      <w:r w:rsidR="0086423D">
        <w:rPr>
          <w:rFonts w:ascii="Arial" w:hAnsi="Arial" w:cs="Arial"/>
          <w:color w:val="0070C0"/>
          <w:sz w:val="24"/>
          <w:szCs w:val="24"/>
        </w:rPr>
        <w:t xml:space="preserve">to </w:t>
      </w:r>
      <w:r w:rsidR="008502C0">
        <w:rPr>
          <w:rFonts w:ascii="Arial" w:hAnsi="Arial" w:cs="Arial"/>
          <w:color w:val="0070C0"/>
          <w:sz w:val="24"/>
          <w:szCs w:val="24"/>
        </w:rPr>
        <w:t>focus</w:t>
      </w:r>
      <w:r w:rsidR="0086423D">
        <w:rPr>
          <w:rFonts w:ascii="Arial" w:hAnsi="Arial" w:cs="Arial"/>
          <w:color w:val="0070C0"/>
          <w:sz w:val="24"/>
          <w:szCs w:val="24"/>
        </w:rPr>
        <w:t xml:space="preserve"> on the technical issued raised by the assessment team and the provision for </w:t>
      </w:r>
      <w:r w:rsidR="0086423D" w:rsidRPr="00F94079">
        <w:rPr>
          <w:rFonts w:ascii="Arial" w:hAnsi="Arial" w:cs="Arial"/>
          <w:color w:val="FFFFFF" w:themeColor="background1"/>
          <w:sz w:val="24"/>
          <w:szCs w:val="24"/>
        </w:rPr>
        <w:t>‘</w:t>
      </w:r>
      <w:r w:rsidR="00F94079">
        <w:rPr>
          <w:rFonts w:ascii="Arial" w:hAnsi="Arial" w:cs="Arial"/>
          <w:color w:val="0070C0"/>
          <w:sz w:val="24"/>
          <w:szCs w:val="24"/>
        </w:rPr>
        <w:t>{</w:t>
      </w:r>
      <w:r w:rsidR="00F94079" w:rsidRPr="00F94079">
        <w:rPr>
          <w:rFonts w:ascii="Arial" w:hAnsi="Arial" w:cs="Arial"/>
          <w:i/>
          <w:color w:val="0070C0"/>
          <w:sz w:val="24"/>
          <w:szCs w:val="24"/>
        </w:rPr>
        <w:t xml:space="preserve">Name </w:t>
      </w:r>
      <w:proofErr w:type="gramStart"/>
      <w:r w:rsidR="00F94079" w:rsidRPr="00F94079">
        <w:rPr>
          <w:rFonts w:ascii="Arial" w:hAnsi="Arial" w:cs="Arial"/>
          <w:i/>
          <w:color w:val="0070C0"/>
          <w:sz w:val="24"/>
          <w:szCs w:val="24"/>
        </w:rPr>
        <w:t>Withheld</w:t>
      </w:r>
      <w:r w:rsidR="00F94079">
        <w:rPr>
          <w:rFonts w:ascii="Arial" w:hAnsi="Arial" w:cs="Arial"/>
          <w:color w:val="0070C0"/>
          <w:sz w:val="24"/>
          <w:szCs w:val="24"/>
        </w:rPr>
        <w:t>}</w:t>
      </w:r>
      <w:proofErr w:type="spellStart"/>
      <w:r w:rsidR="0086423D" w:rsidRPr="00F94079">
        <w:rPr>
          <w:rFonts w:ascii="Arial" w:hAnsi="Arial" w:cs="Arial"/>
          <w:color w:val="FFFFFF" w:themeColor="background1"/>
          <w:sz w:val="24"/>
          <w:szCs w:val="24"/>
        </w:rPr>
        <w:t>Albarubens</w:t>
      </w:r>
      <w:proofErr w:type="spellEnd"/>
      <w:proofErr w:type="gramEnd"/>
      <w:r w:rsidR="0086423D" w:rsidRPr="00F94079">
        <w:rPr>
          <w:rFonts w:ascii="Arial" w:hAnsi="Arial" w:cs="Arial"/>
          <w:color w:val="FFFFFF" w:themeColor="background1"/>
          <w:sz w:val="24"/>
          <w:szCs w:val="24"/>
        </w:rPr>
        <w:t xml:space="preserve">’ </w:t>
      </w:r>
      <w:r w:rsidR="0086423D">
        <w:rPr>
          <w:rFonts w:ascii="Arial" w:hAnsi="Arial" w:cs="Arial"/>
          <w:color w:val="0070C0"/>
          <w:sz w:val="24"/>
          <w:szCs w:val="24"/>
        </w:rPr>
        <w:t>to respond.</w:t>
      </w:r>
    </w:p>
    <w:p w14:paraId="4F786F4C" w14:textId="77777777" w:rsidR="0086423D" w:rsidRDefault="0086423D" w:rsidP="002C4BC9">
      <w:pPr>
        <w:spacing w:after="0" w:line="240" w:lineRule="auto"/>
        <w:rPr>
          <w:rFonts w:ascii="Arial" w:hAnsi="Arial" w:cs="Arial"/>
          <w:color w:val="0070C0"/>
          <w:sz w:val="24"/>
          <w:szCs w:val="24"/>
        </w:rPr>
      </w:pPr>
    </w:p>
    <w:p w14:paraId="66CE1B13" w14:textId="77777777" w:rsidR="002C4BC9" w:rsidRPr="00F94079" w:rsidRDefault="002C4BC9" w:rsidP="002C4BC9">
      <w:pPr>
        <w:spacing w:after="0" w:line="240" w:lineRule="auto"/>
        <w:rPr>
          <w:rFonts w:ascii="Arial" w:hAnsi="Arial" w:cs="Arial"/>
          <w:sz w:val="24"/>
          <w:szCs w:val="24"/>
        </w:rPr>
      </w:pPr>
    </w:p>
    <w:p w14:paraId="530E162E" w14:textId="77777777" w:rsidR="002F213F" w:rsidRDefault="002F213F" w:rsidP="002F213F">
      <w:pPr>
        <w:pStyle w:val="ListParagraph"/>
        <w:spacing w:after="0" w:line="240" w:lineRule="auto"/>
        <w:ind w:left="567"/>
        <w:contextualSpacing w:val="0"/>
        <w:rPr>
          <w:rFonts w:ascii="Arial" w:hAnsi="Arial" w:cs="Arial"/>
          <w:sz w:val="24"/>
          <w:szCs w:val="24"/>
        </w:rPr>
      </w:pPr>
    </w:p>
    <w:p w14:paraId="2541B40A" w14:textId="7FE59C5B" w:rsidR="002F213F" w:rsidRPr="00480FC6" w:rsidRDefault="00171F13" w:rsidP="00434C3F">
      <w:pPr>
        <w:pStyle w:val="ListParagraph"/>
        <w:numPr>
          <w:ilvl w:val="0"/>
          <w:numId w:val="1"/>
        </w:numPr>
        <w:spacing w:after="0" w:line="240" w:lineRule="auto"/>
        <w:ind w:left="567" w:hanging="567"/>
        <w:contextualSpacing w:val="0"/>
        <w:rPr>
          <w:rFonts w:ascii="Arial" w:hAnsi="Arial" w:cs="Arial"/>
          <w:b/>
          <w:sz w:val="24"/>
          <w:szCs w:val="24"/>
        </w:rPr>
      </w:pPr>
      <w:r w:rsidRPr="00480FC6">
        <w:rPr>
          <w:rFonts w:ascii="Arial" w:hAnsi="Arial" w:cs="Arial"/>
          <w:b/>
          <w:sz w:val="24"/>
          <w:szCs w:val="24"/>
        </w:rPr>
        <w:t>Committee Reports</w:t>
      </w:r>
      <w:r w:rsidR="00480FC6" w:rsidRPr="00480FC6">
        <w:rPr>
          <w:rFonts w:ascii="Arial" w:hAnsi="Arial" w:cs="Arial"/>
          <w:b/>
          <w:sz w:val="24"/>
          <w:szCs w:val="24"/>
        </w:rPr>
        <w:t xml:space="preserve"> - </w:t>
      </w:r>
      <w:r w:rsidR="002F213F" w:rsidRPr="00480FC6">
        <w:rPr>
          <w:rFonts w:ascii="Arial" w:hAnsi="Arial" w:cs="Arial"/>
          <w:b/>
          <w:sz w:val="24"/>
          <w:szCs w:val="24"/>
        </w:rPr>
        <w:t>Matters for consultation with the Executive</w:t>
      </w:r>
    </w:p>
    <w:p w14:paraId="692DA225" w14:textId="77777777" w:rsidR="00171F13" w:rsidRDefault="005D2BFA" w:rsidP="002652B1">
      <w:pPr>
        <w:pStyle w:val="ListParagraph"/>
        <w:numPr>
          <w:ilvl w:val="1"/>
          <w:numId w:val="1"/>
        </w:numPr>
        <w:spacing w:after="0" w:line="240" w:lineRule="auto"/>
        <w:contextualSpacing w:val="0"/>
        <w:rPr>
          <w:rFonts w:ascii="Arial" w:hAnsi="Arial" w:cs="Arial"/>
          <w:sz w:val="24"/>
          <w:szCs w:val="24"/>
        </w:rPr>
      </w:pPr>
      <w:r w:rsidRPr="00952207">
        <w:rPr>
          <w:rFonts w:ascii="Arial" w:hAnsi="Arial" w:cs="Arial"/>
          <w:sz w:val="24"/>
          <w:szCs w:val="24"/>
        </w:rPr>
        <w:t>ExTAG Report</w:t>
      </w:r>
    </w:p>
    <w:p w14:paraId="65E90501" w14:textId="77777777" w:rsidR="003773CA" w:rsidRDefault="003773CA" w:rsidP="003773CA">
      <w:pPr>
        <w:pStyle w:val="ListParagraph"/>
        <w:spacing w:after="0" w:line="240" w:lineRule="auto"/>
        <w:ind w:left="1440"/>
        <w:contextualSpacing w:val="0"/>
        <w:rPr>
          <w:rFonts w:ascii="Arial" w:hAnsi="Arial" w:cs="Arial"/>
          <w:sz w:val="24"/>
          <w:szCs w:val="24"/>
        </w:rPr>
      </w:pPr>
    </w:p>
    <w:p w14:paraId="3771D998" w14:textId="2D3D65DB" w:rsidR="003773CA" w:rsidRPr="003773CA" w:rsidRDefault="003773CA" w:rsidP="003773CA">
      <w:pPr>
        <w:pStyle w:val="ListParagraph"/>
        <w:spacing w:after="0" w:line="240" w:lineRule="auto"/>
        <w:ind w:left="1440"/>
        <w:contextualSpacing w:val="0"/>
        <w:rPr>
          <w:rFonts w:ascii="Arial" w:hAnsi="Arial" w:cs="Arial"/>
          <w:color w:val="0070C0"/>
          <w:sz w:val="24"/>
          <w:szCs w:val="24"/>
        </w:rPr>
      </w:pPr>
      <w:r w:rsidRPr="003773CA">
        <w:rPr>
          <w:rFonts w:ascii="Arial" w:hAnsi="Arial" w:cs="Arial"/>
          <w:color w:val="0070C0"/>
          <w:sz w:val="24"/>
          <w:szCs w:val="24"/>
        </w:rPr>
        <w:t>JG gave a report on ExTAG in the absence of XJ</w:t>
      </w:r>
      <w:r>
        <w:rPr>
          <w:rFonts w:ascii="Arial" w:hAnsi="Arial" w:cs="Arial"/>
          <w:color w:val="0070C0"/>
          <w:sz w:val="24"/>
          <w:szCs w:val="24"/>
        </w:rPr>
        <w:t>, noting in particular:</w:t>
      </w:r>
    </w:p>
    <w:p w14:paraId="0BE15A0E" w14:textId="36EA72BF" w:rsidR="0052004C" w:rsidRPr="0052004C" w:rsidRDefault="0052004C" w:rsidP="0052004C">
      <w:pPr>
        <w:pStyle w:val="ListParagraph"/>
        <w:numPr>
          <w:ilvl w:val="0"/>
          <w:numId w:val="12"/>
        </w:numPr>
        <w:spacing w:after="0" w:line="240" w:lineRule="auto"/>
        <w:contextualSpacing w:val="0"/>
        <w:rPr>
          <w:rFonts w:ascii="Arial" w:hAnsi="Arial" w:cs="Arial"/>
          <w:color w:val="0070C0"/>
          <w:sz w:val="24"/>
          <w:szCs w:val="24"/>
        </w:rPr>
      </w:pPr>
      <w:r w:rsidRPr="0052004C">
        <w:rPr>
          <w:rFonts w:ascii="Arial" w:hAnsi="Arial" w:cs="Arial"/>
          <w:color w:val="0070C0"/>
          <w:sz w:val="24"/>
          <w:szCs w:val="24"/>
        </w:rPr>
        <w:t>In preparation for the new Standard for Assemblies, ExTAG plan to include an item for discussion at ExTAG Washington to have a presentation during the Training session and a technical discussion during ExTAG Day 2</w:t>
      </w:r>
    </w:p>
    <w:p w14:paraId="469AACF8" w14:textId="77777777" w:rsidR="0052004C" w:rsidRPr="0052004C" w:rsidRDefault="0052004C" w:rsidP="0052004C">
      <w:pPr>
        <w:spacing w:after="0" w:line="240" w:lineRule="auto"/>
        <w:rPr>
          <w:rFonts w:ascii="Arial" w:hAnsi="Arial" w:cs="Arial"/>
          <w:color w:val="0070C0"/>
          <w:sz w:val="24"/>
          <w:szCs w:val="24"/>
        </w:rPr>
      </w:pPr>
    </w:p>
    <w:p w14:paraId="1C026EE3" w14:textId="65A8531D" w:rsidR="0052004C" w:rsidRPr="0052004C" w:rsidRDefault="0052004C" w:rsidP="0052004C">
      <w:pPr>
        <w:pStyle w:val="ListParagraph"/>
        <w:numPr>
          <w:ilvl w:val="0"/>
          <w:numId w:val="12"/>
        </w:numPr>
        <w:spacing w:after="0" w:line="240" w:lineRule="auto"/>
        <w:contextualSpacing w:val="0"/>
        <w:rPr>
          <w:rFonts w:ascii="Arial" w:hAnsi="Arial" w:cs="Arial"/>
          <w:color w:val="0070C0"/>
          <w:sz w:val="24"/>
          <w:szCs w:val="24"/>
        </w:rPr>
      </w:pPr>
      <w:r w:rsidRPr="0052004C">
        <w:rPr>
          <w:rFonts w:ascii="Arial" w:hAnsi="Arial" w:cs="Arial"/>
          <w:color w:val="0070C0"/>
          <w:sz w:val="24"/>
          <w:szCs w:val="24"/>
        </w:rPr>
        <w:t>Progress on ExTAG WG6 re Rev of OD 024</w:t>
      </w:r>
      <w:r w:rsidR="0086423D">
        <w:rPr>
          <w:rFonts w:ascii="Arial" w:hAnsi="Arial" w:cs="Arial"/>
          <w:color w:val="0070C0"/>
          <w:sz w:val="24"/>
          <w:szCs w:val="24"/>
        </w:rPr>
        <w:t xml:space="preserve"> and the meeting held yesterday.</w:t>
      </w:r>
    </w:p>
    <w:p w14:paraId="11BC8850" w14:textId="5D957B45" w:rsidR="0052004C" w:rsidRPr="0052004C" w:rsidRDefault="0052004C" w:rsidP="0052004C">
      <w:pPr>
        <w:pStyle w:val="ListParagraph"/>
        <w:spacing w:after="0" w:line="240" w:lineRule="auto"/>
        <w:ind w:left="2160"/>
        <w:contextualSpacing w:val="0"/>
        <w:rPr>
          <w:rFonts w:ascii="Arial" w:hAnsi="Arial" w:cs="Arial"/>
          <w:color w:val="0070C0"/>
          <w:sz w:val="24"/>
          <w:szCs w:val="24"/>
        </w:rPr>
      </w:pPr>
    </w:p>
    <w:p w14:paraId="16B25A1C" w14:textId="77777777" w:rsidR="005D2BFA" w:rsidRDefault="005D2BFA" w:rsidP="002652B1">
      <w:pPr>
        <w:pStyle w:val="ListParagraph"/>
        <w:numPr>
          <w:ilvl w:val="1"/>
          <w:numId w:val="1"/>
        </w:numPr>
        <w:spacing w:after="0" w:line="240" w:lineRule="auto"/>
        <w:contextualSpacing w:val="0"/>
        <w:rPr>
          <w:rFonts w:ascii="Arial" w:hAnsi="Arial" w:cs="Arial"/>
          <w:sz w:val="24"/>
          <w:szCs w:val="24"/>
        </w:rPr>
      </w:pPr>
      <w:proofErr w:type="spellStart"/>
      <w:r w:rsidRPr="00952207">
        <w:rPr>
          <w:rFonts w:ascii="Arial" w:hAnsi="Arial" w:cs="Arial"/>
          <w:sz w:val="24"/>
          <w:szCs w:val="24"/>
        </w:rPr>
        <w:t>ExMarkCo</w:t>
      </w:r>
      <w:proofErr w:type="spellEnd"/>
      <w:r w:rsidRPr="00952207">
        <w:rPr>
          <w:rFonts w:ascii="Arial" w:hAnsi="Arial" w:cs="Arial"/>
          <w:sz w:val="24"/>
          <w:szCs w:val="24"/>
        </w:rPr>
        <w:t xml:space="preserve"> Report</w:t>
      </w:r>
    </w:p>
    <w:p w14:paraId="27793F7A" w14:textId="77777777" w:rsidR="003773CA" w:rsidRDefault="003773CA" w:rsidP="003773CA">
      <w:pPr>
        <w:spacing w:after="0" w:line="240" w:lineRule="auto"/>
        <w:rPr>
          <w:rFonts w:ascii="Arial" w:hAnsi="Arial" w:cs="Arial"/>
          <w:sz w:val="24"/>
          <w:szCs w:val="24"/>
        </w:rPr>
      </w:pPr>
    </w:p>
    <w:p w14:paraId="58C082DD" w14:textId="76B86831" w:rsidR="003773CA" w:rsidRPr="003773CA" w:rsidRDefault="003773CA" w:rsidP="003773CA">
      <w:pPr>
        <w:spacing w:after="0" w:line="240" w:lineRule="auto"/>
        <w:ind w:left="1440"/>
        <w:rPr>
          <w:rFonts w:ascii="Arial" w:hAnsi="Arial" w:cs="Arial"/>
          <w:color w:val="0070C0"/>
          <w:sz w:val="24"/>
          <w:szCs w:val="24"/>
        </w:rPr>
      </w:pPr>
      <w:r w:rsidRPr="003773CA">
        <w:rPr>
          <w:rFonts w:ascii="Arial" w:hAnsi="Arial" w:cs="Arial"/>
          <w:color w:val="0070C0"/>
          <w:sz w:val="24"/>
          <w:szCs w:val="24"/>
        </w:rPr>
        <w:t xml:space="preserve">TD gave a report on </w:t>
      </w:r>
      <w:proofErr w:type="spellStart"/>
      <w:r w:rsidRPr="003773CA">
        <w:rPr>
          <w:rFonts w:ascii="Arial" w:hAnsi="Arial" w:cs="Arial"/>
          <w:color w:val="0070C0"/>
          <w:sz w:val="24"/>
          <w:szCs w:val="24"/>
        </w:rPr>
        <w:t>ExMarkCo</w:t>
      </w:r>
      <w:proofErr w:type="spellEnd"/>
      <w:r w:rsidR="008502C0">
        <w:rPr>
          <w:rFonts w:ascii="Arial" w:hAnsi="Arial" w:cs="Arial"/>
          <w:color w:val="0070C0"/>
          <w:sz w:val="24"/>
          <w:szCs w:val="24"/>
        </w:rPr>
        <w:t>, following the meeting held yesterday</w:t>
      </w:r>
      <w:r w:rsidRPr="003773CA">
        <w:rPr>
          <w:rFonts w:ascii="Arial" w:hAnsi="Arial" w:cs="Arial"/>
          <w:color w:val="0070C0"/>
          <w:sz w:val="24"/>
          <w:szCs w:val="24"/>
        </w:rPr>
        <w:t xml:space="preserve"> noting in particular:-</w:t>
      </w:r>
    </w:p>
    <w:p w14:paraId="2F928AB2" w14:textId="7E42CD9C" w:rsidR="0052004C" w:rsidRPr="0052004C" w:rsidRDefault="0052004C" w:rsidP="0052004C">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 xml:space="preserve">Need to fill vacancies </w:t>
      </w:r>
    </w:p>
    <w:p w14:paraId="6DFC2C77" w14:textId="7D985385" w:rsidR="0052004C" w:rsidRPr="0052004C" w:rsidRDefault="0052004C" w:rsidP="0052004C">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Reviewed list of ExCBs and those up for renewal</w:t>
      </w:r>
    </w:p>
    <w:p w14:paraId="57C90076" w14:textId="1AA40D47" w:rsidR="0052004C" w:rsidRPr="0052004C" w:rsidRDefault="0052004C" w:rsidP="0052004C">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Discussed the results of the survey and concluded that the Mark license system as operated today is not viable for the future with the Chair and Secretary to explore some changes with IEC Legal</w:t>
      </w:r>
    </w:p>
    <w:p w14:paraId="27473D32" w14:textId="60164220" w:rsidR="0052004C" w:rsidRPr="0052004C" w:rsidRDefault="0052004C" w:rsidP="0052004C">
      <w:pPr>
        <w:pStyle w:val="ListParagraph"/>
        <w:numPr>
          <w:ilvl w:val="1"/>
          <w:numId w:val="13"/>
        </w:numPr>
        <w:spacing w:after="0" w:line="240" w:lineRule="auto"/>
        <w:contextualSpacing w:val="0"/>
        <w:rPr>
          <w:rFonts w:ascii="Arial" w:hAnsi="Arial" w:cs="Arial"/>
          <w:sz w:val="24"/>
          <w:szCs w:val="24"/>
        </w:rPr>
      </w:pPr>
      <w:r>
        <w:rPr>
          <w:rFonts w:ascii="Arial" w:hAnsi="Arial" w:cs="Arial"/>
          <w:color w:val="0070C0"/>
          <w:sz w:val="24"/>
          <w:szCs w:val="24"/>
        </w:rPr>
        <w:t xml:space="preserve">Include </w:t>
      </w:r>
      <w:proofErr w:type="spellStart"/>
      <w:r>
        <w:rPr>
          <w:rFonts w:ascii="Arial" w:hAnsi="Arial" w:cs="Arial"/>
          <w:color w:val="0070C0"/>
          <w:sz w:val="24"/>
          <w:szCs w:val="24"/>
        </w:rPr>
        <w:t>CoC</w:t>
      </w:r>
      <w:proofErr w:type="spellEnd"/>
      <w:r>
        <w:rPr>
          <w:rFonts w:ascii="Arial" w:hAnsi="Arial" w:cs="Arial"/>
          <w:color w:val="0070C0"/>
          <w:sz w:val="24"/>
          <w:szCs w:val="24"/>
        </w:rPr>
        <w:t xml:space="preserve"> number on the Mark</w:t>
      </w:r>
    </w:p>
    <w:p w14:paraId="1EC3FEE4" w14:textId="260E43FA" w:rsidR="0052004C" w:rsidRPr="0052004C" w:rsidRDefault="0052004C" w:rsidP="0052004C">
      <w:pPr>
        <w:pStyle w:val="ListParagraph"/>
        <w:numPr>
          <w:ilvl w:val="1"/>
          <w:numId w:val="13"/>
        </w:numPr>
        <w:spacing w:after="0" w:line="240" w:lineRule="auto"/>
        <w:contextualSpacing w:val="0"/>
        <w:rPr>
          <w:rFonts w:ascii="Arial" w:hAnsi="Arial" w:cs="Arial"/>
          <w:sz w:val="24"/>
          <w:szCs w:val="24"/>
        </w:rPr>
      </w:pPr>
      <w:r>
        <w:rPr>
          <w:rFonts w:ascii="Arial" w:hAnsi="Arial" w:cs="Arial"/>
          <w:color w:val="0070C0"/>
          <w:sz w:val="24"/>
          <w:szCs w:val="24"/>
        </w:rPr>
        <w:t>Allow for ExCBs doing the QAR managing the Mark</w:t>
      </w:r>
    </w:p>
    <w:p w14:paraId="7C24AD03" w14:textId="6273746D" w:rsidR="0052004C" w:rsidRPr="0052004C" w:rsidRDefault="0052004C" w:rsidP="0052004C">
      <w:pPr>
        <w:pStyle w:val="ListParagraph"/>
        <w:numPr>
          <w:ilvl w:val="1"/>
          <w:numId w:val="13"/>
        </w:numPr>
        <w:spacing w:after="0" w:line="240" w:lineRule="auto"/>
        <w:contextualSpacing w:val="0"/>
        <w:rPr>
          <w:rFonts w:ascii="Arial" w:hAnsi="Arial" w:cs="Arial"/>
          <w:sz w:val="24"/>
          <w:szCs w:val="24"/>
        </w:rPr>
      </w:pPr>
      <w:r>
        <w:rPr>
          <w:rFonts w:ascii="Arial" w:hAnsi="Arial" w:cs="Arial"/>
          <w:color w:val="0070C0"/>
          <w:sz w:val="24"/>
          <w:szCs w:val="24"/>
        </w:rPr>
        <w:t xml:space="preserve">Possibly make all ExCBs in the IECEx 02 scheme also  participate in the Mark License scheme </w:t>
      </w:r>
    </w:p>
    <w:p w14:paraId="229E203B" w14:textId="4A76D4EE" w:rsidR="0052004C" w:rsidRDefault="0052004C" w:rsidP="0052004C">
      <w:pPr>
        <w:pStyle w:val="ListParagraph"/>
        <w:numPr>
          <w:ilvl w:val="0"/>
          <w:numId w:val="13"/>
        </w:numPr>
        <w:spacing w:after="0" w:line="240" w:lineRule="auto"/>
        <w:contextualSpacing w:val="0"/>
        <w:rPr>
          <w:rFonts w:ascii="Arial" w:hAnsi="Arial" w:cs="Arial"/>
          <w:color w:val="0070C0"/>
          <w:sz w:val="24"/>
          <w:szCs w:val="24"/>
        </w:rPr>
      </w:pPr>
      <w:r w:rsidRPr="0052004C">
        <w:rPr>
          <w:rFonts w:ascii="Arial" w:hAnsi="Arial" w:cs="Arial"/>
          <w:color w:val="0070C0"/>
          <w:sz w:val="24"/>
          <w:szCs w:val="24"/>
        </w:rPr>
        <w:t>Discussed the need for promotion and material</w:t>
      </w:r>
      <w:r>
        <w:rPr>
          <w:rFonts w:ascii="Arial" w:hAnsi="Arial" w:cs="Arial"/>
          <w:color w:val="0070C0"/>
          <w:sz w:val="24"/>
          <w:szCs w:val="24"/>
        </w:rPr>
        <w:t xml:space="preserve"> – to send a reminder to Members</w:t>
      </w:r>
    </w:p>
    <w:p w14:paraId="11082915" w14:textId="308DFBB6" w:rsidR="00AA7105" w:rsidRPr="0052004C" w:rsidRDefault="00AA7105" w:rsidP="0052004C">
      <w:pPr>
        <w:pStyle w:val="ListParagraph"/>
        <w:numPr>
          <w:ilvl w:val="0"/>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lastRenderedPageBreak/>
        <w:t>Seek assistance from WG13 on promotion and preparation of brochures</w:t>
      </w:r>
    </w:p>
    <w:p w14:paraId="01FC3586" w14:textId="77777777" w:rsidR="0052004C" w:rsidRDefault="0052004C" w:rsidP="0052004C">
      <w:pPr>
        <w:pStyle w:val="ListParagraph"/>
        <w:spacing w:after="0" w:line="240" w:lineRule="auto"/>
        <w:ind w:left="1080"/>
        <w:contextualSpacing w:val="0"/>
        <w:rPr>
          <w:rFonts w:ascii="Arial" w:hAnsi="Arial" w:cs="Arial"/>
          <w:sz w:val="24"/>
          <w:szCs w:val="24"/>
        </w:rPr>
      </w:pPr>
    </w:p>
    <w:p w14:paraId="439DF812" w14:textId="77777777" w:rsidR="0052004C" w:rsidRPr="00952207" w:rsidRDefault="0052004C" w:rsidP="0052004C">
      <w:pPr>
        <w:pStyle w:val="ListParagraph"/>
        <w:spacing w:after="0" w:line="240" w:lineRule="auto"/>
        <w:contextualSpacing w:val="0"/>
        <w:rPr>
          <w:rFonts w:ascii="Arial" w:hAnsi="Arial" w:cs="Arial"/>
          <w:sz w:val="24"/>
          <w:szCs w:val="24"/>
        </w:rPr>
      </w:pPr>
    </w:p>
    <w:p w14:paraId="53379087" w14:textId="77777777" w:rsidR="005D2BFA" w:rsidRDefault="005D2BFA" w:rsidP="002652B1">
      <w:pPr>
        <w:pStyle w:val="ListParagraph"/>
        <w:numPr>
          <w:ilvl w:val="1"/>
          <w:numId w:val="1"/>
        </w:numPr>
        <w:spacing w:after="0" w:line="240" w:lineRule="auto"/>
        <w:contextualSpacing w:val="0"/>
        <w:rPr>
          <w:rFonts w:ascii="Arial" w:hAnsi="Arial" w:cs="Arial"/>
          <w:sz w:val="24"/>
          <w:szCs w:val="24"/>
        </w:rPr>
      </w:pPr>
      <w:proofErr w:type="spellStart"/>
      <w:r w:rsidRPr="00952207">
        <w:rPr>
          <w:rFonts w:ascii="Arial" w:hAnsi="Arial" w:cs="Arial"/>
          <w:sz w:val="24"/>
          <w:szCs w:val="24"/>
        </w:rPr>
        <w:t>ExPCC</w:t>
      </w:r>
      <w:proofErr w:type="spellEnd"/>
      <w:r w:rsidRPr="00952207">
        <w:rPr>
          <w:rFonts w:ascii="Arial" w:hAnsi="Arial" w:cs="Arial"/>
          <w:sz w:val="24"/>
          <w:szCs w:val="24"/>
        </w:rPr>
        <w:t xml:space="preserve"> Report</w:t>
      </w:r>
    </w:p>
    <w:p w14:paraId="51FE5553" w14:textId="77777777" w:rsidR="00AA7105" w:rsidRDefault="00AA7105" w:rsidP="00AA7105">
      <w:pPr>
        <w:pStyle w:val="ListParagraph"/>
        <w:spacing w:after="0" w:line="240" w:lineRule="auto"/>
        <w:ind w:left="1440"/>
        <w:contextualSpacing w:val="0"/>
        <w:rPr>
          <w:rFonts w:ascii="Arial" w:hAnsi="Arial" w:cs="Arial"/>
          <w:sz w:val="24"/>
          <w:szCs w:val="24"/>
        </w:rPr>
      </w:pPr>
    </w:p>
    <w:p w14:paraId="15D5F6E7" w14:textId="7933AE62" w:rsidR="00AA7105" w:rsidRPr="003773CA" w:rsidRDefault="00AA7105" w:rsidP="00AA7105">
      <w:pPr>
        <w:pStyle w:val="ListParagraph"/>
        <w:spacing w:after="0" w:line="240" w:lineRule="auto"/>
        <w:ind w:left="1440"/>
        <w:contextualSpacing w:val="0"/>
        <w:rPr>
          <w:rFonts w:ascii="Arial" w:hAnsi="Arial" w:cs="Arial"/>
          <w:b/>
          <w:color w:val="0070C0"/>
          <w:sz w:val="24"/>
          <w:szCs w:val="24"/>
        </w:rPr>
      </w:pPr>
      <w:proofErr w:type="spellStart"/>
      <w:r w:rsidRPr="003773CA">
        <w:rPr>
          <w:rFonts w:ascii="Arial" w:hAnsi="Arial" w:cs="Arial"/>
          <w:b/>
          <w:color w:val="0070C0"/>
          <w:sz w:val="24"/>
          <w:szCs w:val="24"/>
        </w:rPr>
        <w:t>ExPCC</w:t>
      </w:r>
      <w:proofErr w:type="spellEnd"/>
      <w:r w:rsidRPr="003773CA">
        <w:rPr>
          <w:rFonts w:ascii="Arial" w:hAnsi="Arial" w:cs="Arial"/>
          <w:b/>
          <w:color w:val="0070C0"/>
          <w:sz w:val="24"/>
          <w:szCs w:val="24"/>
        </w:rPr>
        <w:t xml:space="preserve"> Chair PT gave a report of the meetings held earlier this week</w:t>
      </w:r>
    </w:p>
    <w:p w14:paraId="14D0729F" w14:textId="77777777" w:rsidR="00AA7105" w:rsidRPr="00AA7105" w:rsidRDefault="00AA7105" w:rsidP="00AA7105">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Discussion on the price of Certificate Fee</w:t>
      </w:r>
    </w:p>
    <w:p w14:paraId="4C33FD7C" w14:textId="77777777" w:rsidR="00AA7105" w:rsidRPr="00AA7105" w:rsidRDefault="00AA7105" w:rsidP="00AA7105">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Change in pass mark to go from 80% to 70% and also the issue of variable pass mark</w:t>
      </w:r>
    </w:p>
    <w:p w14:paraId="330336FA" w14:textId="77777777" w:rsidR="00AA7105" w:rsidRPr="00AA7105" w:rsidRDefault="00AA7105" w:rsidP="00AA7105">
      <w:pPr>
        <w:pStyle w:val="ListParagraph"/>
        <w:numPr>
          <w:ilvl w:val="0"/>
          <w:numId w:val="13"/>
        </w:numPr>
        <w:spacing w:after="0" w:line="240" w:lineRule="auto"/>
        <w:contextualSpacing w:val="0"/>
        <w:rPr>
          <w:rFonts w:ascii="Arial" w:hAnsi="Arial" w:cs="Arial"/>
          <w:sz w:val="24"/>
          <w:szCs w:val="24"/>
        </w:rPr>
      </w:pPr>
      <w:r>
        <w:rPr>
          <w:rFonts w:ascii="Arial" w:hAnsi="Arial" w:cs="Arial"/>
          <w:color w:val="0070C0"/>
          <w:sz w:val="24"/>
          <w:szCs w:val="24"/>
        </w:rPr>
        <w:t>Discussion also held on the question bank and hopefully to have for end of this year</w:t>
      </w:r>
    </w:p>
    <w:p w14:paraId="3EA25AAB" w14:textId="0A73C194" w:rsidR="00AA7105" w:rsidRPr="00B55304" w:rsidRDefault="00AA7105" w:rsidP="00434C3F">
      <w:pPr>
        <w:pStyle w:val="ListParagraph"/>
        <w:numPr>
          <w:ilvl w:val="0"/>
          <w:numId w:val="13"/>
        </w:numPr>
        <w:spacing w:after="0" w:line="240" w:lineRule="auto"/>
        <w:contextualSpacing w:val="0"/>
        <w:rPr>
          <w:rFonts w:ascii="Arial" w:hAnsi="Arial" w:cs="Arial"/>
          <w:sz w:val="24"/>
          <w:szCs w:val="24"/>
        </w:rPr>
      </w:pPr>
      <w:r w:rsidRPr="00AA7105">
        <w:rPr>
          <w:rFonts w:ascii="Arial" w:hAnsi="Arial" w:cs="Arial"/>
          <w:color w:val="0070C0"/>
          <w:sz w:val="24"/>
          <w:szCs w:val="24"/>
        </w:rPr>
        <w:t>Reporting from RTPs back to IECEx</w:t>
      </w:r>
      <w:r>
        <w:rPr>
          <w:rFonts w:ascii="Arial" w:hAnsi="Arial" w:cs="Arial"/>
          <w:color w:val="0070C0"/>
          <w:sz w:val="24"/>
          <w:szCs w:val="24"/>
        </w:rPr>
        <w:t xml:space="preserve"> has to be improved</w:t>
      </w:r>
    </w:p>
    <w:p w14:paraId="5EF7F5CF" w14:textId="77777777" w:rsidR="00B55304" w:rsidRDefault="00B55304" w:rsidP="00B55304">
      <w:pPr>
        <w:spacing w:after="0" w:line="240" w:lineRule="auto"/>
        <w:rPr>
          <w:rFonts w:ascii="Arial" w:hAnsi="Arial" w:cs="Arial"/>
          <w:sz w:val="24"/>
          <w:szCs w:val="24"/>
        </w:rPr>
      </w:pPr>
    </w:p>
    <w:p w14:paraId="121DF205" w14:textId="77777777" w:rsidR="003773CA" w:rsidRDefault="003773CA" w:rsidP="00B55304">
      <w:pPr>
        <w:spacing w:after="0" w:line="240" w:lineRule="auto"/>
        <w:rPr>
          <w:rFonts w:ascii="Arial" w:hAnsi="Arial" w:cs="Arial"/>
          <w:sz w:val="24"/>
          <w:szCs w:val="24"/>
        </w:rPr>
      </w:pPr>
    </w:p>
    <w:p w14:paraId="21DA53C7" w14:textId="11A2E401" w:rsidR="003773CA" w:rsidRPr="003773CA" w:rsidRDefault="003773CA" w:rsidP="00DD1E33">
      <w:pPr>
        <w:pStyle w:val="ListParagraph"/>
        <w:rPr>
          <w:rFonts w:ascii="Arial" w:hAnsi="Arial" w:cs="Arial"/>
          <w:color w:val="0070C0"/>
          <w:sz w:val="24"/>
          <w:szCs w:val="24"/>
        </w:rPr>
      </w:pPr>
      <w:r w:rsidRPr="003773CA">
        <w:rPr>
          <w:rFonts w:ascii="Arial" w:hAnsi="Arial" w:cs="Arial"/>
          <w:color w:val="0070C0"/>
          <w:sz w:val="24"/>
          <w:szCs w:val="24"/>
        </w:rPr>
        <w:t xml:space="preserve">The Executive were then informed of the following proposal that will be presented by </w:t>
      </w:r>
      <w:proofErr w:type="spellStart"/>
      <w:r w:rsidRPr="003773CA">
        <w:rPr>
          <w:rFonts w:ascii="Arial" w:hAnsi="Arial" w:cs="Arial"/>
          <w:color w:val="0070C0"/>
          <w:sz w:val="24"/>
          <w:szCs w:val="24"/>
        </w:rPr>
        <w:t>ExPCC</w:t>
      </w:r>
      <w:proofErr w:type="spellEnd"/>
      <w:r w:rsidRPr="003773CA">
        <w:rPr>
          <w:rFonts w:ascii="Arial" w:hAnsi="Arial" w:cs="Arial"/>
          <w:color w:val="0070C0"/>
          <w:sz w:val="24"/>
          <w:szCs w:val="24"/>
        </w:rPr>
        <w:t xml:space="preserve"> to </w:t>
      </w:r>
      <w:proofErr w:type="spellStart"/>
      <w:r w:rsidRPr="003773CA">
        <w:rPr>
          <w:rFonts w:ascii="Arial" w:hAnsi="Arial" w:cs="Arial"/>
          <w:color w:val="0070C0"/>
          <w:sz w:val="24"/>
          <w:szCs w:val="24"/>
        </w:rPr>
        <w:t>ExMC</w:t>
      </w:r>
      <w:proofErr w:type="spellEnd"/>
      <w:r w:rsidRPr="003773CA">
        <w:rPr>
          <w:rFonts w:ascii="Arial" w:hAnsi="Arial" w:cs="Arial"/>
          <w:color w:val="0070C0"/>
          <w:sz w:val="24"/>
          <w:szCs w:val="24"/>
        </w:rPr>
        <w:t xml:space="preserve"> concerning the proposed reduction in pass mark</w:t>
      </w:r>
      <w:r>
        <w:rPr>
          <w:rFonts w:ascii="Arial" w:hAnsi="Arial" w:cs="Arial"/>
          <w:color w:val="0070C0"/>
          <w:sz w:val="24"/>
          <w:szCs w:val="24"/>
        </w:rPr>
        <w:t>:</w:t>
      </w:r>
    </w:p>
    <w:p w14:paraId="4FCCC857" w14:textId="77777777" w:rsidR="003773CA" w:rsidRDefault="003773CA" w:rsidP="00DD1E33">
      <w:pPr>
        <w:pStyle w:val="ListParagraph"/>
        <w:rPr>
          <w:rFonts w:ascii="Verdana" w:hAnsi="Verdana"/>
          <w:b/>
          <w:bCs/>
          <w:sz w:val="20"/>
          <w:szCs w:val="20"/>
        </w:rPr>
      </w:pPr>
    </w:p>
    <w:p w14:paraId="631D556C" w14:textId="69FF9FB2" w:rsidR="00DD1E33" w:rsidRDefault="00DD1E33" w:rsidP="00DD1E33">
      <w:pPr>
        <w:pStyle w:val="ListParagraph"/>
        <w:rPr>
          <w:rFonts w:ascii="Verdana" w:hAnsi="Verdana"/>
          <w:b/>
          <w:bCs/>
          <w:sz w:val="20"/>
          <w:szCs w:val="20"/>
        </w:rPr>
      </w:pPr>
      <w:r>
        <w:rPr>
          <w:rFonts w:ascii="Verdana" w:hAnsi="Verdana"/>
          <w:b/>
          <w:bCs/>
          <w:sz w:val="20"/>
          <w:szCs w:val="20"/>
        </w:rPr>
        <w:t>Proposal fro</w:t>
      </w:r>
      <w:r w:rsidRPr="007E2D69">
        <w:rPr>
          <w:rFonts w:ascii="Verdana" w:hAnsi="Verdana"/>
          <w:b/>
          <w:bCs/>
          <w:sz w:val="20"/>
          <w:szCs w:val="20"/>
        </w:rPr>
        <w:t xml:space="preserve">m </w:t>
      </w:r>
      <w:proofErr w:type="spellStart"/>
      <w:r w:rsidRPr="007E2D69">
        <w:rPr>
          <w:rFonts w:ascii="Verdana" w:hAnsi="Verdana"/>
          <w:b/>
          <w:bCs/>
          <w:sz w:val="20"/>
          <w:szCs w:val="20"/>
        </w:rPr>
        <w:t>ExPCC</w:t>
      </w:r>
      <w:proofErr w:type="spellEnd"/>
      <w:r w:rsidRPr="007E2D69">
        <w:rPr>
          <w:rFonts w:ascii="Verdana" w:hAnsi="Verdana"/>
          <w:b/>
          <w:bCs/>
          <w:sz w:val="20"/>
          <w:szCs w:val="20"/>
        </w:rPr>
        <w:t xml:space="preserve"> Meeting to</w:t>
      </w:r>
      <w:r>
        <w:rPr>
          <w:rFonts w:ascii="Verdana" w:hAnsi="Verdana"/>
          <w:b/>
          <w:bCs/>
          <w:sz w:val="20"/>
          <w:szCs w:val="20"/>
        </w:rPr>
        <w:t xml:space="preserve"> </w:t>
      </w:r>
      <w:proofErr w:type="spellStart"/>
      <w:r>
        <w:rPr>
          <w:rFonts w:ascii="Verdana" w:hAnsi="Verdana"/>
          <w:b/>
          <w:bCs/>
          <w:sz w:val="20"/>
          <w:szCs w:val="20"/>
        </w:rPr>
        <w:t>ExMC</w:t>
      </w:r>
      <w:proofErr w:type="spellEnd"/>
      <w:r>
        <w:rPr>
          <w:rFonts w:ascii="Verdana" w:hAnsi="Verdana"/>
          <w:b/>
          <w:bCs/>
          <w:sz w:val="20"/>
          <w:szCs w:val="20"/>
        </w:rPr>
        <w:t xml:space="preserve"> for approval</w:t>
      </w:r>
    </w:p>
    <w:p w14:paraId="77630BCA" w14:textId="59CF3F4C" w:rsidR="00DD1E33" w:rsidRDefault="00DD1E33" w:rsidP="00DD1E33">
      <w:pPr>
        <w:pStyle w:val="ListParagraph"/>
        <w:ind w:left="709" w:firstLine="11"/>
        <w:rPr>
          <w:rFonts w:ascii="Verdana" w:hAnsi="Verdana"/>
          <w:sz w:val="20"/>
          <w:szCs w:val="20"/>
        </w:rPr>
      </w:pPr>
      <w:r>
        <w:rPr>
          <w:rFonts w:ascii="Verdana" w:hAnsi="Verdana"/>
          <w:sz w:val="20"/>
          <w:szCs w:val="20"/>
        </w:rPr>
        <w:t xml:space="preserve">Temporary revision (via revision of OD 503 for approval by ExMC at an ExMC Meeting) of pass mark (currently specified in OD 503 as 80%) to 70% for the knowledge assessment of all Units (in English only) to be used in parallel with further work by </w:t>
      </w:r>
      <w:proofErr w:type="spellStart"/>
      <w:r>
        <w:rPr>
          <w:rFonts w:ascii="Verdana" w:hAnsi="Verdana"/>
          <w:sz w:val="20"/>
          <w:szCs w:val="20"/>
        </w:rPr>
        <w:t>ExPCC</w:t>
      </w:r>
      <w:proofErr w:type="spellEnd"/>
      <w:r>
        <w:rPr>
          <w:rFonts w:ascii="Verdana" w:hAnsi="Verdana"/>
          <w:sz w:val="20"/>
          <w:szCs w:val="20"/>
        </w:rPr>
        <w:t xml:space="preserve"> WG3 to replace this</w:t>
      </w:r>
      <w:r w:rsidR="006C371B">
        <w:rPr>
          <w:rFonts w:ascii="Verdana" w:hAnsi="Verdana"/>
          <w:sz w:val="20"/>
          <w:szCs w:val="20"/>
        </w:rPr>
        <w:t xml:space="preserve"> with</w:t>
      </w:r>
      <w:r>
        <w:rPr>
          <w:rFonts w:ascii="Verdana" w:hAnsi="Verdana"/>
          <w:sz w:val="20"/>
          <w:szCs w:val="20"/>
        </w:rPr>
        <w:t xml:space="preserve"> a facility for a variable or adaptive ‘pass mark’ facility within the Question Bank Management Software.</w:t>
      </w:r>
    </w:p>
    <w:p w14:paraId="2DC83261" w14:textId="77777777" w:rsidR="00DD1E33" w:rsidRDefault="00DD1E33" w:rsidP="00DD1E33">
      <w:pPr>
        <w:pStyle w:val="ListParagraph"/>
        <w:ind w:left="709" w:firstLine="11"/>
        <w:rPr>
          <w:rFonts w:ascii="Verdana" w:hAnsi="Verdana"/>
          <w:sz w:val="20"/>
          <w:szCs w:val="20"/>
        </w:rPr>
      </w:pPr>
    </w:p>
    <w:p w14:paraId="74417F96" w14:textId="77777777" w:rsidR="00DD1E33" w:rsidRDefault="00DD1E33" w:rsidP="00DD1E33">
      <w:pPr>
        <w:pStyle w:val="ListParagraph"/>
        <w:ind w:left="709" w:firstLine="11"/>
        <w:rPr>
          <w:rFonts w:ascii="Verdana" w:hAnsi="Verdana"/>
          <w:sz w:val="20"/>
          <w:szCs w:val="20"/>
        </w:rPr>
      </w:pPr>
    </w:p>
    <w:p w14:paraId="0FC8A138" w14:textId="77777777" w:rsidR="00DD1E33" w:rsidRDefault="00DD1E33" w:rsidP="00DD1E33">
      <w:pPr>
        <w:pStyle w:val="ListParagraph"/>
        <w:ind w:left="709" w:firstLine="11"/>
        <w:rPr>
          <w:rFonts w:ascii="Verdana" w:hAnsi="Verdana"/>
          <w:i/>
          <w:iCs/>
          <w:color w:val="0070C0"/>
          <w:sz w:val="20"/>
          <w:szCs w:val="20"/>
        </w:rPr>
      </w:pPr>
      <w:r>
        <w:rPr>
          <w:rFonts w:ascii="Verdana" w:hAnsi="Verdana"/>
          <w:i/>
          <w:iCs/>
          <w:color w:val="0070C0"/>
          <w:sz w:val="20"/>
          <w:szCs w:val="20"/>
        </w:rPr>
        <w:t xml:space="preserve">Outcomes of </w:t>
      </w:r>
      <w:proofErr w:type="spellStart"/>
      <w:r>
        <w:rPr>
          <w:rFonts w:ascii="Verdana" w:hAnsi="Verdana"/>
          <w:i/>
          <w:iCs/>
          <w:color w:val="0070C0"/>
          <w:sz w:val="20"/>
          <w:szCs w:val="20"/>
        </w:rPr>
        <w:t>ExPCC</w:t>
      </w:r>
      <w:proofErr w:type="spellEnd"/>
      <w:r>
        <w:rPr>
          <w:rFonts w:ascii="Verdana" w:hAnsi="Verdana"/>
          <w:i/>
          <w:iCs/>
          <w:color w:val="0070C0"/>
          <w:sz w:val="20"/>
          <w:szCs w:val="20"/>
        </w:rPr>
        <w:t xml:space="preserve"> Discussions on above alternative proposal to </w:t>
      </w:r>
      <w:proofErr w:type="spellStart"/>
      <w:r>
        <w:rPr>
          <w:rFonts w:ascii="Verdana" w:hAnsi="Verdana"/>
          <w:i/>
          <w:iCs/>
          <w:color w:val="0070C0"/>
          <w:sz w:val="20"/>
          <w:szCs w:val="20"/>
        </w:rPr>
        <w:t>ExPCC</w:t>
      </w:r>
      <w:proofErr w:type="spellEnd"/>
      <w:r>
        <w:rPr>
          <w:rFonts w:ascii="Verdana" w:hAnsi="Verdana"/>
          <w:i/>
          <w:iCs/>
          <w:color w:val="0070C0"/>
          <w:sz w:val="20"/>
          <w:szCs w:val="20"/>
        </w:rPr>
        <w:t xml:space="preserve"> Meeting during discussion of recommendations from ExMC WG1 =</w:t>
      </w:r>
    </w:p>
    <w:p w14:paraId="1EDDA169" w14:textId="77777777" w:rsidR="00DD1E33" w:rsidRDefault="00DD1E33" w:rsidP="00DD1E33">
      <w:pPr>
        <w:pStyle w:val="ListParagraph"/>
        <w:ind w:left="709" w:firstLine="11"/>
        <w:rPr>
          <w:rFonts w:ascii="Verdana" w:hAnsi="Verdana"/>
          <w:sz w:val="20"/>
          <w:szCs w:val="20"/>
        </w:rPr>
      </w:pPr>
    </w:p>
    <w:p w14:paraId="3785F83C" w14:textId="77777777" w:rsidR="00DD1E33" w:rsidRDefault="00DD1E33" w:rsidP="00DD1E33">
      <w:pPr>
        <w:pStyle w:val="ListParagraph"/>
        <w:numPr>
          <w:ilvl w:val="0"/>
          <w:numId w:val="14"/>
        </w:numPr>
        <w:spacing w:after="0" w:line="240" w:lineRule="auto"/>
        <w:contextualSpacing w:val="0"/>
        <w:rPr>
          <w:rFonts w:ascii="Verdana" w:hAnsi="Verdana"/>
          <w:sz w:val="20"/>
          <w:szCs w:val="20"/>
        </w:rPr>
      </w:pPr>
      <w:r>
        <w:rPr>
          <w:rFonts w:ascii="Verdana" w:hAnsi="Verdana"/>
          <w:sz w:val="20"/>
          <w:szCs w:val="20"/>
        </w:rPr>
        <w:t>Majority of members (4 objected) supported proposal for temporary revision of the pass mark</w:t>
      </w:r>
    </w:p>
    <w:p w14:paraId="2990ED64" w14:textId="77777777" w:rsidR="00DD1E33" w:rsidRDefault="00DD1E33" w:rsidP="00DD1E33">
      <w:pPr>
        <w:pStyle w:val="ListParagraph"/>
        <w:ind w:left="709" w:firstLine="11"/>
        <w:rPr>
          <w:rFonts w:ascii="Verdana" w:hAnsi="Verdana"/>
          <w:sz w:val="20"/>
          <w:szCs w:val="20"/>
        </w:rPr>
      </w:pPr>
    </w:p>
    <w:p w14:paraId="37EFD5C4" w14:textId="77777777" w:rsidR="00DD1E33" w:rsidRDefault="00DD1E33" w:rsidP="00DD1E33">
      <w:pPr>
        <w:pStyle w:val="ListParagraph"/>
        <w:numPr>
          <w:ilvl w:val="0"/>
          <w:numId w:val="14"/>
        </w:numPr>
        <w:spacing w:after="0" w:line="240" w:lineRule="auto"/>
        <w:contextualSpacing w:val="0"/>
        <w:rPr>
          <w:rFonts w:ascii="Verdana" w:hAnsi="Verdana"/>
          <w:sz w:val="20"/>
          <w:szCs w:val="20"/>
        </w:rPr>
      </w:pPr>
      <w:r>
        <w:rPr>
          <w:rFonts w:ascii="Verdana" w:hAnsi="Verdana"/>
          <w:sz w:val="20"/>
          <w:szCs w:val="20"/>
        </w:rPr>
        <w:t xml:space="preserve">Majority of members also supported the provision of an adaptive/variable pass mark after the Question Bank and associated Software is available along with data from ExCBs on pass rates, specific questions etc </w:t>
      </w:r>
      <w:proofErr w:type="spellStart"/>
      <w:r>
        <w:rPr>
          <w:rFonts w:ascii="Verdana" w:hAnsi="Verdana"/>
          <w:sz w:val="20"/>
          <w:szCs w:val="20"/>
        </w:rPr>
        <w:t>etc</w:t>
      </w:r>
      <w:proofErr w:type="spellEnd"/>
      <w:r>
        <w:rPr>
          <w:rFonts w:ascii="Verdana" w:hAnsi="Verdana"/>
          <w:sz w:val="20"/>
          <w:szCs w:val="20"/>
        </w:rPr>
        <w:t>.</w:t>
      </w:r>
    </w:p>
    <w:p w14:paraId="06E8A223" w14:textId="77777777" w:rsidR="00DD1E33" w:rsidRDefault="00DD1E33" w:rsidP="00DD1E33">
      <w:pPr>
        <w:rPr>
          <w:rFonts w:ascii="Calibri" w:hAnsi="Calibri"/>
          <w:color w:val="1F4E79"/>
          <w:sz w:val="20"/>
          <w:szCs w:val="20"/>
        </w:rPr>
      </w:pPr>
    </w:p>
    <w:p w14:paraId="532ED9D0" w14:textId="77777777" w:rsidR="00DD1E33" w:rsidRDefault="00DD1E33" w:rsidP="00B55304">
      <w:pPr>
        <w:spacing w:after="0" w:line="240" w:lineRule="auto"/>
        <w:rPr>
          <w:rFonts w:ascii="Arial" w:hAnsi="Arial" w:cs="Arial"/>
          <w:color w:val="0070C0"/>
          <w:sz w:val="24"/>
          <w:szCs w:val="24"/>
        </w:rPr>
      </w:pPr>
    </w:p>
    <w:p w14:paraId="4766E438" w14:textId="525490E9" w:rsidR="00DD1E33" w:rsidRDefault="000A74B4" w:rsidP="00B55304">
      <w:pPr>
        <w:spacing w:after="0" w:line="240" w:lineRule="auto"/>
        <w:rPr>
          <w:rFonts w:ascii="Arial" w:hAnsi="Arial" w:cs="Arial"/>
          <w:color w:val="0070C0"/>
          <w:sz w:val="24"/>
          <w:szCs w:val="24"/>
        </w:rPr>
      </w:pPr>
      <w:r w:rsidRPr="003773CA">
        <w:rPr>
          <w:rFonts w:ascii="Arial" w:hAnsi="Arial" w:cs="Arial"/>
          <w:color w:val="0070C0"/>
          <w:sz w:val="24"/>
          <w:szCs w:val="24"/>
          <w:u w:val="single"/>
        </w:rPr>
        <w:t>Comment from the IECEx Executive</w:t>
      </w:r>
      <w:r>
        <w:rPr>
          <w:rFonts w:ascii="Arial" w:hAnsi="Arial" w:cs="Arial"/>
          <w:color w:val="0070C0"/>
          <w:sz w:val="24"/>
          <w:szCs w:val="24"/>
        </w:rPr>
        <w:t>:</w:t>
      </w:r>
    </w:p>
    <w:p w14:paraId="6F269F56" w14:textId="50C0798E" w:rsidR="00B55304" w:rsidRDefault="00B55304" w:rsidP="00B55304">
      <w:pPr>
        <w:spacing w:after="0" w:line="240" w:lineRule="auto"/>
        <w:rPr>
          <w:rFonts w:ascii="Arial" w:hAnsi="Arial" w:cs="Arial"/>
          <w:color w:val="0070C0"/>
          <w:sz w:val="24"/>
          <w:szCs w:val="24"/>
        </w:rPr>
      </w:pPr>
      <w:r w:rsidRPr="00384DEE">
        <w:rPr>
          <w:rFonts w:ascii="Arial" w:hAnsi="Arial" w:cs="Arial"/>
          <w:color w:val="0070C0"/>
          <w:sz w:val="24"/>
          <w:szCs w:val="24"/>
        </w:rPr>
        <w:t xml:space="preserve">The Executive discussed the outcome of the </w:t>
      </w:r>
      <w:proofErr w:type="spellStart"/>
      <w:r w:rsidRPr="00384DEE">
        <w:rPr>
          <w:rFonts w:ascii="Arial" w:hAnsi="Arial" w:cs="Arial"/>
          <w:color w:val="0070C0"/>
          <w:sz w:val="24"/>
          <w:szCs w:val="24"/>
        </w:rPr>
        <w:t>ExPCC</w:t>
      </w:r>
      <w:proofErr w:type="spellEnd"/>
      <w:r w:rsidRPr="00384DEE">
        <w:rPr>
          <w:rFonts w:ascii="Arial" w:hAnsi="Arial" w:cs="Arial"/>
          <w:color w:val="0070C0"/>
          <w:sz w:val="24"/>
          <w:szCs w:val="24"/>
        </w:rPr>
        <w:t xml:space="preserve"> discussions concerning the move from 80% pass mark to 70% and </w:t>
      </w:r>
      <w:r w:rsidR="00DD1E33">
        <w:rPr>
          <w:rFonts w:ascii="Arial" w:hAnsi="Arial" w:cs="Arial"/>
          <w:color w:val="0070C0"/>
          <w:sz w:val="24"/>
          <w:szCs w:val="24"/>
        </w:rPr>
        <w:t xml:space="preserve">expressed concern with this </w:t>
      </w:r>
      <w:r w:rsidRPr="00384DEE">
        <w:rPr>
          <w:rFonts w:ascii="Arial" w:hAnsi="Arial" w:cs="Arial"/>
          <w:color w:val="0070C0"/>
          <w:sz w:val="24"/>
          <w:szCs w:val="24"/>
        </w:rPr>
        <w:t xml:space="preserve">decision </w:t>
      </w:r>
      <w:r w:rsidR="00DD1E33">
        <w:rPr>
          <w:rFonts w:ascii="Arial" w:hAnsi="Arial" w:cs="Arial"/>
          <w:color w:val="0070C0"/>
          <w:sz w:val="24"/>
          <w:szCs w:val="24"/>
        </w:rPr>
        <w:t xml:space="preserve">and </w:t>
      </w:r>
      <w:r w:rsidRPr="00384DEE">
        <w:rPr>
          <w:rFonts w:ascii="Arial" w:hAnsi="Arial" w:cs="Arial"/>
          <w:color w:val="0070C0"/>
          <w:sz w:val="24"/>
          <w:szCs w:val="24"/>
        </w:rPr>
        <w:t>recommend</w:t>
      </w:r>
      <w:r w:rsidR="006850BB">
        <w:rPr>
          <w:rFonts w:ascii="Arial" w:hAnsi="Arial" w:cs="Arial"/>
          <w:color w:val="0070C0"/>
          <w:sz w:val="24"/>
          <w:szCs w:val="24"/>
        </w:rPr>
        <w:t>s</w:t>
      </w:r>
      <w:r w:rsidRPr="00384DEE">
        <w:rPr>
          <w:rFonts w:ascii="Arial" w:hAnsi="Arial" w:cs="Arial"/>
          <w:color w:val="0070C0"/>
          <w:sz w:val="24"/>
          <w:szCs w:val="24"/>
        </w:rPr>
        <w:t xml:space="preserve"> to ExMC that </w:t>
      </w:r>
      <w:r w:rsidR="00DD1E33">
        <w:rPr>
          <w:rFonts w:ascii="Arial" w:hAnsi="Arial" w:cs="Arial"/>
          <w:color w:val="0070C0"/>
          <w:sz w:val="24"/>
          <w:szCs w:val="24"/>
        </w:rPr>
        <w:t xml:space="preserve">the </w:t>
      </w:r>
      <w:r w:rsidRPr="00384DEE">
        <w:rPr>
          <w:rFonts w:ascii="Arial" w:hAnsi="Arial" w:cs="Arial"/>
          <w:color w:val="0070C0"/>
          <w:sz w:val="24"/>
          <w:szCs w:val="24"/>
        </w:rPr>
        <w:t xml:space="preserve">IECEx Question Bank </w:t>
      </w:r>
      <w:r w:rsidR="00DD1E33">
        <w:rPr>
          <w:rFonts w:ascii="Arial" w:hAnsi="Arial" w:cs="Arial"/>
          <w:color w:val="0070C0"/>
          <w:sz w:val="24"/>
          <w:szCs w:val="24"/>
        </w:rPr>
        <w:t xml:space="preserve">be </w:t>
      </w:r>
      <w:r w:rsidRPr="00384DEE">
        <w:rPr>
          <w:rFonts w:ascii="Arial" w:hAnsi="Arial" w:cs="Arial"/>
          <w:color w:val="0070C0"/>
          <w:sz w:val="24"/>
          <w:szCs w:val="24"/>
        </w:rPr>
        <w:t xml:space="preserve">fully implemented </w:t>
      </w:r>
      <w:r w:rsidR="00DD1E33">
        <w:rPr>
          <w:rFonts w:ascii="Arial" w:hAnsi="Arial" w:cs="Arial"/>
          <w:color w:val="0070C0"/>
          <w:sz w:val="24"/>
          <w:szCs w:val="24"/>
        </w:rPr>
        <w:t>and introduction of</w:t>
      </w:r>
      <w:r w:rsidR="006C371B">
        <w:rPr>
          <w:rFonts w:ascii="Arial" w:hAnsi="Arial" w:cs="Arial"/>
          <w:color w:val="0070C0"/>
          <w:sz w:val="24"/>
          <w:szCs w:val="24"/>
        </w:rPr>
        <w:t xml:space="preserve"> </w:t>
      </w:r>
      <w:r w:rsidR="00384DEE" w:rsidRPr="00384DEE">
        <w:rPr>
          <w:rFonts w:ascii="Arial" w:hAnsi="Arial" w:cs="Arial"/>
          <w:color w:val="0070C0"/>
          <w:sz w:val="24"/>
          <w:szCs w:val="24"/>
        </w:rPr>
        <w:t xml:space="preserve">a variable pass mark </w:t>
      </w:r>
      <w:r w:rsidR="00DD1E33">
        <w:rPr>
          <w:rFonts w:ascii="Arial" w:hAnsi="Arial" w:cs="Arial"/>
          <w:color w:val="0070C0"/>
          <w:sz w:val="24"/>
          <w:szCs w:val="24"/>
        </w:rPr>
        <w:t>as quickly as possible</w:t>
      </w:r>
      <w:r w:rsidR="00384DEE" w:rsidRPr="00384DEE">
        <w:rPr>
          <w:rFonts w:ascii="Arial" w:hAnsi="Arial" w:cs="Arial"/>
          <w:color w:val="0070C0"/>
          <w:sz w:val="24"/>
          <w:szCs w:val="24"/>
        </w:rPr>
        <w:t>.</w:t>
      </w:r>
    </w:p>
    <w:p w14:paraId="1C4DD255" w14:textId="77777777" w:rsidR="006850BB" w:rsidRDefault="006850BB" w:rsidP="00B55304">
      <w:pPr>
        <w:spacing w:after="0" w:line="240" w:lineRule="auto"/>
        <w:rPr>
          <w:rFonts w:ascii="Arial" w:hAnsi="Arial" w:cs="Arial"/>
          <w:color w:val="0070C0"/>
          <w:sz w:val="24"/>
          <w:szCs w:val="24"/>
        </w:rPr>
      </w:pPr>
    </w:p>
    <w:p w14:paraId="2DFA4CB3" w14:textId="77777777" w:rsidR="000D5431" w:rsidRDefault="000D5431" w:rsidP="00B55304">
      <w:pPr>
        <w:spacing w:after="0" w:line="240" w:lineRule="auto"/>
        <w:rPr>
          <w:rFonts w:ascii="Arial" w:hAnsi="Arial" w:cs="Arial"/>
          <w:i/>
          <w:color w:val="0070C0"/>
          <w:sz w:val="24"/>
          <w:szCs w:val="24"/>
        </w:rPr>
      </w:pPr>
    </w:p>
    <w:p w14:paraId="765D3994" w14:textId="776447A1" w:rsidR="000D5431" w:rsidRPr="0086423D" w:rsidRDefault="000D5431" w:rsidP="00B55304">
      <w:pPr>
        <w:spacing w:after="0" w:line="240" w:lineRule="auto"/>
        <w:rPr>
          <w:rFonts w:ascii="Arial" w:hAnsi="Arial" w:cs="Arial"/>
          <w:b/>
          <w:color w:val="0070C0"/>
          <w:sz w:val="24"/>
          <w:szCs w:val="24"/>
          <w:u w:val="single"/>
        </w:rPr>
      </w:pPr>
      <w:r w:rsidRPr="0086423D">
        <w:rPr>
          <w:rFonts w:ascii="Arial" w:hAnsi="Arial" w:cs="Arial"/>
          <w:b/>
          <w:color w:val="0070C0"/>
          <w:sz w:val="24"/>
          <w:szCs w:val="24"/>
          <w:u w:val="single"/>
        </w:rPr>
        <w:t>ACTION</w:t>
      </w:r>
    </w:p>
    <w:p w14:paraId="6D9E240D" w14:textId="6F9AFF29" w:rsidR="000A74B4" w:rsidRPr="0086423D" w:rsidRDefault="000A74B4" w:rsidP="00B55304">
      <w:pPr>
        <w:spacing w:after="0" w:line="240" w:lineRule="auto"/>
        <w:rPr>
          <w:rFonts w:ascii="Arial" w:hAnsi="Arial" w:cs="Arial"/>
          <w:b/>
          <w:color w:val="0070C0"/>
          <w:sz w:val="24"/>
          <w:szCs w:val="24"/>
        </w:rPr>
      </w:pPr>
      <w:r w:rsidRPr="0086423D">
        <w:rPr>
          <w:rFonts w:ascii="Arial" w:hAnsi="Arial" w:cs="Arial"/>
          <w:b/>
          <w:color w:val="0070C0"/>
          <w:sz w:val="24"/>
          <w:szCs w:val="24"/>
        </w:rPr>
        <w:t xml:space="preserve">The above </w:t>
      </w:r>
      <w:r w:rsidR="003773CA" w:rsidRPr="0086423D">
        <w:rPr>
          <w:rFonts w:ascii="Arial" w:hAnsi="Arial" w:cs="Arial"/>
          <w:b/>
          <w:color w:val="0070C0"/>
          <w:sz w:val="24"/>
          <w:szCs w:val="24"/>
        </w:rPr>
        <w:t xml:space="preserve">position </w:t>
      </w:r>
      <w:r w:rsidRPr="0086423D">
        <w:rPr>
          <w:rFonts w:ascii="Arial" w:hAnsi="Arial" w:cs="Arial"/>
          <w:b/>
          <w:color w:val="0070C0"/>
          <w:sz w:val="24"/>
          <w:szCs w:val="24"/>
        </w:rPr>
        <w:t xml:space="preserve">is to be </w:t>
      </w:r>
      <w:r w:rsidR="003773CA" w:rsidRPr="0086423D">
        <w:rPr>
          <w:rFonts w:ascii="Arial" w:hAnsi="Arial" w:cs="Arial"/>
          <w:b/>
          <w:color w:val="0070C0"/>
          <w:sz w:val="24"/>
          <w:szCs w:val="24"/>
        </w:rPr>
        <w:t>conveyed to the ExMC</w:t>
      </w:r>
    </w:p>
    <w:p w14:paraId="66DA056D" w14:textId="77777777" w:rsidR="000A74B4" w:rsidRDefault="000A74B4" w:rsidP="00B55304">
      <w:pPr>
        <w:spacing w:after="0" w:line="240" w:lineRule="auto"/>
        <w:rPr>
          <w:rFonts w:ascii="Arial" w:hAnsi="Arial" w:cs="Arial"/>
          <w:color w:val="0070C0"/>
          <w:sz w:val="24"/>
          <w:szCs w:val="24"/>
        </w:rPr>
      </w:pPr>
    </w:p>
    <w:p w14:paraId="283BBA3D" w14:textId="77777777" w:rsidR="003773CA" w:rsidRDefault="003773CA" w:rsidP="00B55304">
      <w:pPr>
        <w:spacing w:after="0" w:line="240" w:lineRule="auto"/>
        <w:rPr>
          <w:rFonts w:ascii="Arial" w:hAnsi="Arial" w:cs="Arial"/>
          <w:color w:val="0070C0"/>
          <w:sz w:val="24"/>
          <w:szCs w:val="24"/>
        </w:rPr>
      </w:pPr>
    </w:p>
    <w:p w14:paraId="708ABED9" w14:textId="2AA1B740" w:rsidR="006850BB" w:rsidRDefault="003773CA" w:rsidP="00B55304">
      <w:pPr>
        <w:spacing w:after="0" w:line="240" w:lineRule="auto"/>
        <w:rPr>
          <w:rFonts w:ascii="Arial" w:hAnsi="Arial" w:cs="Arial"/>
          <w:color w:val="0070C0"/>
          <w:sz w:val="24"/>
          <w:szCs w:val="24"/>
        </w:rPr>
      </w:pPr>
      <w:r>
        <w:rPr>
          <w:rFonts w:ascii="Arial" w:hAnsi="Arial" w:cs="Arial"/>
          <w:color w:val="0070C0"/>
          <w:sz w:val="24"/>
          <w:szCs w:val="24"/>
        </w:rPr>
        <w:lastRenderedPageBreak/>
        <w:t>Further t</w:t>
      </w:r>
      <w:r w:rsidR="006850BB">
        <w:rPr>
          <w:rFonts w:ascii="Arial" w:hAnsi="Arial" w:cs="Arial"/>
          <w:color w:val="0070C0"/>
          <w:sz w:val="24"/>
          <w:szCs w:val="24"/>
        </w:rPr>
        <w:t>he Executive instructs the Secretariat to apply pressure to those involved in the work that is required</w:t>
      </w:r>
      <w:r>
        <w:rPr>
          <w:rFonts w:ascii="Arial" w:hAnsi="Arial" w:cs="Arial"/>
          <w:color w:val="0070C0"/>
          <w:sz w:val="24"/>
          <w:szCs w:val="24"/>
        </w:rPr>
        <w:t xml:space="preserve"> to progress the Question Bank forward</w:t>
      </w:r>
      <w:r w:rsidR="006850BB">
        <w:rPr>
          <w:rFonts w:ascii="Arial" w:hAnsi="Arial" w:cs="Arial"/>
          <w:color w:val="0070C0"/>
          <w:sz w:val="24"/>
          <w:szCs w:val="24"/>
        </w:rPr>
        <w:t>.</w:t>
      </w:r>
    </w:p>
    <w:p w14:paraId="26DA5D19" w14:textId="77777777" w:rsidR="00384DEE" w:rsidRDefault="00384DEE" w:rsidP="00B55304">
      <w:pPr>
        <w:spacing w:after="0" w:line="240" w:lineRule="auto"/>
        <w:rPr>
          <w:rFonts w:ascii="Arial" w:hAnsi="Arial" w:cs="Arial"/>
          <w:color w:val="0070C0"/>
          <w:sz w:val="24"/>
          <w:szCs w:val="24"/>
        </w:rPr>
      </w:pPr>
    </w:p>
    <w:p w14:paraId="251C33AF" w14:textId="77777777" w:rsidR="00AA7105" w:rsidRDefault="00AA7105" w:rsidP="00AA7105">
      <w:pPr>
        <w:pStyle w:val="ListParagraph"/>
        <w:spacing w:after="0" w:line="240" w:lineRule="auto"/>
        <w:ind w:left="1440"/>
        <w:contextualSpacing w:val="0"/>
        <w:rPr>
          <w:rFonts w:ascii="Arial" w:hAnsi="Arial" w:cs="Arial"/>
          <w:sz w:val="24"/>
          <w:szCs w:val="24"/>
        </w:rPr>
      </w:pPr>
    </w:p>
    <w:p w14:paraId="15B07944" w14:textId="77777777" w:rsidR="005D2BFA" w:rsidRPr="00952207" w:rsidRDefault="005D2BFA" w:rsidP="002652B1">
      <w:pPr>
        <w:pStyle w:val="ListParagraph"/>
        <w:numPr>
          <w:ilvl w:val="1"/>
          <w:numId w:val="1"/>
        </w:numPr>
        <w:spacing w:after="0" w:line="240" w:lineRule="auto"/>
        <w:contextualSpacing w:val="0"/>
        <w:rPr>
          <w:rFonts w:ascii="Arial" w:hAnsi="Arial" w:cs="Arial"/>
          <w:sz w:val="24"/>
          <w:szCs w:val="24"/>
        </w:rPr>
      </w:pPr>
      <w:proofErr w:type="spellStart"/>
      <w:r w:rsidRPr="00952207">
        <w:rPr>
          <w:rFonts w:ascii="Arial" w:hAnsi="Arial" w:cs="Arial"/>
          <w:sz w:val="24"/>
          <w:szCs w:val="24"/>
        </w:rPr>
        <w:t>ExSFC</w:t>
      </w:r>
      <w:proofErr w:type="spellEnd"/>
      <w:r w:rsidRPr="00952207">
        <w:rPr>
          <w:rFonts w:ascii="Arial" w:hAnsi="Arial" w:cs="Arial"/>
          <w:sz w:val="24"/>
          <w:szCs w:val="24"/>
        </w:rPr>
        <w:t xml:space="preserve"> Report</w:t>
      </w:r>
    </w:p>
    <w:p w14:paraId="2E28E099" w14:textId="77777777" w:rsidR="002652B1" w:rsidRDefault="002652B1" w:rsidP="002652B1">
      <w:pPr>
        <w:spacing w:after="0" w:line="240" w:lineRule="auto"/>
        <w:ind w:left="1080"/>
        <w:rPr>
          <w:rFonts w:ascii="Arial" w:hAnsi="Arial" w:cs="Arial"/>
          <w:sz w:val="24"/>
          <w:szCs w:val="24"/>
        </w:rPr>
      </w:pPr>
    </w:p>
    <w:p w14:paraId="7EF2F806" w14:textId="03B7550D" w:rsidR="00AA7105" w:rsidRPr="00AA7105" w:rsidRDefault="00AA7105" w:rsidP="002652B1">
      <w:pPr>
        <w:spacing w:after="0" w:line="240" w:lineRule="auto"/>
        <w:ind w:left="1080"/>
        <w:rPr>
          <w:rFonts w:ascii="Arial" w:hAnsi="Arial" w:cs="Arial"/>
          <w:color w:val="0070C0"/>
          <w:sz w:val="24"/>
          <w:szCs w:val="24"/>
        </w:rPr>
      </w:pPr>
      <w:r w:rsidRPr="00AA7105">
        <w:rPr>
          <w:rFonts w:ascii="Arial" w:hAnsi="Arial" w:cs="Arial"/>
          <w:color w:val="0070C0"/>
          <w:sz w:val="24"/>
          <w:szCs w:val="24"/>
        </w:rPr>
        <w:t xml:space="preserve">RS gave a report of the </w:t>
      </w:r>
      <w:proofErr w:type="spellStart"/>
      <w:r w:rsidRPr="00AA7105">
        <w:rPr>
          <w:rFonts w:ascii="Arial" w:hAnsi="Arial" w:cs="Arial"/>
          <w:color w:val="0070C0"/>
          <w:sz w:val="24"/>
          <w:szCs w:val="24"/>
        </w:rPr>
        <w:t>ExSFC</w:t>
      </w:r>
      <w:proofErr w:type="spellEnd"/>
      <w:r w:rsidRPr="00AA7105">
        <w:rPr>
          <w:rFonts w:ascii="Arial" w:hAnsi="Arial" w:cs="Arial"/>
          <w:color w:val="0070C0"/>
          <w:sz w:val="24"/>
          <w:szCs w:val="24"/>
        </w:rPr>
        <w:t xml:space="preserve"> meetings held this </w:t>
      </w:r>
      <w:r w:rsidR="00B55304">
        <w:rPr>
          <w:rFonts w:ascii="Arial" w:hAnsi="Arial" w:cs="Arial"/>
          <w:color w:val="0070C0"/>
          <w:sz w:val="24"/>
          <w:szCs w:val="24"/>
        </w:rPr>
        <w:t>week</w:t>
      </w:r>
      <w:r w:rsidR="000D5431">
        <w:rPr>
          <w:rFonts w:ascii="Arial" w:hAnsi="Arial" w:cs="Arial"/>
          <w:color w:val="0070C0"/>
          <w:sz w:val="24"/>
          <w:szCs w:val="24"/>
        </w:rPr>
        <w:t xml:space="preserve"> noting:</w:t>
      </w:r>
    </w:p>
    <w:p w14:paraId="2F475560" w14:textId="7CAA9E06" w:rsidR="00AA7105" w:rsidRP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r w:rsidRPr="00F45962">
        <w:rPr>
          <w:rFonts w:ascii="Arial" w:hAnsi="Arial" w:cs="Arial"/>
          <w:color w:val="0070C0"/>
          <w:sz w:val="24"/>
          <w:szCs w:val="24"/>
        </w:rPr>
        <w:t>Noted a problem with the Convener of WG4 and that the Secretariat has stepped in to progress the documents for the Inspection and Maintenance Scheme – these docs are ready to go forward to ExMC</w:t>
      </w:r>
    </w:p>
    <w:p w14:paraId="1D5A60FC" w14:textId="58636410" w:rsidR="00AA7105" w:rsidRP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proofErr w:type="spellStart"/>
      <w:r w:rsidRPr="00F45962">
        <w:rPr>
          <w:rFonts w:ascii="Arial" w:hAnsi="Arial" w:cs="Arial"/>
          <w:color w:val="0070C0"/>
          <w:sz w:val="24"/>
          <w:szCs w:val="24"/>
        </w:rPr>
        <w:t>ExSFC</w:t>
      </w:r>
      <w:proofErr w:type="spellEnd"/>
      <w:r w:rsidRPr="00F45962">
        <w:rPr>
          <w:rFonts w:ascii="Arial" w:hAnsi="Arial" w:cs="Arial"/>
          <w:color w:val="0070C0"/>
          <w:sz w:val="24"/>
          <w:szCs w:val="24"/>
        </w:rPr>
        <w:t xml:space="preserve"> had set itself priorities noting that WG5 has been awaiting the work done by WG4 in order to prevent duplication</w:t>
      </w:r>
    </w:p>
    <w:p w14:paraId="5FC9B64C" w14:textId="19C9D299" w:rsid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Questions were raised in terms of update but noted that to date there has been no real promotion until the Scheme is ready.</w:t>
      </w:r>
    </w:p>
    <w:p w14:paraId="7802AD93" w14:textId="2D5DFC05" w:rsid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Noted the potential though once the scheme is up and running</w:t>
      </w:r>
    </w:p>
    <w:p w14:paraId="6EA0E429" w14:textId="0304221E" w:rsid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Next priorit</w:t>
      </w:r>
      <w:r w:rsidR="006C371B">
        <w:rPr>
          <w:rFonts w:ascii="Arial" w:hAnsi="Arial" w:cs="Arial"/>
          <w:color w:val="0070C0"/>
          <w:sz w:val="24"/>
          <w:szCs w:val="24"/>
        </w:rPr>
        <w:t>ies, in order,</w:t>
      </w:r>
      <w:r>
        <w:rPr>
          <w:rFonts w:ascii="Arial" w:hAnsi="Arial" w:cs="Arial"/>
          <w:color w:val="0070C0"/>
          <w:sz w:val="24"/>
          <w:szCs w:val="24"/>
        </w:rPr>
        <w:t xml:space="preserve"> are</w:t>
      </w:r>
    </w:p>
    <w:p w14:paraId="7C66ACC6" w14:textId="1D20AD30" w:rsidR="00F45962" w:rsidRDefault="00F45962" w:rsidP="00F45962">
      <w:pPr>
        <w:pStyle w:val="ListParagraph"/>
        <w:numPr>
          <w:ilvl w:val="1"/>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Installation</w:t>
      </w:r>
    </w:p>
    <w:p w14:paraId="09FF2AFC" w14:textId="7723E5DB" w:rsidR="00F45962" w:rsidRDefault="00F45962" w:rsidP="00F45962">
      <w:pPr>
        <w:pStyle w:val="ListParagraph"/>
        <w:numPr>
          <w:ilvl w:val="1"/>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Design</w:t>
      </w:r>
    </w:p>
    <w:p w14:paraId="09A0C14A" w14:textId="373608AE" w:rsidR="00F45962" w:rsidRDefault="00F45962" w:rsidP="00F45962">
      <w:pPr>
        <w:pStyle w:val="ListParagraph"/>
        <w:numPr>
          <w:ilvl w:val="1"/>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Area Classification</w:t>
      </w:r>
    </w:p>
    <w:p w14:paraId="099A20DD" w14:textId="4EB5D0AC" w:rsidR="00F45962" w:rsidRPr="00F45962" w:rsidRDefault="00F45962" w:rsidP="00AA7105">
      <w:pPr>
        <w:pStyle w:val="ListParagraph"/>
        <w:numPr>
          <w:ilvl w:val="0"/>
          <w:numId w:val="13"/>
        </w:numPr>
        <w:spacing w:after="0" w:line="240" w:lineRule="auto"/>
        <w:contextualSpacing w:val="0"/>
        <w:rPr>
          <w:rFonts w:ascii="Arial" w:hAnsi="Arial" w:cs="Arial"/>
          <w:color w:val="0070C0"/>
          <w:sz w:val="24"/>
          <w:szCs w:val="24"/>
        </w:rPr>
      </w:pPr>
      <w:r>
        <w:rPr>
          <w:rFonts w:ascii="Arial" w:hAnsi="Arial" w:cs="Arial"/>
          <w:color w:val="0070C0"/>
          <w:sz w:val="24"/>
          <w:szCs w:val="24"/>
        </w:rPr>
        <w:t xml:space="preserve">Roberval </w:t>
      </w:r>
      <w:proofErr w:type="spellStart"/>
      <w:r w:rsidR="00BA5B6A">
        <w:rPr>
          <w:rFonts w:ascii="Arial" w:hAnsi="Arial" w:cs="Arial"/>
          <w:color w:val="0070C0"/>
          <w:sz w:val="24"/>
          <w:szCs w:val="24"/>
        </w:rPr>
        <w:t>Bulgarelli</w:t>
      </w:r>
      <w:proofErr w:type="spellEnd"/>
      <w:r w:rsidR="00BA5B6A">
        <w:rPr>
          <w:rFonts w:ascii="Arial" w:hAnsi="Arial" w:cs="Arial"/>
          <w:color w:val="0070C0"/>
          <w:sz w:val="24"/>
          <w:szCs w:val="24"/>
        </w:rPr>
        <w:t xml:space="preserve"> </w:t>
      </w:r>
      <w:r>
        <w:rPr>
          <w:rFonts w:ascii="Arial" w:hAnsi="Arial" w:cs="Arial"/>
          <w:color w:val="0070C0"/>
          <w:sz w:val="24"/>
          <w:szCs w:val="24"/>
        </w:rPr>
        <w:t>from BR agreed to lead a small group to start looking at the new scheme for installation</w:t>
      </w:r>
    </w:p>
    <w:p w14:paraId="6EA5948C" w14:textId="77777777" w:rsidR="00AA7105" w:rsidRDefault="00AA7105" w:rsidP="002652B1">
      <w:pPr>
        <w:spacing w:after="0" w:line="240" w:lineRule="auto"/>
        <w:ind w:left="1080"/>
        <w:rPr>
          <w:rFonts w:ascii="Arial" w:hAnsi="Arial" w:cs="Arial"/>
          <w:sz w:val="24"/>
          <w:szCs w:val="24"/>
        </w:rPr>
      </w:pPr>
    </w:p>
    <w:p w14:paraId="32732A86" w14:textId="77777777" w:rsidR="00D22281" w:rsidRDefault="00D22281" w:rsidP="002652B1">
      <w:pPr>
        <w:spacing w:after="0" w:line="240" w:lineRule="auto"/>
        <w:ind w:left="1080"/>
        <w:rPr>
          <w:rFonts w:ascii="Arial" w:hAnsi="Arial" w:cs="Arial"/>
          <w:sz w:val="24"/>
          <w:szCs w:val="24"/>
        </w:rPr>
      </w:pPr>
    </w:p>
    <w:p w14:paraId="050A57E6" w14:textId="7C33E656" w:rsidR="00D22281" w:rsidRDefault="00D22281" w:rsidP="00480FC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Update on Cooperation with IEC TC 31</w:t>
      </w:r>
    </w:p>
    <w:p w14:paraId="78DAC7E7" w14:textId="77777777" w:rsidR="00D22281" w:rsidRDefault="00D22281" w:rsidP="00D22281">
      <w:pPr>
        <w:pStyle w:val="ListParagraph"/>
        <w:spacing w:after="0" w:line="240" w:lineRule="auto"/>
        <w:ind w:left="567"/>
        <w:rPr>
          <w:rFonts w:ascii="Arial" w:hAnsi="Arial" w:cs="Arial"/>
          <w:b/>
          <w:sz w:val="24"/>
          <w:szCs w:val="24"/>
        </w:rPr>
      </w:pPr>
    </w:p>
    <w:p w14:paraId="6B3ECA40" w14:textId="77777777" w:rsidR="00D22281" w:rsidRDefault="00D22281" w:rsidP="00D22281">
      <w:pPr>
        <w:pStyle w:val="ListParagraph"/>
        <w:spacing w:after="0" w:line="240" w:lineRule="auto"/>
        <w:ind w:left="567"/>
        <w:rPr>
          <w:rFonts w:ascii="Arial" w:hAnsi="Arial" w:cs="Arial"/>
          <w:sz w:val="24"/>
          <w:szCs w:val="24"/>
        </w:rPr>
      </w:pPr>
      <w:r>
        <w:rPr>
          <w:rFonts w:ascii="Arial" w:hAnsi="Arial" w:cs="Arial"/>
          <w:sz w:val="24"/>
          <w:szCs w:val="24"/>
        </w:rPr>
        <w:t xml:space="preserve">To note and discuss the report of the TC 31 AHG 50 meeting held in Sydney 18 March 2017. </w:t>
      </w:r>
    </w:p>
    <w:p w14:paraId="0FA4E610" w14:textId="77777777" w:rsidR="00D22281" w:rsidRDefault="00D22281" w:rsidP="00D22281">
      <w:pPr>
        <w:pStyle w:val="ListParagraph"/>
        <w:spacing w:after="0" w:line="240" w:lineRule="auto"/>
        <w:ind w:left="567"/>
        <w:rPr>
          <w:rFonts w:ascii="Arial" w:hAnsi="Arial" w:cs="Arial"/>
          <w:sz w:val="24"/>
          <w:szCs w:val="24"/>
        </w:rPr>
      </w:pPr>
    </w:p>
    <w:p w14:paraId="441ABB4B" w14:textId="77777777" w:rsidR="00D22281" w:rsidRPr="00D22281" w:rsidRDefault="00D22281" w:rsidP="00D22281">
      <w:pPr>
        <w:pStyle w:val="ListParagraph"/>
        <w:spacing w:after="0" w:line="240" w:lineRule="auto"/>
        <w:ind w:left="1287" w:firstLine="153"/>
        <w:rPr>
          <w:rFonts w:ascii="Arial" w:hAnsi="Arial" w:cs="Arial"/>
          <w:b/>
          <w:sz w:val="24"/>
          <w:szCs w:val="24"/>
          <w:u w:val="single"/>
        </w:rPr>
      </w:pPr>
      <w:r w:rsidRPr="00D22281">
        <w:rPr>
          <w:rFonts w:ascii="Arial" w:hAnsi="Arial" w:cs="Arial"/>
          <w:b/>
          <w:sz w:val="24"/>
          <w:szCs w:val="24"/>
          <w:u w:val="single"/>
        </w:rPr>
        <w:t>Document to review/note</w:t>
      </w:r>
    </w:p>
    <w:p w14:paraId="6E1864DB" w14:textId="2C62428A" w:rsidR="00D22281" w:rsidRPr="00D22281" w:rsidRDefault="00D22281" w:rsidP="00D22281">
      <w:pPr>
        <w:pStyle w:val="ListParagraph"/>
        <w:numPr>
          <w:ilvl w:val="0"/>
          <w:numId w:val="6"/>
        </w:numPr>
        <w:spacing w:after="0" w:line="240" w:lineRule="auto"/>
        <w:rPr>
          <w:rFonts w:ascii="Arial" w:hAnsi="Arial" w:cs="Arial"/>
          <w:sz w:val="24"/>
          <w:szCs w:val="24"/>
        </w:rPr>
      </w:pPr>
      <w:r>
        <w:rPr>
          <w:rFonts w:ascii="Arial" w:hAnsi="Arial" w:cs="Arial"/>
          <w:sz w:val="24"/>
          <w:szCs w:val="24"/>
        </w:rPr>
        <w:t>Report issued by Mark Coppler</w:t>
      </w:r>
    </w:p>
    <w:p w14:paraId="38E209E3" w14:textId="77777777" w:rsidR="00D22281" w:rsidRPr="00667D48" w:rsidRDefault="00D22281" w:rsidP="00D22281">
      <w:pPr>
        <w:pStyle w:val="ListParagraph"/>
        <w:spacing w:after="0" w:line="240" w:lineRule="auto"/>
        <w:ind w:left="567"/>
        <w:rPr>
          <w:rFonts w:ascii="Arial" w:hAnsi="Arial" w:cs="Arial"/>
          <w:b/>
          <w:color w:val="0070C0"/>
          <w:sz w:val="24"/>
          <w:szCs w:val="24"/>
        </w:rPr>
      </w:pPr>
    </w:p>
    <w:p w14:paraId="0F7916CA" w14:textId="2AE6A408" w:rsidR="00667D48" w:rsidRPr="000D5431" w:rsidRDefault="00667D48" w:rsidP="000D5431">
      <w:pPr>
        <w:pStyle w:val="ListParagraph"/>
        <w:spacing w:after="0" w:line="240" w:lineRule="auto"/>
        <w:ind w:left="142"/>
        <w:rPr>
          <w:rFonts w:ascii="Arial" w:hAnsi="Arial" w:cs="Arial"/>
          <w:color w:val="0070C0"/>
          <w:sz w:val="24"/>
          <w:szCs w:val="24"/>
        </w:rPr>
      </w:pPr>
      <w:r w:rsidRPr="000D5431">
        <w:rPr>
          <w:rFonts w:ascii="Arial" w:hAnsi="Arial" w:cs="Arial"/>
          <w:color w:val="0070C0"/>
          <w:sz w:val="24"/>
          <w:szCs w:val="24"/>
        </w:rPr>
        <w:t xml:space="preserve">The Executive noted the report from Mark Coppler and expressed its appreciation for the formal </w:t>
      </w:r>
      <w:r w:rsidR="000D5431" w:rsidRPr="000D5431">
        <w:rPr>
          <w:rFonts w:ascii="Arial" w:hAnsi="Arial" w:cs="Arial"/>
          <w:color w:val="0070C0"/>
          <w:sz w:val="24"/>
          <w:szCs w:val="24"/>
        </w:rPr>
        <w:t>liaison</w:t>
      </w:r>
      <w:r w:rsidRPr="000D5431">
        <w:rPr>
          <w:rFonts w:ascii="Arial" w:hAnsi="Arial" w:cs="Arial"/>
          <w:color w:val="0070C0"/>
          <w:sz w:val="24"/>
          <w:szCs w:val="24"/>
        </w:rPr>
        <w:t xml:space="preserve"> between IEC TC 31 and IECEx, with the Chair giving examples of excellent cooperation between the 2.</w:t>
      </w:r>
    </w:p>
    <w:p w14:paraId="35FFF76A" w14:textId="77777777" w:rsidR="00667D48" w:rsidRPr="000D5431" w:rsidRDefault="00667D48" w:rsidP="000D5431">
      <w:pPr>
        <w:pStyle w:val="ListParagraph"/>
        <w:spacing w:after="0" w:line="240" w:lineRule="auto"/>
        <w:ind w:left="142"/>
        <w:rPr>
          <w:rFonts w:ascii="Arial" w:hAnsi="Arial" w:cs="Arial"/>
          <w:color w:val="0070C0"/>
          <w:sz w:val="24"/>
          <w:szCs w:val="24"/>
        </w:rPr>
      </w:pPr>
    </w:p>
    <w:p w14:paraId="5F8D1119" w14:textId="74492F19" w:rsidR="00667D48" w:rsidRPr="000D5431" w:rsidRDefault="00667D48" w:rsidP="000D5431">
      <w:pPr>
        <w:pStyle w:val="ListParagraph"/>
        <w:spacing w:after="0" w:line="240" w:lineRule="auto"/>
        <w:ind w:left="142"/>
        <w:rPr>
          <w:rFonts w:ascii="Arial" w:hAnsi="Arial" w:cs="Arial"/>
          <w:color w:val="0070C0"/>
          <w:sz w:val="24"/>
          <w:szCs w:val="24"/>
        </w:rPr>
      </w:pPr>
      <w:r w:rsidRPr="000D5431">
        <w:rPr>
          <w:rFonts w:ascii="Arial" w:hAnsi="Arial" w:cs="Arial"/>
          <w:color w:val="0070C0"/>
          <w:sz w:val="24"/>
          <w:szCs w:val="24"/>
        </w:rPr>
        <w:t>Julien G also echoed the good results in cooperation with TC 31</w:t>
      </w:r>
    </w:p>
    <w:p w14:paraId="52A22BB2" w14:textId="77777777" w:rsidR="00D22281" w:rsidRPr="00667D48" w:rsidRDefault="00D22281" w:rsidP="00D22281">
      <w:pPr>
        <w:pStyle w:val="ListParagraph"/>
        <w:spacing w:after="0" w:line="240" w:lineRule="auto"/>
        <w:ind w:left="567"/>
        <w:rPr>
          <w:rFonts w:ascii="Arial" w:hAnsi="Arial" w:cs="Arial"/>
          <w:b/>
          <w:color w:val="0070C0"/>
          <w:sz w:val="24"/>
          <w:szCs w:val="24"/>
        </w:rPr>
      </w:pPr>
    </w:p>
    <w:p w14:paraId="11FBDB7A" w14:textId="35C311B3" w:rsidR="00480FC6" w:rsidRPr="00480FC6" w:rsidRDefault="005D2BFA"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Update on preparations for 201</w:t>
      </w:r>
      <w:r w:rsidR="004A16F2">
        <w:rPr>
          <w:rFonts w:ascii="Arial" w:hAnsi="Arial" w:cs="Arial"/>
          <w:b/>
          <w:sz w:val="24"/>
          <w:szCs w:val="24"/>
        </w:rPr>
        <w:t>7</w:t>
      </w:r>
      <w:r w:rsidRPr="00480FC6">
        <w:rPr>
          <w:rFonts w:ascii="Arial" w:hAnsi="Arial" w:cs="Arial"/>
          <w:b/>
          <w:sz w:val="24"/>
          <w:szCs w:val="24"/>
        </w:rPr>
        <w:t xml:space="preserve"> Annual Meetings in </w:t>
      </w:r>
      <w:r w:rsidR="004A16F2">
        <w:rPr>
          <w:rFonts w:ascii="Arial" w:hAnsi="Arial" w:cs="Arial"/>
          <w:b/>
          <w:sz w:val="24"/>
          <w:szCs w:val="24"/>
        </w:rPr>
        <w:t>Washington</w:t>
      </w:r>
    </w:p>
    <w:p w14:paraId="28E96E9B" w14:textId="084544AB" w:rsidR="00480FC6" w:rsidRDefault="00480FC6" w:rsidP="00480FC6">
      <w:pPr>
        <w:pStyle w:val="ListParagraph"/>
        <w:spacing w:after="0" w:line="240" w:lineRule="auto"/>
        <w:ind w:left="567"/>
        <w:contextualSpacing w:val="0"/>
        <w:rPr>
          <w:rFonts w:ascii="Arial" w:hAnsi="Arial" w:cs="Arial"/>
          <w:sz w:val="24"/>
          <w:szCs w:val="24"/>
        </w:rPr>
      </w:pPr>
      <w:r>
        <w:rPr>
          <w:rFonts w:ascii="Arial" w:hAnsi="Arial" w:cs="Arial"/>
          <w:sz w:val="24"/>
          <w:szCs w:val="24"/>
        </w:rPr>
        <w:t>Secretari</w:t>
      </w:r>
      <w:r w:rsidR="00FD671B">
        <w:rPr>
          <w:rFonts w:ascii="Arial" w:hAnsi="Arial" w:cs="Arial"/>
          <w:sz w:val="24"/>
          <w:szCs w:val="24"/>
        </w:rPr>
        <w:t>at to report.</w:t>
      </w:r>
    </w:p>
    <w:p w14:paraId="713D1E94" w14:textId="061FA267" w:rsidR="005D2BFA" w:rsidRDefault="002F213F" w:rsidP="004A2D9B">
      <w:pPr>
        <w:spacing w:after="0" w:line="360" w:lineRule="auto"/>
        <w:rPr>
          <w:rFonts w:ascii="Arial" w:hAnsi="Arial" w:cs="Arial"/>
          <w:sz w:val="24"/>
          <w:szCs w:val="24"/>
        </w:rPr>
      </w:pPr>
      <w:r w:rsidRPr="00480FC6">
        <w:rPr>
          <w:rFonts w:ascii="Arial" w:hAnsi="Arial" w:cs="Arial"/>
          <w:sz w:val="24"/>
          <w:szCs w:val="24"/>
        </w:rPr>
        <w:t xml:space="preserve"> </w:t>
      </w:r>
    </w:p>
    <w:p w14:paraId="5B28D5FD" w14:textId="5FB0B4D2" w:rsidR="004A2D9B" w:rsidRPr="004A2D9B" w:rsidRDefault="004A2D9B" w:rsidP="004A2D9B">
      <w:pPr>
        <w:spacing w:after="0" w:line="360" w:lineRule="auto"/>
        <w:rPr>
          <w:rFonts w:ascii="Arial" w:hAnsi="Arial" w:cs="Arial"/>
          <w:color w:val="0070C0"/>
          <w:sz w:val="24"/>
          <w:szCs w:val="24"/>
        </w:rPr>
      </w:pPr>
      <w:r w:rsidRPr="004A2D9B">
        <w:rPr>
          <w:rFonts w:ascii="Arial" w:hAnsi="Arial" w:cs="Arial"/>
          <w:color w:val="0070C0"/>
          <w:sz w:val="24"/>
          <w:szCs w:val="24"/>
        </w:rPr>
        <w:t xml:space="preserve">The Secretary informed that all planning is in order by the host, noting that for this year we will be trialling “Electronic Voting” </w:t>
      </w:r>
    </w:p>
    <w:p w14:paraId="48A634B5" w14:textId="77777777" w:rsidR="004A2D9B" w:rsidRDefault="004A2D9B" w:rsidP="00480FC6">
      <w:pPr>
        <w:spacing w:line="360" w:lineRule="auto"/>
        <w:rPr>
          <w:rFonts w:ascii="Arial" w:hAnsi="Arial" w:cs="Arial"/>
          <w:sz w:val="24"/>
          <w:szCs w:val="24"/>
        </w:rPr>
      </w:pPr>
    </w:p>
    <w:p w14:paraId="6D2F9188" w14:textId="77777777" w:rsidR="000D5431" w:rsidRDefault="000D5431" w:rsidP="00480FC6">
      <w:pPr>
        <w:spacing w:line="360" w:lineRule="auto"/>
        <w:rPr>
          <w:rFonts w:ascii="Arial" w:hAnsi="Arial" w:cs="Arial"/>
          <w:sz w:val="24"/>
          <w:szCs w:val="24"/>
        </w:rPr>
      </w:pPr>
    </w:p>
    <w:p w14:paraId="54EF0B50" w14:textId="77777777" w:rsidR="000D5431" w:rsidRDefault="000D5431" w:rsidP="00480FC6">
      <w:pPr>
        <w:spacing w:line="360" w:lineRule="auto"/>
        <w:rPr>
          <w:rFonts w:ascii="Arial" w:hAnsi="Arial" w:cs="Arial"/>
          <w:sz w:val="24"/>
          <w:szCs w:val="24"/>
        </w:rPr>
      </w:pPr>
    </w:p>
    <w:p w14:paraId="7191CE1B" w14:textId="77777777" w:rsidR="000D5431" w:rsidRDefault="000D5431" w:rsidP="00480FC6">
      <w:pPr>
        <w:spacing w:line="360" w:lineRule="auto"/>
        <w:rPr>
          <w:rFonts w:ascii="Arial" w:hAnsi="Arial" w:cs="Arial"/>
          <w:sz w:val="24"/>
          <w:szCs w:val="24"/>
        </w:rPr>
      </w:pPr>
    </w:p>
    <w:p w14:paraId="2B40EFE1" w14:textId="77777777" w:rsidR="004A2D9B" w:rsidRPr="00480FC6" w:rsidRDefault="004A2D9B" w:rsidP="00480FC6">
      <w:pPr>
        <w:spacing w:line="360" w:lineRule="auto"/>
        <w:rPr>
          <w:rFonts w:ascii="Arial" w:hAnsi="Arial" w:cs="Arial"/>
          <w:sz w:val="24"/>
          <w:szCs w:val="24"/>
        </w:rPr>
      </w:pPr>
    </w:p>
    <w:p w14:paraId="50CAFB2A" w14:textId="37D23A66" w:rsidR="005D2BFA" w:rsidRPr="00480FC6" w:rsidRDefault="005D2BFA" w:rsidP="000914A4">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 xml:space="preserve">New </w:t>
      </w:r>
      <w:r w:rsidR="002F213F" w:rsidRPr="00480FC6">
        <w:rPr>
          <w:rFonts w:ascii="Arial" w:hAnsi="Arial" w:cs="Arial"/>
          <w:b/>
          <w:sz w:val="24"/>
          <w:szCs w:val="24"/>
        </w:rPr>
        <w:t>Matters for Discussion</w:t>
      </w:r>
    </w:p>
    <w:p w14:paraId="16126D93" w14:textId="77777777" w:rsidR="0013023B" w:rsidRDefault="0013023B" w:rsidP="00B251E9">
      <w:pPr>
        <w:pStyle w:val="ListParagraph"/>
        <w:numPr>
          <w:ilvl w:val="1"/>
          <w:numId w:val="1"/>
        </w:numPr>
        <w:spacing w:after="0" w:line="240" w:lineRule="auto"/>
        <w:ind w:left="1134" w:hanging="567"/>
        <w:rPr>
          <w:rFonts w:ascii="Arial" w:hAnsi="Arial" w:cs="Arial"/>
          <w:sz w:val="24"/>
          <w:szCs w:val="24"/>
        </w:rPr>
      </w:pPr>
      <w:r w:rsidRPr="00952207">
        <w:rPr>
          <w:rFonts w:ascii="Arial" w:hAnsi="Arial" w:cs="Arial"/>
          <w:sz w:val="24"/>
          <w:szCs w:val="24"/>
        </w:rPr>
        <w:t xml:space="preserve">Strategy for interactions with </w:t>
      </w:r>
      <w:proofErr w:type="spellStart"/>
      <w:r w:rsidRPr="00952207">
        <w:rPr>
          <w:rFonts w:ascii="Arial" w:hAnsi="Arial" w:cs="Arial"/>
          <w:sz w:val="24"/>
          <w:szCs w:val="24"/>
        </w:rPr>
        <w:t>CompEx</w:t>
      </w:r>
      <w:proofErr w:type="spellEnd"/>
    </w:p>
    <w:p w14:paraId="54BE2D23" w14:textId="77777777" w:rsidR="004A2D9B" w:rsidRDefault="004A2D9B" w:rsidP="004A2D9B">
      <w:pPr>
        <w:pStyle w:val="ListParagraph"/>
        <w:spacing w:after="0" w:line="240" w:lineRule="auto"/>
        <w:ind w:left="1134"/>
        <w:rPr>
          <w:rFonts w:ascii="Arial" w:hAnsi="Arial" w:cs="Arial"/>
          <w:sz w:val="24"/>
          <w:szCs w:val="24"/>
        </w:rPr>
      </w:pPr>
    </w:p>
    <w:p w14:paraId="1ED667E4" w14:textId="3AC7C89F" w:rsidR="004A2D9B" w:rsidRPr="004A2D9B" w:rsidRDefault="004A2D9B" w:rsidP="004A2D9B">
      <w:pPr>
        <w:pStyle w:val="ListParagraph"/>
        <w:spacing w:after="0" w:line="240" w:lineRule="auto"/>
        <w:ind w:left="1134"/>
        <w:rPr>
          <w:rFonts w:ascii="Arial" w:hAnsi="Arial" w:cs="Arial"/>
          <w:color w:val="0070C0"/>
          <w:sz w:val="24"/>
          <w:szCs w:val="24"/>
        </w:rPr>
      </w:pPr>
      <w:r w:rsidRPr="004A2D9B">
        <w:rPr>
          <w:rFonts w:ascii="Arial" w:hAnsi="Arial" w:cs="Arial"/>
          <w:color w:val="0070C0"/>
          <w:sz w:val="24"/>
          <w:szCs w:val="24"/>
        </w:rPr>
        <w:t xml:space="preserve">Chair advised that he and the Secretary met with the new JTL financial Executive and Martin Jones </w:t>
      </w:r>
      <w:r w:rsidR="000D5431">
        <w:rPr>
          <w:rFonts w:ascii="Arial" w:hAnsi="Arial" w:cs="Arial"/>
          <w:color w:val="0070C0"/>
          <w:sz w:val="24"/>
          <w:szCs w:val="24"/>
        </w:rPr>
        <w:t xml:space="preserve">this week while in Chester </w:t>
      </w:r>
      <w:r w:rsidRPr="004A2D9B">
        <w:rPr>
          <w:rFonts w:ascii="Arial" w:hAnsi="Arial" w:cs="Arial"/>
          <w:color w:val="0070C0"/>
          <w:sz w:val="24"/>
          <w:szCs w:val="24"/>
        </w:rPr>
        <w:t>and this was a very cordial meeting and agreed to keep the lines of communication open</w:t>
      </w:r>
      <w:r w:rsidR="00F94079">
        <w:rPr>
          <w:rFonts w:ascii="Arial" w:hAnsi="Arial" w:cs="Arial"/>
          <w:color w:val="0070C0"/>
          <w:sz w:val="24"/>
          <w:szCs w:val="24"/>
        </w:rPr>
        <w:t>.</w:t>
      </w:r>
    </w:p>
    <w:p w14:paraId="225C56F1" w14:textId="77777777" w:rsidR="004A2D9B" w:rsidRPr="00952207" w:rsidRDefault="004A2D9B" w:rsidP="004A2D9B">
      <w:pPr>
        <w:pStyle w:val="ListParagraph"/>
        <w:spacing w:after="0" w:line="240" w:lineRule="auto"/>
        <w:ind w:left="1134"/>
        <w:rPr>
          <w:rFonts w:ascii="Arial" w:hAnsi="Arial" w:cs="Arial"/>
          <w:sz w:val="24"/>
          <w:szCs w:val="24"/>
        </w:rPr>
      </w:pPr>
    </w:p>
    <w:p w14:paraId="4630BBAC" w14:textId="77777777" w:rsidR="004A16F2" w:rsidRDefault="004A16F2" w:rsidP="00B251E9">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Any updates?</w:t>
      </w:r>
    </w:p>
    <w:p w14:paraId="26462C72" w14:textId="4F24D578" w:rsidR="007267D1" w:rsidRDefault="007267D1" w:rsidP="007267D1">
      <w:pPr>
        <w:pStyle w:val="ListParagraph"/>
        <w:numPr>
          <w:ilvl w:val="2"/>
          <w:numId w:val="1"/>
        </w:numPr>
        <w:spacing w:after="0" w:line="240" w:lineRule="auto"/>
        <w:ind w:left="1560" w:hanging="284"/>
        <w:rPr>
          <w:rFonts w:ascii="Arial" w:hAnsi="Arial" w:cs="Arial"/>
          <w:sz w:val="24"/>
          <w:szCs w:val="24"/>
        </w:rPr>
      </w:pPr>
    </w:p>
    <w:p w14:paraId="42DF700A" w14:textId="77777777" w:rsidR="00DB1778" w:rsidRPr="00DB1778" w:rsidRDefault="00DB1778" w:rsidP="00DB1778">
      <w:pPr>
        <w:spacing w:after="0" w:line="240" w:lineRule="auto"/>
        <w:ind w:left="1276"/>
        <w:rPr>
          <w:rFonts w:ascii="Arial" w:hAnsi="Arial" w:cs="Arial"/>
          <w:sz w:val="24"/>
          <w:szCs w:val="24"/>
        </w:rPr>
      </w:pPr>
    </w:p>
    <w:p w14:paraId="17D7CDBD" w14:textId="7F2643C6" w:rsidR="0066349B" w:rsidRDefault="0066349B" w:rsidP="00B251E9">
      <w:pPr>
        <w:pStyle w:val="ListParagraph"/>
        <w:numPr>
          <w:ilvl w:val="1"/>
          <w:numId w:val="1"/>
        </w:numPr>
        <w:spacing w:after="0" w:line="240" w:lineRule="auto"/>
        <w:ind w:left="1134" w:hanging="567"/>
        <w:rPr>
          <w:rFonts w:ascii="Arial" w:hAnsi="Arial" w:cs="Arial"/>
          <w:sz w:val="24"/>
          <w:szCs w:val="24"/>
        </w:rPr>
      </w:pPr>
      <w:r>
        <w:rPr>
          <w:rFonts w:ascii="Arial" w:hAnsi="Arial" w:cs="Arial"/>
          <w:sz w:val="24"/>
          <w:szCs w:val="24"/>
        </w:rPr>
        <w:t>Follow up discussions with NOV – follow up on discussions with NOV re discussions from last Executive meeting and consideration of Training matters.</w:t>
      </w:r>
    </w:p>
    <w:p w14:paraId="30DBC9D2" w14:textId="77777777" w:rsidR="0066349B" w:rsidRDefault="0066349B" w:rsidP="0066349B">
      <w:pPr>
        <w:pStyle w:val="ListParagraph"/>
        <w:spacing w:after="0" w:line="240" w:lineRule="auto"/>
        <w:ind w:left="1134"/>
        <w:rPr>
          <w:rFonts w:ascii="Arial" w:hAnsi="Arial" w:cs="Arial"/>
          <w:sz w:val="24"/>
          <w:szCs w:val="24"/>
        </w:rPr>
      </w:pPr>
    </w:p>
    <w:p w14:paraId="55AC7177" w14:textId="23243930" w:rsidR="004A2D9B" w:rsidRPr="004A2D9B" w:rsidRDefault="004A2D9B" w:rsidP="0066349B">
      <w:pPr>
        <w:pStyle w:val="ListParagraph"/>
        <w:spacing w:after="0" w:line="240" w:lineRule="auto"/>
        <w:ind w:left="1134"/>
        <w:rPr>
          <w:rFonts w:ascii="Arial" w:hAnsi="Arial" w:cs="Arial"/>
          <w:color w:val="0070C0"/>
          <w:sz w:val="24"/>
          <w:szCs w:val="24"/>
        </w:rPr>
      </w:pPr>
      <w:r w:rsidRPr="004A2D9B">
        <w:rPr>
          <w:rFonts w:ascii="Arial" w:hAnsi="Arial" w:cs="Arial"/>
          <w:color w:val="0070C0"/>
          <w:sz w:val="24"/>
          <w:szCs w:val="24"/>
        </w:rPr>
        <w:t>Mark A informed on continued discussions with NOV thru Roger Jones of the UK</w:t>
      </w:r>
      <w:r>
        <w:rPr>
          <w:rFonts w:ascii="Arial" w:hAnsi="Arial" w:cs="Arial"/>
          <w:color w:val="0070C0"/>
          <w:sz w:val="24"/>
          <w:szCs w:val="24"/>
        </w:rPr>
        <w:t>, noting his role in the UK National Committee</w:t>
      </w:r>
    </w:p>
    <w:p w14:paraId="5389CD9A" w14:textId="77777777" w:rsidR="004A2D9B" w:rsidRDefault="004A2D9B" w:rsidP="0066349B">
      <w:pPr>
        <w:pStyle w:val="ListParagraph"/>
        <w:spacing w:after="0" w:line="240" w:lineRule="auto"/>
        <w:ind w:left="1134"/>
        <w:rPr>
          <w:rFonts w:ascii="Arial" w:hAnsi="Arial" w:cs="Arial"/>
          <w:sz w:val="24"/>
          <w:szCs w:val="24"/>
        </w:rPr>
      </w:pPr>
    </w:p>
    <w:p w14:paraId="71634765" w14:textId="77777777" w:rsidR="004A2D9B" w:rsidRDefault="004A2D9B" w:rsidP="0066349B">
      <w:pPr>
        <w:pStyle w:val="ListParagraph"/>
        <w:spacing w:after="0" w:line="240" w:lineRule="auto"/>
        <w:ind w:left="1134"/>
        <w:rPr>
          <w:rFonts w:ascii="Arial" w:hAnsi="Arial" w:cs="Arial"/>
          <w:sz w:val="24"/>
          <w:szCs w:val="24"/>
        </w:rPr>
      </w:pPr>
    </w:p>
    <w:p w14:paraId="07DCAE0D" w14:textId="64EF3B06" w:rsidR="008A2DC0" w:rsidRDefault="008A2DC0" w:rsidP="00B251E9">
      <w:pPr>
        <w:pStyle w:val="ListParagraph"/>
        <w:numPr>
          <w:ilvl w:val="1"/>
          <w:numId w:val="1"/>
        </w:numPr>
        <w:spacing w:after="0" w:line="240" w:lineRule="auto"/>
        <w:ind w:left="1134" w:hanging="567"/>
        <w:rPr>
          <w:rFonts w:ascii="Arial" w:hAnsi="Arial" w:cs="Arial"/>
          <w:sz w:val="24"/>
          <w:szCs w:val="24"/>
        </w:rPr>
      </w:pPr>
      <w:r>
        <w:rPr>
          <w:rFonts w:ascii="Arial" w:hAnsi="Arial" w:cs="Arial"/>
          <w:sz w:val="24"/>
          <w:szCs w:val="24"/>
        </w:rPr>
        <w:t xml:space="preserve">National Accreditation of IEC 60079-33 – EU Bodies – do we plan for annual surveillance visits or rely on </w:t>
      </w:r>
      <w:proofErr w:type="spellStart"/>
      <w:r>
        <w:rPr>
          <w:rFonts w:ascii="Arial" w:hAnsi="Arial" w:cs="Arial"/>
          <w:sz w:val="24"/>
          <w:szCs w:val="24"/>
        </w:rPr>
        <w:t>ExNB</w:t>
      </w:r>
      <w:proofErr w:type="spellEnd"/>
      <w:r>
        <w:rPr>
          <w:rFonts w:ascii="Arial" w:hAnsi="Arial" w:cs="Arial"/>
          <w:sz w:val="24"/>
          <w:szCs w:val="24"/>
        </w:rPr>
        <w:t xml:space="preserve"> acceptance/accreditation to ATEX?</w:t>
      </w:r>
    </w:p>
    <w:p w14:paraId="7CC2299B" w14:textId="77777777" w:rsidR="008A2DC0" w:rsidRDefault="008A2DC0" w:rsidP="008A2DC0">
      <w:pPr>
        <w:pStyle w:val="ListParagraph"/>
        <w:spacing w:after="0" w:line="240" w:lineRule="auto"/>
        <w:ind w:left="1134"/>
        <w:rPr>
          <w:rFonts w:ascii="Arial" w:hAnsi="Arial" w:cs="Arial"/>
          <w:sz w:val="24"/>
          <w:szCs w:val="24"/>
        </w:rPr>
      </w:pPr>
    </w:p>
    <w:p w14:paraId="3FB2AEAB" w14:textId="1D684977" w:rsidR="004A2D9B" w:rsidRPr="004A2D9B" w:rsidRDefault="004A2D9B" w:rsidP="008A2DC0">
      <w:pPr>
        <w:pStyle w:val="ListParagraph"/>
        <w:spacing w:after="0" w:line="240" w:lineRule="auto"/>
        <w:ind w:left="1134"/>
        <w:rPr>
          <w:rFonts w:ascii="Arial" w:hAnsi="Arial" w:cs="Arial"/>
          <w:color w:val="0070C0"/>
          <w:sz w:val="24"/>
          <w:szCs w:val="24"/>
        </w:rPr>
      </w:pPr>
      <w:r w:rsidRPr="004A2D9B">
        <w:rPr>
          <w:rFonts w:ascii="Arial" w:hAnsi="Arial" w:cs="Arial"/>
          <w:color w:val="0070C0"/>
          <w:sz w:val="24"/>
          <w:szCs w:val="24"/>
        </w:rPr>
        <w:t xml:space="preserve">Secretary circular to Executive on this. And suggested that bodies that do not have accreditation for this standard may not require a site visit but a call from the Secretariat for samples of reports issued on an </w:t>
      </w:r>
      <w:r w:rsidR="006C371B">
        <w:rPr>
          <w:rFonts w:ascii="Arial" w:hAnsi="Arial" w:cs="Arial"/>
          <w:color w:val="0070C0"/>
          <w:sz w:val="24"/>
          <w:szCs w:val="24"/>
        </w:rPr>
        <w:t>“</w:t>
      </w:r>
      <w:r w:rsidRPr="004A2D9B">
        <w:rPr>
          <w:rFonts w:ascii="Arial" w:hAnsi="Arial" w:cs="Arial"/>
          <w:color w:val="0070C0"/>
          <w:sz w:val="24"/>
          <w:szCs w:val="24"/>
        </w:rPr>
        <w:t>as produced</w:t>
      </w:r>
      <w:r w:rsidR="006C371B">
        <w:rPr>
          <w:rFonts w:ascii="Arial" w:hAnsi="Arial" w:cs="Arial"/>
          <w:color w:val="0070C0"/>
          <w:sz w:val="24"/>
          <w:szCs w:val="24"/>
        </w:rPr>
        <w:t>”</w:t>
      </w:r>
      <w:r w:rsidRPr="004A2D9B">
        <w:rPr>
          <w:rFonts w:ascii="Arial" w:hAnsi="Arial" w:cs="Arial"/>
          <w:color w:val="0070C0"/>
          <w:sz w:val="24"/>
          <w:szCs w:val="24"/>
        </w:rPr>
        <w:t xml:space="preserve"> basis with the review conducted by the </w:t>
      </w:r>
      <w:proofErr w:type="spellStart"/>
      <w:r w:rsidRPr="004A2D9B">
        <w:rPr>
          <w:rFonts w:ascii="Arial" w:hAnsi="Arial" w:cs="Arial"/>
          <w:color w:val="0070C0"/>
          <w:sz w:val="24"/>
          <w:szCs w:val="24"/>
        </w:rPr>
        <w:t>Ex</w:t>
      </w:r>
      <w:r w:rsidR="00F94079">
        <w:rPr>
          <w:rFonts w:ascii="Arial" w:hAnsi="Arial" w:cs="Arial"/>
          <w:color w:val="0070C0"/>
          <w:sz w:val="24"/>
          <w:szCs w:val="24"/>
        </w:rPr>
        <w:t>T</w:t>
      </w:r>
      <w:r w:rsidRPr="004A2D9B">
        <w:rPr>
          <w:rFonts w:ascii="Arial" w:hAnsi="Arial" w:cs="Arial"/>
          <w:color w:val="0070C0"/>
          <w:sz w:val="24"/>
          <w:szCs w:val="24"/>
        </w:rPr>
        <w:t>AG</w:t>
      </w:r>
      <w:proofErr w:type="spellEnd"/>
      <w:r w:rsidRPr="004A2D9B">
        <w:rPr>
          <w:rFonts w:ascii="Arial" w:hAnsi="Arial" w:cs="Arial"/>
          <w:color w:val="0070C0"/>
          <w:sz w:val="24"/>
          <w:szCs w:val="24"/>
        </w:rPr>
        <w:t xml:space="preserve"> </w:t>
      </w:r>
      <w:r>
        <w:rPr>
          <w:rFonts w:ascii="Arial" w:hAnsi="Arial" w:cs="Arial"/>
          <w:color w:val="0070C0"/>
          <w:sz w:val="24"/>
          <w:szCs w:val="24"/>
        </w:rPr>
        <w:t xml:space="preserve">when implemented </w:t>
      </w:r>
    </w:p>
    <w:p w14:paraId="44E3B3DB" w14:textId="77777777" w:rsidR="004A2D9B" w:rsidRDefault="004A2D9B" w:rsidP="008A2DC0">
      <w:pPr>
        <w:pStyle w:val="ListParagraph"/>
        <w:spacing w:after="0" w:line="240" w:lineRule="auto"/>
        <w:ind w:left="1134"/>
        <w:rPr>
          <w:rFonts w:ascii="Arial" w:hAnsi="Arial" w:cs="Arial"/>
          <w:sz w:val="24"/>
          <w:szCs w:val="24"/>
        </w:rPr>
      </w:pPr>
    </w:p>
    <w:p w14:paraId="6E77BB50" w14:textId="77777777" w:rsidR="004A2D9B" w:rsidRDefault="004A2D9B" w:rsidP="008A2DC0">
      <w:pPr>
        <w:pStyle w:val="ListParagraph"/>
        <w:spacing w:after="0" w:line="240" w:lineRule="auto"/>
        <w:ind w:left="1134"/>
        <w:rPr>
          <w:rFonts w:ascii="Arial" w:hAnsi="Arial" w:cs="Arial"/>
          <w:sz w:val="24"/>
          <w:szCs w:val="24"/>
        </w:rPr>
      </w:pPr>
    </w:p>
    <w:p w14:paraId="0259D557" w14:textId="77777777" w:rsidR="004A2D9B" w:rsidRDefault="004A2D9B" w:rsidP="008A2DC0">
      <w:pPr>
        <w:pStyle w:val="ListParagraph"/>
        <w:spacing w:after="0" w:line="240" w:lineRule="auto"/>
        <w:ind w:left="1134"/>
        <w:rPr>
          <w:rFonts w:ascii="Arial" w:hAnsi="Arial" w:cs="Arial"/>
          <w:sz w:val="24"/>
          <w:szCs w:val="24"/>
        </w:rPr>
      </w:pPr>
    </w:p>
    <w:p w14:paraId="7DFCDE59" w14:textId="13453612" w:rsidR="005D2BFA" w:rsidRDefault="005D2BFA" w:rsidP="00B251E9">
      <w:pPr>
        <w:pStyle w:val="ListParagraph"/>
        <w:numPr>
          <w:ilvl w:val="1"/>
          <w:numId w:val="1"/>
        </w:numPr>
        <w:spacing w:after="0" w:line="240" w:lineRule="auto"/>
        <w:ind w:left="1134" w:hanging="567"/>
        <w:rPr>
          <w:rFonts w:ascii="Arial" w:hAnsi="Arial" w:cs="Arial"/>
          <w:sz w:val="24"/>
          <w:szCs w:val="24"/>
        </w:rPr>
      </w:pPr>
      <w:r w:rsidRPr="00952207">
        <w:rPr>
          <w:rFonts w:ascii="Arial" w:hAnsi="Arial" w:cs="Arial"/>
          <w:sz w:val="24"/>
          <w:szCs w:val="24"/>
        </w:rPr>
        <w:t>Future Operational Meetings to be conducted in parallel OR over longer period OR over longer days?</w:t>
      </w:r>
    </w:p>
    <w:p w14:paraId="07DEB21C" w14:textId="77777777" w:rsidR="00DB1778" w:rsidRDefault="00DB1778" w:rsidP="00DB1778">
      <w:pPr>
        <w:pStyle w:val="ListParagraph"/>
        <w:rPr>
          <w:rFonts w:ascii="Arial" w:hAnsi="Arial" w:cs="Arial"/>
          <w:sz w:val="24"/>
          <w:szCs w:val="24"/>
        </w:rPr>
      </w:pPr>
    </w:p>
    <w:p w14:paraId="6FAF1A7D" w14:textId="77777777" w:rsidR="00A87C74" w:rsidRDefault="00A87C74" w:rsidP="00DB1778">
      <w:pPr>
        <w:pStyle w:val="ListParagraph"/>
        <w:rPr>
          <w:rFonts w:ascii="Arial" w:hAnsi="Arial" w:cs="Arial"/>
          <w:color w:val="0070C0"/>
          <w:sz w:val="24"/>
          <w:szCs w:val="24"/>
        </w:rPr>
      </w:pPr>
      <w:r w:rsidRPr="00A87C74">
        <w:rPr>
          <w:rFonts w:ascii="Arial" w:hAnsi="Arial" w:cs="Arial"/>
          <w:color w:val="0070C0"/>
          <w:sz w:val="24"/>
          <w:szCs w:val="24"/>
        </w:rPr>
        <w:t>In noting the concerns expressed during the Operational meetings, it is planned that the 2018 meetings be held over a 6 day week.</w:t>
      </w:r>
      <w:r>
        <w:rPr>
          <w:rFonts w:ascii="Arial" w:hAnsi="Arial" w:cs="Arial"/>
          <w:color w:val="0070C0"/>
          <w:sz w:val="24"/>
          <w:szCs w:val="24"/>
        </w:rPr>
        <w:t xml:space="preserve">  The Executive noted that while there were a few overlaps the concept of parallel meetings did work well and agreed to leave the schedule for the 2018 operational meeting to the Secretariat and Chair and while ideally seek to complete over a 5 day week allow up to 6 days if needed.</w:t>
      </w:r>
    </w:p>
    <w:p w14:paraId="067144ED" w14:textId="77777777" w:rsidR="00A87C74" w:rsidRDefault="00A87C74" w:rsidP="00DB1778">
      <w:pPr>
        <w:pStyle w:val="ListParagraph"/>
        <w:rPr>
          <w:rFonts w:ascii="Arial" w:hAnsi="Arial" w:cs="Arial"/>
          <w:color w:val="0070C0"/>
          <w:sz w:val="24"/>
          <w:szCs w:val="24"/>
        </w:rPr>
      </w:pPr>
    </w:p>
    <w:p w14:paraId="487A3B9B" w14:textId="2B982286" w:rsidR="00A87C74" w:rsidRPr="00A87C74" w:rsidRDefault="00A87C74" w:rsidP="00DB1778">
      <w:pPr>
        <w:pStyle w:val="ListParagraph"/>
        <w:rPr>
          <w:rFonts w:ascii="Arial" w:hAnsi="Arial" w:cs="Arial"/>
          <w:color w:val="0070C0"/>
          <w:sz w:val="24"/>
          <w:szCs w:val="24"/>
        </w:rPr>
      </w:pPr>
      <w:r w:rsidRPr="00A87C74">
        <w:rPr>
          <w:rFonts w:ascii="Arial" w:hAnsi="Arial" w:cs="Arial"/>
          <w:color w:val="0070C0"/>
          <w:sz w:val="24"/>
          <w:szCs w:val="24"/>
        </w:rPr>
        <w:t xml:space="preserve">  </w:t>
      </w:r>
    </w:p>
    <w:p w14:paraId="531E4A96" w14:textId="77777777" w:rsidR="004A16F2" w:rsidRPr="00952207" w:rsidRDefault="004A16F2" w:rsidP="004A16F2">
      <w:pPr>
        <w:pStyle w:val="ListParagraph"/>
        <w:spacing w:after="0" w:line="240" w:lineRule="auto"/>
        <w:ind w:left="1134"/>
        <w:rPr>
          <w:rFonts w:ascii="Arial" w:hAnsi="Arial" w:cs="Arial"/>
          <w:sz w:val="24"/>
          <w:szCs w:val="24"/>
        </w:rPr>
      </w:pPr>
    </w:p>
    <w:p w14:paraId="11A78883" w14:textId="77777777" w:rsidR="000914A4" w:rsidRPr="00480FC6" w:rsidRDefault="000914A4" w:rsidP="000914A4">
      <w:pPr>
        <w:spacing w:after="0" w:line="240" w:lineRule="auto"/>
        <w:ind w:left="1080"/>
        <w:rPr>
          <w:rFonts w:ascii="Arial" w:hAnsi="Arial" w:cs="Arial"/>
          <w:b/>
          <w:sz w:val="24"/>
          <w:szCs w:val="24"/>
        </w:rPr>
      </w:pPr>
    </w:p>
    <w:p w14:paraId="632CC89A" w14:textId="77777777" w:rsidR="005D2BFA" w:rsidRPr="00480FC6" w:rsidRDefault="005D2BFA" w:rsidP="00500AA9">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IECEx Promotional activities update</w:t>
      </w:r>
    </w:p>
    <w:p w14:paraId="35356FE6" w14:textId="77777777" w:rsidR="008A64E2" w:rsidRPr="002A577F" w:rsidRDefault="008A64E2" w:rsidP="008A64E2">
      <w:pPr>
        <w:pStyle w:val="ListParagraph"/>
        <w:numPr>
          <w:ilvl w:val="1"/>
          <w:numId w:val="1"/>
        </w:numPr>
        <w:spacing w:after="0" w:line="240" w:lineRule="auto"/>
        <w:ind w:left="1134" w:hanging="567"/>
        <w:rPr>
          <w:rFonts w:ascii="Arial" w:hAnsi="Arial" w:cs="Arial"/>
          <w:sz w:val="24"/>
          <w:szCs w:val="24"/>
        </w:rPr>
      </w:pPr>
      <w:r w:rsidRPr="002A577F">
        <w:rPr>
          <w:rFonts w:ascii="Arial" w:hAnsi="Arial" w:cs="Arial"/>
          <w:sz w:val="24"/>
          <w:szCs w:val="24"/>
        </w:rPr>
        <w:t>IECEx International Conference 2017</w:t>
      </w:r>
    </w:p>
    <w:p w14:paraId="5E1298A1" w14:textId="77777777" w:rsidR="008A64E2" w:rsidRDefault="008A64E2" w:rsidP="008A64E2">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Report on the Conference – Those members that attended to report</w:t>
      </w:r>
    </w:p>
    <w:p w14:paraId="0A763CAC" w14:textId="77777777" w:rsidR="008A64E2" w:rsidRDefault="008A64E2" w:rsidP="008A64E2">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Chair and Secretary’s view</w:t>
      </w:r>
    </w:p>
    <w:p w14:paraId="75024056" w14:textId="77777777" w:rsidR="008A64E2" w:rsidRDefault="008A64E2" w:rsidP="008A64E2">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2018 IECEx Conference in Split</w:t>
      </w:r>
    </w:p>
    <w:p w14:paraId="726B29BC" w14:textId="77777777" w:rsidR="008A64E2" w:rsidRDefault="008A64E2" w:rsidP="008A64E2">
      <w:pPr>
        <w:pStyle w:val="ListParagraph"/>
        <w:spacing w:after="0" w:line="240" w:lineRule="auto"/>
        <w:ind w:left="1560"/>
        <w:rPr>
          <w:rFonts w:ascii="Arial" w:hAnsi="Arial" w:cs="Arial"/>
          <w:sz w:val="24"/>
          <w:szCs w:val="24"/>
        </w:rPr>
      </w:pPr>
    </w:p>
    <w:p w14:paraId="71089242" w14:textId="782D01B7" w:rsidR="008A64E2" w:rsidRDefault="008A64E2" w:rsidP="00500AA9">
      <w:pPr>
        <w:pStyle w:val="ListParagraph"/>
        <w:numPr>
          <w:ilvl w:val="1"/>
          <w:numId w:val="1"/>
        </w:numPr>
        <w:spacing w:after="0" w:line="240" w:lineRule="auto"/>
        <w:ind w:left="1134" w:hanging="567"/>
        <w:rPr>
          <w:rFonts w:ascii="Arial" w:hAnsi="Arial" w:cs="Arial"/>
          <w:sz w:val="24"/>
          <w:szCs w:val="24"/>
        </w:rPr>
      </w:pPr>
      <w:r>
        <w:rPr>
          <w:rFonts w:ascii="Arial" w:hAnsi="Arial" w:cs="Arial"/>
          <w:sz w:val="24"/>
          <w:szCs w:val="24"/>
        </w:rPr>
        <w:t>Other Promotional Opportunities</w:t>
      </w:r>
    </w:p>
    <w:p w14:paraId="4D8A9942" w14:textId="049F490F" w:rsidR="008A64E2" w:rsidRDefault="008A64E2" w:rsidP="00A70ED6">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 xml:space="preserve">Note PCIC ME and PCIC Europe + Nth America </w:t>
      </w:r>
    </w:p>
    <w:p w14:paraId="68B77913" w14:textId="381AE86C" w:rsidR="00500AA9" w:rsidRDefault="004A16F2" w:rsidP="00A70ED6">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To discuss Promotion in the Gulf region</w:t>
      </w:r>
    </w:p>
    <w:p w14:paraId="6BA8A846" w14:textId="4426B0EC" w:rsidR="004A16F2" w:rsidRDefault="004A16F2" w:rsidP="00A70ED6">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To discuss Promotion in SE Asia</w:t>
      </w:r>
    </w:p>
    <w:p w14:paraId="71A7C748" w14:textId="1801274B" w:rsidR="008A64E2" w:rsidRDefault="008A64E2" w:rsidP="00A70ED6">
      <w:pPr>
        <w:pStyle w:val="ListParagraph"/>
        <w:numPr>
          <w:ilvl w:val="2"/>
          <w:numId w:val="1"/>
        </w:numPr>
        <w:spacing w:after="0" w:line="240" w:lineRule="auto"/>
        <w:ind w:left="1560" w:hanging="284"/>
        <w:rPr>
          <w:rFonts w:ascii="Arial" w:hAnsi="Arial" w:cs="Arial"/>
          <w:sz w:val="24"/>
          <w:szCs w:val="24"/>
        </w:rPr>
      </w:pPr>
      <w:r>
        <w:rPr>
          <w:rFonts w:ascii="Arial" w:hAnsi="Arial" w:cs="Arial"/>
          <w:sz w:val="24"/>
          <w:szCs w:val="24"/>
        </w:rPr>
        <w:t>Other events to support Member Bodies</w:t>
      </w:r>
    </w:p>
    <w:p w14:paraId="2A9EABEA" w14:textId="46B277A4" w:rsidR="008B65F1" w:rsidRDefault="008B65F1" w:rsidP="00A70ED6">
      <w:pPr>
        <w:pStyle w:val="ListParagraph"/>
        <w:numPr>
          <w:ilvl w:val="2"/>
          <w:numId w:val="1"/>
        </w:numPr>
        <w:spacing w:after="0" w:line="240" w:lineRule="auto"/>
        <w:ind w:left="1560" w:hanging="284"/>
        <w:rPr>
          <w:rFonts w:ascii="Arial" w:hAnsi="Arial" w:cs="Arial"/>
          <w:sz w:val="24"/>
          <w:szCs w:val="24"/>
        </w:rPr>
      </w:pPr>
      <w:r w:rsidRPr="008B65F1">
        <w:rPr>
          <w:rFonts w:ascii="Arial" w:hAnsi="Arial" w:cs="Arial"/>
          <w:sz w:val="24"/>
          <w:szCs w:val="24"/>
        </w:rPr>
        <w:t>Active and up to date marketing on the IECEx homepage and active work in LinkedIn and other media</w:t>
      </w:r>
      <w:r>
        <w:rPr>
          <w:rFonts w:ascii="Arial" w:hAnsi="Arial" w:cs="Arial"/>
          <w:sz w:val="24"/>
          <w:szCs w:val="24"/>
        </w:rPr>
        <w:t>.</w:t>
      </w:r>
    </w:p>
    <w:p w14:paraId="764F8523" w14:textId="79E744A6" w:rsidR="008B65F1" w:rsidRDefault="008B65F1" w:rsidP="008B65F1">
      <w:pPr>
        <w:spacing w:after="0" w:line="240" w:lineRule="auto"/>
        <w:ind w:left="1276"/>
        <w:rPr>
          <w:rFonts w:ascii="Arial" w:hAnsi="Arial" w:cs="Arial"/>
          <w:sz w:val="24"/>
          <w:szCs w:val="24"/>
        </w:rPr>
      </w:pPr>
    </w:p>
    <w:p w14:paraId="24F1C9B5" w14:textId="77777777" w:rsidR="004C5EAB" w:rsidRDefault="004C5EAB" w:rsidP="008B65F1">
      <w:pPr>
        <w:spacing w:after="0" w:line="240" w:lineRule="auto"/>
        <w:ind w:left="1276"/>
        <w:rPr>
          <w:rFonts w:ascii="Arial" w:hAnsi="Arial" w:cs="Arial"/>
          <w:sz w:val="24"/>
          <w:szCs w:val="24"/>
        </w:rPr>
      </w:pPr>
    </w:p>
    <w:p w14:paraId="0162DAB5" w14:textId="77777777" w:rsidR="000D5431" w:rsidRDefault="000D5431" w:rsidP="008B65F1">
      <w:pPr>
        <w:spacing w:after="0" w:line="240" w:lineRule="auto"/>
        <w:ind w:left="1276"/>
        <w:rPr>
          <w:rFonts w:ascii="Arial" w:hAnsi="Arial" w:cs="Arial"/>
          <w:color w:val="0070C0"/>
          <w:sz w:val="24"/>
          <w:szCs w:val="24"/>
        </w:rPr>
      </w:pPr>
      <w:r>
        <w:rPr>
          <w:rFonts w:ascii="Arial" w:hAnsi="Arial" w:cs="Arial"/>
          <w:color w:val="0070C0"/>
          <w:sz w:val="24"/>
          <w:szCs w:val="24"/>
        </w:rPr>
        <w:t xml:space="preserve">The Above items were dealt with together </w:t>
      </w:r>
    </w:p>
    <w:p w14:paraId="18D34118" w14:textId="77777777" w:rsidR="000D5431" w:rsidRDefault="000D5431" w:rsidP="008B65F1">
      <w:pPr>
        <w:spacing w:after="0" w:line="240" w:lineRule="auto"/>
        <w:ind w:left="1276"/>
        <w:rPr>
          <w:rFonts w:ascii="Arial" w:hAnsi="Arial" w:cs="Arial"/>
          <w:color w:val="0070C0"/>
          <w:sz w:val="24"/>
          <w:szCs w:val="24"/>
        </w:rPr>
      </w:pPr>
    </w:p>
    <w:p w14:paraId="0E05A3BF" w14:textId="77777777" w:rsidR="000D5431" w:rsidRDefault="000D5431" w:rsidP="008B65F1">
      <w:pPr>
        <w:spacing w:after="0" w:line="240" w:lineRule="auto"/>
        <w:ind w:left="1276"/>
        <w:rPr>
          <w:rFonts w:ascii="Arial" w:hAnsi="Arial" w:cs="Arial"/>
          <w:color w:val="0070C0"/>
          <w:sz w:val="24"/>
          <w:szCs w:val="24"/>
        </w:rPr>
      </w:pPr>
      <w:r>
        <w:rPr>
          <w:rFonts w:ascii="Arial" w:hAnsi="Arial" w:cs="Arial"/>
          <w:color w:val="0070C0"/>
          <w:sz w:val="24"/>
          <w:szCs w:val="24"/>
        </w:rPr>
        <w:t>PT addressed the meeting expressing concern that while the Shanghai 2017 IECEx Conference was a huge success and excellently run, there were some presentations that contained far too much advertising for the company and that this cannot be allowed.</w:t>
      </w:r>
    </w:p>
    <w:p w14:paraId="67932D40" w14:textId="77777777" w:rsidR="000D5431" w:rsidRDefault="000D5431" w:rsidP="008B65F1">
      <w:pPr>
        <w:spacing w:after="0" w:line="240" w:lineRule="auto"/>
        <w:ind w:left="1276"/>
        <w:rPr>
          <w:rFonts w:ascii="Arial" w:hAnsi="Arial" w:cs="Arial"/>
          <w:color w:val="0070C0"/>
          <w:sz w:val="24"/>
          <w:szCs w:val="24"/>
        </w:rPr>
      </w:pPr>
    </w:p>
    <w:p w14:paraId="4BB3AD08" w14:textId="77777777" w:rsidR="000D5431" w:rsidRDefault="000D5431" w:rsidP="008B65F1">
      <w:pPr>
        <w:spacing w:after="0" w:line="240" w:lineRule="auto"/>
        <w:ind w:left="1276"/>
        <w:rPr>
          <w:rFonts w:ascii="Arial" w:hAnsi="Arial" w:cs="Arial"/>
          <w:color w:val="0070C0"/>
          <w:sz w:val="24"/>
          <w:szCs w:val="24"/>
        </w:rPr>
      </w:pPr>
      <w:r>
        <w:rPr>
          <w:rFonts w:ascii="Arial" w:hAnsi="Arial" w:cs="Arial"/>
          <w:color w:val="0070C0"/>
          <w:sz w:val="24"/>
          <w:szCs w:val="24"/>
        </w:rPr>
        <w:t>There was considerable discussion on this with some of the Executive indicating acceptance for identifying the company that is paying for the speaker to present but agreed that aggressive advertising is not to be tolerated.</w:t>
      </w:r>
    </w:p>
    <w:p w14:paraId="2E593EC1" w14:textId="77777777" w:rsidR="000D5431" w:rsidRDefault="000D5431" w:rsidP="008B65F1">
      <w:pPr>
        <w:spacing w:after="0" w:line="240" w:lineRule="auto"/>
        <w:ind w:left="1276"/>
        <w:rPr>
          <w:rFonts w:ascii="Arial" w:hAnsi="Arial" w:cs="Arial"/>
          <w:color w:val="0070C0"/>
          <w:sz w:val="24"/>
          <w:szCs w:val="24"/>
        </w:rPr>
      </w:pPr>
    </w:p>
    <w:p w14:paraId="6CAEADE0" w14:textId="77777777" w:rsidR="000D5431" w:rsidRDefault="000D5431" w:rsidP="008B65F1">
      <w:pPr>
        <w:spacing w:after="0" w:line="240" w:lineRule="auto"/>
        <w:ind w:left="1276"/>
        <w:rPr>
          <w:rFonts w:ascii="Arial" w:hAnsi="Arial" w:cs="Arial"/>
          <w:color w:val="0070C0"/>
          <w:sz w:val="24"/>
          <w:szCs w:val="24"/>
        </w:rPr>
      </w:pPr>
      <w:r>
        <w:rPr>
          <w:rFonts w:ascii="Arial" w:hAnsi="Arial" w:cs="Arial"/>
          <w:color w:val="0070C0"/>
          <w:sz w:val="24"/>
          <w:szCs w:val="24"/>
        </w:rPr>
        <w:t>RS advised that he was given a Speakers Notes and tried to follow this as best he could.</w:t>
      </w:r>
    </w:p>
    <w:p w14:paraId="3D8A5A1A" w14:textId="77777777" w:rsidR="000D5431" w:rsidRDefault="000D5431" w:rsidP="008B65F1">
      <w:pPr>
        <w:spacing w:after="0" w:line="240" w:lineRule="auto"/>
        <w:ind w:left="1276"/>
        <w:rPr>
          <w:rFonts w:ascii="Arial" w:hAnsi="Arial" w:cs="Arial"/>
          <w:color w:val="0070C0"/>
          <w:sz w:val="24"/>
          <w:szCs w:val="24"/>
        </w:rPr>
      </w:pPr>
    </w:p>
    <w:p w14:paraId="4F26D870" w14:textId="509D9118" w:rsidR="000D5431" w:rsidRDefault="000D5431" w:rsidP="008B65F1">
      <w:pPr>
        <w:spacing w:after="0" w:line="240" w:lineRule="auto"/>
        <w:ind w:left="1276"/>
        <w:rPr>
          <w:rFonts w:ascii="Arial" w:hAnsi="Arial" w:cs="Arial"/>
          <w:color w:val="0070C0"/>
          <w:sz w:val="24"/>
          <w:szCs w:val="24"/>
        </w:rPr>
      </w:pPr>
      <w:r>
        <w:rPr>
          <w:rFonts w:ascii="Arial" w:hAnsi="Arial" w:cs="Arial"/>
          <w:color w:val="0070C0"/>
          <w:sz w:val="24"/>
          <w:szCs w:val="24"/>
        </w:rPr>
        <w:t xml:space="preserve">The meeting then concluded that the Executive should have published guidelines </w:t>
      </w:r>
      <w:r w:rsidR="002D6974">
        <w:rPr>
          <w:rFonts w:ascii="Arial" w:hAnsi="Arial" w:cs="Arial"/>
          <w:color w:val="0070C0"/>
          <w:sz w:val="24"/>
          <w:szCs w:val="24"/>
        </w:rPr>
        <w:t xml:space="preserve">for </w:t>
      </w:r>
      <w:r>
        <w:rPr>
          <w:rFonts w:ascii="Arial" w:hAnsi="Arial" w:cs="Arial"/>
          <w:color w:val="0070C0"/>
          <w:sz w:val="24"/>
          <w:szCs w:val="24"/>
        </w:rPr>
        <w:t>presenting</w:t>
      </w:r>
      <w:r w:rsidR="002D6974">
        <w:rPr>
          <w:rFonts w:ascii="Arial" w:hAnsi="Arial" w:cs="Arial"/>
          <w:color w:val="0070C0"/>
          <w:sz w:val="24"/>
          <w:szCs w:val="24"/>
        </w:rPr>
        <w:t xml:space="preserve"> on behalf of</w:t>
      </w:r>
      <w:r>
        <w:rPr>
          <w:rFonts w:ascii="Arial" w:hAnsi="Arial" w:cs="Arial"/>
          <w:color w:val="0070C0"/>
          <w:sz w:val="24"/>
          <w:szCs w:val="24"/>
        </w:rPr>
        <w:t xml:space="preserve"> IECEx and agreed to have the Secretary prepare a draft based on the Speakers Notes issued for the 2017 Conference.</w:t>
      </w:r>
    </w:p>
    <w:p w14:paraId="586F419E" w14:textId="77777777" w:rsidR="000D5431" w:rsidRDefault="000D5431" w:rsidP="008B65F1">
      <w:pPr>
        <w:spacing w:after="0" w:line="240" w:lineRule="auto"/>
        <w:ind w:left="1276"/>
        <w:rPr>
          <w:rFonts w:ascii="Arial" w:hAnsi="Arial" w:cs="Arial"/>
          <w:color w:val="0070C0"/>
          <w:sz w:val="24"/>
          <w:szCs w:val="24"/>
        </w:rPr>
      </w:pPr>
    </w:p>
    <w:p w14:paraId="3F351D45" w14:textId="77777777" w:rsidR="000D5431" w:rsidRDefault="000D5431" w:rsidP="008B65F1">
      <w:pPr>
        <w:spacing w:after="0" w:line="240" w:lineRule="auto"/>
        <w:ind w:left="1276"/>
        <w:rPr>
          <w:rFonts w:ascii="Arial" w:hAnsi="Arial" w:cs="Arial"/>
          <w:color w:val="0070C0"/>
          <w:sz w:val="24"/>
          <w:szCs w:val="24"/>
        </w:rPr>
      </w:pPr>
    </w:p>
    <w:p w14:paraId="73B0B5DB" w14:textId="397AFF2E" w:rsidR="000D5431" w:rsidRPr="0086423D" w:rsidRDefault="000D5431" w:rsidP="0086423D">
      <w:pPr>
        <w:spacing w:after="0" w:line="240" w:lineRule="auto"/>
        <w:ind w:left="1276"/>
        <w:rPr>
          <w:rFonts w:ascii="Arial" w:hAnsi="Arial" w:cs="Arial"/>
          <w:b/>
          <w:color w:val="0070C0"/>
          <w:sz w:val="24"/>
          <w:szCs w:val="24"/>
          <w:u w:val="single"/>
        </w:rPr>
      </w:pPr>
      <w:r w:rsidRPr="0086423D">
        <w:rPr>
          <w:rFonts w:ascii="Arial" w:hAnsi="Arial" w:cs="Arial"/>
          <w:b/>
          <w:color w:val="0070C0"/>
          <w:sz w:val="24"/>
          <w:szCs w:val="24"/>
          <w:u w:val="single"/>
        </w:rPr>
        <w:t>ACTION</w:t>
      </w:r>
    </w:p>
    <w:p w14:paraId="11FD322F" w14:textId="00E0B2AC" w:rsidR="000D5431" w:rsidRPr="0086423D" w:rsidRDefault="000D5431" w:rsidP="0086423D">
      <w:pPr>
        <w:spacing w:after="0" w:line="240" w:lineRule="auto"/>
        <w:ind w:left="1276"/>
        <w:rPr>
          <w:rFonts w:ascii="Arial" w:hAnsi="Arial" w:cs="Arial"/>
          <w:b/>
          <w:color w:val="0070C0"/>
          <w:sz w:val="24"/>
          <w:szCs w:val="24"/>
        </w:rPr>
      </w:pPr>
      <w:r w:rsidRPr="0086423D">
        <w:rPr>
          <w:rFonts w:ascii="Arial" w:hAnsi="Arial" w:cs="Arial"/>
          <w:b/>
          <w:color w:val="0070C0"/>
          <w:sz w:val="24"/>
          <w:szCs w:val="24"/>
        </w:rPr>
        <w:t>Secretary to prepare a draft OD on presentation guidelines and circulate this for the Executive to comment</w:t>
      </w:r>
    </w:p>
    <w:p w14:paraId="5D3D91EF" w14:textId="77777777" w:rsidR="000D5431" w:rsidRPr="0086423D" w:rsidRDefault="000D5431" w:rsidP="008B65F1">
      <w:pPr>
        <w:spacing w:after="0" w:line="240" w:lineRule="auto"/>
        <w:ind w:left="1276"/>
        <w:rPr>
          <w:rFonts w:ascii="Arial" w:hAnsi="Arial" w:cs="Arial"/>
          <w:b/>
          <w:color w:val="0070C0"/>
          <w:sz w:val="24"/>
          <w:szCs w:val="24"/>
        </w:rPr>
      </w:pPr>
    </w:p>
    <w:p w14:paraId="1E1475F0" w14:textId="77777777" w:rsidR="000D5431" w:rsidRDefault="000D5431" w:rsidP="008B65F1">
      <w:pPr>
        <w:spacing w:after="0" w:line="240" w:lineRule="auto"/>
        <w:ind w:left="1276"/>
        <w:rPr>
          <w:rFonts w:ascii="Arial" w:hAnsi="Arial" w:cs="Arial"/>
          <w:color w:val="0070C0"/>
          <w:sz w:val="24"/>
          <w:szCs w:val="24"/>
        </w:rPr>
      </w:pPr>
    </w:p>
    <w:p w14:paraId="7502101F" w14:textId="230A14E6" w:rsidR="001E3E08" w:rsidRDefault="001E3E08" w:rsidP="008B65F1">
      <w:pPr>
        <w:spacing w:after="0" w:line="240" w:lineRule="auto"/>
        <w:ind w:left="1276"/>
        <w:rPr>
          <w:rFonts w:ascii="Arial" w:hAnsi="Arial" w:cs="Arial"/>
          <w:color w:val="0070C0"/>
          <w:sz w:val="24"/>
          <w:szCs w:val="24"/>
        </w:rPr>
      </w:pPr>
      <w:r>
        <w:rPr>
          <w:rFonts w:ascii="Arial" w:hAnsi="Arial" w:cs="Arial"/>
          <w:color w:val="0070C0"/>
          <w:sz w:val="24"/>
          <w:szCs w:val="24"/>
        </w:rPr>
        <w:t>The Executive undertook further discussions on the issue of promotion noting the various presentations done by the Officers and Secretariat.</w:t>
      </w:r>
    </w:p>
    <w:p w14:paraId="5E1D3F16" w14:textId="77777777" w:rsidR="001E3E08" w:rsidRDefault="001E3E08" w:rsidP="008B65F1">
      <w:pPr>
        <w:spacing w:after="0" w:line="240" w:lineRule="auto"/>
        <w:ind w:left="1276"/>
        <w:rPr>
          <w:rFonts w:ascii="Arial" w:hAnsi="Arial" w:cs="Arial"/>
          <w:color w:val="0070C0"/>
          <w:sz w:val="24"/>
          <w:szCs w:val="24"/>
        </w:rPr>
      </w:pPr>
    </w:p>
    <w:p w14:paraId="54D0703A" w14:textId="006A9396" w:rsidR="001E3E08" w:rsidRDefault="001E3E08" w:rsidP="008B65F1">
      <w:pPr>
        <w:spacing w:after="0" w:line="240" w:lineRule="auto"/>
        <w:ind w:left="1276"/>
        <w:rPr>
          <w:rFonts w:ascii="Arial" w:hAnsi="Arial" w:cs="Arial"/>
          <w:color w:val="0070C0"/>
          <w:sz w:val="24"/>
          <w:szCs w:val="24"/>
        </w:rPr>
      </w:pPr>
      <w:r>
        <w:rPr>
          <w:rFonts w:ascii="Arial" w:hAnsi="Arial" w:cs="Arial"/>
          <w:color w:val="0070C0"/>
          <w:sz w:val="24"/>
          <w:szCs w:val="24"/>
        </w:rPr>
        <w:t xml:space="preserve">Questions were raised concerning the planned 2018 conference in Split noting that </w:t>
      </w:r>
      <w:r w:rsidR="002D6974">
        <w:rPr>
          <w:rFonts w:ascii="Arial" w:hAnsi="Arial" w:cs="Arial"/>
          <w:color w:val="0070C0"/>
          <w:sz w:val="24"/>
          <w:szCs w:val="24"/>
        </w:rPr>
        <w:t xml:space="preserve">the </w:t>
      </w:r>
      <w:r>
        <w:rPr>
          <w:rFonts w:ascii="Arial" w:hAnsi="Arial" w:cs="Arial"/>
          <w:color w:val="0070C0"/>
          <w:sz w:val="24"/>
          <w:szCs w:val="24"/>
        </w:rPr>
        <w:t>idea behind</w:t>
      </w:r>
      <w:r w:rsidR="002D6974">
        <w:rPr>
          <w:rFonts w:ascii="Arial" w:hAnsi="Arial" w:cs="Arial"/>
          <w:color w:val="0070C0"/>
          <w:sz w:val="24"/>
          <w:szCs w:val="24"/>
        </w:rPr>
        <w:t xml:space="preserve"> this</w:t>
      </w:r>
      <w:r>
        <w:rPr>
          <w:rFonts w:ascii="Arial" w:hAnsi="Arial" w:cs="Arial"/>
          <w:color w:val="0070C0"/>
          <w:sz w:val="24"/>
          <w:szCs w:val="24"/>
        </w:rPr>
        <w:t xml:space="preserve"> was that TC 31 experts would be in the area and this could be an excellent opportunity to run an event that was probably not as large as the one in Shanghai</w:t>
      </w:r>
    </w:p>
    <w:p w14:paraId="1BB9C1F1" w14:textId="77777777" w:rsidR="00A74D4C" w:rsidRDefault="00A74D4C" w:rsidP="008B65F1">
      <w:pPr>
        <w:spacing w:after="0" w:line="240" w:lineRule="auto"/>
        <w:ind w:left="1276"/>
        <w:rPr>
          <w:rFonts w:ascii="Arial" w:hAnsi="Arial" w:cs="Arial"/>
          <w:color w:val="0070C0"/>
          <w:sz w:val="24"/>
          <w:szCs w:val="24"/>
        </w:rPr>
      </w:pPr>
    </w:p>
    <w:p w14:paraId="4051EAA8" w14:textId="4BA071E8" w:rsidR="00A74D4C" w:rsidRDefault="00A04CFA" w:rsidP="008B65F1">
      <w:pPr>
        <w:spacing w:after="0" w:line="240" w:lineRule="auto"/>
        <w:ind w:left="1276"/>
        <w:rPr>
          <w:rFonts w:ascii="Arial" w:hAnsi="Arial" w:cs="Arial"/>
          <w:color w:val="0070C0"/>
          <w:sz w:val="24"/>
          <w:szCs w:val="24"/>
        </w:rPr>
      </w:pPr>
      <w:r>
        <w:rPr>
          <w:rFonts w:ascii="Arial" w:hAnsi="Arial" w:cs="Arial"/>
          <w:color w:val="0070C0"/>
          <w:sz w:val="24"/>
          <w:szCs w:val="24"/>
        </w:rPr>
        <w:t>In discussion the Executive agreed that we should change this to a 1 day event but still look for another 2 day event elsewhere with PT suggesting that we need to focus outside Europe.  The Executive agreed.</w:t>
      </w:r>
    </w:p>
    <w:p w14:paraId="79264134" w14:textId="77777777" w:rsidR="00A04CFA" w:rsidRDefault="00A04CFA" w:rsidP="008B65F1">
      <w:pPr>
        <w:spacing w:after="0" w:line="240" w:lineRule="auto"/>
        <w:ind w:left="1276"/>
        <w:rPr>
          <w:rFonts w:ascii="Arial" w:hAnsi="Arial" w:cs="Arial"/>
          <w:color w:val="0070C0"/>
          <w:sz w:val="24"/>
          <w:szCs w:val="24"/>
        </w:rPr>
      </w:pPr>
    </w:p>
    <w:p w14:paraId="653EC199" w14:textId="1A03E26A" w:rsidR="00A04CFA" w:rsidRPr="0086423D" w:rsidRDefault="00A04CFA" w:rsidP="008B65F1">
      <w:pPr>
        <w:spacing w:after="0" w:line="240" w:lineRule="auto"/>
        <w:ind w:left="1276"/>
        <w:rPr>
          <w:rFonts w:ascii="Arial" w:hAnsi="Arial" w:cs="Arial"/>
          <w:b/>
          <w:color w:val="0070C0"/>
          <w:sz w:val="24"/>
          <w:szCs w:val="24"/>
          <w:u w:val="single"/>
        </w:rPr>
      </w:pPr>
      <w:r w:rsidRPr="0086423D">
        <w:rPr>
          <w:rFonts w:ascii="Arial" w:hAnsi="Arial" w:cs="Arial"/>
          <w:b/>
          <w:color w:val="0070C0"/>
          <w:sz w:val="24"/>
          <w:szCs w:val="24"/>
          <w:u w:val="single"/>
        </w:rPr>
        <w:t>ACTION</w:t>
      </w:r>
    </w:p>
    <w:p w14:paraId="2211C80A" w14:textId="2447ABB4" w:rsidR="00A04CFA" w:rsidRPr="0086423D" w:rsidRDefault="00A04CFA" w:rsidP="00A04CFA">
      <w:pPr>
        <w:pStyle w:val="ListParagraph"/>
        <w:numPr>
          <w:ilvl w:val="0"/>
          <w:numId w:val="17"/>
        </w:numPr>
        <w:spacing w:after="0" w:line="240" w:lineRule="auto"/>
        <w:rPr>
          <w:rFonts w:ascii="Arial" w:hAnsi="Arial" w:cs="Arial"/>
          <w:b/>
          <w:color w:val="0070C0"/>
          <w:sz w:val="24"/>
          <w:szCs w:val="24"/>
        </w:rPr>
      </w:pPr>
      <w:r w:rsidRPr="0086423D">
        <w:rPr>
          <w:rFonts w:ascii="Arial" w:hAnsi="Arial" w:cs="Arial"/>
          <w:b/>
          <w:color w:val="0070C0"/>
          <w:sz w:val="24"/>
          <w:szCs w:val="24"/>
        </w:rPr>
        <w:t>Secretariat to change the Split conference to a 1 day event</w:t>
      </w:r>
    </w:p>
    <w:p w14:paraId="152AC156" w14:textId="5E72DDF6" w:rsidR="00A04CFA" w:rsidRPr="0086423D" w:rsidRDefault="00A04CFA" w:rsidP="00A04CFA">
      <w:pPr>
        <w:pStyle w:val="ListParagraph"/>
        <w:numPr>
          <w:ilvl w:val="0"/>
          <w:numId w:val="17"/>
        </w:numPr>
        <w:spacing w:after="0" w:line="240" w:lineRule="auto"/>
        <w:rPr>
          <w:rFonts w:ascii="Arial" w:hAnsi="Arial" w:cs="Arial"/>
          <w:b/>
          <w:color w:val="0070C0"/>
          <w:sz w:val="24"/>
          <w:szCs w:val="24"/>
        </w:rPr>
      </w:pPr>
      <w:r w:rsidRPr="0086423D">
        <w:rPr>
          <w:rFonts w:ascii="Arial" w:hAnsi="Arial" w:cs="Arial"/>
          <w:b/>
          <w:color w:val="0070C0"/>
          <w:sz w:val="24"/>
          <w:szCs w:val="24"/>
        </w:rPr>
        <w:lastRenderedPageBreak/>
        <w:t>Secretariat to explore the opportunity of a 2 day event in the Gulf region</w:t>
      </w:r>
    </w:p>
    <w:p w14:paraId="5288EF3F" w14:textId="77777777" w:rsidR="00A04CFA" w:rsidRPr="0086423D" w:rsidRDefault="00A04CFA" w:rsidP="00A04CFA">
      <w:pPr>
        <w:spacing w:after="0" w:line="240" w:lineRule="auto"/>
        <w:rPr>
          <w:rFonts w:ascii="Arial" w:hAnsi="Arial" w:cs="Arial"/>
          <w:b/>
          <w:color w:val="0070C0"/>
          <w:sz w:val="24"/>
          <w:szCs w:val="24"/>
        </w:rPr>
      </w:pPr>
    </w:p>
    <w:p w14:paraId="28CB7ECD" w14:textId="6E734C51" w:rsidR="00A04CFA" w:rsidRDefault="00A04CFA" w:rsidP="00A04CFA">
      <w:pPr>
        <w:spacing w:after="0" w:line="240" w:lineRule="auto"/>
        <w:ind w:left="1276"/>
        <w:rPr>
          <w:rFonts w:ascii="Arial" w:hAnsi="Arial" w:cs="Arial"/>
          <w:color w:val="0070C0"/>
          <w:sz w:val="24"/>
          <w:szCs w:val="24"/>
        </w:rPr>
      </w:pPr>
      <w:r>
        <w:rPr>
          <w:rFonts w:ascii="Arial" w:hAnsi="Arial" w:cs="Arial"/>
          <w:color w:val="0070C0"/>
          <w:sz w:val="24"/>
          <w:szCs w:val="24"/>
        </w:rPr>
        <w:t>The Executive also highlighted other areas such as SE Asia</w:t>
      </w:r>
      <w:r w:rsidR="00BA5B6A">
        <w:rPr>
          <w:rFonts w:ascii="Arial" w:hAnsi="Arial" w:cs="Arial"/>
          <w:color w:val="0070C0"/>
          <w:sz w:val="24"/>
          <w:szCs w:val="24"/>
        </w:rPr>
        <w:t xml:space="preserve"> with focus on Indonesia</w:t>
      </w:r>
      <w:r>
        <w:rPr>
          <w:rFonts w:ascii="Arial" w:hAnsi="Arial" w:cs="Arial"/>
          <w:color w:val="0070C0"/>
          <w:sz w:val="24"/>
          <w:szCs w:val="24"/>
        </w:rPr>
        <w:t xml:space="preserve">, India and Africa </w:t>
      </w:r>
      <w:r w:rsidR="00BA5B6A">
        <w:rPr>
          <w:rFonts w:ascii="Arial" w:hAnsi="Arial" w:cs="Arial"/>
          <w:color w:val="0070C0"/>
          <w:sz w:val="24"/>
          <w:szCs w:val="24"/>
        </w:rPr>
        <w:t xml:space="preserve">also </w:t>
      </w:r>
      <w:r>
        <w:rPr>
          <w:rFonts w:ascii="Arial" w:hAnsi="Arial" w:cs="Arial"/>
          <w:color w:val="0070C0"/>
          <w:sz w:val="24"/>
          <w:szCs w:val="24"/>
        </w:rPr>
        <w:t>as other locations we should also target.</w:t>
      </w:r>
    </w:p>
    <w:p w14:paraId="6F14657B" w14:textId="77777777" w:rsidR="00A04CFA" w:rsidRPr="00A04CFA" w:rsidRDefault="00A04CFA" w:rsidP="00A04CFA">
      <w:pPr>
        <w:spacing w:after="0" w:line="240" w:lineRule="auto"/>
        <w:ind w:left="1276"/>
        <w:rPr>
          <w:rFonts w:ascii="Arial" w:hAnsi="Arial" w:cs="Arial"/>
          <w:color w:val="0070C0"/>
          <w:sz w:val="24"/>
          <w:szCs w:val="24"/>
        </w:rPr>
      </w:pPr>
    </w:p>
    <w:p w14:paraId="42E59753" w14:textId="77BA0DC4" w:rsidR="00A70ED6" w:rsidRPr="00952207" w:rsidRDefault="004C5EAB" w:rsidP="00A70ED6">
      <w:pPr>
        <w:spacing w:after="0" w:line="240" w:lineRule="auto"/>
        <w:ind w:left="1276"/>
        <w:rPr>
          <w:rFonts w:ascii="Arial" w:hAnsi="Arial" w:cs="Arial"/>
          <w:sz w:val="24"/>
          <w:szCs w:val="24"/>
        </w:rPr>
      </w:pPr>
      <w:r w:rsidRPr="003C1D26">
        <w:rPr>
          <w:rFonts w:ascii="Arial" w:hAnsi="Arial" w:cs="Arial"/>
          <w:color w:val="0070C0"/>
          <w:sz w:val="24"/>
          <w:szCs w:val="24"/>
        </w:rPr>
        <w:t xml:space="preserve"> </w:t>
      </w:r>
    </w:p>
    <w:p w14:paraId="61ACBA79" w14:textId="77777777" w:rsidR="005D2BFA" w:rsidRDefault="005D2BFA" w:rsidP="00480FC6">
      <w:pPr>
        <w:pStyle w:val="ListParagraph"/>
        <w:numPr>
          <w:ilvl w:val="0"/>
          <w:numId w:val="1"/>
        </w:numPr>
        <w:spacing w:after="0" w:line="240" w:lineRule="auto"/>
        <w:ind w:left="567" w:hanging="567"/>
        <w:rPr>
          <w:rFonts w:ascii="Arial" w:hAnsi="Arial" w:cs="Arial"/>
          <w:b/>
          <w:sz w:val="24"/>
          <w:szCs w:val="24"/>
        </w:rPr>
      </w:pPr>
      <w:r w:rsidRPr="00480FC6">
        <w:rPr>
          <w:rFonts w:ascii="Arial" w:hAnsi="Arial" w:cs="Arial"/>
          <w:b/>
          <w:sz w:val="24"/>
          <w:szCs w:val="24"/>
        </w:rPr>
        <w:t>Other Business</w:t>
      </w:r>
    </w:p>
    <w:p w14:paraId="4A030ECD" w14:textId="77777777" w:rsidR="004A16F2" w:rsidRDefault="004A16F2" w:rsidP="00E61958">
      <w:pPr>
        <w:pStyle w:val="ListParagraph"/>
        <w:numPr>
          <w:ilvl w:val="1"/>
          <w:numId w:val="1"/>
        </w:numPr>
        <w:spacing w:after="0" w:line="240" w:lineRule="auto"/>
        <w:ind w:left="1134" w:hanging="567"/>
        <w:rPr>
          <w:rFonts w:ascii="Arial" w:hAnsi="Arial" w:cs="Arial"/>
          <w:sz w:val="24"/>
          <w:szCs w:val="24"/>
        </w:rPr>
      </w:pPr>
      <w:r>
        <w:rPr>
          <w:rFonts w:ascii="Arial" w:hAnsi="Arial" w:cs="Arial"/>
          <w:sz w:val="24"/>
          <w:szCs w:val="24"/>
        </w:rPr>
        <w:t>Young Professionals – Opportunity for IECEx to promote??</w:t>
      </w:r>
    </w:p>
    <w:p w14:paraId="6D6A2102" w14:textId="77777777" w:rsidR="00A87C74" w:rsidRDefault="00A87C74" w:rsidP="00A87C74">
      <w:pPr>
        <w:pStyle w:val="ListParagraph"/>
        <w:spacing w:after="0" w:line="240" w:lineRule="auto"/>
        <w:ind w:left="1134"/>
        <w:rPr>
          <w:rFonts w:ascii="Arial" w:hAnsi="Arial" w:cs="Arial"/>
          <w:sz w:val="24"/>
          <w:szCs w:val="24"/>
        </w:rPr>
      </w:pPr>
    </w:p>
    <w:p w14:paraId="1B812930" w14:textId="14A64720" w:rsidR="00A87C74" w:rsidRDefault="00A87C74" w:rsidP="00A87C74">
      <w:pPr>
        <w:pStyle w:val="ListParagraph"/>
        <w:spacing w:after="0" w:line="240" w:lineRule="auto"/>
        <w:ind w:left="1134"/>
        <w:rPr>
          <w:rFonts w:ascii="Arial" w:hAnsi="Arial" w:cs="Arial"/>
          <w:color w:val="0070C0"/>
          <w:sz w:val="24"/>
          <w:szCs w:val="24"/>
        </w:rPr>
      </w:pPr>
      <w:r w:rsidRPr="00A87C74">
        <w:rPr>
          <w:rFonts w:ascii="Arial" w:hAnsi="Arial" w:cs="Arial"/>
          <w:color w:val="0070C0"/>
          <w:sz w:val="24"/>
          <w:szCs w:val="24"/>
        </w:rPr>
        <w:t>TD advised that in the IECEE they include in their budgeting provision for bringing up to 2 YPs with the IECEE covering airfare and hotel to attend IECEE meetings</w:t>
      </w:r>
      <w:r>
        <w:rPr>
          <w:rFonts w:ascii="Arial" w:hAnsi="Arial" w:cs="Arial"/>
          <w:color w:val="0070C0"/>
          <w:sz w:val="24"/>
          <w:szCs w:val="24"/>
        </w:rPr>
        <w:t>.</w:t>
      </w:r>
    </w:p>
    <w:p w14:paraId="075A14A5" w14:textId="77777777" w:rsidR="00A87C74" w:rsidRDefault="00A87C74" w:rsidP="00A87C74">
      <w:pPr>
        <w:pStyle w:val="ListParagraph"/>
        <w:spacing w:after="0" w:line="240" w:lineRule="auto"/>
        <w:ind w:left="1134"/>
        <w:rPr>
          <w:rFonts w:ascii="Arial" w:hAnsi="Arial" w:cs="Arial"/>
          <w:color w:val="0070C0"/>
          <w:sz w:val="24"/>
          <w:szCs w:val="24"/>
        </w:rPr>
      </w:pPr>
    </w:p>
    <w:p w14:paraId="38A34492" w14:textId="19A8C977" w:rsidR="00A87C74" w:rsidRDefault="00A87C74" w:rsidP="00A87C74">
      <w:pPr>
        <w:pStyle w:val="ListParagraph"/>
        <w:spacing w:after="0" w:line="240" w:lineRule="auto"/>
        <w:ind w:left="1134"/>
        <w:rPr>
          <w:rFonts w:ascii="Arial" w:hAnsi="Arial" w:cs="Arial"/>
          <w:color w:val="0070C0"/>
          <w:sz w:val="24"/>
          <w:szCs w:val="24"/>
        </w:rPr>
      </w:pPr>
      <w:r>
        <w:rPr>
          <w:rFonts w:ascii="Arial" w:hAnsi="Arial" w:cs="Arial"/>
          <w:color w:val="0070C0"/>
          <w:sz w:val="24"/>
          <w:szCs w:val="24"/>
        </w:rPr>
        <w:t>The Executive discussed this concept noting the need to budget for this and also understand the topics dealt with annual IECEx annual meetings.</w:t>
      </w:r>
    </w:p>
    <w:p w14:paraId="29744782" w14:textId="77777777" w:rsidR="00A87C74" w:rsidRDefault="00A87C74" w:rsidP="00A87C74">
      <w:pPr>
        <w:pStyle w:val="ListParagraph"/>
        <w:spacing w:after="0" w:line="240" w:lineRule="auto"/>
        <w:ind w:left="1134"/>
        <w:rPr>
          <w:rFonts w:ascii="Arial" w:hAnsi="Arial" w:cs="Arial"/>
          <w:color w:val="0070C0"/>
          <w:sz w:val="24"/>
          <w:szCs w:val="24"/>
        </w:rPr>
      </w:pPr>
    </w:p>
    <w:p w14:paraId="18436368" w14:textId="391AD51D" w:rsidR="00A87C74" w:rsidRDefault="00A87C74" w:rsidP="00A87C74">
      <w:pPr>
        <w:pStyle w:val="ListParagraph"/>
        <w:spacing w:after="0" w:line="240" w:lineRule="auto"/>
        <w:ind w:left="1134"/>
        <w:rPr>
          <w:rFonts w:ascii="Arial" w:hAnsi="Arial" w:cs="Arial"/>
          <w:color w:val="0070C0"/>
          <w:sz w:val="24"/>
          <w:szCs w:val="24"/>
        </w:rPr>
      </w:pPr>
      <w:r>
        <w:rPr>
          <w:rFonts w:ascii="Arial" w:hAnsi="Arial" w:cs="Arial"/>
          <w:color w:val="0070C0"/>
          <w:sz w:val="24"/>
          <w:szCs w:val="24"/>
        </w:rPr>
        <w:t>It was agreed that in preparing the draft 2019 Budget provision be made in the promotion account to cover up 2 YPs economy airfare and hotel accommodation to attend the annual (</w:t>
      </w:r>
      <w:proofErr w:type="spellStart"/>
      <w:r>
        <w:rPr>
          <w:rFonts w:ascii="Arial" w:hAnsi="Arial" w:cs="Arial"/>
          <w:color w:val="0070C0"/>
          <w:sz w:val="24"/>
          <w:szCs w:val="24"/>
        </w:rPr>
        <w:t>ExMC+ExTAG</w:t>
      </w:r>
      <w:proofErr w:type="spellEnd"/>
      <w:r>
        <w:rPr>
          <w:rFonts w:ascii="Arial" w:hAnsi="Arial" w:cs="Arial"/>
          <w:color w:val="0070C0"/>
          <w:sz w:val="24"/>
          <w:szCs w:val="24"/>
        </w:rPr>
        <w:t>) meetings.  In addition, use a similar approach to IECEE in having the Executive to decide on the final selection of candidates.</w:t>
      </w:r>
    </w:p>
    <w:p w14:paraId="6CE803AA" w14:textId="77777777" w:rsidR="00A87C74" w:rsidRDefault="00A87C74" w:rsidP="00A87C74">
      <w:pPr>
        <w:pStyle w:val="ListParagraph"/>
        <w:spacing w:after="0" w:line="240" w:lineRule="auto"/>
        <w:ind w:left="1134"/>
        <w:rPr>
          <w:rFonts w:ascii="Arial" w:hAnsi="Arial" w:cs="Arial"/>
          <w:color w:val="0070C0"/>
          <w:sz w:val="24"/>
          <w:szCs w:val="24"/>
        </w:rPr>
      </w:pPr>
    </w:p>
    <w:p w14:paraId="4AF57997" w14:textId="464663EE" w:rsidR="00963B6B" w:rsidRPr="0086423D" w:rsidRDefault="00963B6B" w:rsidP="0086423D">
      <w:pPr>
        <w:pStyle w:val="ListParagraph"/>
        <w:spacing w:after="0" w:line="240" w:lineRule="auto"/>
        <w:ind w:left="1134"/>
        <w:rPr>
          <w:rFonts w:ascii="Arial" w:hAnsi="Arial" w:cs="Arial"/>
          <w:b/>
          <w:color w:val="0070C0"/>
          <w:sz w:val="24"/>
          <w:szCs w:val="24"/>
          <w:u w:val="single"/>
        </w:rPr>
      </w:pPr>
      <w:r w:rsidRPr="0086423D">
        <w:rPr>
          <w:rFonts w:ascii="Arial" w:hAnsi="Arial" w:cs="Arial"/>
          <w:b/>
          <w:color w:val="0070C0"/>
          <w:sz w:val="24"/>
          <w:szCs w:val="24"/>
          <w:u w:val="single"/>
        </w:rPr>
        <w:t>ACTION</w:t>
      </w:r>
    </w:p>
    <w:p w14:paraId="157485A5" w14:textId="1CD9FAC5" w:rsidR="00963B6B" w:rsidRPr="0086423D" w:rsidRDefault="00963B6B" w:rsidP="0086423D">
      <w:pPr>
        <w:pStyle w:val="ListParagraph"/>
        <w:spacing w:after="0" w:line="240" w:lineRule="auto"/>
        <w:ind w:left="1134"/>
        <w:rPr>
          <w:rFonts w:ascii="Arial" w:hAnsi="Arial" w:cs="Arial"/>
          <w:b/>
          <w:color w:val="0070C0"/>
          <w:sz w:val="24"/>
          <w:szCs w:val="24"/>
        </w:rPr>
      </w:pPr>
      <w:r w:rsidRPr="0086423D">
        <w:rPr>
          <w:rFonts w:ascii="Arial" w:hAnsi="Arial" w:cs="Arial"/>
          <w:b/>
          <w:color w:val="0070C0"/>
          <w:sz w:val="24"/>
          <w:szCs w:val="24"/>
        </w:rPr>
        <w:t>In preparing for the 2019 Budget, TH and CA are to include provision for catering up to 2 YPs as indicated above.</w:t>
      </w:r>
    </w:p>
    <w:p w14:paraId="4515D9CC" w14:textId="77777777" w:rsidR="00A87C74" w:rsidRDefault="00A87C74" w:rsidP="00A87C74">
      <w:pPr>
        <w:pStyle w:val="ListParagraph"/>
        <w:spacing w:after="0" w:line="240" w:lineRule="auto"/>
        <w:ind w:left="1134"/>
        <w:rPr>
          <w:rFonts w:ascii="Arial" w:hAnsi="Arial" w:cs="Arial"/>
          <w:sz w:val="24"/>
          <w:szCs w:val="24"/>
        </w:rPr>
      </w:pPr>
    </w:p>
    <w:p w14:paraId="141C81A0" w14:textId="725BBB44" w:rsidR="00E61958" w:rsidRPr="002A577F" w:rsidRDefault="00E61958" w:rsidP="00E61958">
      <w:pPr>
        <w:pStyle w:val="ListParagraph"/>
        <w:numPr>
          <w:ilvl w:val="1"/>
          <w:numId w:val="1"/>
        </w:numPr>
        <w:spacing w:after="0" w:line="240" w:lineRule="auto"/>
        <w:ind w:left="1134" w:hanging="567"/>
        <w:rPr>
          <w:rFonts w:ascii="Arial" w:hAnsi="Arial" w:cs="Arial"/>
          <w:sz w:val="24"/>
          <w:szCs w:val="24"/>
        </w:rPr>
      </w:pPr>
      <w:r w:rsidRPr="002A577F">
        <w:rPr>
          <w:rFonts w:ascii="Arial" w:hAnsi="Arial" w:cs="Arial"/>
          <w:sz w:val="24"/>
          <w:szCs w:val="24"/>
        </w:rPr>
        <w:t>Mentors</w:t>
      </w:r>
    </w:p>
    <w:p w14:paraId="434AA11E" w14:textId="6A556A19" w:rsidR="00E61958" w:rsidRDefault="00E61958" w:rsidP="00E61958">
      <w:pPr>
        <w:spacing w:after="0" w:line="240" w:lineRule="auto"/>
        <w:ind w:left="1134"/>
        <w:rPr>
          <w:rFonts w:ascii="Arial" w:hAnsi="Arial" w:cs="Arial"/>
          <w:sz w:val="28"/>
          <w:szCs w:val="24"/>
        </w:rPr>
      </w:pPr>
    </w:p>
    <w:p w14:paraId="589B9C66" w14:textId="38A51611" w:rsidR="000F589A" w:rsidRPr="00D9390A" w:rsidRDefault="000F589A" w:rsidP="00E61958">
      <w:pPr>
        <w:spacing w:after="0" w:line="240" w:lineRule="auto"/>
        <w:ind w:left="1134"/>
        <w:rPr>
          <w:rFonts w:ascii="Arial" w:hAnsi="Arial" w:cs="Arial"/>
          <w:color w:val="0070C0"/>
          <w:sz w:val="24"/>
          <w:szCs w:val="24"/>
        </w:rPr>
      </w:pPr>
      <w:r w:rsidRPr="00D9390A">
        <w:rPr>
          <w:rFonts w:ascii="Arial" w:hAnsi="Arial" w:cs="Arial"/>
          <w:color w:val="0070C0"/>
          <w:sz w:val="24"/>
          <w:szCs w:val="24"/>
        </w:rPr>
        <w:t xml:space="preserve">The Executive noted the value of mentorship </w:t>
      </w:r>
      <w:r w:rsidR="006906A8">
        <w:rPr>
          <w:rFonts w:ascii="Arial" w:hAnsi="Arial" w:cs="Arial"/>
          <w:color w:val="0070C0"/>
          <w:sz w:val="24"/>
          <w:szCs w:val="24"/>
        </w:rPr>
        <w:t xml:space="preserve">along with succession planning </w:t>
      </w:r>
      <w:r w:rsidRPr="00D9390A">
        <w:rPr>
          <w:rFonts w:ascii="Arial" w:hAnsi="Arial" w:cs="Arial"/>
          <w:color w:val="0070C0"/>
          <w:sz w:val="24"/>
          <w:szCs w:val="24"/>
        </w:rPr>
        <w:t>within the System and that this occurs on many levels e</w:t>
      </w:r>
      <w:r w:rsidR="004A01C3">
        <w:rPr>
          <w:rFonts w:ascii="Arial" w:hAnsi="Arial" w:cs="Arial"/>
          <w:color w:val="0070C0"/>
          <w:sz w:val="24"/>
          <w:szCs w:val="24"/>
        </w:rPr>
        <w:t>.</w:t>
      </w:r>
      <w:r w:rsidRPr="00D9390A">
        <w:rPr>
          <w:rFonts w:ascii="Arial" w:hAnsi="Arial" w:cs="Arial"/>
          <w:color w:val="0070C0"/>
          <w:sz w:val="24"/>
          <w:szCs w:val="24"/>
        </w:rPr>
        <w:t>g</w:t>
      </w:r>
      <w:r w:rsidR="004A01C3">
        <w:rPr>
          <w:rFonts w:ascii="Arial" w:hAnsi="Arial" w:cs="Arial"/>
          <w:color w:val="0070C0"/>
          <w:sz w:val="24"/>
          <w:szCs w:val="24"/>
        </w:rPr>
        <w:t>.</w:t>
      </w:r>
      <w:r w:rsidRPr="00D9390A">
        <w:rPr>
          <w:rFonts w:ascii="Arial" w:hAnsi="Arial" w:cs="Arial"/>
          <w:color w:val="0070C0"/>
          <w:sz w:val="24"/>
          <w:szCs w:val="24"/>
        </w:rPr>
        <w:t xml:space="preserve"> mentoring of Assessors to progress to lead assessor status and </w:t>
      </w:r>
      <w:r w:rsidR="00D9390A">
        <w:rPr>
          <w:rFonts w:ascii="Arial" w:hAnsi="Arial" w:cs="Arial"/>
          <w:color w:val="0070C0"/>
          <w:sz w:val="24"/>
          <w:szCs w:val="24"/>
        </w:rPr>
        <w:t>include this on the ExMC WG13 agenda for 2018 meeting under the leadership of the IECEx Vice Chair.</w:t>
      </w:r>
    </w:p>
    <w:p w14:paraId="64CBCAFF" w14:textId="77777777" w:rsidR="000F589A" w:rsidRPr="00963B6B" w:rsidRDefault="000F589A" w:rsidP="00E61958">
      <w:pPr>
        <w:spacing w:after="0" w:line="240" w:lineRule="auto"/>
        <w:ind w:left="1134"/>
        <w:rPr>
          <w:rFonts w:ascii="Arial" w:hAnsi="Arial" w:cs="Arial"/>
          <w:color w:val="0070C0"/>
          <w:sz w:val="24"/>
          <w:szCs w:val="24"/>
        </w:rPr>
      </w:pPr>
    </w:p>
    <w:p w14:paraId="71761E69" w14:textId="5FF9445C" w:rsidR="00963B6B" w:rsidRPr="0086423D" w:rsidRDefault="00963B6B" w:rsidP="0086423D">
      <w:pPr>
        <w:spacing w:after="0" w:line="240" w:lineRule="auto"/>
        <w:ind w:left="1134"/>
        <w:rPr>
          <w:rFonts w:ascii="Arial" w:hAnsi="Arial" w:cs="Arial"/>
          <w:b/>
          <w:color w:val="0070C0"/>
          <w:sz w:val="24"/>
          <w:szCs w:val="24"/>
          <w:u w:val="single"/>
        </w:rPr>
      </w:pPr>
      <w:r w:rsidRPr="0086423D">
        <w:rPr>
          <w:rFonts w:ascii="Arial" w:hAnsi="Arial" w:cs="Arial"/>
          <w:b/>
          <w:color w:val="0070C0"/>
          <w:sz w:val="24"/>
          <w:szCs w:val="24"/>
          <w:u w:val="single"/>
        </w:rPr>
        <w:t>ACTION</w:t>
      </w:r>
    </w:p>
    <w:p w14:paraId="5B79853C" w14:textId="51378C86" w:rsidR="00963B6B" w:rsidRPr="0086423D" w:rsidRDefault="00963B6B" w:rsidP="0086423D">
      <w:pPr>
        <w:spacing w:after="0" w:line="240" w:lineRule="auto"/>
        <w:ind w:left="1134"/>
        <w:rPr>
          <w:rFonts w:ascii="Arial" w:hAnsi="Arial" w:cs="Arial"/>
          <w:b/>
          <w:color w:val="0070C0"/>
          <w:sz w:val="24"/>
          <w:szCs w:val="24"/>
        </w:rPr>
      </w:pPr>
      <w:r w:rsidRPr="0086423D">
        <w:rPr>
          <w:rFonts w:ascii="Arial" w:hAnsi="Arial" w:cs="Arial"/>
          <w:b/>
          <w:color w:val="0070C0"/>
          <w:sz w:val="24"/>
          <w:szCs w:val="24"/>
        </w:rPr>
        <w:t>Include the issue of Mentor and Succession planning on the next WG13 agenda</w:t>
      </w:r>
    </w:p>
    <w:p w14:paraId="7633B047" w14:textId="77777777" w:rsidR="00E61958" w:rsidRDefault="00E61958" w:rsidP="00480FC6">
      <w:pPr>
        <w:spacing w:after="0" w:line="240" w:lineRule="auto"/>
        <w:rPr>
          <w:rFonts w:ascii="Arial" w:hAnsi="Arial" w:cs="Arial"/>
          <w:b/>
          <w:sz w:val="24"/>
          <w:szCs w:val="24"/>
        </w:rPr>
      </w:pPr>
    </w:p>
    <w:p w14:paraId="3A7A955D" w14:textId="77777777" w:rsidR="005D2BFA" w:rsidRDefault="005D2BFA" w:rsidP="005D2BFA">
      <w:pPr>
        <w:pStyle w:val="ListParagraph"/>
        <w:numPr>
          <w:ilvl w:val="0"/>
          <w:numId w:val="1"/>
        </w:numPr>
        <w:spacing w:line="360" w:lineRule="auto"/>
        <w:ind w:left="567" w:hanging="567"/>
        <w:rPr>
          <w:rFonts w:ascii="Arial" w:hAnsi="Arial" w:cs="Arial"/>
          <w:b/>
          <w:sz w:val="24"/>
          <w:szCs w:val="24"/>
        </w:rPr>
      </w:pPr>
      <w:r w:rsidRPr="00480FC6">
        <w:rPr>
          <w:rFonts w:ascii="Arial" w:hAnsi="Arial" w:cs="Arial"/>
          <w:b/>
          <w:sz w:val="24"/>
          <w:szCs w:val="24"/>
        </w:rPr>
        <w:t>Next meeting</w:t>
      </w:r>
    </w:p>
    <w:p w14:paraId="54C6DD7E" w14:textId="6D7D8C3A" w:rsidR="0052004C" w:rsidRDefault="0052004C" w:rsidP="0052004C">
      <w:pPr>
        <w:spacing w:line="360" w:lineRule="auto"/>
        <w:rPr>
          <w:rFonts w:ascii="Arial" w:hAnsi="Arial" w:cs="Arial"/>
          <w:b/>
          <w:color w:val="0070C0"/>
          <w:sz w:val="24"/>
          <w:szCs w:val="24"/>
        </w:rPr>
      </w:pPr>
      <w:r w:rsidRPr="0052004C">
        <w:rPr>
          <w:rFonts w:ascii="Arial" w:hAnsi="Arial" w:cs="Arial"/>
          <w:b/>
          <w:color w:val="0070C0"/>
          <w:sz w:val="24"/>
          <w:szCs w:val="24"/>
        </w:rPr>
        <w:t>18 – 2</w:t>
      </w:r>
      <w:r>
        <w:rPr>
          <w:rFonts w:ascii="Arial" w:hAnsi="Arial" w:cs="Arial"/>
          <w:b/>
          <w:color w:val="0070C0"/>
          <w:sz w:val="24"/>
          <w:szCs w:val="24"/>
        </w:rPr>
        <w:t>3</w:t>
      </w:r>
      <w:r w:rsidRPr="0052004C">
        <w:rPr>
          <w:rFonts w:ascii="Arial" w:hAnsi="Arial" w:cs="Arial"/>
          <w:b/>
          <w:color w:val="0070C0"/>
          <w:sz w:val="24"/>
          <w:szCs w:val="24"/>
          <w:vertAlign w:val="superscript"/>
        </w:rPr>
        <w:t>th</w:t>
      </w:r>
      <w:r w:rsidRPr="0052004C">
        <w:rPr>
          <w:rFonts w:ascii="Arial" w:hAnsi="Arial" w:cs="Arial"/>
          <w:b/>
          <w:color w:val="0070C0"/>
          <w:sz w:val="24"/>
          <w:szCs w:val="24"/>
        </w:rPr>
        <w:t xml:space="preserve"> June 2018 Weimar, Germany</w:t>
      </w:r>
      <w:r w:rsidR="00963B6B">
        <w:rPr>
          <w:rFonts w:ascii="Arial" w:hAnsi="Arial" w:cs="Arial"/>
          <w:b/>
          <w:color w:val="0070C0"/>
          <w:sz w:val="24"/>
          <w:szCs w:val="24"/>
        </w:rPr>
        <w:t xml:space="preserve"> for the IECEx Operational Meetings</w:t>
      </w:r>
    </w:p>
    <w:p w14:paraId="0E57D38D" w14:textId="1DA566EC" w:rsidR="00A87C74" w:rsidRPr="0052004C" w:rsidRDefault="00A87C74" w:rsidP="0052004C">
      <w:pPr>
        <w:spacing w:line="360" w:lineRule="auto"/>
        <w:rPr>
          <w:rFonts w:ascii="Arial" w:hAnsi="Arial" w:cs="Arial"/>
          <w:b/>
          <w:color w:val="0070C0"/>
          <w:sz w:val="24"/>
          <w:szCs w:val="24"/>
        </w:rPr>
      </w:pPr>
      <w:r>
        <w:rPr>
          <w:rFonts w:ascii="Arial" w:hAnsi="Arial" w:cs="Arial"/>
          <w:b/>
          <w:color w:val="0070C0"/>
          <w:sz w:val="24"/>
          <w:szCs w:val="24"/>
        </w:rPr>
        <w:t xml:space="preserve">Noting the 2018 </w:t>
      </w:r>
      <w:proofErr w:type="spellStart"/>
      <w:r>
        <w:rPr>
          <w:rFonts w:ascii="Arial" w:hAnsi="Arial" w:cs="Arial"/>
          <w:b/>
          <w:color w:val="0070C0"/>
          <w:sz w:val="24"/>
          <w:szCs w:val="24"/>
        </w:rPr>
        <w:t>ExMC</w:t>
      </w:r>
      <w:proofErr w:type="spellEnd"/>
      <w:r>
        <w:rPr>
          <w:rFonts w:ascii="Arial" w:hAnsi="Arial" w:cs="Arial"/>
          <w:b/>
          <w:color w:val="0070C0"/>
          <w:sz w:val="24"/>
          <w:szCs w:val="24"/>
        </w:rPr>
        <w:t xml:space="preserve"> and </w:t>
      </w:r>
      <w:proofErr w:type="spellStart"/>
      <w:r>
        <w:rPr>
          <w:rFonts w:ascii="Arial" w:hAnsi="Arial" w:cs="Arial"/>
          <w:b/>
          <w:color w:val="0070C0"/>
          <w:sz w:val="24"/>
          <w:szCs w:val="24"/>
        </w:rPr>
        <w:t>ExTAG</w:t>
      </w:r>
      <w:proofErr w:type="spellEnd"/>
      <w:r>
        <w:rPr>
          <w:rFonts w:ascii="Arial" w:hAnsi="Arial" w:cs="Arial"/>
          <w:b/>
          <w:color w:val="0070C0"/>
          <w:sz w:val="24"/>
          <w:szCs w:val="24"/>
        </w:rPr>
        <w:t xml:space="preserve"> Meetings as 17 – 21 September 2018, France</w:t>
      </w:r>
    </w:p>
    <w:p w14:paraId="727C2065" w14:textId="77777777" w:rsidR="007E2D69" w:rsidRPr="007E2D69" w:rsidRDefault="00453961" w:rsidP="0073413B">
      <w:pPr>
        <w:pStyle w:val="ListParagraph"/>
        <w:numPr>
          <w:ilvl w:val="0"/>
          <w:numId w:val="1"/>
        </w:numPr>
        <w:spacing w:line="360" w:lineRule="auto"/>
        <w:ind w:left="567" w:hanging="567"/>
        <w:rPr>
          <w:rFonts w:ascii="Arial" w:hAnsi="Arial" w:cs="Arial"/>
          <w:b/>
          <w:sz w:val="28"/>
        </w:rPr>
      </w:pPr>
      <w:r w:rsidRPr="007E2D69">
        <w:rPr>
          <w:rFonts w:ascii="Arial" w:hAnsi="Arial" w:cs="Arial"/>
          <w:b/>
          <w:sz w:val="24"/>
          <w:szCs w:val="24"/>
        </w:rPr>
        <w:t xml:space="preserve">Close.  </w:t>
      </w:r>
      <w:r w:rsidRPr="007E2D69">
        <w:rPr>
          <w:rFonts w:ascii="Arial" w:hAnsi="Arial" w:cs="Arial"/>
          <w:sz w:val="24"/>
          <w:szCs w:val="24"/>
        </w:rPr>
        <w:t>Expected close 3.30pm</w:t>
      </w:r>
    </w:p>
    <w:p w14:paraId="2E8F7DA4" w14:textId="06755323" w:rsidR="00536285" w:rsidRPr="007E2D69" w:rsidRDefault="000A74B4" w:rsidP="007E2D69">
      <w:pPr>
        <w:spacing w:line="360" w:lineRule="auto"/>
        <w:rPr>
          <w:rFonts w:ascii="Arial" w:hAnsi="Arial" w:cs="Arial"/>
          <w:b/>
          <w:sz w:val="28"/>
        </w:rPr>
      </w:pPr>
      <w:r w:rsidRPr="007E2D69">
        <w:rPr>
          <w:rFonts w:ascii="Arial" w:hAnsi="Arial" w:cs="Arial"/>
          <w:b/>
          <w:color w:val="0070C0"/>
          <w:sz w:val="24"/>
          <w:szCs w:val="24"/>
        </w:rPr>
        <w:t>Meeting closed 3.05pm</w:t>
      </w:r>
      <w:r w:rsidR="004A01C3">
        <w:rPr>
          <w:rFonts w:ascii="Arial" w:hAnsi="Arial" w:cs="Arial"/>
          <w:b/>
          <w:color w:val="0070C0"/>
          <w:sz w:val="24"/>
          <w:szCs w:val="24"/>
        </w:rPr>
        <w:t>.</w:t>
      </w:r>
    </w:p>
    <w:sectPr w:rsidR="00536285" w:rsidRPr="007E2D69" w:rsidSect="004A16F2">
      <w:headerReference w:type="default" r:id="rId7"/>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2277E" w14:textId="77777777" w:rsidR="00510572" w:rsidRDefault="00510572" w:rsidP="00550147">
      <w:pPr>
        <w:spacing w:after="0" w:line="240" w:lineRule="auto"/>
      </w:pPr>
      <w:r>
        <w:separator/>
      </w:r>
    </w:p>
  </w:endnote>
  <w:endnote w:type="continuationSeparator" w:id="0">
    <w:p w14:paraId="63C52D49" w14:textId="77777777" w:rsidR="00510572" w:rsidRDefault="00510572" w:rsidP="0055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4D1A" w14:textId="77777777" w:rsidR="00510572" w:rsidRDefault="00510572" w:rsidP="00550147">
      <w:pPr>
        <w:spacing w:after="0" w:line="240" w:lineRule="auto"/>
      </w:pPr>
      <w:r>
        <w:separator/>
      </w:r>
    </w:p>
  </w:footnote>
  <w:footnote w:type="continuationSeparator" w:id="0">
    <w:p w14:paraId="4CF3BC55" w14:textId="77777777" w:rsidR="00510572" w:rsidRDefault="00510572" w:rsidP="0055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2424" w14:textId="15540EFC" w:rsidR="001076CF" w:rsidRDefault="001076CF">
    <w:pPr>
      <w:pStyle w:val="Header"/>
    </w:pPr>
    <w:r w:rsidRPr="00E57320">
      <w:rPr>
        <w:rFonts w:ascii="Arial" w:hAnsi="Arial"/>
        <w:noProof/>
        <w:lang w:eastAsia="en-AU"/>
      </w:rPr>
      <w:drawing>
        <wp:inline distT="0" distB="0" distL="0" distR="0" wp14:anchorId="3A283371" wp14:editId="6DE1F891">
          <wp:extent cx="1456748" cy="622300"/>
          <wp:effectExtent l="0" t="0" r="0" b="6350"/>
          <wp:docPr id="1" name="Picture 1" descr="Logo IECEx 10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ECEx 10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60" cy="625808"/>
                  </a:xfrm>
                  <a:prstGeom prst="rect">
                    <a:avLst/>
                  </a:prstGeom>
                  <a:noFill/>
                  <a:ln>
                    <a:noFill/>
                  </a:ln>
                </pic:spPr>
              </pic:pic>
            </a:graphicData>
          </a:graphic>
        </wp:inline>
      </w:drawing>
    </w:r>
    <w:r>
      <w:tab/>
    </w:r>
    <w:r>
      <w:tab/>
      <w:t>IECEx Executive/2017/0</w:t>
    </w:r>
    <w:r w:rsidR="00BD681C">
      <w:t>3</w:t>
    </w:r>
    <w:r>
      <w:t>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D60"/>
    <w:multiLevelType w:val="hybridMultilevel"/>
    <w:tmpl w:val="1C4A9D68"/>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8C6342B"/>
    <w:multiLevelType w:val="hybridMultilevel"/>
    <w:tmpl w:val="4A0AE54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BD80E6C"/>
    <w:multiLevelType w:val="hybridMultilevel"/>
    <w:tmpl w:val="CB32C71E"/>
    <w:lvl w:ilvl="0" w:tplc="0C09001B">
      <w:start w:val="1"/>
      <w:numFmt w:val="lowerRoman"/>
      <w:lvlText w:val="%1."/>
      <w:lvlJc w:val="right"/>
      <w:pPr>
        <w:ind w:left="2547" w:hanging="360"/>
      </w:pPr>
    </w:lvl>
    <w:lvl w:ilvl="1" w:tplc="0C090019" w:tentative="1">
      <w:start w:val="1"/>
      <w:numFmt w:val="lowerLetter"/>
      <w:lvlText w:val="%2."/>
      <w:lvlJc w:val="left"/>
      <w:pPr>
        <w:ind w:left="3267" w:hanging="360"/>
      </w:pPr>
    </w:lvl>
    <w:lvl w:ilvl="2" w:tplc="0C09001B" w:tentative="1">
      <w:start w:val="1"/>
      <w:numFmt w:val="lowerRoman"/>
      <w:lvlText w:val="%3."/>
      <w:lvlJc w:val="right"/>
      <w:pPr>
        <w:ind w:left="3987" w:hanging="180"/>
      </w:pPr>
    </w:lvl>
    <w:lvl w:ilvl="3" w:tplc="0C09000F" w:tentative="1">
      <w:start w:val="1"/>
      <w:numFmt w:val="decimal"/>
      <w:lvlText w:val="%4."/>
      <w:lvlJc w:val="left"/>
      <w:pPr>
        <w:ind w:left="4707" w:hanging="360"/>
      </w:pPr>
    </w:lvl>
    <w:lvl w:ilvl="4" w:tplc="0C090019" w:tentative="1">
      <w:start w:val="1"/>
      <w:numFmt w:val="lowerLetter"/>
      <w:lvlText w:val="%5."/>
      <w:lvlJc w:val="left"/>
      <w:pPr>
        <w:ind w:left="5427" w:hanging="360"/>
      </w:pPr>
    </w:lvl>
    <w:lvl w:ilvl="5" w:tplc="0C09001B" w:tentative="1">
      <w:start w:val="1"/>
      <w:numFmt w:val="lowerRoman"/>
      <w:lvlText w:val="%6."/>
      <w:lvlJc w:val="right"/>
      <w:pPr>
        <w:ind w:left="6147" w:hanging="180"/>
      </w:pPr>
    </w:lvl>
    <w:lvl w:ilvl="6" w:tplc="0C09000F" w:tentative="1">
      <w:start w:val="1"/>
      <w:numFmt w:val="decimal"/>
      <w:lvlText w:val="%7."/>
      <w:lvlJc w:val="left"/>
      <w:pPr>
        <w:ind w:left="6867" w:hanging="360"/>
      </w:pPr>
    </w:lvl>
    <w:lvl w:ilvl="7" w:tplc="0C090019" w:tentative="1">
      <w:start w:val="1"/>
      <w:numFmt w:val="lowerLetter"/>
      <w:lvlText w:val="%8."/>
      <w:lvlJc w:val="left"/>
      <w:pPr>
        <w:ind w:left="7587" w:hanging="360"/>
      </w:pPr>
    </w:lvl>
    <w:lvl w:ilvl="8" w:tplc="0C09001B" w:tentative="1">
      <w:start w:val="1"/>
      <w:numFmt w:val="lowerRoman"/>
      <w:lvlText w:val="%9."/>
      <w:lvlJc w:val="right"/>
      <w:pPr>
        <w:ind w:left="8307" w:hanging="180"/>
      </w:pPr>
    </w:lvl>
  </w:abstractNum>
  <w:abstractNum w:abstractNumId="3" w15:restartNumberingAfterBreak="0">
    <w:nsid w:val="19B2661C"/>
    <w:multiLevelType w:val="hybridMultilevel"/>
    <w:tmpl w:val="3D789894"/>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D7D6D53"/>
    <w:multiLevelType w:val="hybridMultilevel"/>
    <w:tmpl w:val="ACD4B436"/>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 w15:restartNumberingAfterBreak="0">
    <w:nsid w:val="1EDD3A39"/>
    <w:multiLevelType w:val="hybridMultilevel"/>
    <w:tmpl w:val="C00C244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7D679E8"/>
    <w:multiLevelType w:val="hybridMultilevel"/>
    <w:tmpl w:val="7F984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52450E"/>
    <w:multiLevelType w:val="hybridMultilevel"/>
    <w:tmpl w:val="7FB2578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8" w15:restartNumberingAfterBreak="0">
    <w:nsid w:val="41E947F9"/>
    <w:multiLevelType w:val="hybridMultilevel"/>
    <w:tmpl w:val="B6CAFBA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9631990"/>
    <w:multiLevelType w:val="hybridMultilevel"/>
    <w:tmpl w:val="B776C02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4A492980"/>
    <w:multiLevelType w:val="hybridMultilevel"/>
    <w:tmpl w:val="BE94E2AE"/>
    <w:lvl w:ilvl="0" w:tplc="0C090001">
      <w:start w:val="1"/>
      <w:numFmt w:val="bullet"/>
      <w:lvlText w:val=""/>
      <w:lvlJc w:val="left"/>
      <w:pPr>
        <w:ind w:left="142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4E0715C8"/>
    <w:multiLevelType w:val="hybridMultilevel"/>
    <w:tmpl w:val="8822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667BC0"/>
    <w:multiLevelType w:val="hybridMultilevel"/>
    <w:tmpl w:val="E7FE9840"/>
    <w:lvl w:ilvl="0" w:tplc="26B8EA08">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5C782BFA"/>
    <w:multiLevelType w:val="hybridMultilevel"/>
    <w:tmpl w:val="9850C1C0"/>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4" w15:restartNumberingAfterBreak="0">
    <w:nsid w:val="7A782947"/>
    <w:multiLevelType w:val="hybridMultilevel"/>
    <w:tmpl w:val="8280FC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F854E7"/>
    <w:multiLevelType w:val="hybridMultilevel"/>
    <w:tmpl w:val="B2A2A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4"/>
  </w:num>
  <w:num w:numId="2">
    <w:abstractNumId w:val="7"/>
  </w:num>
  <w:num w:numId="3">
    <w:abstractNumId w:val="11"/>
  </w:num>
  <w:num w:numId="4">
    <w:abstractNumId w:val="3"/>
  </w:num>
  <w:num w:numId="5">
    <w:abstractNumId w:val="2"/>
  </w:num>
  <w:num w:numId="6">
    <w:abstractNumId w:val="8"/>
  </w:num>
  <w:num w:numId="7">
    <w:abstractNumId w:val="1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0017A"/>
    <w:rsid w:val="000033EE"/>
    <w:rsid w:val="00024655"/>
    <w:rsid w:val="000405A1"/>
    <w:rsid w:val="00052ECC"/>
    <w:rsid w:val="000564EC"/>
    <w:rsid w:val="00065EC4"/>
    <w:rsid w:val="000914A4"/>
    <w:rsid w:val="000A2017"/>
    <w:rsid w:val="000A74B4"/>
    <w:rsid w:val="000B1440"/>
    <w:rsid w:val="000D5431"/>
    <w:rsid w:val="000F589A"/>
    <w:rsid w:val="00102AEA"/>
    <w:rsid w:val="001076CF"/>
    <w:rsid w:val="0013023B"/>
    <w:rsid w:val="00140720"/>
    <w:rsid w:val="00141972"/>
    <w:rsid w:val="00150000"/>
    <w:rsid w:val="00171F13"/>
    <w:rsid w:val="001819B5"/>
    <w:rsid w:val="00190BCC"/>
    <w:rsid w:val="00193471"/>
    <w:rsid w:val="001A1983"/>
    <w:rsid w:val="001B1AC0"/>
    <w:rsid w:val="001E07F8"/>
    <w:rsid w:val="001E3E08"/>
    <w:rsid w:val="001E78FB"/>
    <w:rsid w:val="002030CE"/>
    <w:rsid w:val="00213834"/>
    <w:rsid w:val="0022320E"/>
    <w:rsid w:val="00226FDA"/>
    <w:rsid w:val="002652B1"/>
    <w:rsid w:val="002653EE"/>
    <w:rsid w:val="00266107"/>
    <w:rsid w:val="00272017"/>
    <w:rsid w:val="00282DDA"/>
    <w:rsid w:val="002933B8"/>
    <w:rsid w:val="002957E6"/>
    <w:rsid w:val="002959F0"/>
    <w:rsid w:val="002A577F"/>
    <w:rsid w:val="002B6782"/>
    <w:rsid w:val="002C4BC9"/>
    <w:rsid w:val="002D6974"/>
    <w:rsid w:val="002F213F"/>
    <w:rsid w:val="00301079"/>
    <w:rsid w:val="003241E6"/>
    <w:rsid w:val="00325067"/>
    <w:rsid w:val="003258F8"/>
    <w:rsid w:val="00327EAF"/>
    <w:rsid w:val="0033396D"/>
    <w:rsid w:val="00347952"/>
    <w:rsid w:val="003479CB"/>
    <w:rsid w:val="003579EC"/>
    <w:rsid w:val="00361704"/>
    <w:rsid w:val="003773CA"/>
    <w:rsid w:val="00384DEE"/>
    <w:rsid w:val="003A5036"/>
    <w:rsid w:val="003A5F72"/>
    <w:rsid w:val="003C1D26"/>
    <w:rsid w:val="003D4B88"/>
    <w:rsid w:val="003E56E5"/>
    <w:rsid w:val="00413C5D"/>
    <w:rsid w:val="00417613"/>
    <w:rsid w:val="00423AE5"/>
    <w:rsid w:val="00434C3F"/>
    <w:rsid w:val="00440A62"/>
    <w:rsid w:val="00441DBD"/>
    <w:rsid w:val="004535D9"/>
    <w:rsid w:val="00453961"/>
    <w:rsid w:val="00453A9E"/>
    <w:rsid w:val="00480FC6"/>
    <w:rsid w:val="00491FD2"/>
    <w:rsid w:val="00496D25"/>
    <w:rsid w:val="00497117"/>
    <w:rsid w:val="004A01C3"/>
    <w:rsid w:val="004A16F2"/>
    <w:rsid w:val="004A2D9B"/>
    <w:rsid w:val="004C5EAB"/>
    <w:rsid w:val="004D0853"/>
    <w:rsid w:val="004D721D"/>
    <w:rsid w:val="004E1628"/>
    <w:rsid w:val="00500AA9"/>
    <w:rsid w:val="005062C5"/>
    <w:rsid w:val="00510572"/>
    <w:rsid w:val="0052004C"/>
    <w:rsid w:val="00535451"/>
    <w:rsid w:val="00536285"/>
    <w:rsid w:val="00546139"/>
    <w:rsid w:val="00550147"/>
    <w:rsid w:val="005C4EC9"/>
    <w:rsid w:val="005D2BFA"/>
    <w:rsid w:val="005E1ACB"/>
    <w:rsid w:val="006133AC"/>
    <w:rsid w:val="00626830"/>
    <w:rsid w:val="0062762F"/>
    <w:rsid w:val="0063185B"/>
    <w:rsid w:val="00646E76"/>
    <w:rsid w:val="00656F27"/>
    <w:rsid w:val="00656FD0"/>
    <w:rsid w:val="0066349B"/>
    <w:rsid w:val="00667D48"/>
    <w:rsid w:val="006750A3"/>
    <w:rsid w:val="006850BB"/>
    <w:rsid w:val="006906A8"/>
    <w:rsid w:val="006A3865"/>
    <w:rsid w:val="006C371B"/>
    <w:rsid w:val="006E3C2F"/>
    <w:rsid w:val="006F091B"/>
    <w:rsid w:val="006F63FE"/>
    <w:rsid w:val="007000A3"/>
    <w:rsid w:val="00713828"/>
    <w:rsid w:val="007267D1"/>
    <w:rsid w:val="007803CB"/>
    <w:rsid w:val="007A4280"/>
    <w:rsid w:val="007B45FD"/>
    <w:rsid w:val="007B5F75"/>
    <w:rsid w:val="007B7DFA"/>
    <w:rsid w:val="007E14FE"/>
    <w:rsid w:val="007E2D69"/>
    <w:rsid w:val="008010C8"/>
    <w:rsid w:val="0082690B"/>
    <w:rsid w:val="00830CE7"/>
    <w:rsid w:val="008502C0"/>
    <w:rsid w:val="0086423D"/>
    <w:rsid w:val="00865740"/>
    <w:rsid w:val="0088249E"/>
    <w:rsid w:val="0088359C"/>
    <w:rsid w:val="008A1246"/>
    <w:rsid w:val="008A2DC0"/>
    <w:rsid w:val="008A64E2"/>
    <w:rsid w:val="008B54AA"/>
    <w:rsid w:val="008B65F1"/>
    <w:rsid w:val="008C579E"/>
    <w:rsid w:val="008E7C6C"/>
    <w:rsid w:val="008F7B5C"/>
    <w:rsid w:val="009154A8"/>
    <w:rsid w:val="0091560F"/>
    <w:rsid w:val="009237AD"/>
    <w:rsid w:val="00952207"/>
    <w:rsid w:val="00956EB4"/>
    <w:rsid w:val="00963B6B"/>
    <w:rsid w:val="00975F33"/>
    <w:rsid w:val="009A2436"/>
    <w:rsid w:val="009A6F0A"/>
    <w:rsid w:val="009B3400"/>
    <w:rsid w:val="009B65A6"/>
    <w:rsid w:val="009C247B"/>
    <w:rsid w:val="009D4B23"/>
    <w:rsid w:val="009E4ED2"/>
    <w:rsid w:val="00A04CFA"/>
    <w:rsid w:val="00A16EA7"/>
    <w:rsid w:val="00A222F7"/>
    <w:rsid w:val="00A63632"/>
    <w:rsid w:val="00A70ED6"/>
    <w:rsid w:val="00A74D4C"/>
    <w:rsid w:val="00A84409"/>
    <w:rsid w:val="00A87C74"/>
    <w:rsid w:val="00AA7105"/>
    <w:rsid w:val="00AF7B66"/>
    <w:rsid w:val="00B064C3"/>
    <w:rsid w:val="00B251E9"/>
    <w:rsid w:val="00B2529A"/>
    <w:rsid w:val="00B46A2F"/>
    <w:rsid w:val="00B46D37"/>
    <w:rsid w:val="00B534B1"/>
    <w:rsid w:val="00B55304"/>
    <w:rsid w:val="00B912F5"/>
    <w:rsid w:val="00B94838"/>
    <w:rsid w:val="00BA0324"/>
    <w:rsid w:val="00BA5B6A"/>
    <w:rsid w:val="00BB6925"/>
    <w:rsid w:val="00BD5333"/>
    <w:rsid w:val="00BD681C"/>
    <w:rsid w:val="00BF28A9"/>
    <w:rsid w:val="00C1424E"/>
    <w:rsid w:val="00C31CFF"/>
    <w:rsid w:val="00C335B1"/>
    <w:rsid w:val="00C66B7E"/>
    <w:rsid w:val="00C717AD"/>
    <w:rsid w:val="00C83B14"/>
    <w:rsid w:val="00CC174C"/>
    <w:rsid w:val="00D05A72"/>
    <w:rsid w:val="00D077F7"/>
    <w:rsid w:val="00D22281"/>
    <w:rsid w:val="00D26E61"/>
    <w:rsid w:val="00D31E98"/>
    <w:rsid w:val="00D50C30"/>
    <w:rsid w:val="00D6632D"/>
    <w:rsid w:val="00D836A5"/>
    <w:rsid w:val="00D9390A"/>
    <w:rsid w:val="00DA2129"/>
    <w:rsid w:val="00DA3F1F"/>
    <w:rsid w:val="00DA4F66"/>
    <w:rsid w:val="00DA5B97"/>
    <w:rsid w:val="00DB1778"/>
    <w:rsid w:val="00DB573C"/>
    <w:rsid w:val="00DC4265"/>
    <w:rsid w:val="00DD1E33"/>
    <w:rsid w:val="00DD2294"/>
    <w:rsid w:val="00DD491E"/>
    <w:rsid w:val="00DF7C35"/>
    <w:rsid w:val="00E037EB"/>
    <w:rsid w:val="00E061B2"/>
    <w:rsid w:val="00E13C66"/>
    <w:rsid w:val="00E611DF"/>
    <w:rsid w:val="00E61958"/>
    <w:rsid w:val="00E8625B"/>
    <w:rsid w:val="00E95244"/>
    <w:rsid w:val="00EC766C"/>
    <w:rsid w:val="00ED3BC8"/>
    <w:rsid w:val="00EE7491"/>
    <w:rsid w:val="00F00735"/>
    <w:rsid w:val="00F2020C"/>
    <w:rsid w:val="00F31D50"/>
    <w:rsid w:val="00F336D7"/>
    <w:rsid w:val="00F45962"/>
    <w:rsid w:val="00F468F0"/>
    <w:rsid w:val="00F57B48"/>
    <w:rsid w:val="00F60F07"/>
    <w:rsid w:val="00F61C8A"/>
    <w:rsid w:val="00F91920"/>
    <w:rsid w:val="00F94079"/>
    <w:rsid w:val="00FB42AB"/>
    <w:rsid w:val="00FC4F64"/>
    <w:rsid w:val="00FD671B"/>
    <w:rsid w:val="00FE3D99"/>
    <w:rsid w:val="00FE6634"/>
    <w:rsid w:val="00FE6B2A"/>
    <w:rsid w:val="00FE7EF3"/>
    <w:rsid w:val="00FF1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B9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paragraph" w:customStyle="1" w:styleId="PARAGRAPH">
    <w:name w:val="PARAGRAPH"/>
    <w:link w:val="PARAGRAPHChar"/>
    <w:qFormat/>
    <w:rsid w:val="00B251E9"/>
    <w:pPr>
      <w:snapToGrid w:val="0"/>
      <w:spacing w:before="100" w:after="200" w:line="240" w:lineRule="auto"/>
      <w:jc w:val="both"/>
    </w:pPr>
    <w:rPr>
      <w:rFonts w:ascii="Arial" w:eastAsia="Times New Roman" w:hAnsi="Arial" w:cs="Arial"/>
      <w:spacing w:val="8"/>
      <w:sz w:val="20"/>
      <w:szCs w:val="20"/>
      <w:lang w:val="en-GB" w:eastAsia="zh-CN"/>
    </w:rPr>
  </w:style>
  <w:style w:type="character" w:styleId="Hyperlink">
    <w:name w:val="Hyperlink"/>
    <w:uiPriority w:val="99"/>
    <w:rsid w:val="00B251E9"/>
    <w:rPr>
      <w:color w:val="0000FF"/>
      <w:u w:val="single"/>
    </w:rPr>
  </w:style>
  <w:style w:type="character" w:customStyle="1" w:styleId="PARAGRAPHChar">
    <w:name w:val="PARAGRAPH Char"/>
    <w:link w:val="PARAGRAPH"/>
    <w:rsid w:val="00B251E9"/>
    <w:rPr>
      <w:rFonts w:ascii="Arial" w:eastAsia="Times New Roman" w:hAnsi="Arial" w:cs="Arial"/>
      <w:spacing w:val="8"/>
      <w:sz w:val="20"/>
      <w:szCs w:val="20"/>
      <w:lang w:val="en-GB" w:eastAsia="zh-CN"/>
    </w:rPr>
  </w:style>
  <w:style w:type="character" w:styleId="CommentReference">
    <w:name w:val="annotation reference"/>
    <w:basedOn w:val="DefaultParagraphFont"/>
    <w:uiPriority w:val="99"/>
    <w:semiHidden/>
    <w:unhideWhenUsed/>
    <w:rsid w:val="00500AA9"/>
    <w:rPr>
      <w:sz w:val="16"/>
      <w:szCs w:val="16"/>
    </w:rPr>
  </w:style>
  <w:style w:type="paragraph" w:styleId="CommentText">
    <w:name w:val="annotation text"/>
    <w:basedOn w:val="Normal"/>
    <w:link w:val="CommentTextChar"/>
    <w:uiPriority w:val="99"/>
    <w:semiHidden/>
    <w:unhideWhenUsed/>
    <w:rsid w:val="00500AA9"/>
    <w:pPr>
      <w:spacing w:line="240" w:lineRule="auto"/>
    </w:pPr>
    <w:rPr>
      <w:sz w:val="20"/>
      <w:szCs w:val="20"/>
    </w:rPr>
  </w:style>
  <w:style w:type="character" w:customStyle="1" w:styleId="CommentTextChar">
    <w:name w:val="Comment Text Char"/>
    <w:basedOn w:val="DefaultParagraphFont"/>
    <w:link w:val="CommentText"/>
    <w:uiPriority w:val="99"/>
    <w:semiHidden/>
    <w:rsid w:val="00500AA9"/>
    <w:rPr>
      <w:sz w:val="20"/>
      <w:szCs w:val="20"/>
    </w:rPr>
  </w:style>
  <w:style w:type="paragraph" w:styleId="CommentSubject">
    <w:name w:val="annotation subject"/>
    <w:basedOn w:val="CommentText"/>
    <w:next w:val="CommentText"/>
    <w:link w:val="CommentSubjectChar"/>
    <w:uiPriority w:val="99"/>
    <w:semiHidden/>
    <w:unhideWhenUsed/>
    <w:rsid w:val="00500AA9"/>
    <w:rPr>
      <w:b/>
      <w:bCs/>
    </w:rPr>
  </w:style>
  <w:style w:type="character" w:customStyle="1" w:styleId="CommentSubjectChar">
    <w:name w:val="Comment Subject Char"/>
    <w:basedOn w:val="CommentTextChar"/>
    <w:link w:val="CommentSubject"/>
    <w:uiPriority w:val="99"/>
    <w:semiHidden/>
    <w:rsid w:val="00500AA9"/>
    <w:rPr>
      <w:b/>
      <w:bCs/>
      <w:sz w:val="20"/>
      <w:szCs w:val="20"/>
    </w:rPr>
  </w:style>
  <w:style w:type="paragraph" w:styleId="BalloonText">
    <w:name w:val="Balloon Text"/>
    <w:basedOn w:val="Normal"/>
    <w:link w:val="BalloonTextChar"/>
    <w:uiPriority w:val="99"/>
    <w:semiHidden/>
    <w:unhideWhenUsed/>
    <w:rsid w:val="00500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A9"/>
    <w:rPr>
      <w:rFonts w:ascii="Segoe UI" w:hAnsi="Segoe UI" w:cs="Segoe UI"/>
      <w:sz w:val="18"/>
      <w:szCs w:val="18"/>
    </w:rPr>
  </w:style>
  <w:style w:type="paragraph" w:styleId="BodyTextIndent3">
    <w:name w:val="Body Text Indent 3"/>
    <w:basedOn w:val="Normal"/>
    <w:link w:val="BodyTextIndent3Char"/>
    <w:rsid w:val="00480FC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ind w:left="705" w:hanging="705"/>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480FC6"/>
    <w:rPr>
      <w:rFonts w:ascii="Arial" w:eastAsia="Times New Roman" w:hAnsi="Arial" w:cs="Times New Roman"/>
      <w:b/>
      <w:sz w:val="24"/>
      <w:szCs w:val="20"/>
    </w:rPr>
  </w:style>
  <w:style w:type="paragraph" w:styleId="Footer">
    <w:name w:val="footer"/>
    <w:basedOn w:val="Normal"/>
    <w:link w:val="FooterChar"/>
    <w:rsid w:val="00DA2129"/>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DA2129"/>
    <w:rPr>
      <w:rFonts w:ascii="Arial" w:eastAsia="Times New Roman" w:hAnsi="Arial" w:cs="Times New Roman"/>
      <w:szCs w:val="20"/>
      <w:lang w:val="fr-FR" w:eastAsia="en-GB"/>
    </w:rPr>
  </w:style>
  <w:style w:type="paragraph" w:styleId="Header">
    <w:name w:val="header"/>
    <w:basedOn w:val="Normal"/>
    <w:link w:val="HeaderChar"/>
    <w:uiPriority w:val="99"/>
    <w:unhideWhenUsed/>
    <w:rsid w:val="00550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147"/>
  </w:style>
  <w:style w:type="paragraph" w:styleId="PlainText">
    <w:name w:val="Plain Text"/>
    <w:basedOn w:val="Normal"/>
    <w:link w:val="PlainTextChar"/>
    <w:rsid w:val="001819B5"/>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819B5"/>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5461">
      <w:bodyDiv w:val="1"/>
      <w:marLeft w:val="0"/>
      <w:marRight w:val="0"/>
      <w:marTop w:val="0"/>
      <w:marBottom w:val="0"/>
      <w:divBdr>
        <w:top w:val="none" w:sz="0" w:space="0" w:color="auto"/>
        <w:left w:val="none" w:sz="0" w:space="0" w:color="auto"/>
        <w:bottom w:val="none" w:sz="0" w:space="0" w:color="auto"/>
        <w:right w:val="none" w:sz="0" w:space="0" w:color="auto"/>
      </w:divBdr>
    </w:div>
    <w:div w:id="289675416">
      <w:bodyDiv w:val="1"/>
      <w:marLeft w:val="0"/>
      <w:marRight w:val="0"/>
      <w:marTop w:val="0"/>
      <w:marBottom w:val="0"/>
      <w:divBdr>
        <w:top w:val="none" w:sz="0" w:space="0" w:color="auto"/>
        <w:left w:val="none" w:sz="0" w:space="0" w:color="auto"/>
        <w:bottom w:val="none" w:sz="0" w:space="0" w:color="auto"/>
        <w:right w:val="none" w:sz="0" w:space="0" w:color="auto"/>
      </w:divBdr>
    </w:div>
    <w:div w:id="17286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Mike Roy</cp:lastModifiedBy>
  <cp:revision>4</cp:revision>
  <dcterms:created xsi:type="dcterms:W3CDTF">2017-08-29T04:31:00Z</dcterms:created>
  <dcterms:modified xsi:type="dcterms:W3CDTF">2017-08-29T05:27:00Z</dcterms:modified>
</cp:coreProperties>
</file>