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5080F486"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 xml:space="preserve">OD </w:t>
      </w:r>
      <w:r w:rsidR="00A530E9">
        <w:rPr>
          <w:sz w:val="22"/>
          <w:szCs w:val="22"/>
        </w:rPr>
        <w:t>502</w:t>
      </w:r>
      <w:r w:rsidR="002D6E31">
        <w:rPr>
          <w:sz w:val="22"/>
          <w:szCs w:val="22"/>
        </w:rPr>
        <w:t>, Ed</w:t>
      </w:r>
      <w:r w:rsidR="00B85B9E">
        <w:rPr>
          <w:sz w:val="22"/>
          <w:szCs w:val="22"/>
        </w:rPr>
        <w:t xml:space="preserve">ition </w:t>
      </w:r>
      <w:r w:rsidR="00A530E9">
        <w:rPr>
          <w:sz w:val="22"/>
          <w:szCs w:val="22"/>
        </w:rPr>
        <w:t>3</w:t>
      </w:r>
      <w:r>
        <w:rPr>
          <w:sz w:val="22"/>
          <w:szCs w:val="22"/>
        </w:rPr>
        <w:t>.0</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795B220D"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sidR="00B85B9E">
        <w:rPr>
          <w:rFonts w:eastAsia="MS Mincho"/>
          <w:color w:val="000000"/>
          <w:spacing w:val="0"/>
          <w:sz w:val="24"/>
          <w:szCs w:val="24"/>
          <w:lang w:val="en-AU" w:eastAsia="en-AU"/>
        </w:rPr>
        <w:t xml:space="preserve">OD </w:t>
      </w:r>
      <w:r w:rsidR="00B54A5B">
        <w:rPr>
          <w:rFonts w:eastAsia="MS Mincho"/>
          <w:color w:val="000000"/>
          <w:spacing w:val="0"/>
          <w:sz w:val="24"/>
          <w:szCs w:val="24"/>
          <w:lang w:val="en-AU" w:eastAsia="en-AU"/>
        </w:rPr>
        <w:t>502</w:t>
      </w:r>
      <w:r w:rsidR="002D6E31">
        <w:rPr>
          <w:rFonts w:eastAsia="MS Mincho"/>
          <w:color w:val="000000"/>
          <w:spacing w:val="0"/>
          <w:sz w:val="24"/>
          <w:szCs w:val="24"/>
          <w:lang w:val="en-AU" w:eastAsia="en-AU"/>
        </w:rPr>
        <w:t>,</w:t>
      </w:r>
      <w:r w:rsidR="00B85B9E">
        <w:rPr>
          <w:rFonts w:eastAsia="MS Mincho"/>
          <w:color w:val="000000"/>
          <w:spacing w:val="0"/>
          <w:sz w:val="24"/>
          <w:szCs w:val="24"/>
          <w:lang w:val="en-AU" w:eastAsia="en-AU"/>
        </w:rPr>
        <w:t xml:space="preserve"> E</w:t>
      </w:r>
      <w:r>
        <w:rPr>
          <w:rFonts w:eastAsia="MS Mincho"/>
          <w:color w:val="000000"/>
          <w:spacing w:val="0"/>
          <w:sz w:val="24"/>
          <w:szCs w:val="24"/>
          <w:lang w:val="en-AU" w:eastAsia="en-AU"/>
        </w:rPr>
        <w:t xml:space="preserve">dition </w:t>
      </w:r>
      <w:r w:rsidR="00A530E9">
        <w:rPr>
          <w:rFonts w:eastAsia="MS Mincho"/>
          <w:color w:val="000000"/>
          <w:spacing w:val="0"/>
          <w:sz w:val="24"/>
          <w:szCs w:val="24"/>
          <w:lang w:val="en-AU" w:eastAsia="en-AU"/>
        </w:rPr>
        <w:t>3</w:t>
      </w:r>
      <w:r>
        <w:rPr>
          <w:rFonts w:eastAsia="MS Mincho"/>
          <w:color w:val="000000"/>
          <w:spacing w:val="0"/>
          <w:sz w:val="24"/>
          <w:szCs w:val="24"/>
          <w:lang w:val="en-AU" w:eastAsia="en-AU"/>
        </w:rPr>
        <w:t>.0</w:t>
      </w:r>
      <w:r w:rsidR="00047A83">
        <w:rPr>
          <w:rFonts w:eastAsia="MS Mincho"/>
          <w:color w:val="000000"/>
          <w:spacing w:val="0"/>
          <w:sz w:val="24"/>
          <w:szCs w:val="24"/>
          <w:lang w:val="en-AU" w:eastAsia="en-AU"/>
        </w:rPr>
        <w:t xml:space="preserve">, </w:t>
      </w:r>
      <w:r w:rsidR="00E90F18">
        <w:rPr>
          <w:rFonts w:eastAsia="MS Mincho"/>
          <w:color w:val="000000"/>
          <w:spacing w:val="0"/>
          <w:sz w:val="24"/>
          <w:szCs w:val="24"/>
          <w:lang w:val="en-AU" w:eastAsia="en-AU"/>
        </w:rPr>
        <w:t xml:space="preserve">as </w:t>
      </w:r>
      <w:r w:rsidR="00047A83">
        <w:rPr>
          <w:rFonts w:eastAsia="MS Mincho"/>
          <w:color w:val="000000"/>
          <w:spacing w:val="0"/>
          <w:sz w:val="24"/>
          <w:szCs w:val="24"/>
          <w:lang w:val="en-AU" w:eastAsia="en-AU"/>
        </w:rPr>
        <w:t xml:space="preserve">endorsed </w:t>
      </w:r>
      <w:r w:rsidR="00B85B9E">
        <w:rPr>
          <w:rFonts w:eastAsia="MS Mincho"/>
          <w:color w:val="000000"/>
          <w:spacing w:val="0"/>
          <w:sz w:val="24"/>
          <w:szCs w:val="24"/>
          <w:lang w:val="en-AU" w:eastAsia="en-AU"/>
        </w:rPr>
        <w:t>by</w:t>
      </w:r>
      <w:r>
        <w:rPr>
          <w:rFonts w:eastAsia="MS Mincho"/>
          <w:color w:val="000000"/>
          <w:spacing w:val="0"/>
          <w:sz w:val="24"/>
          <w:szCs w:val="24"/>
          <w:lang w:val="en-AU" w:eastAsia="en-AU"/>
        </w:rPr>
        <w:t xml:space="preserve"> </w:t>
      </w:r>
      <w:r w:rsidR="00047A83">
        <w:rPr>
          <w:rFonts w:eastAsia="MS Mincho"/>
          <w:color w:val="000000"/>
          <w:spacing w:val="0"/>
          <w:sz w:val="24"/>
          <w:szCs w:val="24"/>
          <w:lang w:val="en-AU" w:eastAsia="en-AU"/>
        </w:rPr>
        <w:t xml:space="preserve">the </w:t>
      </w:r>
      <w:r w:rsidR="00B85B9E">
        <w:rPr>
          <w:rFonts w:eastAsia="MS Mincho"/>
          <w:color w:val="000000"/>
          <w:spacing w:val="0"/>
          <w:sz w:val="24"/>
          <w:szCs w:val="24"/>
          <w:lang w:val="en-AU" w:eastAsia="en-AU"/>
        </w:rPr>
        <w:t>201</w:t>
      </w:r>
      <w:r w:rsidR="004A1AFD">
        <w:rPr>
          <w:rFonts w:eastAsia="MS Mincho"/>
          <w:color w:val="000000"/>
          <w:spacing w:val="0"/>
          <w:sz w:val="24"/>
          <w:szCs w:val="24"/>
          <w:lang w:val="en-AU" w:eastAsia="en-AU"/>
        </w:rPr>
        <w:t>9</w:t>
      </w:r>
      <w:r w:rsidR="00B85B9E">
        <w:rPr>
          <w:rFonts w:eastAsia="MS Mincho"/>
          <w:color w:val="000000"/>
          <w:spacing w:val="0"/>
          <w:sz w:val="24"/>
          <w:szCs w:val="24"/>
          <w:lang w:val="en-AU" w:eastAsia="en-AU"/>
        </w:rPr>
        <w:t xml:space="preserve"> Ex</w:t>
      </w:r>
      <w:r w:rsidR="00A530E9">
        <w:rPr>
          <w:rFonts w:eastAsia="MS Mincho"/>
          <w:color w:val="000000"/>
          <w:spacing w:val="0"/>
          <w:sz w:val="24"/>
          <w:szCs w:val="24"/>
          <w:lang w:val="en-AU" w:eastAsia="en-AU"/>
        </w:rPr>
        <w:t>PCC</w:t>
      </w:r>
      <w:r w:rsidR="00B85B9E">
        <w:rPr>
          <w:rFonts w:eastAsia="MS Mincho"/>
          <w:color w:val="000000"/>
          <w:spacing w:val="0"/>
          <w:sz w:val="24"/>
          <w:szCs w:val="24"/>
          <w:lang w:val="en-AU" w:eastAsia="en-AU"/>
        </w:rPr>
        <w:t xml:space="preserve"> Meeting</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16712F01"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is now submitted for consideration and approval during the 201</w:t>
      </w:r>
      <w:r w:rsidR="004A1AFD">
        <w:rPr>
          <w:rFonts w:eastAsia="MS Mincho"/>
          <w:color w:val="000000"/>
          <w:spacing w:val="0"/>
          <w:sz w:val="24"/>
          <w:szCs w:val="24"/>
          <w:lang w:val="en-AU" w:eastAsia="en-AU"/>
        </w:rPr>
        <w:t>9</w:t>
      </w:r>
      <w:r w:rsidR="00434585">
        <w:rPr>
          <w:rFonts w:eastAsia="MS Mincho"/>
          <w:color w:val="000000"/>
          <w:spacing w:val="0"/>
          <w:sz w:val="24"/>
          <w:szCs w:val="24"/>
          <w:lang w:val="en-AU" w:eastAsia="en-AU"/>
        </w:rPr>
        <w:t xml:space="preserve"> ExMC meeting for publication as Edition </w:t>
      </w:r>
      <w:r w:rsidR="00A530E9">
        <w:rPr>
          <w:rFonts w:eastAsia="MS Mincho"/>
          <w:color w:val="000000"/>
          <w:spacing w:val="0"/>
          <w:sz w:val="24"/>
          <w:szCs w:val="24"/>
          <w:lang w:val="en-AU" w:eastAsia="en-AU"/>
        </w:rPr>
        <w:t>3</w:t>
      </w:r>
      <w:r w:rsidR="004A1AFD">
        <w:rPr>
          <w:rFonts w:eastAsia="MS Mincho"/>
          <w:color w:val="000000"/>
          <w:spacing w:val="0"/>
          <w:sz w:val="24"/>
          <w:szCs w:val="24"/>
          <w:lang w:val="en-AU" w:eastAsia="en-AU"/>
        </w:rPr>
        <w:t>.1</w:t>
      </w:r>
      <w:r w:rsidR="00434585">
        <w:rPr>
          <w:rFonts w:eastAsia="MS Mincho"/>
          <w:color w:val="000000"/>
          <w:spacing w:val="0"/>
          <w:sz w:val="24"/>
          <w:szCs w:val="24"/>
          <w:lang w:val="en-AU" w:eastAsia="en-AU"/>
        </w:rPr>
        <w:t xml:space="preserve">  </w:t>
      </w:r>
      <w:bookmarkStart w:id="1" w:name="_GoBack"/>
      <w:bookmarkEnd w:id="1"/>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79CB43E5"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Proposed changes</w:t>
      </w:r>
      <w:r w:rsidR="00711B03">
        <w:rPr>
          <w:rFonts w:eastAsia="MS Mincho"/>
          <w:color w:val="000000"/>
          <w:spacing w:val="0"/>
          <w:sz w:val="24"/>
          <w:szCs w:val="24"/>
          <w:lang w:val="en-AU" w:eastAsia="en-AU"/>
        </w:rPr>
        <w:t xml:space="preserve"> in </w:t>
      </w:r>
      <w:r w:rsidR="00711B03" w:rsidRPr="00711B03">
        <w:rPr>
          <w:rFonts w:eastAsia="MS Mincho"/>
          <w:b/>
          <w:color w:val="000000"/>
          <w:spacing w:val="0"/>
          <w:sz w:val="24"/>
          <w:szCs w:val="24"/>
          <w:lang w:val="en-AU" w:eastAsia="en-AU"/>
        </w:rPr>
        <w:t>Annex A</w:t>
      </w:r>
      <w:r>
        <w:rPr>
          <w:rFonts w:eastAsia="MS Mincho"/>
          <w:color w:val="000000"/>
          <w:spacing w:val="0"/>
          <w:sz w:val="24"/>
          <w:szCs w:val="24"/>
          <w:lang w:val="en-AU" w:eastAsia="en-AU"/>
        </w:rPr>
        <w:t xml:space="preserve"> are shown using the tracking tools to indicate proposed </w:t>
      </w:r>
      <w:r w:rsidRPr="00B154DB">
        <w:rPr>
          <w:rFonts w:eastAsia="MS Mincho"/>
          <w:color w:val="00B050"/>
          <w:spacing w:val="0"/>
          <w:sz w:val="24"/>
          <w:szCs w:val="24"/>
          <w:lang w:val="en-AU" w:eastAsia="en-AU"/>
        </w:rPr>
        <w:t>additions</w:t>
      </w:r>
      <w:r w:rsidRPr="00D80FCF">
        <w:rPr>
          <w:rFonts w:eastAsia="MS Mincho"/>
          <w:color w:val="FF0000"/>
          <w:spacing w:val="0"/>
          <w:sz w:val="24"/>
          <w:szCs w:val="24"/>
          <w:lang w:val="en-AU" w:eastAsia="en-AU"/>
        </w:rPr>
        <w:t xml:space="preserve">, changes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77777777" w:rsidR="00434585" w:rsidRPr="00480669" w:rsidRDefault="00434585" w:rsidP="00A12A9A">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14:paraId="3F2E0F84" w14:textId="77777777" w:rsidR="00434585" w:rsidRDefault="00B154DB"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06020812" w14:textId="77777777" w:rsidR="00CF7969" w:rsidRDefault="00CF7969" w:rsidP="00CF7969">
      <w:pPr>
        <w:jc w:val="left"/>
        <w:rPr>
          <w:sz w:val="24"/>
          <w:szCs w:val="24"/>
        </w:rPr>
      </w:pPr>
    </w:p>
    <w:p w14:paraId="16FC45A0" w14:textId="77777777" w:rsidR="00CF7969" w:rsidRPr="00ED0C4C" w:rsidRDefault="00CF7969" w:rsidP="00CF7969">
      <w:pPr>
        <w:pStyle w:val="MAIN-TITLE"/>
        <w:rPr>
          <w:vertAlign w:val="subscript"/>
        </w:rPr>
      </w:pPr>
    </w:p>
    <w:p w14:paraId="6707CF9B" w14:textId="77777777" w:rsidR="00CF7969" w:rsidRPr="00DE4D3A" w:rsidRDefault="00CF7969" w:rsidP="00CF7969">
      <w:pPr>
        <w:pStyle w:val="HEADINGNonumber"/>
        <w:ind w:left="397" w:hanging="397"/>
      </w:pPr>
      <w:bookmarkStart w:id="2" w:name="_Toc9519410"/>
      <w:r w:rsidRPr="00DE4D3A">
        <w:t>CONTENTS</w:t>
      </w:r>
      <w:bookmarkEnd w:id="2"/>
    </w:p>
    <w:p w14:paraId="31B46E43" w14:textId="77777777" w:rsidR="00CF7969" w:rsidRPr="00DE4D3A" w:rsidRDefault="00CF7969" w:rsidP="00CF7969">
      <w:pPr>
        <w:pStyle w:val="PARAGRAPH"/>
      </w:pPr>
    </w:p>
    <w:p w14:paraId="71F6CAF7" w14:textId="77777777" w:rsidR="00CF7969" w:rsidRDefault="00CF7969" w:rsidP="00CF7969">
      <w:pPr>
        <w:pStyle w:val="TOC1"/>
        <w:rPr>
          <w:rFonts w:asciiTheme="minorHAnsi" w:eastAsiaTheme="minorEastAsia" w:hAnsiTheme="minorHAnsi" w:cstheme="minorBidi"/>
          <w:spacing w:val="0"/>
          <w:sz w:val="22"/>
          <w:szCs w:val="22"/>
          <w:lang w:val="en-AU" w:eastAsia="en-AU"/>
        </w:rPr>
      </w:pPr>
      <w:r w:rsidRPr="00DE4D3A">
        <w:fldChar w:fldCharType="begin"/>
      </w:r>
      <w:r w:rsidRPr="00DE4D3A">
        <w:instrText xml:space="preserve"> TOC \t "Heading 1;1;Heading 2;2;Heading 3;3;HEADING(Nonumber);1;ANNEX_title;1" </w:instrText>
      </w:r>
      <w:r w:rsidRPr="00DE4D3A">
        <w:fldChar w:fldCharType="separate"/>
      </w:r>
      <w:r>
        <w:t>CONTENTS</w:t>
      </w:r>
      <w:r>
        <w:tab/>
      </w:r>
      <w:r>
        <w:fldChar w:fldCharType="begin"/>
      </w:r>
      <w:r>
        <w:instrText xml:space="preserve"> PAGEREF _Toc9519410 \h </w:instrText>
      </w:r>
      <w:r>
        <w:fldChar w:fldCharType="separate"/>
      </w:r>
      <w:r>
        <w:t>2</w:t>
      </w:r>
      <w:r>
        <w:fldChar w:fldCharType="end"/>
      </w:r>
    </w:p>
    <w:p w14:paraId="23D562A3" w14:textId="77777777" w:rsidR="00CF7969" w:rsidRDefault="00CF7969" w:rsidP="00CF7969">
      <w:pPr>
        <w:pStyle w:val="TOC1"/>
        <w:rPr>
          <w:rFonts w:asciiTheme="minorHAnsi" w:eastAsiaTheme="minorEastAsia" w:hAnsiTheme="minorHAnsi" w:cstheme="minorBidi"/>
          <w:spacing w:val="0"/>
          <w:sz w:val="22"/>
          <w:szCs w:val="22"/>
          <w:lang w:val="en-AU" w:eastAsia="en-AU"/>
        </w:rPr>
      </w:pPr>
      <w:r>
        <w:t>INTRODUCTION</w:t>
      </w:r>
      <w:r>
        <w:tab/>
      </w:r>
      <w:r>
        <w:fldChar w:fldCharType="begin"/>
      </w:r>
      <w:r>
        <w:instrText xml:space="preserve"> PAGEREF _Toc9519411 \h </w:instrText>
      </w:r>
      <w:r>
        <w:fldChar w:fldCharType="separate"/>
      </w:r>
      <w:r>
        <w:t>4</w:t>
      </w:r>
      <w:r>
        <w:fldChar w:fldCharType="end"/>
      </w:r>
    </w:p>
    <w:p w14:paraId="4C35D943" w14:textId="77777777" w:rsidR="00CF7969" w:rsidRDefault="00CF7969" w:rsidP="00CF7969">
      <w:pPr>
        <w:pStyle w:val="TOC1"/>
        <w:rPr>
          <w:rFonts w:asciiTheme="minorHAnsi" w:eastAsiaTheme="minorEastAsia" w:hAnsiTheme="minorHAnsi" w:cstheme="minorBidi"/>
          <w:spacing w:val="0"/>
          <w:sz w:val="22"/>
          <w:szCs w:val="22"/>
          <w:lang w:val="en-AU" w:eastAsia="en-AU"/>
        </w:rPr>
      </w:pPr>
      <w:r>
        <w:t>1</w:t>
      </w:r>
      <w:r>
        <w:rPr>
          <w:rFonts w:asciiTheme="minorHAnsi" w:eastAsiaTheme="minorEastAsia" w:hAnsiTheme="minorHAnsi" w:cstheme="minorBidi"/>
          <w:spacing w:val="0"/>
          <w:sz w:val="22"/>
          <w:szCs w:val="22"/>
          <w:lang w:val="en-AU" w:eastAsia="en-AU"/>
        </w:rPr>
        <w:tab/>
      </w:r>
      <w:r>
        <w:t>Scope</w:t>
      </w:r>
      <w:r>
        <w:tab/>
      </w:r>
      <w:r>
        <w:fldChar w:fldCharType="begin"/>
      </w:r>
      <w:r>
        <w:instrText xml:space="preserve"> PAGEREF _Toc9519412 \h </w:instrText>
      </w:r>
      <w:r>
        <w:fldChar w:fldCharType="separate"/>
      </w:r>
      <w:r>
        <w:t>5</w:t>
      </w:r>
      <w:r>
        <w:fldChar w:fldCharType="end"/>
      </w:r>
    </w:p>
    <w:p w14:paraId="48DCB535" w14:textId="77777777" w:rsidR="00CF7969" w:rsidRDefault="00CF7969" w:rsidP="00CF7969">
      <w:pPr>
        <w:pStyle w:val="TOC1"/>
        <w:rPr>
          <w:rFonts w:asciiTheme="minorHAnsi" w:eastAsiaTheme="minorEastAsia" w:hAnsiTheme="minorHAnsi" w:cstheme="minorBidi"/>
          <w:spacing w:val="0"/>
          <w:sz w:val="22"/>
          <w:szCs w:val="22"/>
          <w:lang w:val="en-AU" w:eastAsia="en-AU"/>
        </w:rPr>
      </w:pPr>
      <w:r>
        <w:t>2</w:t>
      </w:r>
      <w:r>
        <w:rPr>
          <w:rFonts w:asciiTheme="minorHAnsi" w:eastAsiaTheme="minorEastAsia" w:hAnsiTheme="minorHAnsi" w:cstheme="minorBidi"/>
          <w:spacing w:val="0"/>
          <w:sz w:val="22"/>
          <w:szCs w:val="22"/>
          <w:lang w:val="en-AU" w:eastAsia="en-AU"/>
        </w:rPr>
        <w:tab/>
      </w:r>
      <w:r>
        <w:t>Scope of Certification</w:t>
      </w:r>
      <w:r>
        <w:tab/>
      </w:r>
      <w:r>
        <w:fldChar w:fldCharType="begin"/>
      </w:r>
      <w:r>
        <w:instrText xml:space="preserve"> PAGEREF _Toc9519413 \h </w:instrText>
      </w:r>
      <w:r>
        <w:fldChar w:fldCharType="separate"/>
      </w:r>
      <w:r>
        <w:t>5</w:t>
      </w:r>
      <w:r>
        <w:fldChar w:fldCharType="end"/>
      </w:r>
    </w:p>
    <w:p w14:paraId="5620923C"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2.1</w:t>
      </w:r>
      <w:r>
        <w:rPr>
          <w:rFonts w:asciiTheme="minorHAnsi" w:eastAsiaTheme="minorEastAsia" w:hAnsiTheme="minorHAnsi" w:cstheme="minorBidi"/>
          <w:spacing w:val="0"/>
          <w:sz w:val="22"/>
          <w:szCs w:val="22"/>
          <w:lang w:val="en-AU" w:eastAsia="en-AU"/>
        </w:rPr>
        <w:tab/>
      </w:r>
      <w:r>
        <w:t>Units of Competence</w:t>
      </w:r>
      <w:r>
        <w:tab/>
      </w:r>
      <w:r>
        <w:fldChar w:fldCharType="begin"/>
      </w:r>
      <w:r>
        <w:instrText xml:space="preserve"> PAGEREF _Toc9519414 \h </w:instrText>
      </w:r>
      <w:r>
        <w:fldChar w:fldCharType="separate"/>
      </w:r>
      <w:r>
        <w:t>5</w:t>
      </w:r>
      <w:r>
        <w:fldChar w:fldCharType="end"/>
      </w:r>
    </w:p>
    <w:p w14:paraId="3A96FBC9"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2.2</w:t>
      </w:r>
      <w:r>
        <w:rPr>
          <w:rFonts w:asciiTheme="minorHAnsi" w:eastAsiaTheme="minorEastAsia" w:hAnsiTheme="minorHAnsi" w:cstheme="minorBidi"/>
          <w:spacing w:val="0"/>
          <w:sz w:val="22"/>
          <w:szCs w:val="22"/>
          <w:lang w:val="en-AU" w:eastAsia="en-AU"/>
        </w:rPr>
        <w:tab/>
      </w:r>
      <w:r>
        <w:t>Language of Certificate</w:t>
      </w:r>
      <w:r>
        <w:tab/>
      </w:r>
      <w:r>
        <w:fldChar w:fldCharType="begin"/>
      </w:r>
      <w:r>
        <w:instrText xml:space="preserve"> PAGEREF _Toc9519415 \h </w:instrText>
      </w:r>
      <w:r>
        <w:fldChar w:fldCharType="separate"/>
      </w:r>
      <w:r>
        <w:t>5</w:t>
      </w:r>
      <w:r>
        <w:fldChar w:fldCharType="end"/>
      </w:r>
    </w:p>
    <w:p w14:paraId="4D462EC0"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w:t>
      </w:r>
      <w:r>
        <w:rPr>
          <w:rFonts w:asciiTheme="minorHAnsi" w:eastAsiaTheme="minorEastAsia" w:hAnsiTheme="minorHAnsi" w:cstheme="minorBidi"/>
          <w:spacing w:val="0"/>
          <w:sz w:val="22"/>
          <w:szCs w:val="22"/>
          <w:lang w:val="en-AU" w:eastAsia="en-AU"/>
        </w:rPr>
        <w:tab/>
      </w:r>
      <w:r>
        <w:t>Limitation of scope</w:t>
      </w:r>
      <w:r>
        <w:tab/>
      </w:r>
      <w:r>
        <w:fldChar w:fldCharType="begin"/>
      </w:r>
      <w:r>
        <w:instrText xml:space="preserve"> PAGEREF _Toc9519416 \h </w:instrText>
      </w:r>
      <w:r>
        <w:fldChar w:fldCharType="separate"/>
      </w:r>
      <w:r>
        <w:t>5</w:t>
      </w:r>
      <w:r>
        <w:fldChar w:fldCharType="end"/>
      </w:r>
    </w:p>
    <w:p w14:paraId="187C68B3"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2.3.1</w:t>
      </w:r>
      <w:r>
        <w:rPr>
          <w:rFonts w:asciiTheme="minorHAnsi" w:eastAsiaTheme="minorEastAsia" w:hAnsiTheme="minorHAnsi" w:cstheme="minorBidi"/>
          <w:spacing w:val="0"/>
          <w:sz w:val="22"/>
          <w:szCs w:val="22"/>
          <w:lang w:val="en-AU" w:eastAsia="en-AU"/>
        </w:rPr>
        <w:tab/>
      </w:r>
      <w:r>
        <w:t>Types of protection</w:t>
      </w:r>
      <w:r>
        <w:tab/>
      </w:r>
      <w:r>
        <w:fldChar w:fldCharType="begin"/>
      </w:r>
      <w:r>
        <w:instrText xml:space="preserve"> PAGEREF _Toc9519417 \h </w:instrText>
      </w:r>
      <w:r>
        <w:fldChar w:fldCharType="separate"/>
      </w:r>
      <w:r>
        <w:t>6</w:t>
      </w:r>
      <w:r>
        <w:fldChar w:fldCharType="end"/>
      </w:r>
    </w:p>
    <w:p w14:paraId="77C9528C"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2.3.2</w:t>
      </w:r>
      <w:r>
        <w:rPr>
          <w:rFonts w:asciiTheme="minorHAnsi" w:eastAsiaTheme="minorEastAsia" w:hAnsiTheme="minorHAnsi" w:cstheme="minorBidi"/>
          <w:spacing w:val="0"/>
          <w:sz w:val="22"/>
          <w:szCs w:val="22"/>
          <w:lang w:val="en-AU" w:eastAsia="en-AU"/>
        </w:rPr>
        <w:tab/>
      </w:r>
      <w:r>
        <w:t>Product types</w:t>
      </w:r>
      <w:r>
        <w:tab/>
      </w:r>
      <w:r>
        <w:fldChar w:fldCharType="begin"/>
      </w:r>
      <w:r>
        <w:instrText xml:space="preserve"> PAGEREF _Toc9519418 \h </w:instrText>
      </w:r>
      <w:r>
        <w:fldChar w:fldCharType="separate"/>
      </w:r>
      <w:r>
        <w:t>6</w:t>
      </w:r>
      <w:r>
        <w:fldChar w:fldCharType="end"/>
      </w:r>
    </w:p>
    <w:p w14:paraId="0170B58E"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2.3.3</w:t>
      </w:r>
      <w:r>
        <w:rPr>
          <w:rFonts w:asciiTheme="minorHAnsi" w:eastAsiaTheme="minorEastAsia" w:hAnsiTheme="minorHAnsi" w:cstheme="minorBidi"/>
          <w:spacing w:val="0"/>
          <w:sz w:val="22"/>
          <w:szCs w:val="22"/>
          <w:lang w:val="en-AU" w:eastAsia="en-AU"/>
        </w:rPr>
        <w:tab/>
      </w:r>
      <w:r>
        <w:t>Groups</w:t>
      </w:r>
      <w:r>
        <w:tab/>
      </w:r>
      <w:r>
        <w:fldChar w:fldCharType="begin"/>
      </w:r>
      <w:r>
        <w:instrText xml:space="preserve"> PAGEREF _Toc9519419 \h </w:instrText>
      </w:r>
      <w:r>
        <w:fldChar w:fldCharType="separate"/>
      </w:r>
      <w:r>
        <w:t>6</w:t>
      </w:r>
      <w:r>
        <w:fldChar w:fldCharType="end"/>
      </w:r>
    </w:p>
    <w:p w14:paraId="5BF1C341"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2.3.4</w:t>
      </w:r>
      <w:r>
        <w:rPr>
          <w:rFonts w:asciiTheme="minorHAnsi" w:eastAsiaTheme="minorEastAsia" w:hAnsiTheme="minorHAnsi" w:cstheme="minorBidi"/>
          <w:spacing w:val="0"/>
          <w:sz w:val="22"/>
          <w:szCs w:val="22"/>
          <w:lang w:val="en-AU" w:eastAsia="en-AU"/>
        </w:rPr>
        <w:tab/>
      </w:r>
      <w:r>
        <w:t>Voltages</w:t>
      </w:r>
      <w:r>
        <w:tab/>
      </w:r>
      <w:r>
        <w:fldChar w:fldCharType="begin"/>
      </w:r>
      <w:r>
        <w:instrText xml:space="preserve"> PAGEREF _Toc9519420 \h </w:instrText>
      </w:r>
      <w:r>
        <w:fldChar w:fldCharType="separate"/>
      </w:r>
      <w:r>
        <w:t>6</w:t>
      </w:r>
      <w:r>
        <w:fldChar w:fldCharType="end"/>
      </w:r>
    </w:p>
    <w:p w14:paraId="64DC7711"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2.3.5</w:t>
      </w:r>
      <w:r>
        <w:rPr>
          <w:rFonts w:asciiTheme="minorHAnsi" w:eastAsiaTheme="minorEastAsia" w:hAnsiTheme="minorHAnsi" w:cstheme="minorBidi"/>
          <w:spacing w:val="0"/>
          <w:sz w:val="22"/>
          <w:szCs w:val="22"/>
          <w:lang w:val="en-AU" w:eastAsia="en-AU"/>
        </w:rPr>
        <w:tab/>
      </w:r>
      <w:r>
        <w:t>Other limitations</w:t>
      </w:r>
      <w:r>
        <w:tab/>
      </w:r>
      <w:r>
        <w:fldChar w:fldCharType="begin"/>
      </w:r>
      <w:r>
        <w:instrText xml:space="preserve"> PAGEREF _Toc9519421 \h </w:instrText>
      </w:r>
      <w:r>
        <w:fldChar w:fldCharType="separate"/>
      </w:r>
      <w:r>
        <w:t>7</w:t>
      </w:r>
      <w:r>
        <w:fldChar w:fldCharType="end"/>
      </w:r>
    </w:p>
    <w:p w14:paraId="78D0C667"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2.4</w:t>
      </w:r>
      <w:r>
        <w:rPr>
          <w:rFonts w:asciiTheme="minorHAnsi" w:eastAsiaTheme="minorEastAsia" w:hAnsiTheme="minorHAnsi" w:cstheme="minorBidi"/>
          <w:spacing w:val="0"/>
          <w:sz w:val="22"/>
          <w:szCs w:val="22"/>
          <w:lang w:val="en-AU" w:eastAsia="en-AU"/>
        </w:rPr>
        <w:tab/>
      </w:r>
      <w:r>
        <w:t>Evidence of education and training</w:t>
      </w:r>
      <w:r>
        <w:tab/>
      </w:r>
      <w:r>
        <w:fldChar w:fldCharType="begin"/>
      </w:r>
      <w:r>
        <w:instrText xml:space="preserve"> PAGEREF _Toc9519422 \h </w:instrText>
      </w:r>
      <w:r>
        <w:fldChar w:fldCharType="separate"/>
      </w:r>
      <w:r>
        <w:t>7</w:t>
      </w:r>
      <w:r>
        <w:fldChar w:fldCharType="end"/>
      </w:r>
    </w:p>
    <w:p w14:paraId="7C584797"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2.4.1</w:t>
      </w:r>
      <w:r>
        <w:rPr>
          <w:rFonts w:asciiTheme="minorHAnsi" w:eastAsiaTheme="minorEastAsia" w:hAnsiTheme="minorHAnsi" w:cstheme="minorBidi"/>
          <w:spacing w:val="0"/>
          <w:sz w:val="22"/>
          <w:szCs w:val="22"/>
          <w:lang w:val="en-AU" w:eastAsia="en-AU"/>
        </w:rPr>
        <w:tab/>
      </w:r>
      <w:r>
        <w:t>General qualifications not specific to Explosive Atmospheres</w:t>
      </w:r>
      <w:r>
        <w:tab/>
      </w:r>
      <w:r>
        <w:fldChar w:fldCharType="begin"/>
      </w:r>
      <w:r>
        <w:instrText xml:space="preserve"> PAGEREF _Toc9519423 \h </w:instrText>
      </w:r>
      <w:r>
        <w:fldChar w:fldCharType="separate"/>
      </w:r>
      <w:r>
        <w:t>7</w:t>
      </w:r>
      <w:r>
        <w:fldChar w:fldCharType="end"/>
      </w:r>
    </w:p>
    <w:p w14:paraId="61BF5487"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2.4.2</w:t>
      </w:r>
      <w:r>
        <w:rPr>
          <w:rFonts w:asciiTheme="minorHAnsi" w:eastAsiaTheme="minorEastAsia" w:hAnsiTheme="minorHAnsi" w:cstheme="minorBidi"/>
          <w:spacing w:val="0"/>
          <w:sz w:val="22"/>
          <w:szCs w:val="22"/>
          <w:lang w:val="en-AU" w:eastAsia="en-AU"/>
        </w:rPr>
        <w:tab/>
      </w:r>
      <w:r>
        <w:t>Documentation specific to Explosive Atmospheres</w:t>
      </w:r>
      <w:r>
        <w:tab/>
      </w:r>
      <w:r>
        <w:fldChar w:fldCharType="begin"/>
      </w:r>
      <w:r>
        <w:instrText xml:space="preserve"> PAGEREF _Toc9519424 \h </w:instrText>
      </w:r>
      <w:r>
        <w:fldChar w:fldCharType="separate"/>
      </w:r>
      <w:r>
        <w:t>7</w:t>
      </w:r>
      <w:r>
        <w:fldChar w:fldCharType="end"/>
      </w:r>
    </w:p>
    <w:p w14:paraId="041AB5CF"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2.5</w:t>
      </w:r>
      <w:r>
        <w:rPr>
          <w:rFonts w:asciiTheme="minorHAnsi" w:eastAsiaTheme="minorEastAsia" w:hAnsiTheme="minorHAnsi" w:cstheme="minorBidi"/>
          <w:spacing w:val="0"/>
          <w:sz w:val="22"/>
          <w:szCs w:val="22"/>
          <w:lang w:val="en-AU" w:eastAsia="en-AU"/>
        </w:rPr>
        <w:tab/>
      </w:r>
      <w:r>
        <w:t>Work experience both Hazardous and Non-Hazardous Areas</w:t>
      </w:r>
      <w:r>
        <w:tab/>
      </w:r>
      <w:r>
        <w:fldChar w:fldCharType="begin"/>
      </w:r>
      <w:r>
        <w:instrText xml:space="preserve"> PAGEREF _Toc9519425 \h </w:instrText>
      </w:r>
      <w:r>
        <w:fldChar w:fldCharType="separate"/>
      </w:r>
      <w:r>
        <w:t>7</w:t>
      </w:r>
      <w:r>
        <w:fldChar w:fldCharType="end"/>
      </w:r>
    </w:p>
    <w:p w14:paraId="0FBD75DB"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2.5.1</w:t>
      </w:r>
      <w:r>
        <w:rPr>
          <w:rFonts w:asciiTheme="minorHAnsi" w:eastAsiaTheme="minorEastAsia" w:hAnsiTheme="minorHAnsi" w:cstheme="minorBidi"/>
          <w:spacing w:val="0"/>
          <w:sz w:val="22"/>
          <w:szCs w:val="22"/>
          <w:lang w:val="en-AU" w:eastAsia="en-AU"/>
        </w:rPr>
        <w:tab/>
      </w:r>
      <w:r>
        <w:t>Work experience in or associated with Non-Hazardous Areas</w:t>
      </w:r>
      <w:r>
        <w:tab/>
      </w:r>
      <w:r>
        <w:fldChar w:fldCharType="begin"/>
      </w:r>
      <w:r>
        <w:instrText xml:space="preserve"> PAGEREF _Toc9519426 \h </w:instrText>
      </w:r>
      <w:r>
        <w:fldChar w:fldCharType="separate"/>
      </w:r>
      <w:r>
        <w:t>7</w:t>
      </w:r>
      <w:r>
        <w:fldChar w:fldCharType="end"/>
      </w:r>
    </w:p>
    <w:p w14:paraId="725F1A1D"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2.5.2</w:t>
      </w:r>
      <w:r>
        <w:rPr>
          <w:rFonts w:asciiTheme="minorHAnsi" w:eastAsiaTheme="minorEastAsia" w:hAnsiTheme="minorHAnsi" w:cstheme="minorBidi"/>
          <w:spacing w:val="0"/>
          <w:sz w:val="22"/>
          <w:szCs w:val="22"/>
          <w:lang w:val="en-AU" w:eastAsia="en-AU"/>
        </w:rPr>
        <w:tab/>
      </w:r>
      <w:r>
        <w:t>Work Experience in or associated with Hazardous Areas</w:t>
      </w:r>
      <w:r>
        <w:tab/>
      </w:r>
      <w:r>
        <w:fldChar w:fldCharType="begin"/>
      </w:r>
      <w:r>
        <w:instrText xml:space="preserve"> PAGEREF _Toc9519427 \h </w:instrText>
      </w:r>
      <w:r>
        <w:fldChar w:fldCharType="separate"/>
      </w:r>
      <w:r>
        <w:t>7</w:t>
      </w:r>
      <w:r>
        <w:fldChar w:fldCharType="end"/>
      </w:r>
    </w:p>
    <w:p w14:paraId="4579B648"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2.5.3</w:t>
      </w:r>
      <w:r>
        <w:rPr>
          <w:rFonts w:asciiTheme="minorHAnsi" w:eastAsiaTheme="minorEastAsia" w:hAnsiTheme="minorHAnsi" w:cstheme="minorBidi"/>
          <w:spacing w:val="0"/>
          <w:sz w:val="22"/>
          <w:szCs w:val="22"/>
          <w:lang w:val="en-AU" w:eastAsia="en-AU"/>
        </w:rPr>
        <w:tab/>
      </w:r>
      <w:r>
        <w:t>Validation</w:t>
      </w:r>
      <w:r>
        <w:tab/>
      </w:r>
      <w:r>
        <w:fldChar w:fldCharType="begin"/>
      </w:r>
      <w:r>
        <w:instrText xml:space="preserve"> PAGEREF _Toc9519428 \h </w:instrText>
      </w:r>
      <w:r>
        <w:fldChar w:fldCharType="separate"/>
      </w:r>
      <w:r>
        <w:t>8</w:t>
      </w:r>
      <w:r>
        <w:fldChar w:fldCharType="end"/>
      </w:r>
    </w:p>
    <w:p w14:paraId="6952C9C9" w14:textId="77777777" w:rsidR="00CF7969" w:rsidRDefault="00CF7969" w:rsidP="00CF7969">
      <w:pPr>
        <w:pStyle w:val="TOC1"/>
        <w:rPr>
          <w:rFonts w:asciiTheme="minorHAnsi" w:eastAsiaTheme="minorEastAsia" w:hAnsiTheme="minorHAnsi" w:cstheme="minorBidi"/>
          <w:spacing w:val="0"/>
          <w:sz w:val="22"/>
          <w:szCs w:val="22"/>
          <w:lang w:val="en-AU" w:eastAsia="en-AU"/>
        </w:rPr>
      </w:pPr>
      <w:r>
        <w:t>3</w:t>
      </w:r>
      <w:r>
        <w:rPr>
          <w:rFonts w:asciiTheme="minorHAnsi" w:eastAsiaTheme="minorEastAsia" w:hAnsiTheme="minorHAnsi" w:cstheme="minorBidi"/>
          <w:spacing w:val="0"/>
          <w:sz w:val="22"/>
          <w:szCs w:val="22"/>
          <w:lang w:val="en-AU" w:eastAsia="en-AU"/>
        </w:rPr>
        <w:tab/>
      </w:r>
      <w:r>
        <w:t>Application form</w:t>
      </w:r>
      <w:r>
        <w:tab/>
      </w:r>
      <w:r>
        <w:fldChar w:fldCharType="begin"/>
      </w:r>
      <w:r>
        <w:instrText xml:space="preserve"> PAGEREF _Toc9519429 \h </w:instrText>
      </w:r>
      <w:r>
        <w:fldChar w:fldCharType="separate"/>
      </w:r>
      <w:r>
        <w:t>8</w:t>
      </w:r>
      <w:r>
        <w:fldChar w:fldCharType="end"/>
      </w:r>
    </w:p>
    <w:p w14:paraId="281417DC"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3.1</w:t>
      </w:r>
      <w:r>
        <w:rPr>
          <w:rFonts w:asciiTheme="minorHAnsi" w:eastAsiaTheme="minorEastAsia" w:hAnsiTheme="minorHAnsi" w:cstheme="minorBidi"/>
          <w:spacing w:val="0"/>
          <w:sz w:val="22"/>
          <w:szCs w:val="22"/>
          <w:lang w:val="en-AU" w:eastAsia="en-AU"/>
        </w:rPr>
        <w:tab/>
      </w:r>
      <w:r>
        <w:t>Application Form</w:t>
      </w:r>
      <w:r>
        <w:tab/>
      </w:r>
      <w:r>
        <w:fldChar w:fldCharType="begin"/>
      </w:r>
      <w:r>
        <w:instrText xml:space="preserve"> PAGEREF _Toc9519430 \h </w:instrText>
      </w:r>
      <w:r>
        <w:fldChar w:fldCharType="separate"/>
      </w:r>
      <w:r>
        <w:t>8</w:t>
      </w:r>
      <w:r>
        <w:fldChar w:fldCharType="end"/>
      </w:r>
    </w:p>
    <w:p w14:paraId="25E425B8"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3.2</w:t>
      </w:r>
      <w:r>
        <w:rPr>
          <w:rFonts w:asciiTheme="minorHAnsi" w:eastAsiaTheme="minorEastAsia" w:hAnsiTheme="minorHAnsi" w:cstheme="minorBidi"/>
          <w:spacing w:val="0"/>
          <w:sz w:val="22"/>
          <w:szCs w:val="22"/>
          <w:lang w:val="en-AU" w:eastAsia="en-AU"/>
        </w:rPr>
        <w:tab/>
      </w:r>
      <w:r>
        <w:t>Personal details of the applicant</w:t>
      </w:r>
      <w:r>
        <w:tab/>
      </w:r>
      <w:r>
        <w:fldChar w:fldCharType="begin"/>
      </w:r>
      <w:r>
        <w:instrText xml:space="preserve"> PAGEREF _Toc9519431 \h </w:instrText>
      </w:r>
      <w:r>
        <w:fldChar w:fldCharType="separate"/>
      </w:r>
      <w:r>
        <w:t>8</w:t>
      </w:r>
      <w:r>
        <w:fldChar w:fldCharType="end"/>
      </w:r>
    </w:p>
    <w:p w14:paraId="3C87D2AB" w14:textId="77777777" w:rsidR="00CF7969" w:rsidRDefault="00CF7969" w:rsidP="00CF7969">
      <w:pPr>
        <w:pStyle w:val="TOC2"/>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w:t>
      </w:r>
      <w:r>
        <w:rPr>
          <w:rFonts w:asciiTheme="minorHAnsi" w:eastAsiaTheme="minorEastAsia" w:hAnsiTheme="minorHAnsi" w:cstheme="minorBidi"/>
          <w:spacing w:val="0"/>
          <w:sz w:val="22"/>
          <w:szCs w:val="22"/>
          <w:lang w:val="en-AU" w:eastAsia="en-AU"/>
        </w:rPr>
        <w:tab/>
      </w:r>
      <w:r>
        <w:t>Details to be provided</w:t>
      </w:r>
      <w:r>
        <w:tab/>
      </w:r>
      <w:r>
        <w:fldChar w:fldCharType="begin"/>
      </w:r>
      <w:r>
        <w:instrText xml:space="preserve"> PAGEREF _Toc9519432 \h </w:instrText>
      </w:r>
      <w:r>
        <w:fldChar w:fldCharType="separate"/>
      </w:r>
      <w:r>
        <w:t>8</w:t>
      </w:r>
      <w:r>
        <w:fldChar w:fldCharType="end"/>
      </w:r>
    </w:p>
    <w:p w14:paraId="41A9C742"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3.3.1</w:t>
      </w:r>
      <w:r>
        <w:rPr>
          <w:rFonts w:asciiTheme="minorHAnsi" w:eastAsiaTheme="minorEastAsia" w:hAnsiTheme="minorHAnsi" w:cstheme="minorBidi"/>
          <w:spacing w:val="0"/>
          <w:sz w:val="22"/>
          <w:szCs w:val="22"/>
          <w:lang w:val="en-AU" w:eastAsia="en-AU"/>
        </w:rPr>
        <w:tab/>
      </w:r>
      <w:r>
        <w:t>Name</w:t>
      </w:r>
      <w:r>
        <w:tab/>
      </w:r>
      <w:r>
        <w:fldChar w:fldCharType="begin"/>
      </w:r>
      <w:r>
        <w:instrText xml:space="preserve"> PAGEREF _Toc9519433 \h </w:instrText>
      </w:r>
      <w:r>
        <w:fldChar w:fldCharType="separate"/>
      </w:r>
      <w:r>
        <w:t>8</w:t>
      </w:r>
      <w:r>
        <w:fldChar w:fldCharType="end"/>
      </w:r>
    </w:p>
    <w:p w14:paraId="294E005A"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3.3.2</w:t>
      </w:r>
      <w:r>
        <w:rPr>
          <w:rFonts w:asciiTheme="minorHAnsi" w:eastAsiaTheme="minorEastAsia" w:hAnsiTheme="minorHAnsi" w:cstheme="minorBidi"/>
          <w:spacing w:val="0"/>
          <w:sz w:val="22"/>
          <w:szCs w:val="22"/>
          <w:lang w:val="en-AU" w:eastAsia="en-AU"/>
        </w:rPr>
        <w:tab/>
      </w:r>
      <w:r>
        <w:t>Address</w:t>
      </w:r>
      <w:r>
        <w:tab/>
      </w:r>
      <w:r>
        <w:fldChar w:fldCharType="begin"/>
      </w:r>
      <w:r>
        <w:instrText xml:space="preserve"> PAGEREF _Toc9519434 \h </w:instrText>
      </w:r>
      <w:r>
        <w:fldChar w:fldCharType="separate"/>
      </w:r>
      <w:r>
        <w:t>8</w:t>
      </w:r>
      <w:r>
        <w:fldChar w:fldCharType="end"/>
      </w:r>
    </w:p>
    <w:p w14:paraId="30703A36"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3.3.3</w:t>
      </w:r>
      <w:r>
        <w:rPr>
          <w:rFonts w:asciiTheme="minorHAnsi" w:eastAsiaTheme="minorEastAsia" w:hAnsiTheme="minorHAnsi" w:cstheme="minorBidi"/>
          <w:spacing w:val="0"/>
          <w:sz w:val="22"/>
          <w:szCs w:val="22"/>
          <w:lang w:val="en-AU" w:eastAsia="en-AU"/>
        </w:rPr>
        <w:tab/>
      </w:r>
      <w:r>
        <w:t>Telephone contact and email</w:t>
      </w:r>
      <w:r>
        <w:tab/>
      </w:r>
      <w:r>
        <w:fldChar w:fldCharType="begin"/>
      </w:r>
      <w:r>
        <w:instrText xml:space="preserve"> PAGEREF _Toc9519435 \h </w:instrText>
      </w:r>
      <w:r>
        <w:fldChar w:fldCharType="separate"/>
      </w:r>
      <w:r>
        <w:t>8</w:t>
      </w:r>
      <w:r>
        <w:fldChar w:fldCharType="end"/>
      </w:r>
    </w:p>
    <w:p w14:paraId="5C760853"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3.3.4</w:t>
      </w:r>
      <w:r>
        <w:rPr>
          <w:rFonts w:asciiTheme="minorHAnsi" w:eastAsiaTheme="minorEastAsia" w:hAnsiTheme="minorHAnsi" w:cstheme="minorBidi"/>
          <w:spacing w:val="0"/>
          <w:sz w:val="22"/>
          <w:szCs w:val="22"/>
          <w:lang w:val="en-AU" w:eastAsia="en-AU"/>
        </w:rPr>
        <w:tab/>
      </w:r>
      <w:r>
        <w:t>Date of birth</w:t>
      </w:r>
      <w:r>
        <w:tab/>
      </w:r>
      <w:r>
        <w:fldChar w:fldCharType="begin"/>
      </w:r>
      <w:r>
        <w:instrText xml:space="preserve"> PAGEREF _Toc9519436 \h </w:instrText>
      </w:r>
      <w:r>
        <w:fldChar w:fldCharType="separate"/>
      </w:r>
      <w:r>
        <w:t>9</w:t>
      </w:r>
      <w:r>
        <w:fldChar w:fldCharType="end"/>
      </w:r>
    </w:p>
    <w:p w14:paraId="372A48C5"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3.3.5</w:t>
      </w:r>
      <w:r>
        <w:rPr>
          <w:rFonts w:asciiTheme="minorHAnsi" w:eastAsiaTheme="minorEastAsia" w:hAnsiTheme="minorHAnsi" w:cstheme="minorBidi"/>
          <w:spacing w:val="0"/>
          <w:sz w:val="22"/>
          <w:szCs w:val="22"/>
          <w:lang w:val="en-AU" w:eastAsia="en-AU"/>
        </w:rPr>
        <w:tab/>
      </w:r>
      <w:r>
        <w:t>Photograph</w:t>
      </w:r>
      <w:r>
        <w:tab/>
      </w:r>
      <w:r>
        <w:fldChar w:fldCharType="begin"/>
      </w:r>
      <w:r>
        <w:instrText xml:space="preserve"> PAGEREF _Toc9519437 \h </w:instrText>
      </w:r>
      <w:r>
        <w:fldChar w:fldCharType="separate"/>
      </w:r>
      <w:r>
        <w:t>9</w:t>
      </w:r>
      <w:r>
        <w:fldChar w:fldCharType="end"/>
      </w:r>
    </w:p>
    <w:p w14:paraId="6C3687A1" w14:textId="77777777" w:rsidR="00CF7969" w:rsidRDefault="00CF7969" w:rsidP="00CF7969">
      <w:pPr>
        <w:pStyle w:val="TOC3"/>
        <w:rPr>
          <w:rFonts w:asciiTheme="minorHAnsi" w:eastAsiaTheme="minorEastAsia" w:hAnsiTheme="minorHAnsi" w:cstheme="minorBidi"/>
          <w:spacing w:val="0"/>
          <w:sz w:val="22"/>
          <w:szCs w:val="22"/>
          <w:lang w:val="en-AU" w:eastAsia="en-AU"/>
        </w:rPr>
      </w:pPr>
      <w:r w:rsidRPr="005F1F7D">
        <w:rPr>
          <w14:scene3d>
            <w14:camera w14:prst="orthographicFront"/>
            <w14:lightRig w14:rig="threePt" w14:dir="t">
              <w14:rot w14:lat="0" w14:lon="0" w14:rev="0"/>
            </w14:lightRig>
          </w14:scene3d>
        </w:rPr>
        <w:t>3.3.6</w:t>
      </w:r>
      <w:r>
        <w:rPr>
          <w:rFonts w:asciiTheme="minorHAnsi" w:eastAsiaTheme="minorEastAsia" w:hAnsiTheme="minorHAnsi" w:cstheme="minorBidi"/>
          <w:spacing w:val="0"/>
          <w:sz w:val="22"/>
          <w:szCs w:val="22"/>
          <w:lang w:val="en-AU" w:eastAsia="en-AU"/>
        </w:rPr>
        <w:tab/>
      </w:r>
      <w:r>
        <w:t>Declaration</w:t>
      </w:r>
      <w:r>
        <w:tab/>
      </w:r>
      <w:r>
        <w:fldChar w:fldCharType="begin"/>
      </w:r>
      <w:r>
        <w:instrText xml:space="preserve"> PAGEREF _Toc9519438 \h </w:instrText>
      </w:r>
      <w:r>
        <w:fldChar w:fldCharType="separate"/>
      </w:r>
      <w:r>
        <w:t>9</w:t>
      </w:r>
      <w:r>
        <w:fldChar w:fldCharType="end"/>
      </w:r>
    </w:p>
    <w:p w14:paraId="02FE1212" w14:textId="77777777" w:rsidR="00CF7969" w:rsidRDefault="00CF7969" w:rsidP="00CF7969">
      <w:pPr>
        <w:pStyle w:val="TOC1"/>
        <w:rPr>
          <w:rFonts w:asciiTheme="minorHAnsi" w:eastAsiaTheme="minorEastAsia" w:hAnsiTheme="minorHAnsi" w:cstheme="minorBidi"/>
          <w:spacing w:val="0"/>
          <w:sz w:val="22"/>
          <w:szCs w:val="22"/>
          <w:lang w:val="en-AU" w:eastAsia="en-AU"/>
        </w:rPr>
      </w:pPr>
      <w:r>
        <w:t>4</w:t>
      </w:r>
      <w:r>
        <w:rPr>
          <w:rFonts w:asciiTheme="minorHAnsi" w:eastAsiaTheme="minorEastAsia" w:hAnsiTheme="minorHAnsi" w:cstheme="minorBidi"/>
          <w:spacing w:val="0"/>
          <w:sz w:val="22"/>
          <w:szCs w:val="22"/>
          <w:lang w:val="en-AU" w:eastAsia="en-AU"/>
        </w:rPr>
        <w:tab/>
      </w:r>
      <w:r>
        <w:t>Re-certification</w:t>
      </w:r>
      <w:r>
        <w:tab/>
      </w:r>
      <w:r>
        <w:fldChar w:fldCharType="begin"/>
      </w:r>
      <w:r>
        <w:instrText xml:space="preserve"> PAGEREF _Toc9519439 \h </w:instrText>
      </w:r>
      <w:r>
        <w:fldChar w:fldCharType="separate"/>
      </w:r>
      <w:r>
        <w:t>9</w:t>
      </w:r>
      <w:r>
        <w:fldChar w:fldCharType="end"/>
      </w:r>
    </w:p>
    <w:p w14:paraId="6807E346" w14:textId="77777777" w:rsidR="00CF7969" w:rsidRDefault="00CF7969" w:rsidP="00CF7969">
      <w:pPr>
        <w:pStyle w:val="TOC1"/>
        <w:rPr>
          <w:rFonts w:asciiTheme="minorHAnsi" w:eastAsiaTheme="minorEastAsia" w:hAnsiTheme="minorHAnsi" w:cstheme="minorBidi"/>
          <w:spacing w:val="0"/>
          <w:sz w:val="22"/>
          <w:szCs w:val="22"/>
          <w:lang w:val="en-AU" w:eastAsia="en-AU"/>
        </w:rPr>
      </w:pPr>
      <w:r>
        <w:t>Annex A</w:t>
      </w:r>
      <w:r w:rsidRPr="005F1F7D">
        <w:t xml:space="preserve"> (informative) </w:t>
      </w:r>
      <w:r>
        <w:t xml:space="preserve"> Application form</w:t>
      </w:r>
      <w:r>
        <w:tab/>
      </w:r>
      <w:r>
        <w:fldChar w:fldCharType="begin"/>
      </w:r>
      <w:r>
        <w:instrText xml:space="preserve"> PAGEREF _Toc9519440 \h </w:instrText>
      </w:r>
      <w:r>
        <w:fldChar w:fldCharType="separate"/>
      </w:r>
      <w:r>
        <w:t>10</w:t>
      </w:r>
      <w:r>
        <w:fldChar w:fldCharType="end"/>
      </w:r>
    </w:p>
    <w:p w14:paraId="11A6F11E" w14:textId="77777777" w:rsidR="00CF7969" w:rsidRPr="00DE4D3A" w:rsidRDefault="00CF7969" w:rsidP="00CF7969">
      <w:pPr>
        <w:pStyle w:val="TOC1"/>
      </w:pPr>
      <w:r w:rsidRPr="00DE4D3A">
        <w:fldChar w:fldCharType="end"/>
      </w:r>
    </w:p>
    <w:p w14:paraId="4C7CB99B" w14:textId="77777777" w:rsidR="00CF7969" w:rsidRPr="00DE4D3A" w:rsidRDefault="00CF7969" w:rsidP="00CF7969">
      <w:pPr>
        <w:pStyle w:val="PARAGRAPH"/>
      </w:pPr>
    </w:p>
    <w:p w14:paraId="67E94181" w14:textId="77777777" w:rsidR="00CF7969" w:rsidRPr="00DE4D3A" w:rsidRDefault="00CF7969" w:rsidP="00CF7969">
      <w:pPr>
        <w:pStyle w:val="MAIN-TITLE"/>
        <w:pageBreakBefore/>
        <w:rPr>
          <w:b w:val="0"/>
          <w:bCs w:val="0"/>
        </w:rPr>
      </w:pPr>
      <w:r w:rsidRPr="00DE4D3A">
        <w:rPr>
          <w:b w:val="0"/>
          <w:bCs w:val="0"/>
        </w:rPr>
        <w:lastRenderedPageBreak/>
        <w:t>INTERNATIONAL ELECTROTECHNICAL COMMISSION</w:t>
      </w:r>
    </w:p>
    <w:p w14:paraId="7A82D5AA" w14:textId="77777777" w:rsidR="00CF7969" w:rsidRPr="00DE4D3A" w:rsidRDefault="00CF7969" w:rsidP="00CF7969">
      <w:pPr>
        <w:pStyle w:val="MAIN-TITLE"/>
        <w:rPr>
          <w:b w:val="0"/>
          <w:bCs w:val="0"/>
          <w:spacing w:val="0"/>
        </w:rPr>
      </w:pPr>
      <w:r w:rsidRPr="00DE4D3A">
        <w:rPr>
          <w:b w:val="0"/>
          <w:bCs w:val="0"/>
          <w:spacing w:val="0"/>
        </w:rPr>
        <w:t>____________</w:t>
      </w:r>
    </w:p>
    <w:p w14:paraId="084BD8DE" w14:textId="77777777" w:rsidR="00CF7969" w:rsidRPr="00DE4D3A" w:rsidRDefault="00CF7969" w:rsidP="00CF7969">
      <w:pPr>
        <w:pStyle w:val="MAIN-TITLE"/>
      </w:pPr>
    </w:p>
    <w:p w14:paraId="60CB64BC" w14:textId="77777777" w:rsidR="00CF7969" w:rsidRPr="00DE4D3A" w:rsidRDefault="00CF7969" w:rsidP="00CF7969">
      <w:pPr>
        <w:pStyle w:val="MAIN-TITLE"/>
      </w:pPr>
      <w:r w:rsidRPr="00DE4D3A">
        <w:t xml:space="preserve">IECEx Operational Document 502 </w:t>
      </w:r>
      <w:r w:rsidRPr="00DE4D3A">
        <w:br/>
      </w:r>
    </w:p>
    <w:p w14:paraId="75E460F4" w14:textId="77777777" w:rsidR="00CF7969" w:rsidRPr="00DE4D3A" w:rsidRDefault="00CF7969" w:rsidP="00CF7969">
      <w:pPr>
        <w:pStyle w:val="MAIN-TITLE"/>
      </w:pPr>
      <w:r w:rsidRPr="00DE4D3A">
        <w:t>IECEx Scheme for Certification of</w:t>
      </w:r>
    </w:p>
    <w:p w14:paraId="5568569E" w14:textId="77777777" w:rsidR="00CF7969" w:rsidRPr="00DE4D3A" w:rsidRDefault="00CF7969" w:rsidP="00CF7969">
      <w:pPr>
        <w:pStyle w:val="MAIN-TITLE"/>
      </w:pPr>
      <w:r w:rsidRPr="00DE4D3A">
        <w:t>Personnel Competence for Explosive Atmospheres –</w:t>
      </w:r>
    </w:p>
    <w:p w14:paraId="1ECFCD7B" w14:textId="77777777" w:rsidR="00CF7969" w:rsidRPr="00DE4D3A" w:rsidRDefault="00CF7969" w:rsidP="00CF7969">
      <w:pPr>
        <w:pStyle w:val="MAIN-TITLE"/>
      </w:pPr>
    </w:p>
    <w:p w14:paraId="250AB89C" w14:textId="77777777" w:rsidR="00CF7969" w:rsidRDefault="00CF7969" w:rsidP="00CF7969">
      <w:pPr>
        <w:pStyle w:val="MAIN-TITLE"/>
      </w:pPr>
      <w:r w:rsidRPr="00DE4D3A">
        <w:t>Application for an IECEx Certificate of Personnel Competence (CoPC)</w:t>
      </w:r>
      <w:r>
        <w:t xml:space="preserve"> </w:t>
      </w:r>
    </w:p>
    <w:p w14:paraId="2758F2BE" w14:textId="77777777" w:rsidR="00CF7969" w:rsidRPr="00DE4D3A" w:rsidRDefault="00CF7969" w:rsidP="00CF7969">
      <w:pPr>
        <w:pStyle w:val="MAIN-TITLE"/>
      </w:pPr>
      <w:r>
        <w:t xml:space="preserve">and an </w:t>
      </w:r>
      <w:r w:rsidRPr="004B3BE1">
        <w:t xml:space="preserve">IECEx Ex Facility Orientation Certificate (EFOC) - </w:t>
      </w:r>
      <w:r w:rsidRPr="00DE4D3A">
        <w:br/>
        <w:t>documentation and information requirements</w:t>
      </w:r>
    </w:p>
    <w:p w14:paraId="1A653419" w14:textId="77777777" w:rsidR="00CF7969" w:rsidRPr="00DE4D3A" w:rsidRDefault="00CF7969" w:rsidP="00CF7969">
      <w:pPr>
        <w:pStyle w:val="MAIN-TITLE"/>
      </w:pPr>
    </w:p>
    <w:p w14:paraId="378C6B17" w14:textId="77777777" w:rsidR="00CF7969" w:rsidRPr="00DE4D3A" w:rsidRDefault="00CF7969" w:rsidP="00CF7969">
      <w:pPr>
        <w:pStyle w:val="MAIN-TITLE"/>
      </w:pPr>
    </w:p>
    <w:p w14:paraId="20F51A30" w14:textId="77777777" w:rsidR="00CF7969" w:rsidRPr="00DE4D3A" w:rsidRDefault="00CF7969" w:rsidP="00CF7969">
      <w:pPr>
        <w:pStyle w:val="PARAGRAPH"/>
      </w:pPr>
      <w:r w:rsidRPr="00DE4D3A">
        <w:t>This Operational Document, OD 502 sets out requirements for personnel applying for an IECEx Certificate of Personnel Competence</w:t>
      </w:r>
      <w:r>
        <w:t xml:space="preserve"> or an </w:t>
      </w:r>
      <w:r w:rsidRPr="000D7CAB">
        <w:t>IECEx Ex Facility Orientation Certificate (EFOC)</w:t>
      </w:r>
      <w:r w:rsidRPr="00DE4D3A">
        <w:t>.</w:t>
      </w:r>
    </w:p>
    <w:p w14:paraId="75FA6C31" w14:textId="77777777" w:rsidR="00CF7969" w:rsidRPr="00DE4D3A" w:rsidRDefault="00CF7969" w:rsidP="00CF7969">
      <w:pPr>
        <w:pStyle w:val="PARAGRAPH"/>
      </w:pPr>
      <w:r w:rsidRPr="00DE4D3A">
        <w:t>OD 502 specifies the minimum requirements of knowledge and skills that personnel shall meet as a prerequisite for making an application for examination. The details in this document are intended to provide guidance for the preparation of the necessary evidence to be provided to demonstrate that the minimum level has been attained.</w:t>
      </w:r>
    </w:p>
    <w:p w14:paraId="23157BF4" w14:textId="77777777" w:rsidR="00CF7969" w:rsidRPr="0057750E" w:rsidRDefault="00CF7969" w:rsidP="00CF7969">
      <w:pPr>
        <w:pStyle w:val="TABLE-title"/>
        <w:rPr>
          <w:sz w:val="22"/>
        </w:rPr>
      </w:pPr>
      <w:bookmarkStart w:id="3" w:name="_Toc244070026"/>
      <w:bookmarkStart w:id="4" w:name="_Toc244070226"/>
      <w:bookmarkStart w:id="5" w:name="_Toc244073701"/>
      <w:bookmarkStart w:id="6" w:name="_Toc354498763"/>
      <w:r w:rsidRPr="0057750E">
        <w:rPr>
          <w:sz w:val="22"/>
        </w:rPr>
        <w:t>Document History</w:t>
      </w:r>
      <w:bookmarkEnd w:id="3"/>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6946"/>
      </w:tblGrid>
      <w:tr w:rsidR="00CF7969" w:rsidRPr="00DE4D3A" w14:paraId="23E92A51" w14:textId="77777777" w:rsidTr="000234BE">
        <w:trPr>
          <w:jc w:val="center"/>
        </w:trPr>
        <w:tc>
          <w:tcPr>
            <w:tcW w:w="2205" w:type="dxa"/>
          </w:tcPr>
          <w:p w14:paraId="0A4105B4" w14:textId="77777777" w:rsidR="00CF7969" w:rsidRPr="000506BB" w:rsidRDefault="00CF7969" w:rsidP="000234BE">
            <w:pPr>
              <w:pStyle w:val="TABLE-centered"/>
              <w:rPr>
                <w:b/>
                <w:sz w:val="20"/>
              </w:rPr>
            </w:pPr>
            <w:r w:rsidRPr="000506BB">
              <w:rPr>
                <w:b/>
                <w:sz w:val="20"/>
              </w:rPr>
              <w:t>Date</w:t>
            </w:r>
          </w:p>
        </w:tc>
        <w:tc>
          <w:tcPr>
            <w:tcW w:w="6946" w:type="dxa"/>
          </w:tcPr>
          <w:p w14:paraId="7B84777F" w14:textId="77777777" w:rsidR="00CF7969" w:rsidRPr="000506BB" w:rsidRDefault="00CF7969" w:rsidP="000234BE">
            <w:pPr>
              <w:pStyle w:val="TABLE-centered"/>
              <w:rPr>
                <w:b/>
                <w:sz w:val="20"/>
              </w:rPr>
            </w:pPr>
            <w:r w:rsidRPr="000506BB">
              <w:rPr>
                <w:b/>
                <w:sz w:val="20"/>
              </w:rPr>
              <w:t>Summary</w:t>
            </w:r>
          </w:p>
        </w:tc>
      </w:tr>
      <w:tr w:rsidR="00CF7969" w:rsidRPr="00DE4D3A" w14:paraId="7BC24A76" w14:textId="77777777" w:rsidTr="000234BE">
        <w:trPr>
          <w:jc w:val="center"/>
        </w:trPr>
        <w:tc>
          <w:tcPr>
            <w:tcW w:w="2205" w:type="dxa"/>
          </w:tcPr>
          <w:p w14:paraId="43091D8C" w14:textId="77777777" w:rsidR="00CF7969" w:rsidRPr="000506BB" w:rsidRDefault="00CF7969" w:rsidP="000234BE">
            <w:pPr>
              <w:pStyle w:val="TABLE-centered"/>
              <w:rPr>
                <w:sz w:val="20"/>
              </w:rPr>
            </w:pPr>
            <w:r w:rsidRPr="000506BB">
              <w:rPr>
                <w:sz w:val="20"/>
              </w:rPr>
              <w:t>October 2009</w:t>
            </w:r>
          </w:p>
        </w:tc>
        <w:tc>
          <w:tcPr>
            <w:tcW w:w="6946" w:type="dxa"/>
          </w:tcPr>
          <w:p w14:paraId="4FBF5F92" w14:textId="77777777" w:rsidR="00CF7969" w:rsidRPr="000506BB" w:rsidRDefault="00CF7969" w:rsidP="000234BE">
            <w:pPr>
              <w:pStyle w:val="TABLE-centered"/>
              <w:jc w:val="left"/>
              <w:rPr>
                <w:sz w:val="20"/>
              </w:rPr>
            </w:pPr>
            <w:r w:rsidRPr="000506BB">
              <w:rPr>
                <w:sz w:val="20"/>
              </w:rPr>
              <w:t>Original issue (Edition 1.0)</w:t>
            </w:r>
          </w:p>
        </w:tc>
      </w:tr>
      <w:tr w:rsidR="00CF7969" w:rsidRPr="00DE4D3A" w14:paraId="37DD9ACD" w14:textId="77777777" w:rsidTr="000234BE">
        <w:trPr>
          <w:jc w:val="center"/>
        </w:trPr>
        <w:tc>
          <w:tcPr>
            <w:tcW w:w="2205" w:type="dxa"/>
          </w:tcPr>
          <w:p w14:paraId="67AF9CAE" w14:textId="77777777" w:rsidR="00CF7969" w:rsidRPr="000506BB" w:rsidRDefault="00CF7969" w:rsidP="000234BE">
            <w:pPr>
              <w:pStyle w:val="TABLE-centered"/>
              <w:rPr>
                <w:sz w:val="20"/>
              </w:rPr>
            </w:pPr>
            <w:r w:rsidRPr="000506BB">
              <w:rPr>
                <w:sz w:val="20"/>
              </w:rPr>
              <w:t>April 2013</w:t>
            </w:r>
          </w:p>
        </w:tc>
        <w:tc>
          <w:tcPr>
            <w:tcW w:w="6946" w:type="dxa"/>
          </w:tcPr>
          <w:p w14:paraId="571ABD50" w14:textId="77777777" w:rsidR="00CF7969" w:rsidRPr="000506BB" w:rsidRDefault="00CF7969" w:rsidP="000234BE">
            <w:pPr>
              <w:pStyle w:val="TABLE-centered"/>
              <w:jc w:val="left"/>
              <w:rPr>
                <w:sz w:val="20"/>
              </w:rPr>
            </w:pPr>
            <w:r w:rsidRPr="000506BB">
              <w:rPr>
                <w:sz w:val="20"/>
              </w:rPr>
              <w:t>Edition 2</w:t>
            </w:r>
          </w:p>
        </w:tc>
      </w:tr>
      <w:tr w:rsidR="00CF7969" w:rsidRPr="00DE4D3A" w14:paraId="3E8DB0C2" w14:textId="77777777" w:rsidTr="000234BE">
        <w:trPr>
          <w:jc w:val="center"/>
        </w:trPr>
        <w:tc>
          <w:tcPr>
            <w:tcW w:w="2205" w:type="dxa"/>
          </w:tcPr>
          <w:p w14:paraId="4B888429" w14:textId="77777777" w:rsidR="00CF7969" w:rsidRPr="000506BB" w:rsidRDefault="00CF7969" w:rsidP="000234BE">
            <w:pPr>
              <w:pStyle w:val="TABLE-centered"/>
              <w:rPr>
                <w:sz w:val="20"/>
                <w:highlight w:val="yellow"/>
              </w:rPr>
            </w:pPr>
            <w:r w:rsidRPr="000506BB">
              <w:rPr>
                <w:sz w:val="20"/>
              </w:rPr>
              <w:t>September 2016</w:t>
            </w:r>
          </w:p>
        </w:tc>
        <w:tc>
          <w:tcPr>
            <w:tcW w:w="6946" w:type="dxa"/>
          </w:tcPr>
          <w:p w14:paraId="4F4302FE" w14:textId="77777777" w:rsidR="00CF7969" w:rsidRPr="000506BB" w:rsidRDefault="00CF7969" w:rsidP="000234BE">
            <w:pPr>
              <w:pStyle w:val="TABLE-centered"/>
              <w:jc w:val="left"/>
              <w:rPr>
                <w:sz w:val="20"/>
              </w:rPr>
            </w:pPr>
            <w:r w:rsidRPr="000506BB">
              <w:rPr>
                <w:sz w:val="20"/>
              </w:rPr>
              <w:t xml:space="preserve">Edition 3 </w:t>
            </w:r>
          </w:p>
          <w:p w14:paraId="58D6ABE7" w14:textId="77777777" w:rsidR="00CF7969" w:rsidRPr="000506BB" w:rsidRDefault="00CF7969" w:rsidP="000234BE">
            <w:pPr>
              <w:pStyle w:val="TABLE-centered"/>
              <w:jc w:val="left"/>
              <w:rPr>
                <w:sz w:val="20"/>
                <w:highlight w:val="yellow"/>
              </w:rPr>
            </w:pPr>
            <w:r w:rsidRPr="000506BB">
              <w:rPr>
                <w:sz w:val="20"/>
              </w:rPr>
              <w:t>Issued according to reflect the decisions of the 2016 ExPCC Meeting refer ExMC Decision 2016/36</w:t>
            </w:r>
          </w:p>
        </w:tc>
      </w:tr>
      <w:tr w:rsidR="00CF7969" w:rsidRPr="00DE4D3A" w14:paraId="0ED85E20" w14:textId="77777777" w:rsidTr="000234BE">
        <w:trPr>
          <w:jc w:val="center"/>
        </w:trPr>
        <w:tc>
          <w:tcPr>
            <w:tcW w:w="2205" w:type="dxa"/>
          </w:tcPr>
          <w:p w14:paraId="5CC2D545" w14:textId="77777777" w:rsidR="00CF7969" w:rsidRPr="0057750E" w:rsidRDefault="00CF7969" w:rsidP="000234BE">
            <w:pPr>
              <w:pStyle w:val="TABLE-centered"/>
              <w:rPr>
                <w:sz w:val="20"/>
              </w:rPr>
            </w:pPr>
            <w:r w:rsidRPr="0057750E">
              <w:rPr>
                <w:sz w:val="20"/>
              </w:rPr>
              <w:t>September 2019</w:t>
            </w:r>
          </w:p>
        </w:tc>
        <w:tc>
          <w:tcPr>
            <w:tcW w:w="6946" w:type="dxa"/>
          </w:tcPr>
          <w:p w14:paraId="397CAD41" w14:textId="77777777" w:rsidR="00CF7969" w:rsidRPr="0057750E" w:rsidRDefault="00CF7969" w:rsidP="000234BE">
            <w:pPr>
              <w:pStyle w:val="TABLE-centered"/>
              <w:jc w:val="left"/>
              <w:rPr>
                <w:sz w:val="20"/>
              </w:rPr>
            </w:pPr>
            <w:r w:rsidRPr="0057750E">
              <w:rPr>
                <w:sz w:val="20"/>
              </w:rPr>
              <w:t xml:space="preserve">Edition 3.1 </w:t>
            </w:r>
          </w:p>
          <w:p w14:paraId="7F0F73BF" w14:textId="77777777" w:rsidR="00CF7969" w:rsidRPr="0057750E" w:rsidRDefault="00CF7969" w:rsidP="000234BE">
            <w:pPr>
              <w:pStyle w:val="TABLE-centered"/>
              <w:jc w:val="left"/>
              <w:rPr>
                <w:sz w:val="20"/>
              </w:rPr>
            </w:pPr>
            <w:r w:rsidRPr="0057750E">
              <w:rPr>
                <w:sz w:val="20"/>
              </w:rPr>
              <w:t xml:space="preserve">Issued to include revisions to Annex A as agreed by 2019 ExPCC meeting </w:t>
            </w:r>
          </w:p>
        </w:tc>
      </w:tr>
    </w:tbl>
    <w:p w14:paraId="1D9FAF4B" w14:textId="77777777" w:rsidR="00CF7969" w:rsidRPr="00DE4D3A" w:rsidRDefault="00CF7969" w:rsidP="00CF7969">
      <w:pPr>
        <w:pStyle w:val="PARAGRAPH"/>
      </w:pPr>
    </w:p>
    <w:p w14:paraId="12149688" w14:textId="77777777" w:rsidR="00CF7969" w:rsidRPr="00DE4D3A" w:rsidRDefault="00CF7969" w:rsidP="00CF7969">
      <w:pPr>
        <w:pStyle w:val="Footer"/>
        <w:spacing w:after="100"/>
        <w:rPr>
          <w:bCs/>
        </w:rPr>
      </w:pPr>
      <w:r w:rsidRPr="00DE4D3A">
        <w:rPr>
          <w:bCs/>
          <w:u w:val="single"/>
        </w:rPr>
        <w:t>Address</w:t>
      </w:r>
      <w:r w:rsidRPr="00DE4D3A">
        <w:rPr>
          <w:bCs/>
        </w:rPr>
        <w:t>:</w:t>
      </w:r>
    </w:p>
    <w:p w14:paraId="3ADFA16B" w14:textId="77777777" w:rsidR="00CF7969" w:rsidRPr="00DE4D3A" w:rsidRDefault="00CF7969" w:rsidP="00CF7969">
      <w:pPr>
        <w:pStyle w:val="Footer"/>
        <w:rPr>
          <w:bCs/>
        </w:rPr>
      </w:pPr>
      <w:r w:rsidRPr="00DE4D3A">
        <w:rPr>
          <w:bCs/>
        </w:rPr>
        <w:t>IECEx Secretariat</w:t>
      </w:r>
    </w:p>
    <w:p w14:paraId="304060AF" w14:textId="77777777" w:rsidR="00CF7969" w:rsidRDefault="00CF7969" w:rsidP="00CF7969">
      <w:pPr>
        <w:pStyle w:val="Footer"/>
        <w:rPr>
          <w:bCs/>
        </w:rPr>
      </w:pPr>
      <w:r>
        <w:rPr>
          <w:bCs/>
        </w:rPr>
        <w:t>Level 33, Australia Square</w:t>
      </w:r>
    </w:p>
    <w:p w14:paraId="30C9F91C" w14:textId="77777777" w:rsidR="00CF7969" w:rsidRPr="00DE4D3A" w:rsidRDefault="00CF7969" w:rsidP="00CF7969">
      <w:pPr>
        <w:pStyle w:val="Footer"/>
        <w:rPr>
          <w:bCs/>
        </w:rPr>
      </w:pPr>
      <w:r>
        <w:rPr>
          <w:bCs/>
        </w:rPr>
        <w:t>264 George</w:t>
      </w:r>
      <w:r w:rsidRPr="00DE4D3A">
        <w:rPr>
          <w:bCs/>
        </w:rPr>
        <w:t xml:space="preserve"> Street</w:t>
      </w:r>
    </w:p>
    <w:p w14:paraId="4F66715A" w14:textId="77777777" w:rsidR="00CF7969" w:rsidRPr="00DE4D3A" w:rsidRDefault="00CF7969" w:rsidP="00CF7969">
      <w:pPr>
        <w:pStyle w:val="Footer"/>
        <w:rPr>
          <w:bCs/>
        </w:rPr>
      </w:pPr>
      <w:r w:rsidRPr="00DE4D3A">
        <w:rPr>
          <w:bCs/>
        </w:rPr>
        <w:t>Sydney NSW 2000</w:t>
      </w:r>
    </w:p>
    <w:p w14:paraId="28175CCB" w14:textId="77777777" w:rsidR="00CF7969" w:rsidRPr="00DE4D3A" w:rsidRDefault="00CF7969" w:rsidP="00CF7969">
      <w:pPr>
        <w:rPr>
          <w:color w:val="000000"/>
          <w:sz w:val="22"/>
          <w:szCs w:val="22"/>
        </w:rPr>
      </w:pPr>
      <w:r w:rsidRPr="00DE4D3A">
        <w:rPr>
          <w:bCs/>
        </w:rPr>
        <w:t>Australia</w:t>
      </w:r>
    </w:p>
    <w:p w14:paraId="234F9C15" w14:textId="77777777" w:rsidR="00CF7969" w:rsidRPr="00DE4D3A" w:rsidRDefault="00CF7969" w:rsidP="00CF7969">
      <w:pPr>
        <w:rPr>
          <w:color w:val="000000"/>
          <w:sz w:val="22"/>
          <w:szCs w:val="22"/>
        </w:rPr>
      </w:pPr>
    </w:p>
    <w:p w14:paraId="40239E48" w14:textId="77777777" w:rsidR="00CF7969" w:rsidRPr="00DE4D3A" w:rsidRDefault="00CF7969" w:rsidP="00CF7969">
      <w:pPr>
        <w:rPr>
          <w:color w:val="000000"/>
          <w:sz w:val="22"/>
          <w:szCs w:val="22"/>
        </w:rPr>
      </w:pPr>
    </w:p>
    <w:p w14:paraId="317C0307" w14:textId="77777777" w:rsidR="00CF7969" w:rsidRPr="00DE4D3A" w:rsidRDefault="00CF7969" w:rsidP="00CF7969">
      <w:pPr>
        <w:pStyle w:val="Footer"/>
        <w:spacing w:after="100"/>
        <w:rPr>
          <w:bCs/>
        </w:rPr>
      </w:pPr>
      <w:r w:rsidRPr="00DE4D3A">
        <w:rPr>
          <w:bCs/>
          <w:u w:val="single"/>
        </w:rPr>
        <w:t>Contact Details</w:t>
      </w:r>
      <w:r w:rsidRPr="00DE4D3A">
        <w:rPr>
          <w:bCs/>
        </w:rPr>
        <w:t>:</w:t>
      </w:r>
    </w:p>
    <w:p w14:paraId="7D8CF955" w14:textId="77777777" w:rsidR="00CF7969" w:rsidRPr="00DE4D3A" w:rsidRDefault="00CF7969" w:rsidP="00CF7969">
      <w:pPr>
        <w:pStyle w:val="Footer"/>
        <w:tabs>
          <w:tab w:val="left" w:pos="742"/>
        </w:tabs>
        <w:rPr>
          <w:bCs/>
        </w:rPr>
      </w:pPr>
      <w:r w:rsidRPr="00DE4D3A">
        <w:rPr>
          <w:bCs/>
        </w:rPr>
        <w:t xml:space="preserve">Tel: +61 2 </w:t>
      </w:r>
      <w:r>
        <w:rPr>
          <w:bCs/>
        </w:rPr>
        <w:t>4628 4690</w:t>
      </w:r>
    </w:p>
    <w:p w14:paraId="24463142" w14:textId="77777777" w:rsidR="00CF7969" w:rsidRPr="00DE4D3A" w:rsidRDefault="00CF7969" w:rsidP="00CF7969">
      <w:pPr>
        <w:pStyle w:val="Footer"/>
        <w:tabs>
          <w:tab w:val="left" w:pos="884"/>
        </w:tabs>
        <w:rPr>
          <w:bCs/>
        </w:rPr>
      </w:pPr>
      <w:r w:rsidRPr="00DE4D3A">
        <w:rPr>
          <w:bCs/>
        </w:rPr>
        <w:t xml:space="preserve">Fax: +61 2 </w:t>
      </w:r>
      <w:r>
        <w:rPr>
          <w:bCs/>
        </w:rPr>
        <w:t>4628 5285</w:t>
      </w:r>
    </w:p>
    <w:p w14:paraId="33DC82B9" w14:textId="77777777" w:rsidR="00CF7969" w:rsidRPr="00DE4D3A" w:rsidRDefault="00CF7969" w:rsidP="00CF7969">
      <w:pPr>
        <w:pStyle w:val="Footer"/>
        <w:rPr>
          <w:bCs/>
        </w:rPr>
      </w:pPr>
      <w:r w:rsidRPr="00DE4D3A">
        <w:rPr>
          <w:bCs/>
        </w:rPr>
        <w:t xml:space="preserve">e-mail: </w:t>
      </w:r>
      <w:hyperlink r:id="rId10" w:history="1">
        <w:r w:rsidRPr="00DE4D3A">
          <w:rPr>
            <w:rStyle w:val="Hyperlink"/>
            <w:bCs/>
          </w:rPr>
          <w:t>info@iecex.com</w:t>
        </w:r>
      </w:hyperlink>
    </w:p>
    <w:p w14:paraId="2D8FD391" w14:textId="77777777" w:rsidR="00CF7969" w:rsidRPr="00DE4D3A" w:rsidRDefault="00CF7969" w:rsidP="00CF7969">
      <w:pPr>
        <w:pStyle w:val="PARAGRAPH"/>
        <w:spacing w:before="0"/>
      </w:pPr>
      <w:hyperlink r:id="rId11" w:history="1">
        <w:r w:rsidRPr="00DE4D3A">
          <w:rPr>
            <w:rStyle w:val="Hyperlink"/>
          </w:rPr>
          <w:t>http://www.iecex.com</w:t>
        </w:r>
      </w:hyperlink>
    </w:p>
    <w:p w14:paraId="01B42BC9" w14:textId="77777777" w:rsidR="00CF7969" w:rsidRPr="00DE4D3A" w:rsidRDefault="00CF7969" w:rsidP="00CF7969">
      <w:pPr>
        <w:pStyle w:val="HEADINGNonumber"/>
      </w:pPr>
      <w:r w:rsidRPr="00DE4D3A">
        <w:rPr>
          <w:sz w:val="20"/>
        </w:rPr>
        <w:br w:type="page"/>
      </w:r>
      <w:bookmarkStart w:id="7" w:name="_Toc9519411"/>
      <w:r w:rsidRPr="00DE4D3A">
        <w:lastRenderedPageBreak/>
        <w:t>INTRODUCTION</w:t>
      </w:r>
      <w:bookmarkEnd w:id="7"/>
    </w:p>
    <w:p w14:paraId="780063C8" w14:textId="77777777" w:rsidR="00CF7969" w:rsidRPr="00DE4D3A" w:rsidRDefault="00CF7969" w:rsidP="00CF7969">
      <w:pPr>
        <w:pStyle w:val="PARAGRAPH"/>
      </w:pPr>
      <w:r w:rsidRPr="00DE4D3A">
        <w:t>This IECEx Operational Document details information and documentation requirements for applications from individuals for an IECEx Certificate of Personnel Competence</w:t>
      </w:r>
      <w:r>
        <w:t xml:space="preserve"> or </w:t>
      </w:r>
      <w:r w:rsidRPr="000D7CAB">
        <w:t>IECEx Ex Facility Orientation Certificate (EFOC)</w:t>
      </w:r>
      <w:r w:rsidRPr="00DE4D3A">
        <w:t>.</w:t>
      </w:r>
    </w:p>
    <w:p w14:paraId="4200DE7A" w14:textId="77777777" w:rsidR="00CF7969" w:rsidRPr="00DE4D3A" w:rsidRDefault="00CF7969" w:rsidP="00CF7969">
      <w:pPr>
        <w:pStyle w:val="PARAGRAPH"/>
      </w:pPr>
      <w:r w:rsidRPr="00DE4D3A">
        <w:t>Competence of personnel working in explosive atmospheres is necessary. The potential for accidents in Ex areas is increased if personnel are not competent for the activities with which they are involved. The need for competence is included in many legal documents (legislation), but is often not clearly defined.</w:t>
      </w:r>
    </w:p>
    <w:p w14:paraId="3663D19A" w14:textId="77777777" w:rsidR="00CF7969" w:rsidRPr="00DE4D3A" w:rsidRDefault="00CF7969" w:rsidP="00CF7969">
      <w:pPr>
        <w:pStyle w:val="PARAGRAPH"/>
      </w:pPr>
      <w:r w:rsidRPr="00DE4D3A">
        <w:t>Competence depends on knowledge, skill, experience and training. Measurement of competence is a difficult task and requires specific assessment methods. Competence needs to be maintained so periodic monitoring of a Certified Persons performance is required. This may require additional documentation being provided to the ExCB on occasions.</w:t>
      </w:r>
    </w:p>
    <w:p w14:paraId="2E6CCE46" w14:textId="77777777" w:rsidR="00CF7969" w:rsidRDefault="00CF7969" w:rsidP="00CF7969">
      <w:pPr>
        <w:pStyle w:val="MAIN-TITLE"/>
        <w:jc w:val="left"/>
      </w:pPr>
      <w:r w:rsidRPr="00DE4D3A">
        <w:br w:type="page"/>
      </w:r>
      <w:bookmarkStart w:id="8" w:name="_Toc114893394"/>
      <w:r w:rsidRPr="00DE4D3A">
        <w:lastRenderedPageBreak/>
        <w:t>Application for an IECEx Certificate of Personnel Competence (CoPC)</w:t>
      </w:r>
      <w:r>
        <w:t xml:space="preserve"> and </w:t>
      </w:r>
      <w:r w:rsidRPr="00127A96">
        <w:t>an IECEx Ex Facility Orientation Certificate (EFOC)</w:t>
      </w:r>
      <w:r>
        <w:t xml:space="preserve"> - </w:t>
      </w:r>
      <w:r w:rsidRPr="00DE4D3A">
        <w:t>documentation and information requirements</w:t>
      </w:r>
    </w:p>
    <w:p w14:paraId="1F32184B" w14:textId="77777777" w:rsidR="00CF7969" w:rsidRPr="00DE4D3A" w:rsidRDefault="00CF7969" w:rsidP="00CF7969">
      <w:pPr>
        <w:pStyle w:val="MAIN-TITLE"/>
        <w:jc w:val="left"/>
      </w:pPr>
    </w:p>
    <w:p w14:paraId="5FDAA5F3" w14:textId="77777777" w:rsidR="00CF7969" w:rsidRPr="00DE4D3A" w:rsidRDefault="00CF7969" w:rsidP="00CF7969">
      <w:pPr>
        <w:pStyle w:val="Heading1"/>
        <w:numPr>
          <w:ilvl w:val="0"/>
          <w:numId w:val="29"/>
        </w:numPr>
      </w:pPr>
      <w:bookmarkStart w:id="9" w:name="_Toc354498704"/>
      <w:bookmarkStart w:id="10" w:name="_Toc9519412"/>
      <w:r w:rsidRPr="00DE4D3A">
        <w:t>Scope</w:t>
      </w:r>
      <w:bookmarkEnd w:id="8"/>
      <w:bookmarkEnd w:id="9"/>
      <w:bookmarkEnd w:id="10"/>
    </w:p>
    <w:p w14:paraId="621D37AA" w14:textId="77777777" w:rsidR="00CF7969" w:rsidRPr="000D7CAB" w:rsidRDefault="00CF7969" w:rsidP="00CF7969">
      <w:pPr>
        <w:pStyle w:val="Default"/>
        <w:rPr>
          <w:color w:val="auto"/>
          <w:spacing w:val="8"/>
          <w:sz w:val="20"/>
          <w:szCs w:val="20"/>
          <w:lang w:val="en-GB" w:eastAsia="zh-CN"/>
        </w:rPr>
      </w:pPr>
      <w:r w:rsidRPr="000D7CAB">
        <w:rPr>
          <w:color w:val="auto"/>
          <w:spacing w:val="8"/>
          <w:sz w:val="20"/>
          <w:szCs w:val="20"/>
          <w:lang w:val="en-GB" w:eastAsia="zh-CN"/>
        </w:rPr>
        <w:t>This Operational Document describes the documentation and information required for an application by an individual to an ExCB for an IECEx Certificate of Personnel Competence (CoPC) or an IECEx Ex Facility Orientation Certificate (EFOC) and to maintain Certification.</w:t>
      </w:r>
    </w:p>
    <w:p w14:paraId="15ED4D2D" w14:textId="77777777" w:rsidR="00CF7969" w:rsidRDefault="00CF7969" w:rsidP="00CF7969">
      <w:pPr>
        <w:pStyle w:val="PARAGRAPH"/>
        <w:spacing w:before="0" w:after="0"/>
      </w:pPr>
    </w:p>
    <w:p w14:paraId="4BB677B6" w14:textId="77777777" w:rsidR="00CF7969" w:rsidRPr="00DE4D3A" w:rsidRDefault="00CF7969" w:rsidP="00CF7969">
      <w:pPr>
        <w:pStyle w:val="PARAGRAPH"/>
        <w:spacing w:before="0" w:after="0"/>
      </w:pPr>
      <w:r w:rsidRPr="00DE4D3A">
        <w:t xml:space="preserve">This Operational Document must be read in conjunction with the Rules of Procedure of this IECEx Certification Scheme given in IECEx 05 and the other relevant Operational Documents, OD 503, </w:t>
      </w:r>
      <w:r w:rsidRPr="00DE4D3A">
        <w:rPr>
          <w:i/>
        </w:rPr>
        <w:t>ExCB procedures for issuing and maintaining IECEx Certificates of Personnel Competence (CoPC)</w:t>
      </w:r>
      <w:r w:rsidRPr="00DE4D3A">
        <w:t xml:space="preserve"> and OD 504, </w:t>
      </w:r>
      <w:r w:rsidRPr="00DE4D3A">
        <w:rPr>
          <w:i/>
        </w:rPr>
        <w:t>Specification for Units</w:t>
      </w:r>
      <w:r>
        <w:rPr>
          <w:i/>
        </w:rPr>
        <w:t xml:space="preserve"> </w:t>
      </w:r>
      <w:r w:rsidRPr="00DE4D3A">
        <w:rPr>
          <w:i/>
        </w:rPr>
        <w:t>of Competence assessment outcomes</w:t>
      </w:r>
      <w:r w:rsidRPr="00DE4D3A">
        <w:t>.</w:t>
      </w:r>
    </w:p>
    <w:p w14:paraId="321B5C15" w14:textId="77777777" w:rsidR="00CF7969" w:rsidRPr="00DE4D3A" w:rsidRDefault="00CF7969" w:rsidP="00CF7969">
      <w:pPr>
        <w:pStyle w:val="Heading1"/>
        <w:numPr>
          <w:ilvl w:val="0"/>
          <w:numId w:val="29"/>
        </w:numPr>
      </w:pPr>
      <w:bookmarkStart w:id="11" w:name="_Toc114893395"/>
      <w:bookmarkStart w:id="12" w:name="_Toc354498705"/>
      <w:bookmarkStart w:id="13" w:name="_Toc9519413"/>
      <w:r w:rsidRPr="00DE4D3A">
        <w:t>Scope of Certification</w:t>
      </w:r>
      <w:bookmarkEnd w:id="11"/>
      <w:bookmarkEnd w:id="12"/>
      <w:bookmarkEnd w:id="13"/>
    </w:p>
    <w:p w14:paraId="5EA858BC" w14:textId="77777777" w:rsidR="00CF7969" w:rsidRPr="00DE4D3A" w:rsidRDefault="00CF7969" w:rsidP="00CF7969">
      <w:pPr>
        <w:pStyle w:val="Heading2"/>
        <w:numPr>
          <w:ilvl w:val="1"/>
          <w:numId w:val="29"/>
        </w:numPr>
      </w:pPr>
      <w:bookmarkStart w:id="14" w:name="_Toc9519414"/>
      <w:bookmarkStart w:id="15" w:name="_Ref224867717"/>
      <w:bookmarkStart w:id="16" w:name="_Toc114893396"/>
      <w:bookmarkStart w:id="17" w:name="_Toc354498706"/>
      <w:r w:rsidRPr="00DE4D3A">
        <w:t>Unit</w:t>
      </w:r>
      <w:r>
        <w:t>s of Competence</w:t>
      </w:r>
      <w:bookmarkEnd w:id="14"/>
      <w:r>
        <w:t xml:space="preserve"> </w:t>
      </w:r>
      <w:bookmarkEnd w:id="15"/>
      <w:bookmarkEnd w:id="16"/>
      <w:bookmarkEnd w:id="17"/>
    </w:p>
    <w:p w14:paraId="7B610C98" w14:textId="77777777" w:rsidR="00CF7969" w:rsidRPr="00DE4D3A" w:rsidRDefault="00CF7969" w:rsidP="00CF7969">
      <w:pPr>
        <w:pStyle w:val="PARAGRAPH"/>
      </w:pPr>
      <w:r w:rsidRPr="00DE4D3A">
        <w:t xml:space="preserve">The applicant is to detail the Units </w:t>
      </w:r>
      <w:r>
        <w:t xml:space="preserve">of Competence </w:t>
      </w:r>
      <w:r w:rsidRPr="00DE4D3A">
        <w:t xml:space="preserve">for which they wish to be assessed. The Units </w:t>
      </w:r>
      <w:r>
        <w:t xml:space="preserve">of Competence </w:t>
      </w:r>
      <w:r w:rsidRPr="00DE4D3A">
        <w:t>are listed in OD 504 and currently are:</w:t>
      </w:r>
    </w:p>
    <w:p w14:paraId="552D1D6D" w14:textId="77777777" w:rsidR="00CF7969" w:rsidRDefault="00CF7969" w:rsidP="00CF7969">
      <w:pPr>
        <w:pStyle w:val="List"/>
        <w:tabs>
          <w:tab w:val="clear" w:pos="340"/>
        </w:tabs>
        <w:ind w:left="0" w:firstLine="0"/>
      </w:pPr>
      <w:r>
        <w:t>Unit Ex 000 – Basic knowledge and awareness to enter a site which includes a classified hazardous area</w:t>
      </w:r>
    </w:p>
    <w:p w14:paraId="3ECEC254" w14:textId="77777777" w:rsidR="00CF7969" w:rsidRPr="00DE4D3A" w:rsidRDefault="00CF7969" w:rsidP="00CF7969">
      <w:pPr>
        <w:pStyle w:val="List"/>
      </w:pPr>
      <w:r w:rsidRPr="00DE4D3A">
        <w:t>Unit Ex 001 – Apply basic principles of protection in explosive atmospheres</w:t>
      </w:r>
    </w:p>
    <w:p w14:paraId="1D01E14A" w14:textId="77777777" w:rsidR="00CF7969" w:rsidRPr="00DE4D3A" w:rsidRDefault="00CF7969" w:rsidP="00CF7969">
      <w:pPr>
        <w:pStyle w:val="List"/>
      </w:pPr>
      <w:r w:rsidRPr="00DE4D3A">
        <w:t>Unit Ex 002 – Perform area classification of Hazardous Areas</w:t>
      </w:r>
    </w:p>
    <w:p w14:paraId="6C2CA660" w14:textId="77777777" w:rsidR="00CF7969" w:rsidRPr="00DE4D3A" w:rsidRDefault="00CF7969" w:rsidP="00CF7969">
      <w:pPr>
        <w:pStyle w:val="List"/>
      </w:pPr>
      <w:r w:rsidRPr="00DE4D3A">
        <w:t>Unit Ex 003 – Install explosion-protected equipment and wiring systems</w:t>
      </w:r>
    </w:p>
    <w:p w14:paraId="07F7B08E" w14:textId="77777777" w:rsidR="00CF7969" w:rsidRPr="00DE4D3A" w:rsidRDefault="00CF7969" w:rsidP="00CF7969">
      <w:pPr>
        <w:pStyle w:val="List"/>
      </w:pPr>
      <w:r w:rsidRPr="00DE4D3A">
        <w:t>Unit Ex 004 – Maintain equipment in explosive atmospheres</w:t>
      </w:r>
    </w:p>
    <w:p w14:paraId="443CFED8" w14:textId="77777777" w:rsidR="00CF7969" w:rsidRPr="00DE4D3A" w:rsidRDefault="00CF7969" w:rsidP="00CF7969">
      <w:pPr>
        <w:pStyle w:val="List"/>
        <w:tabs>
          <w:tab w:val="clear" w:pos="340"/>
        </w:tabs>
        <w:ind w:left="0" w:firstLine="0"/>
      </w:pPr>
      <w:r w:rsidRPr="00DE4D3A">
        <w:t>Unit Ex 005 – Overhaul and repair of explosion-protected equipment</w:t>
      </w:r>
    </w:p>
    <w:p w14:paraId="73097457" w14:textId="77777777" w:rsidR="00CF7969" w:rsidRPr="00DE4D3A" w:rsidRDefault="00CF7969" w:rsidP="00CF7969">
      <w:pPr>
        <w:pStyle w:val="List"/>
        <w:tabs>
          <w:tab w:val="clear" w:pos="340"/>
        </w:tabs>
        <w:ind w:left="0" w:firstLine="0"/>
      </w:pPr>
      <w:r w:rsidRPr="00DE4D3A">
        <w:t>Unit Ex 006 – Test electrical installations in or associated with Hazardous Areas</w:t>
      </w:r>
    </w:p>
    <w:p w14:paraId="4CC11F92" w14:textId="77777777" w:rsidR="00CF7969" w:rsidRPr="00DE4D3A" w:rsidRDefault="00CF7969" w:rsidP="00CF7969">
      <w:pPr>
        <w:pStyle w:val="List"/>
        <w:tabs>
          <w:tab w:val="clear" w:pos="340"/>
        </w:tabs>
        <w:ind w:left="0" w:firstLine="0"/>
      </w:pPr>
      <w:r w:rsidRPr="00DE4D3A">
        <w:t>Unit Ex 007 – Perform visual and close inspections of electrical equipment in or associated with Hazardous Areas</w:t>
      </w:r>
    </w:p>
    <w:p w14:paraId="27E50885" w14:textId="77777777" w:rsidR="00CF7969" w:rsidRPr="00DE4D3A" w:rsidRDefault="00CF7969" w:rsidP="00CF7969">
      <w:pPr>
        <w:pStyle w:val="List"/>
        <w:tabs>
          <w:tab w:val="clear" w:pos="340"/>
        </w:tabs>
        <w:ind w:left="0" w:firstLine="0"/>
      </w:pPr>
      <w:r w:rsidRPr="00DE4D3A">
        <w:t>Unit Ex 008 – Perform detailed inspection of electrical installations in or associated with Hazardous Areas</w:t>
      </w:r>
    </w:p>
    <w:p w14:paraId="1884A00C" w14:textId="77777777" w:rsidR="00CF7969" w:rsidRPr="00DE4D3A" w:rsidRDefault="00CF7969" w:rsidP="00CF7969">
      <w:pPr>
        <w:pStyle w:val="List"/>
        <w:tabs>
          <w:tab w:val="clear" w:pos="340"/>
        </w:tabs>
        <w:ind w:left="0" w:firstLine="0"/>
      </w:pPr>
      <w:r w:rsidRPr="00DE4D3A">
        <w:t>Unit Ex 009 – Design electrical installations in or associated with Hazardous Areas</w:t>
      </w:r>
    </w:p>
    <w:p w14:paraId="32FCBC02" w14:textId="77777777" w:rsidR="00CF7969" w:rsidRPr="00DE4D3A" w:rsidRDefault="00CF7969" w:rsidP="00CF7969">
      <w:pPr>
        <w:pStyle w:val="List"/>
        <w:tabs>
          <w:tab w:val="clear" w:pos="340"/>
        </w:tabs>
        <w:spacing w:after="200"/>
        <w:ind w:left="0" w:firstLine="0"/>
      </w:pPr>
      <w:r w:rsidRPr="00DE4D3A">
        <w:t>Unit Ex 010 – Perform audit inspection of electrical installations in or associated with Hazardous Areas</w:t>
      </w:r>
    </w:p>
    <w:p w14:paraId="24C575CA" w14:textId="77777777" w:rsidR="00CF7969" w:rsidRPr="00DE4D3A" w:rsidRDefault="00CF7969" w:rsidP="00CF7969">
      <w:pPr>
        <w:pStyle w:val="Heading2"/>
        <w:numPr>
          <w:ilvl w:val="1"/>
          <w:numId w:val="29"/>
        </w:numPr>
      </w:pPr>
      <w:bookmarkStart w:id="18" w:name="_Toc114893397"/>
      <w:bookmarkStart w:id="19" w:name="_Toc354498707"/>
      <w:bookmarkStart w:id="20" w:name="_Toc9519415"/>
      <w:r w:rsidRPr="00DE4D3A">
        <w:t>Language of Certificate</w:t>
      </w:r>
      <w:bookmarkEnd w:id="18"/>
      <w:bookmarkEnd w:id="19"/>
      <w:bookmarkEnd w:id="20"/>
    </w:p>
    <w:p w14:paraId="464490C9" w14:textId="77777777" w:rsidR="00CF7969" w:rsidRPr="00DE4D3A" w:rsidRDefault="00CF7969" w:rsidP="00CF7969">
      <w:pPr>
        <w:pStyle w:val="PARAGRAPH"/>
      </w:pPr>
      <w:r w:rsidRPr="00DE4D3A">
        <w:t xml:space="preserve">The applicant </w:t>
      </w:r>
      <w:r>
        <w:t xml:space="preserve">may request to be assessed </w:t>
      </w:r>
      <w:r w:rsidRPr="00DE4D3A">
        <w:t>in a language other than English</w:t>
      </w:r>
      <w:r>
        <w:t xml:space="preserve"> (refer to Clauses 8.4 and 8.5 of IECEx 05 for additional details)</w:t>
      </w:r>
      <w:r w:rsidRPr="00DE4D3A">
        <w:t xml:space="preserve">. </w:t>
      </w:r>
      <w:r>
        <w:t xml:space="preserve">Any </w:t>
      </w:r>
      <w:r w:rsidRPr="00DE4D3A">
        <w:t xml:space="preserve">translation </w:t>
      </w:r>
      <w:r>
        <w:t xml:space="preserve">activities </w:t>
      </w:r>
      <w:r w:rsidRPr="00DE4D3A">
        <w:t>are the responsibility of the ExCB.</w:t>
      </w:r>
      <w:r>
        <w:t xml:space="preserve">  </w:t>
      </w:r>
    </w:p>
    <w:p w14:paraId="4F735705" w14:textId="77777777" w:rsidR="00CF7969" w:rsidRPr="00DE4D3A" w:rsidRDefault="00CF7969" w:rsidP="00CF7969">
      <w:pPr>
        <w:pStyle w:val="Heading2"/>
        <w:numPr>
          <w:ilvl w:val="1"/>
          <w:numId w:val="29"/>
        </w:numPr>
      </w:pPr>
      <w:bookmarkStart w:id="21" w:name="_Ref224867709"/>
      <w:bookmarkStart w:id="22" w:name="_Toc114893398"/>
      <w:bookmarkStart w:id="23" w:name="_Toc354498708"/>
      <w:bookmarkStart w:id="24" w:name="_Toc9519416"/>
      <w:r w:rsidRPr="00DE4D3A">
        <w:t>Limitation of scope</w:t>
      </w:r>
      <w:bookmarkEnd w:id="21"/>
      <w:bookmarkEnd w:id="22"/>
      <w:bookmarkEnd w:id="23"/>
      <w:bookmarkEnd w:id="24"/>
    </w:p>
    <w:p w14:paraId="16DE3927" w14:textId="77777777" w:rsidR="00CF7969" w:rsidRPr="00DE4D3A" w:rsidRDefault="00CF7969" w:rsidP="00CF7969">
      <w:pPr>
        <w:pStyle w:val="PARAGRAPH"/>
      </w:pPr>
      <w:r w:rsidRPr="00DE4D3A">
        <w:t>The applicant may, in conjunction with the ExCB, request a limitation of the scope of the Certificate of Personnel Competence</w:t>
      </w:r>
      <w:r>
        <w:t xml:space="preserve"> </w:t>
      </w:r>
      <w:r w:rsidRPr="00DE4D3A">
        <w:t xml:space="preserve">according to the requirements given in </w:t>
      </w:r>
      <w:r w:rsidRPr="00DE4D3A">
        <w:fldChar w:fldCharType="begin"/>
      </w:r>
      <w:r w:rsidRPr="00DE4D3A">
        <w:instrText xml:space="preserve"> REF _Ref224867797 \r \h </w:instrText>
      </w:r>
      <w:r w:rsidRPr="00DE4D3A">
        <w:fldChar w:fldCharType="separate"/>
      </w:r>
      <w:r w:rsidRPr="00DE4D3A">
        <w:t>2.3.1</w:t>
      </w:r>
      <w:r w:rsidRPr="00DE4D3A">
        <w:fldChar w:fldCharType="end"/>
      </w:r>
      <w:r w:rsidRPr="00DE4D3A">
        <w:t xml:space="preserve"> to </w:t>
      </w:r>
      <w:r w:rsidRPr="00DE4D3A">
        <w:fldChar w:fldCharType="begin"/>
      </w:r>
      <w:r w:rsidRPr="00DE4D3A">
        <w:instrText xml:space="preserve"> REF _Ref224867804 \r \h </w:instrText>
      </w:r>
      <w:r w:rsidRPr="00DE4D3A">
        <w:fldChar w:fldCharType="separate"/>
      </w:r>
      <w:r w:rsidRPr="00DE4D3A">
        <w:t>2.3.5</w:t>
      </w:r>
      <w:r w:rsidRPr="00DE4D3A">
        <w:fldChar w:fldCharType="end"/>
      </w:r>
      <w:r>
        <w:t xml:space="preserve"> following (noting that </w:t>
      </w:r>
      <w:r w:rsidRPr="00DE4D3A">
        <w:t>Scope limitations are not applicable to Unit E</w:t>
      </w:r>
      <w:r>
        <w:t>x</w:t>
      </w:r>
      <w:r w:rsidRPr="00DE4D3A">
        <w:t> 00</w:t>
      </w:r>
      <w:r>
        <w:t>0)</w:t>
      </w:r>
      <w:r w:rsidRPr="00DE4D3A">
        <w:t xml:space="preserve">. </w:t>
      </w:r>
      <w:r>
        <w:t xml:space="preserve"> The details of Scope limitations for IECEx Units of Competence are defined in Table 4.1 of IECEx OD 504. </w:t>
      </w:r>
      <w:r w:rsidRPr="00DE4D3A">
        <w:t>Unless otherwise stated, the scope of the Certificate of Personnel Competence will include all aspects of the standards and no restrictions will apply. The applicant will be assessed according to all the requirements of the Unit of Competence being requested.</w:t>
      </w:r>
    </w:p>
    <w:p w14:paraId="66435AF1" w14:textId="77777777" w:rsidR="00CF7969" w:rsidRPr="00DE4D3A" w:rsidRDefault="00CF7969" w:rsidP="00CF7969">
      <w:pPr>
        <w:pStyle w:val="Heading3"/>
        <w:numPr>
          <w:ilvl w:val="2"/>
          <w:numId w:val="29"/>
        </w:numPr>
      </w:pPr>
      <w:bookmarkStart w:id="25" w:name="_Ref224867797"/>
      <w:bookmarkStart w:id="26" w:name="_Toc114893399"/>
      <w:bookmarkStart w:id="27" w:name="_Toc354498709"/>
      <w:bookmarkStart w:id="28" w:name="_Toc9519417"/>
      <w:r w:rsidRPr="00DE4D3A">
        <w:lastRenderedPageBreak/>
        <w:t>Types of protection</w:t>
      </w:r>
      <w:bookmarkEnd w:id="25"/>
      <w:bookmarkEnd w:id="26"/>
      <w:bookmarkEnd w:id="27"/>
      <w:bookmarkEnd w:id="28"/>
    </w:p>
    <w:p w14:paraId="4104BE38" w14:textId="77777777" w:rsidR="00CF7969" w:rsidRPr="00DE4D3A" w:rsidRDefault="00CF7969" w:rsidP="00CF7969">
      <w:pPr>
        <w:pStyle w:val="PARAGRAPH"/>
      </w:pPr>
      <w:r w:rsidRPr="00DE4D3A">
        <w:t>If the nature of the work is restricted to specific types of protection then they are to be nominated and listed on the certificate. The assessment will be restricted only to the required outcomes of the Unit of Competence for these types of protection.</w:t>
      </w:r>
    </w:p>
    <w:p w14:paraId="6E024F0B" w14:textId="77777777" w:rsidR="00CF7969" w:rsidRPr="00DE4D3A" w:rsidRDefault="00CF7969" w:rsidP="00CF7969">
      <w:pPr>
        <w:pStyle w:val="PARAGRAPH"/>
      </w:pPr>
      <w:r w:rsidRPr="00DE4D3A">
        <w:t>The types of protection permitted to be nominated are:</w:t>
      </w:r>
    </w:p>
    <w:p w14:paraId="699F5DFE" w14:textId="77777777" w:rsidR="00CF7969" w:rsidRPr="00DE4D3A" w:rsidRDefault="00CF7969" w:rsidP="00CF7969">
      <w:pPr>
        <w:pStyle w:val="ListBullet"/>
        <w:tabs>
          <w:tab w:val="num" w:pos="720"/>
        </w:tabs>
        <w:ind w:left="360" w:hanging="360"/>
      </w:pPr>
      <w:r w:rsidRPr="00DE4D3A">
        <w:t>"d": flameproof enclosure</w:t>
      </w:r>
    </w:p>
    <w:p w14:paraId="21E5C300" w14:textId="77777777" w:rsidR="00CF7969" w:rsidRPr="00DE4D3A" w:rsidRDefault="00CF7969" w:rsidP="00CF7969">
      <w:pPr>
        <w:pStyle w:val="ListBullet"/>
        <w:tabs>
          <w:tab w:val="num" w:pos="720"/>
        </w:tabs>
        <w:ind w:left="360" w:hanging="360"/>
      </w:pPr>
      <w:r w:rsidRPr="00DE4D3A">
        <w:t>"e": increased safety</w:t>
      </w:r>
    </w:p>
    <w:p w14:paraId="067695CB" w14:textId="77777777" w:rsidR="00CF7969" w:rsidRPr="00DE4D3A" w:rsidRDefault="00CF7969" w:rsidP="00CF7969">
      <w:pPr>
        <w:pStyle w:val="ListBullet"/>
        <w:tabs>
          <w:tab w:val="num" w:pos="720"/>
        </w:tabs>
        <w:ind w:left="360" w:hanging="360"/>
      </w:pPr>
      <w:r w:rsidRPr="00DE4D3A">
        <w:t>"i": intrinsic safety</w:t>
      </w:r>
    </w:p>
    <w:p w14:paraId="0E5D4878" w14:textId="77777777" w:rsidR="00CF7969" w:rsidRPr="00DE4D3A" w:rsidRDefault="00CF7969" w:rsidP="00CF7969">
      <w:pPr>
        <w:pStyle w:val="ListBullet"/>
        <w:tabs>
          <w:tab w:val="num" w:pos="720"/>
        </w:tabs>
        <w:ind w:left="360" w:hanging="360"/>
      </w:pPr>
      <w:r w:rsidRPr="00DE4D3A">
        <w:t>"m": encapsulation</w:t>
      </w:r>
    </w:p>
    <w:p w14:paraId="2BB1CE28" w14:textId="77777777" w:rsidR="00CF7969" w:rsidRPr="00DE4D3A" w:rsidRDefault="00CF7969" w:rsidP="00CF7969">
      <w:pPr>
        <w:pStyle w:val="ListBullet"/>
        <w:tabs>
          <w:tab w:val="num" w:pos="720"/>
        </w:tabs>
        <w:ind w:left="360" w:hanging="360"/>
      </w:pPr>
      <w:r w:rsidRPr="00DE4D3A">
        <w:t>"n": type of protection ‘n’</w:t>
      </w:r>
    </w:p>
    <w:p w14:paraId="5F3E8E99" w14:textId="77777777" w:rsidR="00CF7969" w:rsidRPr="00DE4D3A" w:rsidRDefault="00CF7969" w:rsidP="00CF7969">
      <w:pPr>
        <w:pStyle w:val="ListBullet"/>
        <w:tabs>
          <w:tab w:val="num" w:pos="720"/>
        </w:tabs>
        <w:ind w:left="360" w:hanging="360"/>
      </w:pPr>
      <w:r w:rsidRPr="00DE4D3A">
        <w:t>"o": oil immersion</w:t>
      </w:r>
    </w:p>
    <w:p w14:paraId="7DF17B04" w14:textId="77777777" w:rsidR="00CF7969" w:rsidRPr="00DE4D3A" w:rsidRDefault="00CF7969" w:rsidP="00CF7969">
      <w:pPr>
        <w:pStyle w:val="ListBullet"/>
        <w:tabs>
          <w:tab w:val="num" w:pos="720"/>
        </w:tabs>
        <w:ind w:left="360" w:hanging="360"/>
      </w:pPr>
      <w:r w:rsidRPr="00DE4D3A">
        <w:t>"p": pressurization</w:t>
      </w:r>
    </w:p>
    <w:p w14:paraId="340936D3" w14:textId="77777777" w:rsidR="00CF7969" w:rsidRPr="00DE4D3A" w:rsidRDefault="00CF7969" w:rsidP="00CF7969">
      <w:pPr>
        <w:pStyle w:val="ListBullet"/>
        <w:tabs>
          <w:tab w:val="num" w:pos="720"/>
        </w:tabs>
        <w:ind w:left="360" w:hanging="360"/>
      </w:pPr>
      <w:r w:rsidRPr="00DE4D3A">
        <w:t>"q": powder filling</w:t>
      </w:r>
    </w:p>
    <w:p w14:paraId="6089058E" w14:textId="77777777" w:rsidR="00CF7969" w:rsidRDefault="00CF7969" w:rsidP="00CF7969">
      <w:pPr>
        <w:pStyle w:val="ListBullet"/>
        <w:tabs>
          <w:tab w:val="num" w:pos="720"/>
        </w:tabs>
        <w:ind w:left="360" w:hanging="360"/>
      </w:pPr>
      <w:r w:rsidRPr="00DE4D3A">
        <w:t>"t": protection by enclosure</w:t>
      </w:r>
    </w:p>
    <w:p w14:paraId="03A70EAD" w14:textId="77777777" w:rsidR="00CF7969" w:rsidRPr="00DE4D3A" w:rsidRDefault="00CF7969" w:rsidP="00CF7969">
      <w:pPr>
        <w:pStyle w:val="ListBullet"/>
        <w:numPr>
          <w:ilvl w:val="0"/>
          <w:numId w:val="0"/>
        </w:numPr>
      </w:pPr>
    </w:p>
    <w:p w14:paraId="3AEAC084" w14:textId="77777777" w:rsidR="00CF7969" w:rsidRPr="00DE4D3A" w:rsidRDefault="00CF7969" w:rsidP="00CF7969">
      <w:pPr>
        <w:pStyle w:val="Heading3"/>
        <w:numPr>
          <w:ilvl w:val="2"/>
          <w:numId w:val="29"/>
        </w:numPr>
      </w:pPr>
      <w:bookmarkStart w:id="29" w:name="_Toc114893400"/>
      <w:bookmarkStart w:id="30" w:name="_Toc354498710"/>
      <w:bookmarkStart w:id="31" w:name="_Toc9519418"/>
      <w:r w:rsidRPr="00DE4D3A">
        <w:t>Product types</w:t>
      </w:r>
      <w:bookmarkEnd w:id="29"/>
      <w:bookmarkEnd w:id="30"/>
      <w:bookmarkEnd w:id="31"/>
    </w:p>
    <w:p w14:paraId="5AE84E3C" w14:textId="77777777" w:rsidR="00CF7969" w:rsidRPr="00DE4D3A" w:rsidRDefault="00CF7969" w:rsidP="00CF7969">
      <w:pPr>
        <w:pStyle w:val="PARAGRAPH"/>
      </w:pPr>
      <w:r w:rsidRPr="00DE4D3A">
        <w:t>If the nature of the work is restricted to specific product types then they are to be nominated and listed on the certificate. The assessment will be restricted to only the required outcomes of the Unit of Competence for these product types.</w:t>
      </w:r>
    </w:p>
    <w:p w14:paraId="1D0E3C2D" w14:textId="77777777" w:rsidR="00CF7969" w:rsidRPr="00DE4D3A" w:rsidRDefault="00CF7969" w:rsidP="00CF7969">
      <w:pPr>
        <w:pStyle w:val="PARAGRAPH"/>
      </w:pPr>
      <w:r w:rsidRPr="00DE4D3A">
        <w:t>The product types permitted to be nominated are:</w:t>
      </w:r>
    </w:p>
    <w:p w14:paraId="46273ECC" w14:textId="77777777" w:rsidR="00CF7969" w:rsidRPr="00DE4D3A" w:rsidRDefault="00CF7969" w:rsidP="00CF7969">
      <w:pPr>
        <w:pStyle w:val="ListBullet"/>
        <w:tabs>
          <w:tab w:val="num" w:pos="720"/>
        </w:tabs>
        <w:ind w:left="360" w:hanging="360"/>
      </w:pPr>
      <w:r w:rsidRPr="00DE4D3A">
        <w:t>Rotating machines</w:t>
      </w:r>
    </w:p>
    <w:p w14:paraId="6AA0F7A4" w14:textId="77777777" w:rsidR="00CF7969" w:rsidRPr="00DE4D3A" w:rsidRDefault="00CF7969" w:rsidP="00CF7969">
      <w:pPr>
        <w:pStyle w:val="ListBullet"/>
        <w:tabs>
          <w:tab w:val="num" w:pos="720"/>
        </w:tabs>
        <w:ind w:left="360" w:hanging="360"/>
      </w:pPr>
      <w:r w:rsidRPr="00DE4D3A">
        <w:t>Switchgear</w:t>
      </w:r>
    </w:p>
    <w:p w14:paraId="3C493F1F" w14:textId="77777777" w:rsidR="00CF7969" w:rsidRPr="00DE4D3A" w:rsidRDefault="00CF7969" w:rsidP="00CF7969">
      <w:pPr>
        <w:pStyle w:val="ListBullet"/>
        <w:tabs>
          <w:tab w:val="num" w:pos="720"/>
        </w:tabs>
        <w:ind w:left="360" w:hanging="360"/>
      </w:pPr>
      <w:r w:rsidRPr="00DE4D3A">
        <w:t>Instrumentation</w:t>
      </w:r>
    </w:p>
    <w:p w14:paraId="61075B5B" w14:textId="77777777" w:rsidR="00CF7969" w:rsidRPr="00DE4D3A" w:rsidRDefault="00CF7969" w:rsidP="00CF7969">
      <w:pPr>
        <w:pStyle w:val="ListBullet"/>
        <w:tabs>
          <w:tab w:val="num" w:pos="720"/>
        </w:tabs>
        <w:ind w:left="360" w:hanging="360"/>
      </w:pPr>
      <w:r w:rsidRPr="00DE4D3A">
        <w:t>Communication equipment</w:t>
      </w:r>
    </w:p>
    <w:p w14:paraId="72489CC1" w14:textId="77777777" w:rsidR="00CF7969" w:rsidRPr="00DE4D3A" w:rsidRDefault="00CF7969" w:rsidP="00CF7969">
      <w:pPr>
        <w:pStyle w:val="ListBullet"/>
        <w:tabs>
          <w:tab w:val="num" w:pos="720"/>
        </w:tabs>
        <w:ind w:left="360" w:hanging="360"/>
      </w:pPr>
      <w:r w:rsidRPr="00DE4D3A">
        <w:t>Heating equipment</w:t>
      </w:r>
    </w:p>
    <w:p w14:paraId="66B28B20" w14:textId="77777777" w:rsidR="00CF7969" w:rsidRPr="00DE4D3A" w:rsidRDefault="00CF7969" w:rsidP="00CF7969">
      <w:pPr>
        <w:pStyle w:val="ListBullet"/>
        <w:tabs>
          <w:tab w:val="num" w:pos="720"/>
        </w:tabs>
        <w:ind w:left="360" w:hanging="360"/>
      </w:pPr>
      <w:r w:rsidRPr="00DE4D3A">
        <w:t>Trace heating</w:t>
      </w:r>
    </w:p>
    <w:p w14:paraId="6A9043EE" w14:textId="77777777" w:rsidR="00CF7969" w:rsidRPr="00DE4D3A" w:rsidRDefault="00CF7969" w:rsidP="00CF7969">
      <w:pPr>
        <w:pStyle w:val="ListBullet"/>
        <w:tabs>
          <w:tab w:val="num" w:pos="720"/>
        </w:tabs>
      </w:pPr>
      <w:r w:rsidRPr="00DE4D3A">
        <w:t>Power transformers</w:t>
      </w:r>
    </w:p>
    <w:p w14:paraId="3B8B0496" w14:textId="77777777" w:rsidR="00CF7969" w:rsidRPr="00DE4D3A" w:rsidRDefault="00CF7969" w:rsidP="00CF7969">
      <w:pPr>
        <w:pStyle w:val="ListBullet"/>
        <w:tabs>
          <w:tab w:val="num" w:pos="720"/>
        </w:tabs>
        <w:spacing w:after="200"/>
      </w:pPr>
      <w:r w:rsidRPr="00DE4D3A">
        <w:t>Gas detection</w:t>
      </w:r>
    </w:p>
    <w:p w14:paraId="5F3BC362" w14:textId="77777777" w:rsidR="00CF7969" w:rsidRPr="00DE4D3A" w:rsidRDefault="00CF7969" w:rsidP="00CF7969">
      <w:pPr>
        <w:pStyle w:val="Heading3"/>
        <w:numPr>
          <w:ilvl w:val="2"/>
          <w:numId w:val="29"/>
        </w:numPr>
      </w:pPr>
      <w:bookmarkStart w:id="32" w:name="_Toc114893401"/>
      <w:bookmarkStart w:id="33" w:name="_Toc354498711"/>
      <w:bookmarkStart w:id="34" w:name="_Toc9519419"/>
      <w:r w:rsidRPr="00DE4D3A">
        <w:t>Groups</w:t>
      </w:r>
      <w:bookmarkEnd w:id="32"/>
      <w:bookmarkEnd w:id="33"/>
      <w:bookmarkEnd w:id="34"/>
    </w:p>
    <w:p w14:paraId="12C37F17" w14:textId="77777777" w:rsidR="00CF7969" w:rsidRPr="00DE4D3A" w:rsidRDefault="00CF7969" w:rsidP="00CF7969">
      <w:pPr>
        <w:pStyle w:val="PARAGRAPH"/>
      </w:pPr>
      <w:r w:rsidRPr="00DE4D3A">
        <w:t>Where the application is not intended to extend to all forms of hazardous material they may be restricted to one or a combination of:</w:t>
      </w:r>
    </w:p>
    <w:p w14:paraId="70EF4BD3" w14:textId="77777777" w:rsidR="00CF7969" w:rsidRPr="00DE4D3A" w:rsidRDefault="00CF7969" w:rsidP="00CF7969">
      <w:pPr>
        <w:pStyle w:val="ListBullet"/>
        <w:tabs>
          <w:tab w:val="num" w:pos="720"/>
        </w:tabs>
        <w:ind w:left="360" w:hanging="360"/>
      </w:pPr>
      <w:r w:rsidRPr="00DE4D3A">
        <w:t>Group I: Mines subject to firedamp</w:t>
      </w:r>
    </w:p>
    <w:p w14:paraId="273CDFE1" w14:textId="77777777" w:rsidR="00CF7969" w:rsidRPr="00DE4D3A" w:rsidRDefault="00CF7969" w:rsidP="00CF7969">
      <w:pPr>
        <w:pStyle w:val="ListBullet"/>
        <w:tabs>
          <w:tab w:val="num" w:pos="720"/>
        </w:tabs>
        <w:ind w:left="360" w:hanging="360"/>
      </w:pPr>
      <w:r w:rsidRPr="00DE4D3A">
        <w:t>Group II: Explosive gas atmospheres</w:t>
      </w:r>
    </w:p>
    <w:p w14:paraId="656588E3" w14:textId="77777777" w:rsidR="00CF7969" w:rsidRPr="00DE4D3A" w:rsidRDefault="00CF7969" w:rsidP="00CF7969">
      <w:pPr>
        <w:pStyle w:val="ListBullet"/>
        <w:tabs>
          <w:tab w:val="num" w:pos="720"/>
        </w:tabs>
        <w:spacing w:after="200"/>
        <w:ind w:left="340" w:hanging="340"/>
      </w:pPr>
      <w:r w:rsidRPr="00DE4D3A">
        <w:t>Group III: Explosive dust atmospheres</w:t>
      </w:r>
    </w:p>
    <w:p w14:paraId="0341579E" w14:textId="77777777" w:rsidR="00CF7969" w:rsidRPr="00DE4D3A" w:rsidRDefault="00CF7969" w:rsidP="00CF7969">
      <w:pPr>
        <w:pStyle w:val="Heading3"/>
        <w:numPr>
          <w:ilvl w:val="2"/>
          <w:numId w:val="29"/>
        </w:numPr>
      </w:pPr>
      <w:bookmarkStart w:id="35" w:name="_Toc114893402"/>
      <w:bookmarkStart w:id="36" w:name="_Toc354498712"/>
      <w:bookmarkStart w:id="37" w:name="_Toc9519420"/>
      <w:r w:rsidRPr="00DE4D3A">
        <w:t>Voltages</w:t>
      </w:r>
      <w:bookmarkEnd w:id="35"/>
      <w:bookmarkEnd w:id="36"/>
      <w:bookmarkEnd w:id="37"/>
    </w:p>
    <w:p w14:paraId="7CCAF221" w14:textId="77777777" w:rsidR="00CF7969" w:rsidRPr="00DE4D3A" w:rsidRDefault="00CF7969" w:rsidP="00CF7969">
      <w:pPr>
        <w:pStyle w:val="PARAGRAPH"/>
      </w:pPr>
      <w:r w:rsidRPr="00DE4D3A">
        <w:t xml:space="preserve">Where the applicant does not have the appropriate qualifications and experience to work with all voltages then the restricted range of voltages permitted shall be shown </w:t>
      </w:r>
      <w:r>
        <w:t>in the PCAR (Personnel Competence Assessment Report) linked to the C</w:t>
      </w:r>
      <w:r w:rsidRPr="00DE4D3A">
        <w:t>ertificate of Personnel Competence.</w:t>
      </w:r>
    </w:p>
    <w:p w14:paraId="10B7E2DD" w14:textId="77777777" w:rsidR="00CF7969" w:rsidRPr="00DE4D3A" w:rsidRDefault="00CF7969" w:rsidP="00CF7969">
      <w:pPr>
        <w:pStyle w:val="Heading3"/>
        <w:numPr>
          <w:ilvl w:val="2"/>
          <w:numId w:val="29"/>
        </w:numPr>
      </w:pPr>
      <w:bookmarkStart w:id="38" w:name="_Ref224867804"/>
      <w:bookmarkStart w:id="39" w:name="_Toc114893403"/>
      <w:bookmarkStart w:id="40" w:name="_Toc354498713"/>
      <w:bookmarkStart w:id="41" w:name="_Toc9519421"/>
      <w:r w:rsidRPr="00DE4D3A">
        <w:t>Other limitations</w:t>
      </w:r>
      <w:bookmarkEnd w:id="38"/>
      <w:bookmarkEnd w:id="39"/>
      <w:bookmarkEnd w:id="40"/>
      <w:bookmarkEnd w:id="41"/>
    </w:p>
    <w:p w14:paraId="7987010A" w14:textId="77777777" w:rsidR="00CF7969" w:rsidRPr="00DE4D3A" w:rsidRDefault="00CF7969" w:rsidP="00CF7969">
      <w:pPr>
        <w:pStyle w:val="PARAGRAPH"/>
      </w:pPr>
      <w:r w:rsidRPr="00DE4D3A">
        <w:t xml:space="preserve">During the assessment process the ExCB may determine that there are other limitations that should apply to the application. In this case the ExCB shall discuss with the applicant the limitation to be applied and ensure it is clearly shown </w:t>
      </w:r>
      <w:r>
        <w:t xml:space="preserve">in the PCAR (Personnel Competence Assessment Report) linked to </w:t>
      </w:r>
      <w:r w:rsidRPr="00DE4D3A">
        <w:t>the Certificate of Personnel Competence.</w:t>
      </w:r>
    </w:p>
    <w:p w14:paraId="4B3FC4C8" w14:textId="77777777" w:rsidR="00CF7969" w:rsidRPr="00DE4D3A" w:rsidRDefault="00CF7969" w:rsidP="00CF7969">
      <w:pPr>
        <w:pStyle w:val="Heading2"/>
        <w:numPr>
          <w:ilvl w:val="1"/>
          <w:numId w:val="29"/>
        </w:numPr>
      </w:pPr>
      <w:bookmarkStart w:id="42" w:name="_Toc114893404"/>
      <w:bookmarkStart w:id="43" w:name="_Toc354498714"/>
      <w:bookmarkStart w:id="44" w:name="_Toc9519422"/>
      <w:r w:rsidRPr="00DE4D3A">
        <w:lastRenderedPageBreak/>
        <w:t>Evidence of education and training</w:t>
      </w:r>
      <w:bookmarkEnd w:id="42"/>
      <w:bookmarkEnd w:id="43"/>
      <w:bookmarkEnd w:id="44"/>
    </w:p>
    <w:p w14:paraId="686D1913" w14:textId="77777777" w:rsidR="00CF7969" w:rsidRPr="00DE4D3A" w:rsidRDefault="00CF7969" w:rsidP="00CF7969">
      <w:pPr>
        <w:pStyle w:val="Heading3"/>
        <w:numPr>
          <w:ilvl w:val="2"/>
          <w:numId w:val="29"/>
        </w:numPr>
      </w:pPr>
      <w:bookmarkStart w:id="45" w:name="_Toc114893405"/>
      <w:bookmarkStart w:id="46" w:name="_Toc354498715"/>
      <w:bookmarkStart w:id="47" w:name="_Toc9519423"/>
      <w:r w:rsidRPr="00DE4D3A">
        <w:t>General qualifications not specific to Explosive Atmospheres</w:t>
      </w:r>
      <w:bookmarkEnd w:id="45"/>
      <w:bookmarkEnd w:id="46"/>
      <w:bookmarkEnd w:id="47"/>
    </w:p>
    <w:p w14:paraId="3C67E7BC" w14:textId="77777777" w:rsidR="00CF7969" w:rsidRPr="00DE4D3A" w:rsidRDefault="00CF7969" w:rsidP="00CF7969">
      <w:pPr>
        <w:pStyle w:val="PARAGRAPH"/>
      </w:pPr>
      <w:r w:rsidRPr="00DE4D3A">
        <w:t>The evidence provided will demonstrate the level of technical education (or equivalent) attained, relevant to the application, through documents such as Degree, Diploma, College Certificates, Trade tests and Professional Institute recognition etc. Copies of these documents shall be provided in the original language and in the language required by the ExCB. The applicant shall be responsible for any translations and provide the contact details of the organisations that issued the document.</w:t>
      </w:r>
    </w:p>
    <w:p w14:paraId="7931FE78" w14:textId="77777777" w:rsidR="00CF7969" w:rsidRPr="00DE4D3A" w:rsidRDefault="00CF7969" w:rsidP="00CF7969">
      <w:pPr>
        <w:pStyle w:val="Heading3"/>
        <w:numPr>
          <w:ilvl w:val="2"/>
          <w:numId w:val="29"/>
        </w:numPr>
      </w:pPr>
      <w:bookmarkStart w:id="48" w:name="_Toc114893406"/>
      <w:bookmarkStart w:id="49" w:name="_Toc354498716"/>
      <w:bookmarkStart w:id="50" w:name="_Toc9519424"/>
      <w:r w:rsidRPr="00DE4D3A">
        <w:t>Documentation specific to Explosive Atmospheres</w:t>
      </w:r>
      <w:bookmarkEnd w:id="48"/>
      <w:bookmarkEnd w:id="49"/>
      <w:bookmarkEnd w:id="50"/>
    </w:p>
    <w:p w14:paraId="0DFC465F" w14:textId="77777777" w:rsidR="00CF7969" w:rsidRPr="00DE4D3A" w:rsidRDefault="00CF7969" w:rsidP="00CF7969">
      <w:pPr>
        <w:pStyle w:val="PARAGRAPH"/>
      </w:pPr>
      <w:r w:rsidRPr="00DE4D3A">
        <w:t xml:space="preserve">Documents demonstrating any training undertaken on subjects and topics relevant to the </w:t>
      </w:r>
      <w:r>
        <w:t xml:space="preserve">Units of Competence specified on the application form </w:t>
      </w:r>
      <w:r w:rsidRPr="00DE4D3A">
        <w:t>shall be provided. These documents may be Certificates issued by an independent organisation or trade association or may be a formal internal programme of training set by and endorsed/countersigned by the relevant employer. Copies of these documents shall be provided in the original language and in the language required by the ExCB. The applicant shall be responsible for any translations and provide the contact details of the organisations that issued the document.</w:t>
      </w:r>
    </w:p>
    <w:p w14:paraId="222458E5" w14:textId="77777777" w:rsidR="00CF7969" w:rsidRPr="00DE4D3A" w:rsidRDefault="00CF7969" w:rsidP="00CF7969">
      <w:pPr>
        <w:pStyle w:val="Heading2"/>
        <w:numPr>
          <w:ilvl w:val="1"/>
          <w:numId w:val="29"/>
        </w:numPr>
      </w:pPr>
      <w:bookmarkStart w:id="51" w:name="_Toc114893407"/>
      <w:bookmarkStart w:id="52" w:name="_Toc354498717"/>
      <w:bookmarkStart w:id="53" w:name="_Toc9519425"/>
      <w:r w:rsidRPr="00DE4D3A">
        <w:t>Work experience both Hazardous and Non-Hazardous Areas</w:t>
      </w:r>
      <w:bookmarkEnd w:id="51"/>
      <w:bookmarkEnd w:id="52"/>
      <w:bookmarkEnd w:id="53"/>
    </w:p>
    <w:p w14:paraId="67730D60" w14:textId="77777777" w:rsidR="00CF7969" w:rsidRPr="00DE4D3A" w:rsidRDefault="00CF7969" w:rsidP="00CF7969">
      <w:pPr>
        <w:pStyle w:val="Heading3"/>
        <w:numPr>
          <w:ilvl w:val="2"/>
          <w:numId w:val="29"/>
        </w:numPr>
      </w:pPr>
      <w:bookmarkStart w:id="54" w:name="_Toc114893408"/>
      <w:bookmarkStart w:id="55" w:name="_Toc354498718"/>
      <w:bookmarkStart w:id="56" w:name="_Toc9519426"/>
      <w:r w:rsidRPr="00DE4D3A">
        <w:t>Work experience in or associated with Non-Hazardous Areas</w:t>
      </w:r>
      <w:bookmarkEnd w:id="54"/>
      <w:bookmarkEnd w:id="55"/>
      <w:bookmarkEnd w:id="56"/>
    </w:p>
    <w:p w14:paraId="43D500F4" w14:textId="77777777" w:rsidR="00CF7969" w:rsidRPr="00DE4D3A" w:rsidRDefault="00CF7969" w:rsidP="00CF7969">
      <w:pPr>
        <w:pStyle w:val="PARAGRAPH"/>
      </w:pPr>
      <w:r w:rsidRPr="00DE4D3A">
        <w:t>A brief resume will be provided in a chronological order with latest experience first. The résumé should provide details of the Employer, type of industry, position and responsibility. Sufficient information should be provided to enable an evaluation of the basic underlying concepts expected for the applicable Unit</w:t>
      </w:r>
      <w:r>
        <w:t>(s) of Competence.</w:t>
      </w:r>
    </w:p>
    <w:p w14:paraId="5D926BC0" w14:textId="77777777" w:rsidR="00CF7969" w:rsidRPr="00DE4D3A" w:rsidRDefault="00CF7969" w:rsidP="00CF7969">
      <w:pPr>
        <w:pStyle w:val="PARAGRAPH"/>
      </w:pPr>
      <w:r w:rsidRPr="00DE4D3A">
        <w:t>Work experience may require a restriction relating to product types. In this case the resume will need to specifically identify these aspects.</w:t>
      </w:r>
    </w:p>
    <w:p w14:paraId="553CA028" w14:textId="77777777" w:rsidR="00CF7969" w:rsidRPr="00DE4D3A" w:rsidRDefault="00CF7969" w:rsidP="00CF7969">
      <w:pPr>
        <w:pStyle w:val="Heading3"/>
        <w:numPr>
          <w:ilvl w:val="2"/>
          <w:numId w:val="29"/>
        </w:numPr>
      </w:pPr>
      <w:bookmarkStart w:id="57" w:name="_Toc114893409"/>
      <w:bookmarkStart w:id="58" w:name="_Toc354498719"/>
      <w:bookmarkStart w:id="59" w:name="_Toc9519427"/>
      <w:r w:rsidRPr="00DE4D3A">
        <w:t>Work Experience in or associated with Hazardous Areas</w:t>
      </w:r>
      <w:bookmarkEnd w:id="57"/>
      <w:bookmarkEnd w:id="58"/>
      <w:bookmarkEnd w:id="59"/>
    </w:p>
    <w:p w14:paraId="11D8FE98" w14:textId="77777777" w:rsidR="00CF7969" w:rsidRPr="00DE4D3A" w:rsidRDefault="00CF7969" w:rsidP="00CF7969">
      <w:pPr>
        <w:pStyle w:val="PARAGRAPH"/>
      </w:pPr>
      <w:r w:rsidRPr="00DE4D3A">
        <w:t>A resume will be provided in a chronological order with current experience first.</w:t>
      </w:r>
    </w:p>
    <w:p w14:paraId="4CABBB73" w14:textId="77777777" w:rsidR="00CF7969" w:rsidRPr="00DE4D3A" w:rsidRDefault="00CF7969" w:rsidP="00CF7969">
      <w:pPr>
        <w:pStyle w:val="PARAGRAPH"/>
      </w:pPr>
      <w:r w:rsidRPr="00DE4D3A">
        <w:t>Sufficient information shall be provided identifying:</w:t>
      </w:r>
    </w:p>
    <w:p w14:paraId="73430763" w14:textId="77777777" w:rsidR="00CF7969" w:rsidRPr="00DE4D3A" w:rsidRDefault="00CF7969" w:rsidP="00CF7969">
      <w:pPr>
        <w:pStyle w:val="ListBullet"/>
        <w:tabs>
          <w:tab w:val="num" w:pos="720"/>
        </w:tabs>
        <w:ind w:left="360" w:hanging="360"/>
      </w:pPr>
      <w:r w:rsidRPr="00DE4D3A">
        <w:t>Employer and type of industry</w:t>
      </w:r>
    </w:p>
    <w:p w14:paraId="6D7F4E48" w14:textId="77777777" w:rsidR="00CF7969" w:rsidRPr="00DE4D3A" w:rsidRDefault="00CF7969" w:rsidP="00CF7969">
      <w:pPr>
        <w:pStyle w:val="ListBullet"/>
        <w:tabs>
          <w:tab w:val="num" w:pos="720"/>
        </w:tabs>
        <w:ind w:left="360" w:hanging="360"/>
      </w:pPr>
      <w:r w:rsidRPr="00DE4D3A">
        <w:t>Position and responsibility within these organisations</w:t>
      </w:r>
    </w:p>
    <w:p w14:paraId="47EB20F5" w14:textId="77777777" w:rsidR="00CF7969" w:rsidRPr="00DE4D3A" w:rsidRDefault="00CF7969" w:rsidP="00CF7969">
      <w:pPr>
        <w:pStyle w:val="ListBullet"/>
        <w:tabs>
          <w:tab w:val="num" w:pos="720"/>
        </w:tabs>
        <w:ind w:left="360" w:hanging="360"/>
      </w:pPr>
      <w:r w:rsidRPr="00DE4D3A">
        <w:t>Protection techniques used</w:t>
      </w:r>
    </w:p>
    <w:p w14:paraId="225C3A23" w14:textId="77777777" w:rsidR="00CF7969" w:rsidRPr="00DE4D3A" w:rsidRDefault="00CF7969" w:rsidP="00CF7969">
      <w:pPr>
        <w:pStyle w:val="ListBullet"/>
        <w:tabs>
          <w:tab w:val="num" w:pos="720"/>
        </w:tabs>
        <w:ind w:left="360" w:hanging="360"/>
      </w:pPr>
      <w:r w:rsidRPr="00DE4D3A">
        <w:t>Standards and Codes of Practice used</w:t>
      </w:r>
    </w:p>
    <w:p w14:paraId="472F101B" w14:textId="77777777" w:rsidR="00CF7969" w:rsidRPr="00DE4D3A" w:rsidRDefault="00CF7969" w:rsidP="00CF7969">
      <w:pPr>
        <w:pStyle w:val="ListBullet"/>
        <w:tabs>
          <w:tab w:val="num" w:pos="720"/>
        </w:tabs>
        <w:ind w:left="360" w:hanging="360"/>
      </w:pPr>
      <w:r w:rsidRPr="00DE4D3A">
        <w:t>Work Safety procedures and guidelines</w:t>
      </w:r>
    </w:p>
    <w:p w14:paraId="7389A8E8" w14:textId="77777777" w:rsidR="00CF7969" w:rsidRPr="00DE4D3A" w:rsidRDefault="00CF7969" w:rsidP="00CF7969">
      <w:pPr>
        <w:pStyle w:val="ListBullet"/>
        <w:tabs>
          <w:tab w:val="num" w:pos="720"/>
        </w:tabs>
        <w:ind w:left="360" w:hanging="360"/>
      </w:pPr>
      <w:r w:rsidRPr="00DE4D3A">
        <w:t>Duties undertaken</w:t>
      </w:r>
    </w:p>
    <w:p w14:paraId="0321C8F7" w14:textId="77777777" w:rsidR="00CF7969" w:rsidRPr="00DE4D3A" w:rsidRDefault="00CF7969" w:rsidP="00CF7969">
      <w:pPr>
        <w:pStyle w:val="ListBullet2"/>
        <w:tabs>
          <w:tab w:val="clear" w:pos="700"/>
        </w:tabs>
        <w:ind w:left="340" w:hanging="340"/>
      </w:pPr>
      <w:r w:rsidRPr="00DE4D3A">
        <w:t>Hazardous Area classification</w:t>
      </w:r>
    </w:p>
    <w:p w14:paraId="422768CC" w14:textId="77777777" w:rsidR="00CF7969" w:rsidRPr="00DE4D3A" w:rsidRDefault="00CF7969" w:rsidP="00CF7969">
      <w:pPr>
        <w:pStyle w:val="ListBullet2"/>
        <w:tabs>
          <w:tab w:val="clear" w:pos="700"/>
        </w:tabs>
        <w:ind w:left="340" w:hanging="340"/>
      </w:pPr>
      <w:r w:rsidRPr="00DE4D3A">
        <w:t>Installation and circuit design</w:t>
      </w:r>
    </w:p>
    <w:p w14:paraId="7CEC355F" w14:textId="77777777" w:rsidR="00CF7969" w:rsidRPr="00DE4D3A" w:rsidRDefault="00CF7969" w:rsidP="00CF7969">
      <w:pPr>
        <w:pStyle w:val="ListBullet2"/>
        <w:tabs>
          <w:tab w:val="clear" w:pos="700"/>
        </w:tabs>
        <w:ind w:left="340" w:hanging="340"/>
      </w:pPr>
      <w:r w:rsidRPr="00DE4D3A">
        <w:t>Equipment selection</w:t>
      </w:r>
    </w:p>
    <w:p w14:paraId="0CC87780" w14:textId="77777777" w:rsidR="00CF7969" w:rsidRPr="00DE4D3A" w:rsidRDefault="00CF7969" w:rsidP="00CF7969">
      <w:pPr>
        <w:pStyle w:val="ListBullet2"/>
        <w:tabs>
          <w:tab w:val="clear" w:pos="700"/>
        </w:tabs>
        <w:ind w:left="340" w:hanging="340"/>
      </w:pPr>
      <w:r w:rsidRPr="00DE4D3A">
        <w:t>Equipment installation</w:t>
      </w:r>
    </w:p>
    <w:p w14:paraId="019D11E4" w14:textId="77777777" w:rsidR="00CF7969" w:rsidRPr="00DE4D3A" w:rsidRDefault="00CF7969" w:rsidP="00CF7969">
      <w:pPr>
        <w:pStyle w:val="ListBullet2"/>
        <w:tabs>
          <w:tab w:val="clear" w:pos="700"/>
        </w:tabs>
        <w:ind w:left="340" w:hanging="340"/>
      </w:pPr>
      <w:r w:rsidRPr="00DE4D3A">
        <w:t>Equipment inspection</w:t>
      </w:r>
    </w:p>
    <w:p w14:paraId="01C407A3" w14:textId="77777777" w:rsidR="00CF7969" w:rsidRPr="00DE4D3A" w:rsidRDefault="00CF7969" w:rsidP="00CF7969">
      <w:pPr>
        <w:pStyle w:val="ListBullet2"/>
        <w:tabs>
          <w:tab w:val="clear" w:pos="700"/>
        </w:tabs>
        <w:ind w:left="340" w:hanging="340"/>
      </w:pPr>
      <w:r w:rsidRPr="00DE4D3A">
        <w:t>Equipment maintenance</w:t>
      </w:r>
    </w:p>
    <w:p w14:paraId="5865A758" w14:textId="77777777" w:rsidR="00CF7969" w:rsidRPr="00DE4D3A" w:rsidRDefault="00CF7969" w:rsidP="00CF7969">
      <w:pPr>
        <w:pStyle w:val="ListBullet2"/>
        <w:tabs>
          <w:tab w:val="clear" w:pos="700"/>
        </w:tabs>
        <w:ind w:left="340" w:hanging="340"/>
      </w:pPr>
      <w:r w:rsidRPr="00DE4D3A">
        <w:t>Equipment testing and commissioning</w:t>
      </w:r>
    </w:p>
    <w:p w14:paraId="4ED1C9F9" w14:textId="77777777" w:rsidR="00CF7969" w:rsidRPr="00DE4D3A" w:rsidRDefault="00CF7969" w:rsidP="00CF7969">
      <w:pPr>
        <w:pStyle w:val="ListBullet2"/>
        <w:tabs>
          <w:tab w:val="clear" w:pos="700"/>
        </w:tabs>
        <w:spacing w:after="200"/>
        <w:ind w:left="340" w:hanging="340"/>
      </w:pPr>
      <w:r w:rsidRPr="00DE4D3A">
        <w:t>Equipment repair</w:t>
      </w:r>
    </w:p>
    <w:p w14:paraId="613E2F5F" w14:textId="77777777" w:rsidR="00CF7969" w:rsidRPr="00DE4D3A" w:rsidRDefault="00CF7969" w:rsidP="00CF7969">
      <w:pPr>
        <w:pStyle w:val="PARAGRAPH"/>
      </w:pPr>
      <w:r w:rsidRPr="00DE4D3A">
        <w:t>Work experience may require a restriction relating to both types of protection and product types. In this case the resume will need to specifically identify these aspects.</w:t>
      </w:r>
    </w:p>
    <w:p w14:paraId="29AC2827" w14:textId="77777777" w:rsidR="00CF7969" w:rsidRPr="00DE4D3A" w:rsidRDefault="00CF7969" w:rsidP="00CF7969">
      <w:pPr>
        <w:pStyle w:val="Heading3"/>
        <w:numPr>
          <w:ilvl w:val="2"/>
          <w:numId w:val="29"/>
        </w:numPr>
      </w:pPr>
      <w:bookmarkStart w:id="60" w:name="_Toc114893410"/>
      <w:bookmarkStart w:id="61" w:name="_Toc354498720"/>
      <w:bookmarkStart w:id="62" w:name="_Toc9519428"/>
      <w:r w:rsidRPr="00DE4D3A">
        <w:t>Validation</w:t>
      </w:r>
      <w:bookmarkEnd w:id="60"/>
      <w:bookmarkEnd w:id="61"/>
      <w:bookmarkEnd w:id="62"/>
    </w:p>
    <w:p w14:paraId="4C8D3570" w14:textId="77777777" w:rsidR="00CF7969" w:rsidRPr="00DE4D3A" w:rsidRDefault="00CF7969" w:rsidP="00CF7969">
      <w:pPr>
        <w:pStyle w:val="PARAGRAPH"/>
      </w:pPr>
      <w:r w:rsidRPr="00DE4D3A">
        <w:t>Validation of the work experience may be provided by employers or clients.</w:t>
      </w:r>
    </w:p>
    <w:p w14:paraId="6047D849" w14:textId="77777777" w:rsidR="00CF7969" w:rsidRPr="00DE4D3A" w:rsidRDefault="00CF7969" w:rsidP="00CF7969">
      <w:pPr>
        <w:pStyle w:val="PARAGRAPH"/>
      </w:pPr>
      <w:r w:rsidRPr="00DE4D3A">
        <w:lastRenderedPageBreak/>
        <w:t xml:space="preserve">It is essential that validation can be provided for those </w:t>
      </w:r>
      <w:r>
        <w:t xml:space="preserve">Units of Competence </w:t>
      </w:r>
      <w:r w:rsidRPr="00DE4D3A">
        <w:t>the Applicant wishes to be assessed against. Contact details for the employers or clients must be provided for validation. The Certifying Body shall assess which validation methodology shall be used based on the review of the information provided.</w:t>
      </w:r>
    </w:p>
    <w:p w14:paraId="3F41571D" w14:textId="77777777" w:rsidR="00CF7969" w:rsidRPr="00DE4D3A" w:rsidRDefault="00CF7969" w:rsidP="00CF7969">
      <w:pPr>
        <w:pStyle w:val="Heading1"/>
        <w:numPr>
          <w:ilvl w:val="0"/>
          <w:numId w:val="29"/>
        </w:numPr>
      </w:pPr>
      <w:bookmarkStart w:id="63" w:name="_Ref224867840"/>
      <w:bookmarkStart w:id="64" w:name="_Toc114893411"/>
      <w:bookmarkStart w:id="65" w:name="_Toc354498721"/>
      <w:bookmarkStart w:id="66" w:name="_Toc9519429"/>
      <w:r w:rsidRPr="00DE4D3A">
        <w:t>Application form</w:t>
      </w:r>
      <w:bookmarkEnd w:id="63"/>
      <w:bookmarkEnd w:id="64"/>
      <w:bookmarkEnd w:id="65"/>
      <w:bookmarkEnd w:id="66"/>
    </w:p>
    <w:p w14:paraId="48B7D145" w14:textId="77777777" w:rsidR="00CF7969" w:rsidRPr="00DE4D3A" w:rsidRDefault="00CF7969" w:rsidP="00CF7969">
      <w:pPr>
        <w:pStyle w:val="Heading2"/>
        <w:numPr>
          <w:ilvl w:val="1"/>
          <w:numId w:val="29"/>
        </w:numPr>
      </w:pPr>
      <w:bookmarkStart w:id="67" w:name="_Toc114893412"/>
      <w:bookmarkStart w:id="68" w:name="_Toc354498722"/>
      <w:bookmarkStart w:id="69" w:name="_Toc9519430"/>
      <w:r w:rsidRPr="00DE4D3A">
        <w:t>Application Form</w:t>
      </w:r>
      <w:bookmarkEnd w:id="67"/>
      <w:bookmarkEnd w:id="68"/>
      <w:bookmarkEnd w:id="69"/>
    </w:p>
    <w:p w14:paraId="4EE426D2" w14:textId="77777777" w:rsidR="00CF7969" w:rsidRPr="00DE4D3A" w:rsidRDefault="00CF7969" w:rsidP="00CF7969">
      <w:pPr>
        <w:pStyle w:val="PARAGRAPH"/>
      </w:pPr>
      <w:r w:rsidRPr="00DE4D3A">
        <w:t>The applicant shall obtain a copy of the official application form from the ExCB to which they wish to make application.</w:t>
      </w:r>
    </w:p>
    <w:p w14:paraId="21B22F91" w14:textId="77777777" w:rsidR="00CF7969" w:rsidRPr="00DE4D3A" w:rsidRDefault="00CF7969" w:rsidP="00CF7969">
      <w:pPr>
        <w:pStyle w:val="PARAGRAPH"/>
      </w:pPr>
      <w:r w:rsidRPr="00DE4D3A">
        <w:t xml:space="preserve">In preparing the application the applicant shall specifically note the available competence given in </w:t>
      </w:r>
      <w:r>
        <w:t xml:space="preserve">Clause </w:t>
      </w:r>
      <w:r w:rsidRPr="00DE4D3A">
        <w:fldChar w:fldCharType="begin"/>
      </w:r>
      <w:r w:rsidRPr="00DE4D3A">
        <w:instrText xml:space="preserve"> REF _Ref224867717 \r \h </w:instrText>
      </w:r>
      <w:r w:rsidRPr="00DE4D3A">
        <w:fldChar w:fldCharType="separate"/>
      </w:r>
      <w:r w:rsidRPr="00DE4D3A">
        <w:t>2.1</w:t>
      </w:r>
      <w:r w:rsidRPr="00DE4D3A">
        <w:fldChar w:fldCharType="end"/>
      </w:r>
      <w:r w:rsidRPr="00DE4D3A">
        <w:t xml:space="preserve"> and any limitation of scope as detailed in </w:t>
      </w:r>
      <w:r>
        <w:t xml:space="preserve">Clause </w:t>
      </w:r>
      <w:r w:rsidRPr="00DE4D3A">
        <w:fldChar w:fldCharType="begin"/>
      </w:r>
      <w:r w:rsidRPr="00DE4D3A">
        <w:instrText xml:space="preserve"> REF _Ref224867709 \r \h </w:instrText>
      </w:r>
      <w:r w:rsidRPr="00DE4D3A">
        <w:fldChar w:fldCharType="separate"/>
      </w:r>
      <w:r w:rsidRPr="00DE4D3A">
        <w:t>2.3</w:t>
      </w:r>
      <w:r w:rsidRPr="00DE4D3A">
        <w:fldChar w:fldCharType="end"/>
      </w:r>
      <w:r w:rsidRPr="00DE4D3A">
        <w:t>.</w:t>
      </w:r>
    </w:p>
    <w:p w14:paraId="4BD78905" w14:textId="77777777" w:rsidR="00CF7969" w:rsidRPr="00DE4D3A" w:rsidRDefault="00CF7969" w:rsidP="00CF7969">
      <w:pPr>
        <w:pStyle w:val="PARAGRAPH"/>
      </w:pPr>
      <w:r w:rsidRPr="00DE4D3A">
        <w:fldChar w:fldCharType="begin"/>
      </w:r>
      <w:r w:rsidRPr="00DE4D3A">
        <w:instrText xml:space="preserve"> REF _Ref234024727 \r \h </w:instrText>
      </w:r>
      <w:r w:rsidRPr="00DE4D3A">
        <w:fldChar w:fldCharType="separate"/>
      </w:r>
      <w:r w:rsidRPr="00DE4D3A">
        <w:t>Annex A</w:t>
      </w:r>
      <w:r w:rsidRPr="00DE4D3A">
        <w:fldChar w:fldCharType="end"/>
      </w:r>
      <w:r w:rsidRPr="00DE4D3A">
        <w:t xml:space="preserve"> contains a sample application form for guidance.</w:t>
      </w:r>
    </w:p>
    <w:p w14:paraId="26B05943" w14:textId="77777777" w:rsidR="00CF7969" w:rsidRPr="00DE4D3A" w:rsidRDefault="00CF7969" w:rsidP="00CF7969">
      <w:pPr>
        <w:pStyle w:val="Heading2"/>
        <w:numPr>
          <w:ilvl w:val="1"/>
          <w:numId w:val="29"/>
        </w:numPr>
      </w:pPr>
      <w:bookmarkStart w:id="70" w:name="_Toc114893413"/>
      <w:bookmarkStart w:id="71" w:name="_Toc354498723"/>
      <w:bookmarkStart w:id="72" w:name="_Toc9519431"/>
      <w:r w:rsidRPr="00DE4D3A">
        <w:t>Personal details of the applicant</w:t>
      </w:r>
      <w:bookmarkEnd w:id="70"/>
      <w:bookmarkEnd w:id="71"/>
      <w:bookmarkEnd w:id="72"/>
    </w:p>
    <w:p w14:paraId="565D2E03" w14:textId="77777777" w:rsidR="00CF7969" w:rsidRPr="00DE4D3A" w:rsidRDefault="00CF7969" w:rsidP="00CF7969">
      <w:pPr>
        <w:pStyle w:val="PARAGRAPH"/>
      </w:pPr>
      <w:r w:rsidRPr="00DE4D3A">
        <w:t>The applicant shall provide sufficient personal detail to ensure they can be correctly identified. There shall be sufficient evidence to show that the person conducting the work is the same as identified on the Certificate of Personnel Competence. The certified person shall notify the issuing ExCB of any change to these details.</w:t>
      </w:r>
    </w:p>
    <w:p w14:paraId="4FBB1EA7" w14:textId="77777777" w:rsidR="00CF7969" w:rsidRPr="00DE4D3A" w:rsidRDefault="00CF7969" w:rsidP="00CF7969">
      <w:pPr>
        <w:pStyle w:val="Heading2"/>
        <w:numPr>
          <w:ilvl w:val="1"/>
          <w:numId w:val="29"/>
        </w:numPr>
      </w:pPr>
      <w:bookmarkStart w:id="73" w:name="_Toc114893414"/>
      <w:bookmarkStart w:id="74" w:name="_Toc354498724"/>
      <w:bookmarkStart w:id="75" w:name="_Toc9519432"/>
      <w:r w:rsidRPr="00DE4D3A">
        <w:t>Details to be provided</w:t>
      </w:r>
      <w:bookmarkEnd w:id="73"/>
      <w:bookmarkEnd w:id="74"/>
      <w:bookmarkEnd w:id="75"/>
    </w:p>
    <w:p w14:paraId="5893C648" w14:textId="77777777" w:rsidR="00CF7969" w:rsidRPr="00DE4D3A" w:rsidRDefault="00CF7969" w:rsidP="00CF7969">
      <w:pPr>
        <w:pStyle w:val="PARAGRAPH"/>
      </w:pPr>
      <w:r w:rsidRPr="00DE4D3A">
        <w:t xml:space="preserve">The details given in </w:t>
      </w:r>
      <w:r>
        <w:t xml:space="preserve">Clause </w:t>
      </w:r>
      <w:r w:rsidRPr="00DE4D3A">
        <w:fldChar w:fldCharType="begin"/>
      </w:r>
      <w:r w:rsidRPr="00DE4D3A">
        <w:instrText xml:space="preserve"> REF _Ref234024762 \r \h  \* MERGEFORMAT </w:instrText>
      </w:r>
      <w:r w:rsidRPr="00DE4D3A">
        <w:fldChar w:fldCharType="separate"/>
      </w:r>
      <w:r w:rsidRPr="00DE4D3A">
        <w:t>3.3.1</w:t>
      </w:r>
      <w:r w:rsidRPr="00DE4D3A">
        <w:fldChar w:fldCharType="end"/>
      </w:r>
      <w:r w:rsidRPr="00DE4D3A">
        <w:t xml:space="preserve"> to </w:t>
      </w:r>
      <w:r w:rsidRPr="00DE4D3A">
        <w:fldChar w:fldCharType="begin"/>
      </w:r>
      <w:r w:rsidRPr="00DE4D3A">
        <w:instrText xml:space="preserve"> REF _Ref234024772 \r \h  \* MERGEFORMAT </w:instrText>
      </w:r>
      <w:r w:rsidRPr="00DE4D3A">
        <w:fldChar w:fldCharType="separate"/>
      </w:r>
      <w:r w:rsidRPr="00DE4D3A">
        <w:t>3.3.5</w:t>
      </w:r>
      <w:r w:rsidRPr="00DE4D3A">
        <w:fldChar w:fldCharType="end"/>
      </w:r>
      <w:r w:rsidRPr="00DE4D3A">
        <w:t xml:space="preserve"> </w:t>
      </w:r>
      <w:r>
        <w:t xml:space="preserve">inclusive </w:t>
      </w:r>
      <w:r w:rsidRPr="00DE4D3A">
        <w:t>shall be provided.</w:t>
      </w:r>
    </w:p>
    <w:p w14:paraId="382A9B4A" w14:textId="77777777" w:rsidR="00CF7969" w:rsidRPr="00DE4D3A" w:rsidRDefault="00CF7969" w:rsidP="00CF7969">
      <w:pPr>
        <w:pStyle w:val="Heading3"/>
        <w:numPr>
          <w:ilvl w:val="2"/>
          <w:numId w:val="29"/>
        </w:numPr>
      </w:pPr>
      <w:bookmarkStart w:id="76" w:name="_Ref234024762"/>
      <w:bookmarkStart w:id="77" w:name="_Toc114893415"/>
      <w:bookmarkStart w:id="78" w:name="_Toc354498725"/>
      <w:bookmarkStart w:id="79" w:name="_Toc9519433"/>
      <w:r w:rsidRPr="00DE4D3A">
        <w:t>Name</w:t>
      </w:r>
      <w:bookmarkEnd w:id="76"/>
      <w:bookmarkEnd w:id="77"/>
      <w:bookmarkEnd w:id="78"/>
      <w:bookmarkEnd w:id="79"/>
    </w:p>
    <w:p w14:paraId="55942545" w14:textId="77777777" w:rsidR="00CF7969" w:rsidRPr="00DE4D3A" w:rsidRDefault="00CF7969" w:rsidP="00CF7969">
      <w:pPr>
        <w:pStyle w:val="PARAGRAPH"/>
      </w:pPr>
      <w:r w:rsidRPr="00DE4D3A">
        <w:t>The family name and all given names in full are to be provided.</w:t>
      </w:r>
    </w:p>
    <w:p w14:paraId="2F66BB88" w14:textId="77777777" w:rsidR="00CF7969" w:rsidRPr="00DE4D3A" w:rsidRDefault="00CF7969" w:rsidP="00CF7969">
      <w:pPr>
        <w:pStyle w:val="Heading3"/>
        <w:numPr>
          <w:ilvl w:val="2"/>
          <w:numId w:val="29"/>
        </w:numPr>
      </w:pPr>
      <w:bookmarkStart w:id="80" w:name="_Toc114893416"/>
      <w:bookmarkStart w:id="81" w:name="_Toc354498726"/>
      <w:bookmarkStart w:id="82" w:name="_Toc9519434"/>
      <w:r w:rsidRPr="00DE4D3A">
        <w:t>Address</w:t>
      </w:r>
      <w:bookmarkEnd w:id="80"/>
      <w:bookmarkEnd w:id="81"/>
      <w:bookmarkEnd w:id="82"/>
    </w:p>
    <w:p w14:paraId="133526BA" w14:textId="77777777" w:rsidR="00CF7969" w:rsidRPr="00DE4D3A" w:rsidRDefault="00CF7969" w:rsidP="00CF7969">
      <w:pPr>
        <w:pStyle w:val="PARAGRAPH"/>
      </w:pPr>
      <w:r w:rsidRPr="00DE4D3A">
        <w:t>The address at which the person can be contacted. In addition the applicant is to advise the address to be used for any correspondence.</w:t>
      </w:r>
    </w:p>
    <w:p w14:paraId="791B6AA2" w14:textId="77777777" w:rsidR="00CF7969" w:rsidRPr="00DE4D3A" w:rsidRDefault="00CF7969" w:rsidP="00CF7969">
      <w:pPr>
        <w:pStyle w:val="Heading3"/>
        <w:numPr>
          <w:ilvl w:val="2"/>
          <w:numId w:val="29"/>
        </w:numPr>
      </w:pPr>
      <w:bookmarkStart w:id="83" w:name="_Toc114893417"/>
      <w:bookmarkStart w:id="84" w:name="_Toc354498727"/>
      <w:bookmarkStart w:id="85" w:name="_Toc9519435"/>
      <w:r w:rsidRPr="00DE4D3A">
        <w:t>Telephone contact and email</w:t>
      </w:r>
      <w:bookmarkEnd w:id="83"/>
      <w:bookmarkEnd w:id="84"/>
      <w:bookmarkEnd w:id="85"/>
    </w:p>
    <w:p w14:paraId="2BD6CA7B" w14:textId="77777777" w:rsidR="00CF7969" w:rsidRPr="00DE4D3A" w:rsidRDefault="00CF7969" w:rsidP="00CF7969">
      <w:pPr>
        <w:pStyle w:val="PARAGRAPH"/>
      </w:pPr>
      <w:r w:rsidRPr="00DE4D3A">
        <w:t>A telephone number and/or email address. This will be used for all contact during the processing of the application (until the Certificate is issued). This information will be used by the ExCB and anyone acting on behalf of the ExCB processing the application. This information will not be made available to any other party.</w:t>
      </w:r>
    </w:p>
    <w:p w14:paraId="6A228D73" w14:textId="77777777" w:rsidR="00CF7969" w:rsidRPr="00DE4D3A" w:rsidRDefault="00CF7969" w:rsidP="00CF7969">
      <w:pPr>
        <w:pStyle w:val="Heading3"/>
        <w:numPr>
          <w:ilvl w:val="2"/>
          <w:numId w:val="29"/>
        </w:numPr>
      </w:pPr>
      <w:bookmarkStart w:id="86" w:name="_Toc114893418"/>
      <w:bookmarkStart w:id="87" w:name="_Toc354498728"/>
      <w:bookmarkStart w:id="88" w:name="_Toc9519436"/>
      <w:r w:rsidRPr="00DE4D3A">
        <w:t>Date of birth</w:t>
      </w:r>
      <w:bookmarkEnd w:id="86"/>
      <w:bookmarkEnd w:id="87"/>
      <w:bookmarkEnd w:id="88"/>
    </w:p>
    <w:p w14:paraId="4A995A88" w14:textId="77777777" w:rsidR="00CF7969" w:rsidRPr="00DE4D3A" w:rsidRDefault="00CF7969" w:rsidP="00CF7969">
      <w:pPr>
        <w:pStyle w:val="PARAGRAPH"/>
      </w:pPr>
      <w:r w:rsidRPr="00DE4D3A">
        <w:t>Date of birth and a statement of the evidence to be provided for validation, e.g. birth certificate, passport or affidavit.</w:t>
      </w:r>
    </w:p>
    <w:p w14:paraId="7832E081" w14:textId="77777777" w:rsidR="00CF7969" w:rsidRPr="008252C9" w:rsidRDefault="00CF7969" w:rsidP="00CF7969">
      <w:pPr>
        <w:pStyle w:val="NOTE"/>
        <w:spacing w:after="200"/>
        <w:rPr>
          <w:sz w:val="18"/>
        </w:rPr>
      </w:pPr>
      <w:r w:rsidRPr="008252C9">
        <w:rPr>
          <w:sz w:val="18"/>
        </w:rPr>
        <w:t>NOTE</w:t>
      </w:r>
      <w:r w:rsidRPr="008252C9">
        <w:rPr>
          <w:sz w:val="18"/>
        </w:rPr>
        <w:t> </w:t>
      </w:r>
      <w:r w:rsidRPr="008252C9">
        <w:rPr>
          <w:sz w:val="18"/>
        </w:rPr>
        <w:t xml:space="preserve">The evidence should normally accompany the application </w:t>
      </w:r>
      <w:r>
        <w:rPr>
          <w:sz w:val="18"/>
        </w:rPr>
        <w:t>as</w:t>
      </w:r>
      <w:r w:rsidRPr="008252C9">
        <w:rPr>
          <w:sz w:val="18"/>
        </w:rPr>
        <w:t xml:space="preserve"> original documents </w:t>
      </w:r>
      <w:r>
        <w:rPr>
          <w:sz w:val="18"/>
        </w:rPr>
        <w:t xml:space="preserve">that </w:t>
      </w:r>
      <w:r w:rsidRPr="008252C9">
        <w:rPr>
          <w:sz w:val="18"/>
        </w:rPr>
        <w:t>will be returned</w:t>
      </w:r>
      <w:r>
        <w:rPr>
          <w:sz w:val="18"/>
        </w:rPr>
        <w:t xml:space="preserve"> to the applicant after review</w:t>
      </w:r>
      <w:r w:rsidRPr="008252C9">
        <w:rPr>
          <w:sz w:val="18"/>
        </w:rPr>
        <w:t>.</w:t>
      </w:r>
    </w:p>
    <w:p w14:paraId="52DBB18B" w14:textId="77777777" w:rsidR="00CF7969" w:rsidRPr="00DE4D3A" w:rsidRDefault="00CF7969" w:rsidP="00CF7969">
      <w:pPr>
        <w:pStyle w:val="Heading3"/>
        <w:numPr>
          <w:ilvl w:val="2"/>
          <w:numId w:val="29"/>
        </w:numPr>
      </w:pPr>
      <w:bookmarkStart w:id="89" w:name="_Ref234024772"/>
      <w:bookmarkStart w:id="90" w:name="_Toc114893419"/>
      <w:bookmarkStart w:id="91" w:name="_Toc354498729"/>
      <w:bookmarkStart w:id="92" w:name="_Toc9519437"/>
      <w:r w:rsidRPr="00DE4D3A">
        <w:t>Photograph</w:t>
      </w:r>
      <w:bookmarkEnd w:id="89"/>
      <w:bookmarkEnd w:id="90"/>
      <w:bookmarkEnd w:id="91"/>
      <w:bookmarkEnd w:id="92"/>
    </w:p>
    <w:p w14:paraId="513704ED" w14:textId="77777777" w:rsidR="00CF7969" w:rsidRPr="00DE4D3A" w:rsidRDefault="00CF7969" w:rsidP="00CF7969">
      <w:pPr>
        <w:pStyle w:val="PARAGRAPH"/>
      </w:pPr>
      <w:r w:rsidRPr="00DE4D3A">
        <w:t xml:space="preserve">Passport size portrait photograph which is current and at least passport quality, in colour and with a white background. This is to be updated at each ongoing assessment. The photograph is to be supplied with the application form or in electronic .jpg format </w:t>
      </w:r>
      <w:r>
        <w:t xml:space="preserve">of image size not greater than </w:t>
      </w:r>
      <w:r w:rsidRPr="00DE4D3A">
        <w:t>150</w:t>
      </w:r>
      <w:r>
        <w:t xml:space="preserve"> x 180</w:t>
      </w:r>
      <w:r w:rsidRPr="00DE4D3A">
        <w:t xml:space="preserve"> pixels.</w:t>
      </w:r>
    </w:p>
    <w:p w14:paraId="46C4D35C" w14:textId="77777777" w:rsidR="00CF7969" w:rsidRPr="00DE4D3A" w:rsidRDefault="00CF7969" w:rsidP="00CF7969">
      <w:pPr>
        <w:pStyle w:val="Heading3"/>
        <w:numPr>
          <w:ilvl w:val="2"/>
          <w:numId w:val="29"/>
        </w:numPr>
      </w:pPr>
      <w:bookmarkStart w:id="93" w:name="_Toc114893420"/>
      <w:bookmarkStart w:id="94" w:name="_Toc354498730"/>
      <w:bookmarkStart w:id="95" w:name="_Toc9519438"/>
      <w:r w:rsidRPr="00DE4D3A">
        <w:t>Declaration</w:t>
      </w:r>
      <w:bookmarkEnd w:id="93"/>
      <w:bookmarkEnd w:id="94"/>
      <w:bookmarkEnd w:id="95"/>
    </w:p>
    <w:p w14:paraId="07ED5368" w14:textId="77777777" w:rsidR="00CF7969" w:rsidRPr="00DE4D3A" w:rsidRDefault="00CF7969" w:rsidP="00CF7969">
      <w:pPr>
        <w:pStyle w:val="PARAGRAPH"/>
      </w:pPr>
      <w:r w:rsidRPr="00DE4D3A">
        <w:t>The following declarations are to be made by all applicants for a Certificate of Personnel Competence:</w:t>
      </w:r>
    </w:p>
    <w:p w14:paraId="36A56E3C" w14:textId="77777777" w:rsidR="00CF7969" w:rsidRPr="00DE4D3A" w:rsidRDefault="00CF7969" w:rsidP="00CF7969">
      <w:pPr>
        <w:pStyle w:val="PARAGRAPH"/>
        <w:numPr>
          <w:ilvl w:val="0"/>
          <w:numId w:val="31"/>
        </w:numPr>
        <w:spacing w:before="0" w:after="100"/>
        <w:ind w:left="357" w:hanging="357"/>
      </w:pPr>
      <w:r w:rsidRPr="00DE4D3A">
        <w:t>I am aware of and familiar with the requirements for the IECEx Certificate of Personnel Competence</w:t>
      </w:r>
      <w:r>
        <w:t xml:space="preserve"> </w:t>
      </w:r>
      <w:r w:rsidRPr="00191096">
        <w:t>or the IECEx Ex Facility Orientation Certificate (EFOC)</w:t>
      </w:r>
      <w:r w:rsidRPr="00DE4D3A">
        <w:t>. Should my application for certification be accepted, I understand that these requirements shall be fulfilled</w:t>
      </w:r>
    </w:p>
    <w:p w14:paraId="0382C925" w14:textId="77777777" w:rsidR="00CF7969" w:rsidRPr="00DE4D3A" w:rsidRDefault="00CF7969" w:rsidP="00CF7969">
      <w:pPr>
        <w:pStyle w:val="PARAGRAPH"/>
        <w:numPr>
          <w:ilvl w:val="0"/>
          <w:numId w:val="31"/>
        </w:numPr>
        <w:spacing w:before="0" w:after="100"/>
        <w:ind w:left="357" w:hanging="357"/>
      </w:pPr>
      <w:r w:rsidRPr="00DE4D3A">
        <w:lastRenderedPageBreak/>
        <w:t>I declare that I will comply with existing requirements for the IECEx Certification of Personnel Competence Scheme, will not misrepresent the scope of certification and agree to pay the expenses in connection with my application</w:t>
      </w:r>
    </w:p>
    <w:p w14:paraId="4B6B3FA5" w14:textId="77777777" w:rsidR="00CF7969" w:rsidRPr="00DE4D3A" w:rsidRDefault="00CF7969" w:rsidP="00CF7969">
      <w:pPr>
        <w:pStyle w:val="PARAGRAPH"/>
        <w:numPr>
          <w:ilvl w:val="0"/>
          <w:numId w:val="31"/>
        </w:numPr>
        <w:spacing w:before="0" w:after="100"/>
        <w:ind w:left="357" w:hanging="357"/>
      </w:pPr>
      <w:r w:rsidRPr="00DE4D3A">
        <w:t>I have no current application pending with any other ExCB</w:t>
      </w:r>
    </w:p>
    <w:p w14:paraId="6C75876A" w14:textId="77777777" w:rsidR="00CF7969" w:rsidRPr="00DE4D3A" w:rsidRDefault="00CF7969" w:rsidP="00CF7969">
      <w:pPr>
        <w:pStyle w:val="PARAGRAPH"/>
        <w:numPr>
          <w:ilvl w:val="0"/>
          <w:numId w:val="31"/>
        </w:numPr>
        <w:spacing w:before="0"/>
        <w:ind w:left="357" w:hanging="357"/>
      </w:pPr>
      <w:r w:rsidRPr="00DE4D3A">
        <w:t>I declare that all information provided with this application is true and correct</w:t>
      </w:r>
    </w:p>
    <w:p w14:paraId="73D8CB9D" w14:textId="77777777" w:rsidR="00CF7969" w:rsidRPr="00DE4D3A" w:rsidRDefault="00CF7969" w:rsidP="00CF7969">
      <w:pPr>
        <w:pStyle w:val="Heading1"/>
        <w:numPr>
          <w:ilvl w:val="0"/>
          <w:numId w:val="29"/>
        </w:numPr>
      </w:pPr>
      <w:bookmarkStart w:id="96" w:name="_Toc114893421"/>
      <w:bookmarkStart w:id="97" w:name="_Toc354498731"/>
      <w:bookmarkStart w:id="98" w:name="_Toc9519439"/>
      <w:r w:rsidRPr="00DE4D3A">
        <w:t>Re</w:t>
      </w:r>
      <w:r>
        <w:t>-</w:t>
      </w:r>
      <w:r w:rsidRPr="00DE4D3A">
        <w:t>certification</w:t>
      </w:r>
      <w:bookmarkEnd w:id="96"/>
      <w:bookmarkEnd w:id="97"/>
      <w:bookmarkEnd w:id="98"/>
    </w:p>
    <w:p w14:paraId="5F084BA1" w14:textId="77777777" w:rsidR="00CF7969" w:rsidRPr="00DE4D3A" w:rsidRDefault="00CF7969" w:rsidP="00CF7969">
      <w:pPr>
        <w:pStyle w:val="PARAGRAPH"/>
      </w:pPr>
      <w:r w:rsidRPr="00DE4D3A">
        <w:t xml:space="preserve">Updated information relating to Clause </w:t>
      </w:r>
      <w:r w:rsidRPr="00DE4D3A">
        <w:fldChar w:fldCharType="begin"/>
      </w:r>
      <w:r w:rsidRPr="00DE4D3A">
        <w:instrText xml:space="preserve"> REF _Ref224867840 \r \h </w:instrText>
      </w:r>
      <w:r w:rsidRPr="00DE4D3A">
        <w:fldChar w:fldCharType="separate"/>
      </w:r>
      <w:r w:rsidRPr="00DE4D3A">
        <w:t>3</w:t>
      </w:r>
      <w:r w:rsidRPr="00DE4D3A">
        <w:fldChar w:fldCharType="end"/>
      </w:r>
      <w:r w:rsidRPr="00DE4D3A">
        <w:t xml:space="preserve"> will be required by the ExCB at the time of recertification. As a minimum a new photograph is to be provided at each recertification.</w:t>
      </w:r>
      <w:r>
        <w:t xml:space="preserve"> See also Clause 8.6 of IECEx 05, Rules of Procedure regarding full details of the re-certification process requirements.</w:t>
      </w:r>
    </w:p>
    <w:p w14:paraId="56F94168" w14:textId="656EE757" w:rsidR="00CF7969" w:rsidRPr="00DE4D3A" w:rsidRDefault="00CF7969" w:rsidP="00F02867">
      <w:pPr>
        <w:pStyle w:val="ANNEXtitle"/>
        <w:numPr>
          <w:ilvl w:val="0"/>
          <w:numId w:val="30"/>
        </w:numPr>
      </w:pPr>
      <w:r w:rsidRPr="00CF7969">
        <w:rPr>
          <w:b w:val="0"/>
        </w:rPr>
        <w:lastRenderedPageBreak/>
        <w:br/>
      </w:r>
      <w:bookmarkStart w:id="99" w:name="_Toc354498732"/>
      <w:bookmarkStart w:id="100" w:name="_Toc9519440"/>
      <w:r w:rsidRPr="00CF7969">
        <w:rPr>
          <w:b w:val="0"/>
        </w:rPr>
        <w:t>(informative)</w:t>
      </w:r>
      <w:r w:rsidRPr="00CF7969">
        <w:rPr>
          <w:b w:val="0"/>
        </w:rPr>
        <w:br/>
      </w:r>
      <w:r w:rsidRPr="00DE4D3A">
        <w:br/>
      </w:r>
      <w:bookmarkStart w:id="101" w:name="_Ref234024727"/>
      <w:bookmarkStart w:id="102" w:name="_Toc114893422"/>
      <w:r w:rsidRPr="00DE4D3A">
        <w:t>Typical Application form</w:t>
      </w:r>
      <w:bookmarkEnd w:id="101"/>
      <w:bookmarkEnd w:id="102"/>
    </w:p>
    <w:tbl>
      <w:tblPr>
        <w:tblW w:w="9142" w:type="dxa"/>
        <w:tblLayout w:type="fixed"/>
        <w:tblCellMar>
          <w:left w:w="70" w:type="dxa"/>
          <w:right w:w="70" w:type="dxa"/>
        </w:tblCellMar>
        <w:tblLook w:val="0000" w:firstRow="0" w:lastRow="0" w:firstColumn="0" w:lastColumn="0" w:noHBand="0" w:noVBand="0"/>
      </w:tblPr>
      <w:tblGrid>
        <w:gridCol w:w="3331"/>
        <w:gridCol w:w="425"/>
        <w:gridCol w:w="1843"/>
        <w:gridCol w:w="441"/>
        <w:gridCol w:w="693"/>
        <w:gridCol w:w="2409"/>
      </w:tblGrid>
      <w:tr w:rsidR="00CF7969" w:rsidRPr="00DE4D3A" w14:paraId="30EA251A" w14:textId="77777777" w:rsidTr="000234BE">
        <w:trPr>
          <w:trHeight w:val="667"/>
        </w:trPr>
        <w:tc>
          <w:tcPr>
            <w:tcW w:w="9142" w:type="dxa"/>
            <w:gridSpan w:val="6"/>
            <w:tcBorders>
              <w:top w:val="single" w:sz="4" w:space="0" w:color="auto"/>
              <w:left w:val="single" w:sz="4" w:space="0" w:color="auto"/>
              <w:bottom w:val="single" w:sz="4" w:space="0" w:color="auto"/>
              <w:right w:val="single" w:sz="4" w:space="0" w:color="auto"/>
            </w:tcBorders>
            <w:vAlign w:val="center"/>
          </w:tcPr>
          <w:p w14:paraId="334F1FA7" w14:textId="77777777" w:rsidR="00CF7969" w:rsidRDefault="00CF7969" w:rsidP="000234BE">
            <w:pPr>
              <w:jc w:val="center"/>
              <w:rPr>
                <w:b/>
              </w:rPr>
            </w:pPr>
            <w:r w:rsidRPr="00DE4D3A">
              <w:rPr>
                <w:b/>
              </w:rPr>
              <w:t>APPLICATION FOR</w:t>
            </w:r>
            <w:r w:rsidRPr="003C1D46">
              <w:rPr>
                <w:b/>
                <w:color w:val="FF0000"/>
              </w:rPr>
              <w:t xml:space="preserve"> IECEx</w:t>
            </w:r>
            <w:r>
              <w:rPr>
                <w:b/>
              </w:rPr>
              <w:t xml:space="preserve"> </w:t>
            </w:r>
            <w:r w:rsidRPr="00DE4D3A">
              <w:rPr>
                <w:b/>
              </w:rPr>
              <w:t>CERTIFICATE OF</w:t>
            </w:r>
            <w:r>
              <w:rPr>
                <w:b/>
              </w:rPr>
              <w:t xml:space="preserve"> </w:t>
            </w:r>
            <w:r w:rsidRPr="00DE4D3A">
              <w:rPr>
                <w:b/>
              </w:rPr>
              <w:t>PERSONNEL COMPETENCE (CoPC)</w:t>
            </w:r>
            <w:r>
              <w:rPr>
                <w:b/>
              </w:rPr>
              <w:t xml:space="preserve"> and</w:t>
            </w:r>
            <w:r w:rsidRPr="00191096">
              <w:rPr>
                <w:b/>
              </w:rPr>
              <w:t xml:space="preserve"> IECEx Ex FACILITY ORIENTATION CERTIFICATE (EFOC)</w:t>
            </w:r>
          </w:p>
          <w:p w14:paraId="7D7E2095" w14:textId="77777777" w:rsidR="00CF7969" w:rsidRPr="00DE4D3A" w:rsidRDefault="00CF7969" w:rsidP="000234BE">
            <w:pPr>
              <w:jc w:val="center"/>
              <w:rPr>
                <w:b/>
              </w:rPr>
            </w:pPr>
          </w:p>
          <w:p w14:paraId="6AB4E8F1" w14:textId="77777777" w:rsidR="00CF7969" w:rsidRDefault="00CF7969" w:rsidP="000234BE">
            <w:pPr>
              <w:jc w:val="center"/>
              <w:rPr>
                <w:sz w:val="16"/>
              </w:rPr>
            </w:pPr>
            <w:r w:rsidRPr="00DE4D3A">
              <w:rPr>
                <w:sz w:val="16"/>
              </w:rPr>
              <w:t>This form is used as a basis for an application for a new Certificate / renewal of Certificate</w:t>
            </w:r>
          </w:p>
          <w:p w14:paraId="39594649" w14:textId="77777777" w:rsidR="00CF7969" w:rsidRPr="00DE4D3A" w:rsidRDefault="00CF7969" w:rsidP="000234BE">
            <w:pPr>
              <w:jc w:val="center"/>
              <w:rPr>
                <w:sz w:val="16"/>
              </w:rPr>
            </w:pPr>
          </w:p>
        </w:tc>
      </w:tr>
      <w:tr w:rsidR="00CF7969" w:rsidRPr="00DE4D3A" w14:paraId="4874619C" w14:textId="77777777" w:rsidTr="000234BE">
        <w:trPr>
          <w:trHeight w:val="394"/>
        </w:trPr>
        <w:tc>
          <w:tcPr>
            <w:tcW w:w="3331" w:type="dxa"/>
            <w:tcBorders>
              <w:top w:val="single" w:sz="4" w:space="0" w:color="auto"/>
              <w:left w:val="single" w:sz="4" w:space="0" w:color="auto"/>
              <w:bottom w:val="single" w:sz="4" w:space="0" w:color="auto"/>
              <w:right w:val="single" w:sz="4" w:space="0" w:color="auto"/>
            </w:tcBorders>
            <w:vAlign w:val="center"/>
          </w:tcPr>
          <w:p w14:paraId="219E3455" w14:textId="77777777" w:rsidR="00CF7969" w:rsidRPr="00DE4D3A" w:rsidRDefault="00CF7969" w:rsidP="000234BE">
            <w:pPr>
              <w:spacing w:before="60"/>
            </w:pPr>
            <w:r w:rsidRPr="00DE4D3A">
              <w:rPr>
                <w:sz w:val="16"/>
              </w:rPr>
              <w:t>To be sent to</w:t>
            </w:r>
          </w:p>
        </w:tc>
        <w:tc>
          <w:tcPr>
            <w:tcW w:w="425" w:type="dxa"/>
            <w:tcBorders>
              <w:top w:val="single" w:sz="4" w:space="0" w:color="auto"/>
              <w:left w:val="single" w:sz="4" w:space="0" w:color="auto"/>
              <w:bottom w:val="single" w:sz="4" w:space="0" w:color="auto"/>
              <w:right w:val="nil"/>
            </w:tcBorders>
            <w:vAlign w:val="center"/>
          </w:tcPr>
          <w:p w14:paraId="4D4A6B35" w14:textId="77777777" w:rsidR="00CF7969" w:rsidRPr="00DE4D3A" w:rsidRDefault="00CF7969" w:rsidP="000234BE">
            <w:pPr>
              <w:ind w:left="355" w:hanging="355"/>
              <w:rPr>
                <w:sz w:val="16"/>
              </w:rPr>
            </w:pPr>
            <w:r w:rsidRPr="00DE4D3A">
              <w:rPr>
                <w:rFonts w:ascii="Courier New" w:hAnsi="Courier New"/>
                <w:sz w:val="18"/>
              </w:rPr>
              <w:fldChar w:fldCharType="begin">
                <w:ffData>
                  <w:name w:val="Check1"/>
                  <w:enabled/>
                  <w:calcOnExit w:val="0"/>
                  <w:checkBox>
                    <w:sizeAuto/>
                    <w:default w:val="0"/>
                    <w:checked w:val="0"/>
                  </w:checkBox>
                </w:ffData>
              </w:fldChar>
            </w:r>
            <w:r w:rsidRPr="00DE4D3A">
              <w:rPr>
                <w:rFonts w:ascii="Courier New" w:hAnsi="Courier New"/>
                <w:sz w:val="18"/>
              </w:rPr>
              <w:instrText xml:space="preserve"> FORMCHECKBOX </w:instrText>
            </w:r>
            <w:r>
              <w:rPr>
                <w:rFonts w:ascii="Courier New" w:hAnsi="Courier New"/>
                <w:sz w:val="18"/>
              </w:rPr>
            </w:r>
            <w:r>
              <w:rPr>
                <w:rFonts w:ascii="Courier New" w:hAnsi="Courier New"/>
                <w:sz w:val="18"/>
              </w:rPr>
              <w:fldChar w:fldCharType="separate"/>
            </w:r>
            <w:r w:rsidRPr="00DE4D3A">
              <w:rPr>
                <w:rFonts w:ascii="Courier New" w:hAnsi="Courier New"/>
                <w:sz w:val="18"/>
              </w:rPr>
              <w:fldChar w:fldCharType="end"/>
            </w:r>
            <w:r w:rsidRPr="00DE4D3A">
              <w:rPr>
                <w:sz w:val="16"/>
              </w:rPr>
              <w:t xml:space="preserve"> </w:t>
            </w:r>
          </w:p>
        </w:tc>
        <w:tc>
          <w:tcPr>
            <w:tcW w:w="1843" w:type="dxa"/>
            <w:tcBorders>
              <w:top w:val="single" w:sz="4" w:space="0" w:color="auto"/>
              <w:left w:val="nil"/>
              <w:bottom w:val="single" w:sz="4" w:space="0" w:color="auto"/>
              <w:right w:val="single" w:sz="4" w:space="0" w:color="auto"/>
            </w:tcBorders>
            <w:vAlign w:val="center"/>
          </w:tcPr>
          <w:p w14:paraId="3AFFB149" w14:textId="77777777" w:rsidR="00CF7969" w:rsidRPr="00DE4D3A" w:rsidRDefault="00CF7969" w:rsidP="000234BE">
            <w:pPr>
              <w:rPr>
                <w:sz w:val="16"/>
              </w:rPr>
            </w:pPr>
            <w:r w:rsidRPr="00DE4D3A">
              <w:rPr>
                <w:sz w:val="16"/>
              </w:rPr>
              <w:t>New Certificate</w:t>
            </w:r>
          </w:p>
        </w:tc>
        <w:tc>
          <w:tcPr>
            <w:tcW w:w="441" w:type="dxa"/>
            <w:tcBorders>
              <w:top w:val="single" w:sz="4" w:space="0" w:color="auto"/>
              <w:left w:val="single" w:sz="4" w:space="0" w:color="auto"/>
              <w:bottom w:val="single" w:sz="4" w:space="0" w:color="auto"/>
              <w:right w:val="nil"/>
            </w:tcBorders>
            <w:vAlign w:val="center"/>
          </w:tcPr>
          <w:p w14:paraId="7E411FF9" w14:textId="77777777" w:rsidR="00CF7969" w:rsidRPr="00DE4D3A" w:rsidRDefault="00CF7969" w:rsidP="000234BE">
            <w:pPr>
              <w:rPr>
                <w:sz w:val="16"/>
              </w:rPr>
            </w:pPr>
            <w:r w:rsidRPr="00DE4D3A">
              <w:rPr>
                <w:rFonts w:ascii="Courier New" w:hAnsi="Courier New"/>
                <w:sz w:val="18"/>
              </w:rPr>
              <w:fldChar w:fldCharType="begin">
                <w:ffData>
                  <w:name w:val="Check2"/>
                  <w:enabled/>
                  <w:calcOnExit w:val="0"/>
                  <w:checkBox>
                    <w:sizeAuto/>
                    <w:default w:val="0"/>
                  </w:checkBox>
                </w:ffData>
              </w:fldChar>
            </w:r>
            <w:r w:rsidRPr="00DE4D3A">
              <w:rPr>
                <w:rFonts w:ascii="Courier New" w:hAnsi="Courier New"/>
                <w:sz w:val="18"/>
              </w:rPr>
              <w:instrText xml:space="preserve"> FORMCHECKBOX </w:instrText>
            </w:r>
            <w:r>
              <w:rPr>
                <w:rFonts w:ascii="Courier New" w:hAnsi="Courier New"/>
                <w:sz w:val="18"/>
              </w:rPr>
            </w:r>
            <w:r>
              <w:rPr>
                <w:rFonts w:ascii="Courier New" w:hAnsi="Courier New"/>
                <w:sz w:val="18"/>
              </w:rPr>
              <w:fldChar w:fldCharType="separate"/>
            </w:r>
            <w:r w:rsidRPr="00DE4D3A">
              <w:rPr>
                <w:rFonts w:ascii="Courier New" w:hAnsi="Courier New"/>
                <w:sz w:val="18"/>
              </w:rPr>
              <w:fldChar w:fldCharType="end"/>
            </w:r>
          </w:p>
        </w:tc>
        <w:tc>
          <w:tcPr>
            <w:tcW w:w="3102" w:type="dxa"/>
            <w:gridSpan w:val="2"/>
            <w:tcBorders>
              <w:top w:val="single" w:sz="4" w:space="0" w:color="auto"/>
              <w:left w:val="nil"/>
              <w:bottom w:val="single" w:sz="4" w:space="0" w:color="auto"/>
              <w:right w:val="single" w:sz="4" w:space="0" w:color="auto"/>
            </w:tcBorders>
            <w:vAlign w:val="center"/>
          </w:tcPr>
          <w:p w14:paraId="23748739" w14:textId="77777777" w:rsidR="00CF7969" w:rsidRPr="00DE4D3A" w:rsidRDefault="00CF7969" w:rsidP="000234BE">
            <w:pPr>
              <w:spacing w:before="60" w:after="60"/>
              <w:rPr>
                <w:sz w:val="16"/>
              </w:rPr>
            </w:pPr>
            <w:r w:rsidRPr="00DE4D3A">
              <w:rPr>
                <w:sz w:val="16"/>
              </w:rPr>
              <w:t>Renewal / change / of Certificate or recertification of Certificate no.:</w:t>
            </w:r>
          </w:p>
        </w:tc>
      </w:tr>
      <w:tr w:rsidR="00CF7969" w:rsidRPr="00DE4D3A" w14:paraId="6285E431" w14:textId="77777777" w:rsidTr="000234BE">
        <w:trPr>
          <w:cantSplit/>
          <w:trHeight w:val="957"/>
        </w:trPr>
        <w:tc>
          <w:tcPr>
            <w:tcW w:w="3331" w:type="dxa"/>
            <w:tcBorders>
              <w:top w:val="single" w:sz="4" w:space="0" w:color="auto"/>
              <w:left w:val="single" w:sz="4" w:space="0" w:color="auto"/>
              <w:bottom w:val="single" w:sz="4" w:space="0" w:color="auto"/>
              <w:right w:val="single" w:sz="4" w:space="0" w:color="auto"/>
            </w:tcBorders>
          </w:tcPr>
          <w:p w14:paraId="33D17796" w14:textId="77777777" w:rsidR="00CF7969" w:rsidRPr="00DE4D3A" w:rsidRDefault="00CF7969" w:rsidP="000234BE">
            <w:pPr>
              <w:spacing w:before="60"/>
              <w:jc w:val="left"/>
              <w:rPr>
                <w:sz w:val="16"/>
                <w:szCs w:val="16"/>
              </w:rPr>
            </w:pPr>
            <w:r w:rsidRPr="00DE4D3A">
              <w:rPr>
                <w:sz w:val="16"/>
                <w:szCs w:val="16"/>
              </w:rPr>
              <w:t>(ExCB address)</w:t>
            </w:r>
          </w:p>
          <w:p w14:paraId="05E58E23" w14:textId="77777777" w:rsidR="00CF7969" w:rsidRPr="00DE4D3A" w:rsidRDefault="00CF7969" w:rsidP="000234BE">
            <w:pPr>
              <w:spacing w:before="60"/>
              <w:rPr>
                <w:sz w:val="18"/>
                <w:szCs w:val="18"/>
              </w:rPr>
            </w:pPr>
          </w:p>
          <w:p w14:paraId="528A839F" w14:textId="77777777" w:rsidR="00CF7969" w:rsidRPr="00DE4D3A" w:rsidRDefault="00CF7969" w:rsidP="000234BE">
            <w:pPr>
              <w:spacing w:before="60"/>
              <w:rPr>
                <w:sz w:val="24"/>
              </w:rPr>
            </w:pPr>
          </w:p>
        </w:tc>
        <w:tc>
          <w:tcPr>
            <w:tcW w:w="5811" w:type="dxa"/>
            <w:gridSpan w:val="5"/>
            <w:tcBorders>
              <w:top w:val="single" w:sz="4" w:space="0" w:color="auto"/>
              <w:left w:val="single" w:sz="4" w:space="0" w:color="auto"/>
              <w:right w:val="single" w:sz="4" w:space="0" w:color="auto"/>
            </w:tcBorders>
          </w:tcPr>
          <w:p w14:paraId="26E8395D" w14:textId="77777777" w:rsidR="00CF7969" w:rsidRPr="00DE4D3A" w:rsidRDefault="00CF7969" w:rsidP="000234BE">
            <w:pPr>
              <w:spacing w:before="60"/>
              <w:rPr>
                <w:sz w:val="16"/>
              </w:rPr>
            </w:pPr>
            <w:r w:rsidRPr="00DE4D3A">
              <w:rPr>
                <w:sz w:val="16"/>
              </w:rPr>
              <w:t>Applicant name and postal address</w:t>
            </w:r>
          </w:p>
          <w:p w14:paraId="35ED6D04" w14:textId="77777777" w:rsidR="00CF7969" w:rsidRPr="00DE4D3A" w:rsidRDefault="00CF7969" w:rsidP="000234BE">
            <w:pPr>
              <w:spacing w:before="60"/>
            </w:pPr>
            <w:r w:rsidRPr="00DE4D3A">
              <w:fldChar w:fldCharType="begin">
                <w:ffData>
                  <w:name w:val="Text1"/>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707C1030" w14:textId="77777777" w:rsidR="00CF7969" w:rsidRPr="00DE4D3A" w:rsidRDefault="00CF7969" w:rsidP="000234BE">
            <w:pPr>
              <w:spacing w:before="60"/>
              <w:rPr>
                <w:sz w:val="16"/>
              </w:rPr>
            </w:pPr>
          </w:p>
        </w:tc>
      </w:tr>
      <w:tr w:rsidR="00CF7969" w:rsidRPr="00DE4D3A" w14:paraId="09289862" w14:textId="77777777" w:rsidTr="000234BE">
        <w:trPr>
          <w:cantSplit/>
          <w:trHeight w:val="561"/>
        </w:trPr>
        <w:tc>
          <w:tcPr>
            <w:tcW w:w="3331" w:type="dxa"/>
            <w:vMerge w:val="restart"/>
            <w:tcBorders>
              <w:top w:val="single" w:sz="4" w:space="0" w:color="auto"/>
              <w:left w:val="single" w:sz="4" w:space="0" w:color="auto"/>
              <w:bottom w:val="single" w:sz="4" w:space="0" w:color="auto"/>
              <w:right w:val="nil"/>
            </w:tcBorders>
          </w:tcPr>
          <w:p w14:paraId="4590153A" w14:textId="77777777" w:rsidR="00CF7969" w:rsidRPr="00DE4D3A" w:rsidRDefault="00CF7969" w:rsidP="000234BE">
            <w:pPr>
              <w:spacing w:before="60"/>
              <w:rPr>
                <w:sz w:val="16"/>
              </w:rPr>
            </w:pPr>
            <w:r w:rsidRPr="00DE4D3A">
              <w:rPr>
                <w:sz w:val="16"/>
              </w:rPr>
              <w:t>Applicant employer and postal address</w:t>
            </w:r>
          </w:p>
          <w:p w14:paraId="438B1B5A" w14:textId="77777777" w:rsidR="00CF7969" w:rsidRPr="00DE4D3A" w:rsidRDefault="00CF7969" w:rsidP="000234BE">
            <w:pPr>
              <w:spacing w:before="60"/>
            </w:pPr>
            <w:r w:rsidRPr="00DE4D3A">
              <w:fldChar w:fldCharType="begin">
                <w:ffData>
                  <w:name w:val="Text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4AA517E6" w14:textId="77777777" w:rsidR="00CF7969" w:rsidRPr="00DE4D3A" w:rsidRDefault="00CF7969" w:rsidP="000234BE">
            <w:pPr>
              <w:spacing w:before="60"/>
            </w:pPr>
          </w:p>
          <w:p w14:paraId="3A92A1FB" w14:textId="77777777" w:rsidR="00CF7969" w:rsidRPr="00DE4D3A" w:rsidRDefault="00CF7969" w:rsidP="000234BE">
            <w:pPr>
              <w:spacing w:before="60"/>
            </w:pPr>
          </w:p>
          <w:p w14:paraId="265CE257" w14:textId="77777777" w:rsidR="00CF7969" w:rsidRPr="00DE4D3A" w:rsidRDefault="00CF7969" w:rsidP="000234BE">
            <w:pPr>
              <w:spacing w:before="60"/>
              <w:rPr>
                <w:sz w:val="16"/>
              </w:rPr>
            </w:pPr>
            <w:r w:rsidRPr="00DE4D3A">
              <w:rPr>
                <w:sz w:val="16"/>
              </w:rPr>
              <w:t>License number</w:t>
            </w:r>
            <w:r w:rsidRPr="00DE4D3A">
              <w:rPr>
                <w:sz w:val="16"/>
              </w:rPr>
              <w:t> </w:t>
            </w:r>
            <w:r w:rsidRPr="00DE4D3A">
              <w:fldChar w:fldCharType="begin">
                <w:ffData>
                  <w:name w:val="Text8"/>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5463FA5F" w14:textId="77777777" w:rsidR="00CF7969" w:rsidRPr="00DE4D3A" w:rsidRDefault="00CF7969" w:rsidP="000234BE">
            <w:pPr>
              <w:spacing w:before="60"/>
              <w:rPr>
                <w:sz w:val="16"/>
              </w:rPr>
            </w:pPr>
            <w:r w:rsidRPr="00DE4D3A">
              <w:rPr>
                <w:sz w:val="16"/>
              </w:rPr>
              <w:t>(where applicable)</w:t>
            </w:r>
          </w:p>
          <w:p w14:paraId="1A88F564" w14:textId="77777777" w:rsidR="00CF7969" w:rsidRPr="00DE4D3A" w:rsidRDefault="00CF7969" w:rsidP="000234BE">
            <w:pPr>
              <w:spacing w:before="60"/>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133ABFDE" w14:textId="77777777" w:rsidR="00CF7969" w:rsidRPr="00DE4D3A" w:rsidRDefault="00CF7969" w:rsidP="000234BE">
            <w:pPr>
              <w:spacing w:before="60" w:after="60"/>
              <w:rPr>
                <w:sz w:val="16"/>
              </w:rPr>
            </w:pPr>
            <w:r w:rsidRPr="00DE4D3A">
              <w:rPr>
                <w:sz w:val="16"/>
              </w:rPr>
              <w:t xml:space="preserve">Email address </w:t>
            </w:r>
            <w:r w:rsidRPr="00DE4D3A">
              <w:rPr>
                <w:sz w:val="16"/>
              </w:rPr>
              <w:t> </w:t>
            </w:r>
            <w:r w:rsidRPr="00DE4D3A">
              <w:fldChar w:fldCharType="begin">
                <w:ffData>
                  <w:name w:val="Text4"/>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4FDF6683" w14:textId="77777777" w:rsidR="00CF7969" w:rsidRPr="00DE4D3A" w:rsidRDefault="00CF7969" w:rsidP="000234BE">
            <w:pPr>
              <w:spacing w:before="60" w:after="60"/>
              <w:rPr>
                <w:sz w:val="16"/>
              </w:rPr>
            </w:pPr>
            <w:r w:rsidRPr="00DE4D3A">
              <w:rPr>
                <w:sz w:val="16"/>
              </w:rPr>
              <w:t>Date of birth   (dd/mm/yyyy)</w:t>
            </w:r>
          </w:p>
          <w:p w14:paraId="486C98A4" w14:textId="77777777" w:rsidR="00CF7969" w:rsidRPr="00DE4D3A" w:rsidRDefault="00CF7969" w:rsidP="000234BE">
            <w:pPr>
              <w:spacing w:before="60" w:after="60"/>
            </w:pPr>
            <w:r w:rsidRPr="00DE4D3A">
              <w:fldChar w:fldCharType="begin">
                <w:ffData>
                  <w:name w:val="Text5"/>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CF7969" w:rsidRPr="00DE4D3A" w14:paraId="26FAD506" w14:textId="77777777" w:rsidTr="000234BE">
        <w:trPr>
          <w:cantSplit/>
          <w:trHeight w:val="699"/>
        </w:trPr>
        <w:tc>
          <w:tcPr>
            <w:tcW w:w="3331" w:type="dxa"/>
            <w:vMerge/>
            <w:tcBorders>
              <w:top w:val="single" w:sz="4" w:space="0" w:color="auto"/>
              <w:left w:val="single" w:sz="4" w:space="0" w:color="auto"/>
              <w:bottom w:val="single" w:sz="4" w:space="0" w:color="auto"/>
              <w:right w:val="single" w:sz="4" w:space="0" w:color="auto"/>
            </w:tcBorders>
            <w:vAlign w:val="center"/>
          </w:tcPr>
          <w:p w14:paraId="756AA20B" w14:textId="77777777" w:rsidR="00CF7969" w:rsidRPr="00DE4D3A" w:rsidRDefault="00CF7969" w:rsidP="000234BE">
            <w:pPr>
              <w:spacing w:before="60"/>
              <w:jc w:val="left"/>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16D773EA" w14:textId="77777777" w:rsidR="00CF7969" w:rsidRPr="00DE4D3A" w:rsidRDefault="00CF7969" w:rsidP="000234BE">
            <w:pPr>
              <w:spacing w:before="60"/>
              <w:ind w:right="-70"/>
            </w:pPr>
            <w:r w:rsidRPr="00DE4D3A">
              <w:rPr>
                <w:sz w:val="16"/>
              </w:rPr>
              <w:t>Telephone</w:t>
            </w:r>
            <w:r w:rsidRPr="00DE4D3A">
              <w:rPr>
                <w:sz w:val="16"/>
              </w:rPr>
              <w:t> </w:t>
            </w:r>
            <w:r w:rsidRPr="00DE4D3A">
              <w:fldChar w:fldCharType="begin">
                <w:ffData>
                  <w:name w:val="Text12"/>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62868B7B" w14:textId="77777777" w:rsidR="00CF7969" w:rsidRPr="00DE4D3A" w:rsidRDefault="00CF7969" w:rsidP="000234BE">
            <w:pPr>
              <w:spacing w:before="60"/>
              <w:ind w:right="-70"/>
            </w:pPr>
          </w:p>
          <w:p w14:paraId="5EA1E5B8" w14:textId="77777777" w:rsidR="00CF7969" w:rsidRPr="00DE4D3A" w:rsidRDefault="00CF7969" w:rsidP="000234BE">
            <w:pPr>
              <w:spacing w:before="60" w:after="60"/>
              <w:ind w:right="-68"/>
              <w:rPr>
                <w:sz w:val="16"/>
                <w:szCs w:val="16"/>
              </w:rPr>
            </w:pPr>
            <w:r w:rsidRPr="00DE4D3A">
              <w:rPr>
                <w:sz w:val="16"/>
                <w:szCs w:val="16"/>
              </w:rPr>
              <w:t>Cell phone</w:t>
            </w:r>
            <w:r w:rsidRPr="00DE4D3A">
              <w:rPr>
                <w:sz w:val="16"/>
                <w:szCs w:val="16"/>
              </w:rPr>
              <w:t> </w:t>
            </w:r>
            <w:r w:rsidRPr="00DE4D3A">
              <w:fldChar w:fldCharType="begin">
                <w:ffData>
                  <w:name w:val="Text1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03F69D3D" w14:textId="77777777" w:rsidR="00CF7969" w:rsidRPr="00DE4D3A" w:rsidRDefault="00CF7969" w:rsidP="000234BE">
            <w:pPr>
              <w:spacing w:before="60"/>
              <w:rPr>
                <w:sz w:val="16"/>
              </w:rPr>
            </w:pPr>
            <w:r w:rsidRPr="00DE4D3A">
              <w:rPr>
                <w:sz w:val="16"/>
              </w:rPr>
              <w:t>Telefax</w:t>
            </w:r>
            <w:r w:rsidRPr="00DE4D3A">
              <w:rPr>
                <w:sz w:val="16"/>
              </w:rPr>
              <w:t> </w:t>
            </w:r>
            <w:r w:rsidRPr="00DE4D3A">
              <w:fldChar w:fldCharType="begin">
                <w:ffData>
                  <w:name w:val="Text7"/>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CF7969" w:rsidRPr="00DE4D3A" w14:paraId="7F1AE36E" w14:textId="77777777" w:rsidTr="000234BE">
        <w:trPr>
          <w:trHeight w:val="1218"/>
        </w:trPr>
        <w:tc>
          <w:tcPr>
            <w:tcW w:w="3331" w:type="dxa"/>
            <w:vMerge w:val="restart"/>
            <w:tcBorders>
              <w:top w:val="single" w:sz="4" w:space="0" w:color="auto"/>
              <w:left w:val="single" w:sz="4" w:space="0" w:color="auto"/>
              <w:right w:val="single" w:sz="4" w:space="0" w:color="auto"/>
            </w:tcBorders>
          </w:tcPr>
          <w:p w14:paraId="7FCB12EE" w14:textId="77777777" w:rsidR="00CF7969" w:rsidRPr="00DE4D3A" w:rsidRDefault="00CF7969" w:rsidP="000234BE">
            <w:pPr>
              <w:spacing w:before="60"/>
              <w:rPr>
                <w:position w:val="-4"/>
                <w:sz w:val="16"/>
              </w:rPr>
            </w:pPr>
            <w:r w:rsidRPr="00DE4D3A">
              <w:rPr>
                <w:position w:val="-4"/>
                <w:sz w:val="16"/>
              </w:rPr>
              <w:t>Invoice address</w:t>
            </w:r>
          </w:p>
          <w:p w14:paraId="2CA226CE" w14:textId="77777777" w:rsidR="00CF7969" w:rsidRPr="00DE4D3A" w:rsidRDefault="00CF7969" w:rsidP="000234BE">
            <w:pPr>
              <w:spacing w:before="60"/>
              <w:rPr>
                <w:position w:val="-4"/>
              </w:rPr>
            </w:pPr>
            <w:r w:rsidRPr="00DE4D3A">
              <w:rPr>
                <w:position w:val="-4"/>
              </w:rPr>
              <w:fldChar w:fldCharType="begin">
                <w:ffData>
                  <w:name w:val="Text9"/>
                  <w:enabled/>
                  <w:calcOnExit w:val="0"/>
                  <w:textInput/>
                </w:ffData>
              </w:fldChar>
            </w:r>
            <w:r w:rsidRPr="00DE4D3A">
              <w:rPr>
                <w:position w:val="-4"/>
              </w:rPr>
              <w:instrText xml:space="preserve"> FORMTEXT </w:instrText>
            </w:r>
            <w:r w:rsidRPr="00DE4D3A">
              <w:rPr>
                <w:position w:val="-4"/>
              </w:rPr>
            </w:r>
            <w:r w:rsidRPr="00DE4D3A">
              <w:rPr>
                <w:position w:val="-4"/>
              </w:rPr>
              <w:fldChar w:fldCharType="separate"/>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position w:val="-4"/>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63B76781" w14:textId="77777777" w:rsidR="00CF7969" w:rsidRPr="00DE4D3A" w:rsidRDefault="00CF7969" w:rsidP="000234BE">
            <w:pPr>
              <w:spacing w:before="60"/>
              <w:rPr>
                <w:sz w:val="16"/>
              </w:rPr>
            </w:pPr>
            <w:r w:rsidRPr="00DE4D3A">
              <w:rPr>
                <w:sz w:val="16"/>
              </w:rPr>
              <w:t xml:space="preserve">Units of </w:t>
            </w:r>
            <w:r>
              <w:rPr>
                <w:sz w:val="16"/>
              </w:rPr>
              <w:t>C</w:t>
            </w:r>
            <w:r w:rsidRPr="00DE4D3A">
              <w:rPr>
                <w:sz w:val="16"/>
              </w:rPr>
              <w:t>ompetence</w:t>
            </w:r>
          </w:p>
          <w:p w14:paraId="0E0AA253" w14:textId="77777777" w:rsidR="00CF7969" w:rsidRPr="00DE4D3A" w:rsidRDefault="00CF7969" w:rsidP="000234BE">
            <w:pPr>
              <w:spacing w:before="60"/>
              <w:rPr>
                <w:sz w:val="16"/>
                <w:szCs w:val="16"/>
              </w:rPr>
            </w:pPr>
            <w:r w:rsidRPr="00DE4D3A">
              <w:rPr>
                <w:sz w:val="16"/>
                <w:szCs w:val="16"/>
              </w:rPr>
              <w:t>(Ex 001)</w:t>
            </w:r>
          </w:p>
          <w:p w14:paraId="4901F131" w14:textId="77777777" w:rsidR="00CF7969" w:rsidRPr="00DE4D3A" w:rsidRDefault="00CF7969" w:rsidP="000234BE">
            <w:pPr>
              <w:spacing w:before="60"/>
              <w:rPr>
                <w:sz w:val="16"/>
              </w:rPr>
            </w:pPr>
          </w:p>
        </w:tc>
        <w:tc>
          <w:tcPr>
            <w:tcW w:w="2409" w:type="dxa"/>
            <w:tcBorders>
              <w:top w:val="single" w:sz="4" w:space="0" w:color="auto"/>
              <w:left w:val="single" w:sz="4" w:space="0" w:color="auto"/>
              <w:bottom w:val="single" w:sz="4" w:space="0" w:color="auto"/>
              <w:right w:val="single" w:sz="4" w:space="0" w:color="auto"/>
            </w:tcBorders>
          </w:tcPr>
          <w:p w14:paraId="6A8EB0A0" w14:textId="77777777" w:rsidR="00CF7969" w:rsidRPr="00DE4D3A" w:rsidRDefault="00CF7969" w:rsidP="000234BE">
            <w:pPr>
              <w:spacing w:before="60"/>
              <w:rPr>
                <w:sz w:val="16"/>
              </w:rPr>
            </w:pPr>
          </w:p>
        </w:tc>
      </w:tr>
      <w:tr w:rsidR="00CF7969" w:rsidRPr="00DE4D3A" w14:paraId="08D4D71D" w14:textId="77777777" w:rsidTr="000234BE">
        <w:trPr>
          <w:trHeight w:val="972"/>
        </w:trPr>
        <w:tc>
          <w:tcPr>
            <w:tcW w:w="3331" w:type="dxa"/>
            <w:vMerge/>
            <w:tcBorders>
              <w:left w:val="single" w:sz="4" w:space="0" w:color="auto"/>
              <w:bottom w:val="single" w:sz="4" w:space="0" w:color="auto"/>
              <w:right w:val="single" w:sz="4" w:space="0" w:color="auto"/>
            </w:tcBorders>
          </w:tcPr>
          <w:p w14:paraId="4593F616" w14:textId="77777777" w:rsidR="00CF7969" w:rsidRPr="00DE4D3A" w:rsidRDefault="00CF7969" w:rsidP="000234BE">
            <w:pPr>
              <w:spacing w:before="60"/>
              <w:rPr>
                <w:position w:val="-4"/>
                <w:sz w:val="16"/>
              </w:rPr>
            </w:pPr>
          </w:p>
        </w:tc>
        <w:tc>
          <w:tcPr>
            <w:tcW w:w="5811" w:type="dxa"/>
            <w:gridSpan w:val="5"/>
            <w:tcBorders>
              <w:top w:val="single" w:sz="4" w:space="0" w:color="auto"/>
              <w:left w:val="single" w:sz="4" w:space="0" w:color="auto"/>
              <w:bottom w:val="single" w:sz="4" w:space="0" w:color="auto"/>
              <w:right w:val="single" w:sz="4" w:space="0" w:color="auto"/>
            </w:tcBorders>
          </w:tcPr>
          <w:p w14:paraId="58547F09" w14:textId="77777777" w:rsidR="00CF7969" w:rsidRPr="00DE4D3A" w:rsidRDefault="00CF7969" w:rsidP="000234BE">
            <w:pPr>
              <w:pStyle w:val="PARAGRAPH"/>
              <w:spacing w:before="60" w:after="0"/>
              <w:rPr>
                <w:bCs/>
                <w:sz w:val="16"/>
                <w:szCs w:val="16"/>
                <w:lang w:eastAsia="nb-NO" w:bidi="ne-NP"/>
              </w:rPr>
            </w:pPr>
            <w:r w:rsidRPr="00DE4D3A">
              <w:rPr>
                <w:bCs/>
                <w:sz w:val="16"/>
                <w:szCs w:val="16"/>
                <w:lang w:eastAsia="nb-NO" w:bidi="ne-NP"/>
              </w:rPr>
              <w:t>Limitations regarding types of protection, product types, groups and voltages</w:t>
            </w:r>
          </w:p>
          <w:p w14:paraId="3C9A5C54" w14:textId="77777777" w:rsidR="00CF7969" w:rsidRPr="00DE4D3A" w:rsidRDefault="00CF7969" w:rsidP="000234BE">
            <w:pPr>
              <w:spacing w:before="60"/>
              <w:rPr>
                <w:sz w:val="16"/>
              </w:rPr>
            </w:pPr>
          </w:p>
        </w:tc>
      </w:tr>
      <w:tr w:rsidR="00CF7969" w:rsidRPr="00DE4D3A" w14:paraId="7348CAF9" w14:textId="77777777" w:rsidTr="000234BE">
        <w:trPr>
          <w:trHeight w:val="377"/>
        </w:trPr>
        <w:tc>
          <w:tcPr>
            <w:tcW w:w="9142" w:type="dxa"/>
            <w:gridSpan w:val="6"/>
            <w:tcBorders>
              <w:top w:val="single" w:sz="4" w:space="0" w:color="auto"/>
              <w:left w:val="single" w:sz="4" w:space="0" w:color="auto"/>
              <w:bottom w:val="single" w:sz="4" w:space="0" w:color="auto"/>
              <w:right w:val="single" w:sz="4" w:space="0" w:color="auto"/>
            </w:tcBorders>
          </w:tcPr>
          <w:p w14:paraId="684D29C8" w14:textId="77777777" w:rsidR="00CF7969" w:rsidRPr="00DE4D3A" w:rsidRDefault="00CF7969" w:rsidP="000234BE">
            <w:pPr>
              <w:pStyle w:val="PARAGRAPH"/>
              <w:spacing w:before="120" w:after="120"/>
              <w:rPr>
                <w:bCs/>
                <w:sz w:val="16"/>
                <w:szCs w:val="16"/>
                <w:lang w:eastAsia="nb-NO" w:bidi="ne-NP"/>
              </w:rPr>
            </w:pPr>
            <w:r w:rsidRPr="00DE4D3A">
              <w:rPr>
                <w:sz w:val="16"/>
                <w:szCs w:val="16"/>
                <w:lang w:eastAsia="nb-NO" w:bidi="ne-NP"/>
              </w:rPr>
              <w:t>See attachments for additional information regarding education, training and experience</w:t>
            </w:r>
          </w:p>
        </w:tc>
      </w:tr>
      <w:tr w:rsidR="00CF7969" w:rsidRPr="00DE4D3A" w14:paraId="65BC8656" w14:textId="77777777" w:rsidTr="000234BE">
        <w:trPr>
          <w:trHeight w:val="4158"/>
        </w:trPr>
        <w:tc>
          <w:tcPr>
            <w:tcW w:w="9142" w:type="dxa"/>
            <w:gridSpan w:val="6"/>
            <w:tcBorders>
              <w:top w:val="single" w:sz="4" w:space="0" w:color="auto"/>
              <w:left w:val="single" w:sz="4" w:space="0" w:color="auto"/>
              <w:bottom w:val="single" w:sz="4" w:space="0" w:color="auto"/>
              <w:right w:val="single" w:sz="4" w:space="0" w:color="auto"/>
            </w:tcBorders>
          </w:tcPr>
          <w:p w14:paraId="4A9FB32F" w14:textId="77777777" w:rsidR="00CF7969" w:rsidRPr="00DE4D3A" w:rsidRDefault="00CF7969" w:rsidP="000234BE">
            <w:pPr>
              <w:pStyle w:val="PARAGRAPH"/>
              <w:spacing w:before="60" w:after="0"/>
              <w:rPr>
                <w:lang w:eastAsia="nb-NO" w:bidi="ne-NP"/>
              </w:rPr>
            </w:pPr>
            <w:r w:rsidRPr="00DE4D3A">
              <w:rPr>
                <w:b/>
                <w:bCs/>
                <w:lang w:eastAsia="nb-NO" w:bidi="ne-NP"/>
              </w:rPr>
              <w:t>DECLARATION</w:t>
            </w:r>
          </w:p>
          <w:p w14:paraId="6BA9EE4F" w14:textId="77777777" w:rsidR="00CF7969" w:rsidRPr="00DE4D3A" w:rsidRDefault="00CF7969" w:rsidP="000234BE">
            <w:pPr>
              <w:pStyle w:val="PARAGRAPH"/>
              <w:spacing w:before="60" w:after="0"/>
              <w:rPr>
                <w:sz w:val="18"/>
                <w:szCs w:val="16"/>
                <w:lang w:eastAsia="nb-NO" w:bidi="ne-NP"/>
              </w:rPr>
            </w:pPr>
            <w:r w:rsidRPr="00DE4D3A">
              <w:rPr>
                <w:sz w:val="18"/>
                <w:szCs w:val="16"/>
                <w:lang w:eastAsia="nb-NO" w:bidi="ne-NP"/>
              </w:rPr>
              <w:t>I am aware of and familiar with the requirements for the IECEx Certificate of Personnel Competence</w:t>
            </w:r>
            <w:r>
              <w:rPr>
                <w:sz w:val="18"/>
                <w:szCs w:val="16"/>
                <w:lang w:eastAsia="nb-NO" w:bidi="ne-NP"/>
              </w:rPr>
              <w:t xml:space="preserve"> and I</w:t>
            </w:r>
            <w:r w:rsidRPr="00191096">
              <w:rPr>
                <w:sz w:val="18"/>
                <w:szCs w:val="16"/>
                <w:lang w:eastAsia="nb-NO" w:bidi="ne-NP"/>
              </w:rPr>
              <w:t>ECEx Ex Facility Orientation Certificate (EFOC)</w:t>
            </w:r>
            <w:r w:rsidRPr="00DE4D3A">
              <w:rPr>
                <w:sz w:val="18"/>
                <w:szCs w:val="16"/>
                <w:lang w:eastAsia="nb-NO" w:bidi="ne-NP"/>
              </w:rPr>
              <w:t>. Should my application for certification be accepted, I understand that these requirements shall be fulfilled.</w:t>
            </w:r>
          </w:p>
          <w:p w14:paraId="71283D8A" w14:textId="77777777" w:rsidR="00CF7969" w:rsidRPr="00DE4D3A" w:rsidRDefault="00CF7969" w:rsidP="000234BE">
            <w:pPr>
              <w:spacing w:before="60"/>
              <w:rPr>
                <w:sz w:val="16"/>
              </w:rPr>
            </w:pPr>
          </w:p>
          <w:p w14:paraId="2FCDC641" w14:textId="77777777" w:rsidR="00CF7969" w:rsidRDefault="00CF7969" w:rsidP="000234BE">
            <w:pPr>
              <w:pStyle w:val="PARAGRAPH"/>
              <w:spacing w:before="60" w:after="0"/>
              <w:rPr>
                <w:sz w:val="18"/>
                <w:szCs w:val="16"/>
                <w:lang w:eastAsia="nb-NO" w:bidi="ne-NP"/>
              </w:rPr>
            </w:pPr>
            <w:r w:rsidRPr="00DE4D3A">
              <w:rPr>
                <w:sz w:val="18"/>
                <w:szCs w:val="16"/>
                <w:lang w:eastAsia="nb-NO" w:bidi="ne-NP"/>
              </w:rPr>
              <w:t>I declare that I will comply with existing requirements for the IECEx Certification of Personnel Competence Scheme, will not misrepresent the scope of certification and agree to pay the expenses in connection with my application.</w:t>
            </w:r>
          </w:p>
          <w:p w14:paraId="043B6D7B" w14:textId="77777777" w:rsidR="00CF7969" w:rsidRPr="00DE4D3A" w:rsidRDefault="00CF7969" w:rsidP="000234BE">
            <w:pPr>
              <w:pStyle w:val="PARAGRAPH"/>
              <w:spacing w:before="60" w:after="0"/>
              <w:rPr>
                <w:sz w:val="18"/>
                <w:szCs w:val="16"/>
                <w:lang w:eastAsia="nb-NO" w:bidi="ne-NP"/>
              </w:rPr>
            </w:pPr>
          </w:p>
          <w:p w14:paraId="76E3AE32" w14:textId="77777777" w:rsidR="00CF7969" w:rsidRDefault="00CF7969" w:rsidP="000234BE">
            <w:pPr>
              <w:pStyle w:val="PARAGRAPH"/>
              <w:spacing w:before="60" w:after="0"/>
              <w:rPr>
                <w:color w:val="FF0000"/>
                <w:sz w:val="18"/>
                <w:szCs w:val="16"/>
                <w:lang w:eastAsia="nb-NO" w:bidi="ne-NP"/>
              </w:rPr>
            </w:pPr>
            <w:r>
              <w:rPr>
                <w:color w:val="FF0000"/>
                <w:sz w:val="18"/>
                <w:szCs w:val="16"/>
                <w:lang w:eastAsia="nb-NO" w:bidi="ne-NP"/>
              </w:rPr>
              <w:t>I DO / DO NOT consent to the issuing ExCB including my contact details in the PCAR that will support my Certificate of Personnel Competence.   I reserve the right to request addition or deletion of contact details (by up-issue of all relevant PCARs) at any time in the future</w:t>
            </w:r>
          </w:p>
          <w:p w14:paraId="179E9BF1" w14:textId="77777777" w:rsidR="00CF7969" w:rsidRDefault="00CF7969" w:rsidP="000234BE">
            <w:pPr>
              <w:pStyle w:val="PARAGRAPH"/>
              <w:spacing w:before="60" w:after="0"/>
              <w:rPr>
                <w:sz w:val="18"/>
                <w:szCs w:val="16"/>
                <w:lang w:eastAsia="nb-NO" w:bidi="ne-NP"/>
              </w:rPr>
            </w:pPr>
          </w:p>
          <w:p w14:paraId="3AD1360E" w14:textId="77777777" w:rsidR="00CF7969" w:rsidRPr="00C93B62" w:rsidRDefault="00CF7969" w:rsidP="000234BE">
            <w:pPr>
              <w:pStyle w:val="PARAGRAPH"/>
              <w:spacing w:before="60" w:after="0"/>
              <w:rPr>
                <w:color w:val="FF0000"/>
                <w:sz w:val="18"/>
                <w:szCs w:val="16"/>
                <w:lang w:eastAsia="nb-NO" w:bidi="ne-NP"/>
              </w:rPr>
            </w:pPr>
            <w:r w:rsidRPr="00B013F7">
              <w:rPr>
                <w:sz w:val="18"/>
                <w:szCs w:val="16"/>
                <w:lang w:eastAsia="nb-NO" w:bidi="ne-NP"/>
              </w:rPr>
              <w:t xml:space="preserve">I </w:t>
            </w:r>
            <w:r w:rsidRPr="00B013F7">
              <w:rPr>
                <w:color w:val="FF0000"/>
                <w:sz w:val="18"/>
                <w:szCs w:val="16"/>
                <w:lang w:eastAsia="nb-NO" w:bidi="ne-NP"/>
              </w:rPr>
              <w:t>DO / DO NOT</w:t>
            </w:r>
            <w:r w:rsidRPr="00B013F7">
              <w:rPr>
                <w:sz w:val="18"/>
                <w:szCs w:val="16"/>
                <w:lang w:eastAsia="nb-NO" w:bidi="ne-NP"/>
              </w:rPr>
              <w:t xml:space="preserve"> have a current application pending with another </w:t>
            </w:r>
            <w:r w:rsidRPr="00B013F7">
              <w:rPr>
                <w:color w:val="FF0000"/>
                <w:sz w:val="18"/>
                <w:szCs w:val="16"/>
                <w:lang w:eastAsia="nb-NO" w:bidi="ne-NP"/>
              </w:rPr>
              <w:t>IECEx Certification Body</w:t>
            </w:r>
            <w:r w:rsidRPr="00B013F7">
              <w:rPr>
                <w:sz w:val="18"/>
                <w:szCs w:val="16"/>
                <w:lang w:eastAsia="nb-NO" w:bidi="ne-NP"/>
              </w:rPr>
              <w:t xml:space="preserve"> (ExCB) </w:t>
            </w:r>
            <w:r w:rsidRPr="00B013F7">
              <w:rPr>
                <w:color w:val="FF0000"/>
                <w:sz w:val="18"/>
                <w:szCs w:val="16"/>
                <w:lang w:eastAsia="nb-NO" w:bidi="ne-NP"/>
              </w:rPr>
              <w:t>or a current Certificate issued by another ExCB.</w:t>
            </w:r>
          </w:p>
          <w:p w14:paraId="07139832" w14:textId="77777777" w:rsidR="00CF7969" w:rsidRPr="00DE4D3A" w:rsidRDefault="00CF7969" w:rsidP="000234BE">
            <w:pPr>
              <w:tabs>
                <w:tab w:val="left" w:pos="214"/>
              </w:tabs>
              <w:spacing w:before="60"/>
              <w:rPr>
                <w:sz w:val="16"/>
                <w:szCs w:val="16"/>
                <w:lang w:eastAsia="nb-NO" w:bidi="ne-NP"/>
              </w:rPr>
            </w:pPr>
          </w:p>
          <w:p w14:paraId="15C2793A" w14:textId="77777777" w:rsidR="00CF7969" w:rsidRPr="00DE4D3A" w:rsidRDefault="00CF7969" w:rsidP="000234BE">
            <w:pPr>
              <w:spacing w:before="60"/>
              <w:ind w:left="5670" w:hanging="5670"/>
              <w:rPr>
                <w:b/>
              </w:rPr>
            </w:pPr>
            <w:r w:rsidRPr="00DE4D3A">
              <w:rPr>
                <w:b/>
              </w:rPr>
              <w:tab/>
              <w:t>Date</w:t>
            </w:r>
          </w:p>
          <w:p w14:paraId="60B16F59" w14:textId="77777777" w:rsidR="00CF7969" w:rsidRPr="00DE4D3A" w:rsidRDefault="00CF7969" w:rsidP="000234BE">
            <w:pPr>
              <w:spacing w:before="60"/>
              <w:ind w:left="5670" w:hanging="5670"/>
              <w:rPr>
                <w:b/>
              </w:rPr>
            </w:pPr>
            <w:r w:rsidRPr="00DE4D3A">
              <w:tab/>
            </w:r>
            <w:r w:rsidRPr="00DE4D3A">
              <w:fldChar w:fldCharType="begin">
                <w:ffData>
                  <w:name w:val="Text10"/>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r w:rsidRPr="00DE4D3A">
              <w:rPr>
                <w:sz w:val="16"/>
              </w:rPr>
              <w:br/>
            </w:r>
            <w:r w:rsidRPr="00DE4D3A">
              <w:rPr>
                <w:sz w:val="16"/>
              </w:rPr>
              <w:br/>
            </w:r>
            <w:r w:rsidRPr="00DE4D3A">
              <w:rPr>
                <w:b/>
              </w:rPr>
              <w:t>Applicant signature</w:t>
            </w:r>
          </w:p>
          <w:p w14:paraId="12099BE7" w14:textId="77777777" w:rsidR="00CF7969" w:rsidRPr="00DE4D3A" w:rsidRDefault="00CF7969" w:rsidP="000234BE">
            <w:pPr>
              <w:spacing w:before="60"/>
              <w:ind w:left="5670" w:hanging="5670"/>
            </w:pPr>
            <w:r w:rsidRPr="00DE4D3A">
              <w:rPr>
                <w:b/>
              </w:rPr>
              <w:tab/>
            </w:r>
            <w:r w:rsidRPr="00DE4D3A">
              <w:rPr>
                <w:b/>
              </w:rPr>
              <w:fldChar w:fldCharType="begin">
                <w:ffData>
                  <w:name w:val="Text11"/>
                  <w:enabled/>
                  <w:calcOnExit w:val="0"/>
                  <w:textInput/>
                </w:ffData>
              </w:fldChar>
            </w:r>
            <w:r w:rsidRPr="00DE4D3A">
              <w:rPr>
                <w:b/>
              </w:rPr>
              <w:instrText xml:space="preserve"> FORMTEXT </w:instrText>
            </w:r>
            <w:r w:rsidRPr="00DE4D3A">
              <w:rPr>
                <w:b/>
              </w:rPr>
            </w:r>
            <w:r w:rsidRPr="00DE4D3A">
              <w:rPr>
                <w:b/>
              </w:rPr>
              <w:fldChar w:fldCharType="separate"/>
            </w:r>
            <w:r w:rsidRPr="00DE4D3A">
              <w:rPr>
                <w:b/>
                <w:noProof/>
              </w:rPr>
              <w:t> </w:t>
            </w:r>
            <w:r w:rsidRPr="00DE4D3A">
              <w:rPr>
                <w:b/>
                <w:noProof/>
              </w:rPr>
              <w:t> </w:t>
            </w:r>
            <w:r w:rsidRPr="00DE4D3A">
              <w:rPr>
                <w:b/>
                <w:noProof/>
              </w:rPr>
              <w:t> </w:t>
            </w:r>
            <w:r w:rsidRPr="00DE4D3A">
              <w:rPr>
                <w:b/>
                <w:noProof/>
              </w:rPr>
              <w:t> </w:t>
            </w:r>
            <w:r w:rsidRPr="00DE4D3A">
              <w:rPr>
                <w:b/>
                <w:noProof/>
              </w:rPr>
              <w:t> </w:t>
            </w:r>
            <w:r w:rsidRPr="00DE4D3A">
              <w:rPr>
                <w:b/>
              </w:rPr>
              <w:fldChar w:fldCharType="end"/>
            </w:r>
          </w:p>
          <w:p w14:paraId="15AE95FB" w14:textId="77777777" w:rsidR="00CF7969" w:rsidRPr="00DE4D3A" w:rsidRDefault="00CF7969" w:rsidP="000234BE">
            <w:pPr>
              <w:spacing w:before="60"/>
              <w:ind w:left="5670" w:hanging="5670"/>
              <w:rPr>
                <w:b/>
              </w:rPr>
            </w:pPr>
          </w:p>
        </w:tc>
      </w:tr>
    </w:tbl>
    <w:p w14:paraId="0C7A8E60" w14:textId="77777777" w:rsidR="00CF7969" w:rsidRPr="00DE4D3A" w:rsidRDefault="00CF7969" w:rsidP="00CF7969">
      <w:pPr>
        <w:pStyle w:val="PARAGRAPH"/>
        <w:spacing w:before="0" w:after="0"/>
        <w:rPr>
          <w:sz w:val="16"/>
          <w:szCs w:val="16"/>
        </w:rPr>
      </w:pPr>
    </w:p>
    <w:bookmarkEnd w:id="99"/>
    <w:bookmarkEnd w:id="100"/>
    <w:sectPr w:rsidR="00CF7969" w:rsidRPr="00DE4D3A" w:rsidSect="004876C5">
      <w:headerReference w:type="even" r:id="rId12"/>
      <w:headerReference w:type="default" r:id="rId13"/>
      <w:pgSz w:w="11906" w:h="16838" w:code="9"/>
      <w:pgMar w:top="85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D44" w14:textId="77777777" w:rsidR="0098788D" w:rsidRDefault="0098788D">
      <w:r>
        <w:separator/>
      </w:r>
    </w:p>
  </w:endnote>
  <w:endnote w:type="continuationSeparator" w:id="0">
    <w:p w14:paraId="6712937C" w14:textId="77777777" w:rsidR="0098788D" w:rsidRDefault="009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B4FE" w14:textId="77777777" w:rsidR="0098788D" w:rsidRDefault="0098788D" w:rsidP="005A4233">
      <w:pPr>
        <w:pStyle w:val="NOTE"/>
        <w:spacing w:after="0"/>
        <w:rPr>
          <w:spacing w:val="0"/>
        </w:rPr>
      </w:pPr>
      <w:r>
        <w:rPr>
          <w:spacing w:val="0"/>
        </w:rPr>
        <w:t>—————————</w:t>
      </w:r>
    </w:p>
  </w:footnote>
  <w:footnote w:type="continuationSeparator" w:id="0">
    <w:p w14:paraId="2182CFE0" w14:textId="77777777" w:rsidR="0098788D" w:rsidRDefault="0098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E328" w14:textId="77777777" w:rsidR="00434585" w:rsidRDefault="00B154DB">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5pt;height:48.4pt">
          <v:imagedata r:id="rId1" o:title="Logo IECEx 250px TM"/>
        </v:shape>
      </w:pict>
    </w:r>
  </w:p>
  <w:p w14:paraId="4D493E10" w14:textId="02033BFF" w:rsidR="00434585" w:rsidRPr="0077205E" w:rsidRDefault="00434585" w:rsidP="00182A6F">
    <w:pPr>
      <w:pStyle w:val="Header"/>
      <w:jc w:val="right"/>
      <w:rPr>
        <w:b/>
      </w:rPr>
    </w:pPr>
    <w:r>
      <w:rPr>
        <w:b/>
      </w:rPr>
      <w:t>ExMC/</w:t>
    </w:r>
    <w:r w:rsidR="0056440F">
      <w:rPr>
        <w:b/>
      </w:rPr>
      <w:t>1</w:t>
    </w:r>
    <w:r w:rsidR="00A530E9">
      <w:rPr>
        <w:b/>
      </w:rPr>
      <w:t>501</w:t>
    </w:r>
    <w:r w:rsidRPr="0077205E">
      <w:rPr>
        <w:b/>
      </w:rPr>
      <w:t>/DV</w:t>
    </w:r>
  </w:p>
  <w:p w14:paraId="0DDEBF10" w14:textId="45F5CB97" w:rsidR="00434585" w:rsidRPr="0077205E" w:rsidRDefault="00047A83" w:rsidP="00182A6F">
    <w:pPr>
      <w:pStyle w:val="Header"/>
      <w:jc w:val="right"/>
      <w:rPr>
        <w:b/>
      </w:rPr>
    </w:pPr>
    <w:r>
      <w:rPr>
        <w:b/>
      </w:rPr>
      <w:t>July 201</w:t>
    </w:r>
    <w:r w:rsidR="004A1AFD">
      <w:rPr>
        <w:b/>
      </w:rPr>
      <w:t>9</w:t>
    </w:r>
    <w:r w:rsidR="00434585" w:rsidRPr="0077205E">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3BA0" w14:textId="018BFFE8" w:rsidR="003B4140" w:rsidRDefault="003B4140" w:rsidP="00E96E87">
    <w:pPr>
      <w:pStyle w:val="Header"/>
      <w:rPr>
        <w:rStyle w:val="PageNumber"/>
      </w:rP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B154DB">
      <w:rPr>
        <w:rStyle w:val="PageNumber"/>
        <w:noProof/>
      </w:rPr>
      <w:t>8</w:t>
    </w:r>
    <w:r>
      <w:rPr>
        <w:rStyle w:val="PageNumber"/>
      </w:rPr>
      <w:fldChar w:fldCharType="end"/>
    </w:r>
    <w:r>
      <w:rPr>
        <w:rStyle w:val="PageNumber"/>
      </w:rPr>
      <w:t xml:space="preserve"> –</w:t>
    </w:r>
    <w:r>
      <w:rPr>
        <w:rStyle w:val="PageNumber"/>
      </w:rPr>
      <w:tab/>
      <w:t>IECEx OD 5</w:t>
    </w:r>
    <w:r w:rsidR="00CF7969">
      <w:rPr>
        <w:rStyle w:val="PageNumber"/>
      </w:rPr>
      <w:t>02</w:t>
    </w:r>
    <w:r>
      <w:rPr>
        <w:rStyle w:val="PageNumber"/>
      </w:rPr>
      <w:t xml:space="preserve"> © IEC:201</w:t>
    </w:r>
    <w:r w:rsidR="00CF7969">
      <w:rPr>
        <w:rStyle w:val="PageNumber"/>
      </w:rPr>
      <w:t>9</w:t>
    </w:r>
    <w:r>
      <w:rPr>
        <w:rStyle w:val="PageNumber"/>
      </w:rPr>
      <w:t>(E)</w:t>
    </w:r>
  </w:p>
  <w:p w14:paraId="72E51E6D" w14:textId="77777777" w:rsidR="00CF7969" w:rsidRPr="00E96E87" w:rsidRDefault="00CF7969" w:rsidP="00E96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7543" w14:textId="77777777" w:rsidR="00CF7969" w:rsidRDefault="003B4140" w:rsidP="00E53680">
    <w:pPr>
      <w:pStyle w:val="Header"/>
      <w:rPr>
        <w:rStyle w:val="PageNumber"/>
      </w:rPr>
    </w:pPr>
    <w:r>
      <w:rPr>
        <w:rStyle w:val="PageNumber"/>
      </w:rPr>
      <w:t>IECEx OD 5</w:t>
    </w:r>
    <w:r w:rsidR="00CF7969">
      <w:rPr>
        <w:rStyle w:val="PageNumber"/>
      </w:rPr>
      <w:t>0</w:t>
    </w:r>
    <w:r>
      <w:rPr>
        <w:rStyle w:val="PageNumber"/>
      </w:rPr>
      <w:t>2 © IEC:201</w:t>
    </w:r>
    <w:r w:rsidR="00CF7969">
      <w:rPr>
        <w:rStyle w:val="PageNumber"/>
      </w:rPr>
      <w:t>9</w:t>
    </w:r>
    <w:r>
      <w:rPr>
        <w:rStyle w:val="PageNumber"/>
      </w:rPr>
      <w:t>(E)</w:t>
    </w:r>
  </w:p>
  <w:p w14:paraId="6627A584" w14:textId="478C6195" w:rsidR="003B4140" w:rsidRPr="00E96E87" w:rsidRDefault="003B4140" w:rsidP="00E53680">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B154DB">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F5503"/>
    <w:multiLevelType w:val="hybridMultilevel"/>
    <w:tmpl w:val="7020E874"/>
    <w:lvl w:ilvl="0" w:tplc="04090017">
      <w:start w:val="1"/>
      <w:numFmt w:val="lowerLetter"/>
      <w:lvlText w:val="%1)"/>
      <w:lvlJc w:val="left"/>
      <w:pPr>
        <w:tabs>
          <w:tab w:val="num" w:pos="360"/>
        </w:tabs>
        <w:ind w:left="360" w:hanging="360"/>
      </w:pPr>
    </w:lvl>
    <w:lvl w:ilvl="1" w:tplc="255494B8" w:tentative="1">
      <w:start w:val="1"/>
      <w:numFmt w:val="lowerLetter"/>
      <w:lvlText w:val="%2."/>
      <w:lvlJc w:val="left"/>
      <w:pPr>
        <w:tabs>
          <w:tab w:val="num" w:pos="1080"/>
        </w:tabs>
        <w:ind w:left="1080" w:hanging="360"/>
      </w:pPr>
    </w:lvl>
    <w:lvl w:ilvl="2" w:tplc="C532C9A4" w:tentative="1">
      <w:start w:val="1"/>
      <w:numFmt w:val="lowerRoman"/>
      <w:lvlText w:val="%3."/>
      <w:lvlJc w:val="right"/>
      <w:pPr>
        <w:tabs>
          <w:tab w:val="num" w:pos="1800"/>
        </w:tabs>
        <w:ind w:left="1800" w:hanging="180"/>
      </w:pPr>
    </w:lvl>
    <w:lvl w:ilvl="3" w:tplc="48F09656" w:tentative="1">
      <w:start w:val="1"/>
      <w:numFmt w:val="decimal"/>
      <w:lvlText w:val="%4."/>
      <w:lvlJc w:val="left"/>
      <w:pPr>
        <w:tabs>
          <w:tab w:val="num" w:pos="2520"/>
        </w:tabs>
        <w:ind w:left="2520" w:hanging="360"/>
      </w:pPr>
    </w:lvl>
    <w:lvl w:ilvl="4" w:tplc="DE365DB4" w:tentative="1">
      <w:start w:val="1"/>
      <w:numFmt w:val="lowerLetter"/>
      <w:lvlText w:val="%5."/>
      <w:lvlJc w:val="left"/>
      <w:pPr>
        <w:tabs>
          <w:tab w:val="num" w:pos="3240"/>
        </w:tabs>
        <w:ind w:left="3240" w:hanging="360"/>
      </w:pPr>
    </w:lvl>
    <w:lvl w:ilvl="5" w:tplc="6010D67E" w:tentative="1">
      <w:start w:val="1"/>
      <w:numFmt w:val="lowerRoman"/>
      <w:lvlText w:val="%6."/>
      <w:lvlJc w:val="right"/>
      <w:pPr>
        <w:tabs>
          <w:tab w:val="num" w:pos="3960"/>
        </w:tabs>
        <w:ind w:left="3960" w:hanging="180"/>
      </w:pPr>
    </w:lvl>
    <w:lvl w:ilvl="6" w:tplc="3A02E508" w:tentative="1">
      <w:start w:val="1"/>
      <w:numFmt w:val="decimal"/>
      <w:lvlText w:val="%7."/>
      <w:lvlJc w:val="left"/>
      <w:pPr>
        <w:tabs>
          <w:tab w:val="num" w:pos="4680"/>
        </w:tabs>
        <w:ind w:left="4680" w:hanging="360"/>
      </w:pPr>
    </w:lvl>
    <w:lvl w:ilvl="7" w:tplc="1E7C02D6" w:tentative="1">
      <w:start w:val="1"/>
      <w:numFmt w:val="lowerLetter"/>
      <w:lvlText w:val="%8."/>
      <w:lvlJc w:val="left"/>
      <w:pPr>
        <w:tabs>
          <w:tab w:val="num" w:pos="5400"/>
        </w:tabs>
        <w:ind w:left="5400" w:hanging="360"/>
      </w:pPr>
    </w:lvl>
    <w:lvl w:ilvl="8" w:tplc="1102D74E" w:tentative="1">
      <w:start w:val="1"/>
      <w:numFmt w:val="lowerRoman"/>
      <w:lvlText w:val="%9."/>
      <w:lvlJc w:val="right"/>
      <w:pPr>
        <w:tabs>
          <w:tab w:val="num" w:pos="6120"/>
        </w:tabs>
        <w:ind w:left="612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CB54C8"/>
    <w:multiLevelType w:val="hybridMultilevel"/>
    <w:tmpl w:val="942A83AA"/>
    <w:lvl w:ilvl="0" w:tplc="5A0601D2">
      <w:start w:val="1"/>
      <w:numFmt w:val="bullet"/>
      <w:lvlText w:val=""/>
      <w:lvlJc w:val="left"/>
      <w:pPr>
        <w:tabs>
          <w:tab w:val="num" w:pos="363"/>
        </w:tabs>
        <w:ind w:left="363" w:hanging="360"/>
      </w:pPr>
      <w:rPr>
        <w:rFonts w:ascii="Symbol" w:hAnsi="Symbol" w:hint="default"/>
      </w:rPr>
    </w:lvl>
    <w:lvl w:ilvl="1" w:tplc="2A846810" w:tentative="1">
      <w:start w:val="1"/>
      <w:numFmt w:val="bullet"/>
      <w:lvlText w:val="o"/>
      <w:lvlJc w:val="left"/>
      <w:pPr>
        <w:tabs>
          <w:tab w:val="num" w:pos="1083"/>
        </w:tabs>
        <w:ind w:left="1083" w:hanging="360"/>
      </w:pPr>
      <w:rPr>
        <w:rFonts w:ascii="Courier New" w:hAnsi="Courier New" w:hint="default"/>
      </w:rPr>
    </w:lvl>
    <w:lvl w:ilvl="2" w:tplc="AE8479AC" w:tentative="1">
      <w:start w:val="1"/>
      <w:numFmt w:val="bullet"/>
      <w:lvlText w:val=""/>
      <w:lvlJc w:val="left"/>
      <w:pPr>
        <w:tabs>
          <w:tab w:val="num" w:pos="1803"/>
        </w:tabs>
        <w:ind w:left="1803" w:hanging="360"/>
      </w:pPr>
      <w:rPr>
        <w:rFonts w:ascii="Wingdings" w:hAnsi="Wingdings" w:hint="default"/>
      </w:rPr>
    </w:lvl>
    <w:lvl w:ilvl="3" w:tplc="4E06ABF4" w:tentative="1">
      <w:start w:val="1"/>
      <w:numFmt w:val="bullet"/>
      <w:lvlText w:val=""/>
      <w:lvlJc w:val="left"/>
      <w:pPr>
        <w:tabs>
          <w:tab w:val="num" w:pos="2523"/>
        </w:tabs>
        <w:ind w:left="2523" w:hanging="360"/>
      </w:pPr>
      <w:rPr>
        <w:rFonts w:ascii="Symbol" w:hAnsi="Symbol" w:hint="default"/>
      </w:rPr>
    </w:lvl>
    <w:lvl w:ilvl="4" w:tplc="1C820A16" w:tentative="1">
      <w:start w:val="1"/>
      <w:numFmt w:val="bullet"/>
      <w:lvlText w:val="o"/>
      <w:lvlJc w:val="left"/>
      <w:pPr>
        <w:tabs>
          <w:tab w:val="num" w:pos="3243"/>
        </w:tabs>
        <w:ind w:left="3243" w:hanging="360"/>
      </w:pPr>
      <w:rPr>
        <w:rFonts w:ascii="Courier New" w:hAnsi="Courier New" w:hint="default"/>
      </w:rPr>
    </w:lvl>
    <w:lvl w:ilvl="5" w:tplc="4ABECBE6" w:tentative="1">
      <w:start w:val="1"/>
      <w:numFmt w:val="bullet"/>
      <w:lvlText w:val=""/>
      <w:lvlJc w:val="left"/>
      <w:pPr>
        <w:tabs>
          <w:tab w:val="num" w:pos="3963"/>
        </w:tabs>
        <w:ind w:left="3963" w:hanging="360"/>
      </w:pPr>
      <w:rPr>
        <w:rFonts w:ascii="Wingdings" w:hAnsi="Wingdings" w:hint="default"/>
      </w:rPr>
    </w:lvl>
    <w:lvl w:ilvl="6" w:tplc="EC865924" w:tentative="1">
      <w:start w:val="1"/>
      <w:numFmt w:val="bullet"/>
      <w:lvlText w:val=""/>
      <w:lvlJc w:val="left"/>
      <w:pPr>
        <w:tabs>
          <w:tab w:val="num" w:pos="4683"/>
        </w:tabs>
        <w:ind w:left="4683" w:hanging="360"/>
      </w:pPr>
      <w:rPr>
        <w:rFonts w:ascii="Symbol" w:hAnsi="Symbol" w:hint="default"/>
      </w:rPr>
    </w:lvl>
    <w:lvl w:ilvl="7" w:tplc="3E68AAEC" w:tentative="1">
      <w:start w:val="1"/>
      <w:numFmt w:val="bullet"/>
      <w:lvlText w:val="o"/>
      <w:lvlJc w:val="left"/>
      <w:pPr>
        <w:tabs>
          <w:tab w:val="num" w:pos="5403"/>
        </w:tabs>
        <w:ind w:left="5403" w:hanging="360"/>
      </w:pPr>
      <w:rPr>
        <w:rFonts w:ascii="Courier New" w:hAnsi="Courier New" w:hint="default"/>
      </w:rPr>
    </w:lvl>
    <w:lvl w:ilvl="8" w:tplc="C682DB84"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80A97"/>
    <w:multiLevelType w:val="hybridMultilevel"/>
    <w:tmpl w:val="071E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B586BF3"/>
    <w:multiLevelType w:val="hybridMultilevel"/>
    <w:tmpl w:val="3216EAEA"/>
    <w:lvl w:ilvl="0" w:tplc="E05EF83E">
      <w:start w:val="1"/>
      <w:numFmt w:val="bullet"/>
      <w:lvlText w:val=""/>
      <w:lvlJc w:val="left"/>
      <w:pPr>
        <w:tabs>
          <w:tab w:val="num" w:pos="360"/>
        </w:tabs>
        <w:ind w:left="360" w:hanging="360"/>
      </w:pPr>
      <w:rPr>
        <w:rFonts w:ascii="Symbol" w:hAnsi="Symbol" w:hint="default"/>
      </w:rPr>
    </w:lvl>
    <w:lvl w:ilvl="1" w:tplc="119E6168" w:tentative="1">
      <w:start w:val="1"/>
      <w:numFmt w:val="bullet"/>
      <w:lvlText w:val="o"/>
      <w:lvlJc w:val="left"/>
      <w:pPr>
        <w:tabs>
          <w:tab w:val="num" w:pos="1080"/>
        </w:tabs>
        <w:ind w:left="1080" w:hanging="360"/>
      </w:pPr>
      <w:rPr>
        <w:rFonts w:ascii="Courier New" w:hAnsi="Courier New" w:hint="default"/>
      </w:rPr>
    </w:lvl>
    <w:lvl w:ilvl="2" w:tplc="59B60218" w:tentative="1">
      <w:start w:val="1"/>
      <w:numFmt w:val="bullet"/>
      <w:lvlText w:val=""/>
      <w:lvlJc w:val="left"/>
      <w:pPr>
        <w:tabs>
          <w:tab w:val="num" w:pos="1800"/>
        </w:tabs>
        <w:ind w:left="1800" w:hanging="360"/>
      </w:pPr>
      <w:rPr>
        <w:rFonts w:ascii="Wingdings" w:hAnsi="Wingdings" w:hint="default"/>
      </w:rPr>
    </w:lvl>
    <w:lvl w:ilvl="3" w:tplc="9B4A0522" w:tentative="1">
      <w:start w:val="1"/>
      <w:numFmt w:val="bullet"/>
      <w:lvlText w:val=""/>
      <w:lvlJc w:val="left"/>
      <w:pPr>
        <w:tabs>
          <w:tab w:val="num" w:pos="2520"/>
        </w:tabs>
        <w:ind w:left="2520" w:hanging="360"/>
      </w:pPr>
      <w:rPr>
        <w:rFonts w:ascii="Symbol" w:hAnsi="Symbol" w:hint="default"/>
      </w:rPr>
    </w:lvl>
    <w:lvl w:ilvl="4" w:tplc="4EFA5C7E" w:tentative="1">
      <w:start w:val="1"/>
      <w:numFmt w:val="bullet"/>
      <w:lvlText w:val="o"/>
      <w:lvlJc w:val="left"/>
      <w:pPr>
        <w:tabs>
          <w:tab w:val="num" w:pos="3240"/>
        </w:tabs>
        <w:ind w:left="3240" w:hanging="360"/>
      </w:pPr>
      <w:rPr>
        <w:rFonts w:ascii="Courier New" w:hAnsi="Courier New" w:hint="default"/>
      </w:rPr>
    </w:lvl>
    <w:lvl w:ilvl="5" w:tplc="B35084E6" w:tentative="1">
      <w:start w:val="1"/>
      <w:numFmt w:val="bullet"/>
      <w:lvlText w:val=""/>
      <w:lvlJc w:val="left"/>
      <w:pPr>
        <w:tabs>
          <w:tab w:val="num" w:pos="3960"/>
        </w:tabs>
        <w:ind w:left="3960" w:hanging="360"/>
      </w:pPr>
      <w:rPr>
        <w:rFonts w:ascii="Wingdings" w:hAnsi="Wingdings" w:hint="default"/>
      </w:rPr>
    </w:lvl>
    <w:lvl w:ilvl="6" w:tplc="066471BC" w:tentative="1">
      <w:start w:val="1"/>
      <w:numFmt w:val="bullet"/>
      <w:lvlText w:val=""/>
      <w:lvlJc w:val="left"/>
      <w:pPr>
        <w:tabs>
          <w:tab w:val="num" w:pos="4680"/>
        </w:tabs>
        <w:ind w:left="4680" w:hanging="360"/>
      </w:pPr>
      <w:rPr>
        <w:rFonts w:ascii="Symbol" w:hAnsi="Symbol" w:hint="default"/>
      </w:rPr>
    </w:lvl>
    <w:lvl w:ilvl="7" w:tplc="9E92C7B4" w:tentative="1">
      <w:start w:val="1"/>
      <w:numFmt w:val="bullet"/>
      <w:lvlText w:val="o"/>
      <w:lvlJc w:val="left"/>
      <w:pPr>
        <w:tabs>
          <w:tab w:val="num" w:pos="5400"/>
        </w:tabs>
        <w:ind w:left="5400" w:hanging="360"/>
      </w:pPr>
      <w:rPr>
        <w:rFonts w:ascii="Courier New" w:hAnsi="Courier New" w:hint="default"/>
      </w:rPr>
    </w:lvl>
    <w:lvl w:ilvl="8" w:tplc="F482E2C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4169" w:firstLine="510"/>
      </w:pPr>
      <w:rPr>
        <w:rFonts w:hint="default"/>
      </w:rPr>
    </w:lvl>
    <w:lvl w:ilvl="1">
      <w:start w:val="1"/>
      <w:numFmt w:val="decimal"/>
      <w:pStyle w:val="ANNEX-heading1"/>
      <w:lvlText w:val="%1.%2"/>
      <w:lvlJc w:val="left"/>
      <w:pPr>
        <w:tabs>
          <w:tab w:val="num" w:pos="4849"/>
        </w:tabs>
        <w:ind w:left="4849" w:hanging="680"/>
      </w:pPr>
      <w:rPr>
        <w:rFonts w:hint="default"/>
      </w:rPr>
    </w:lvl>
    <w:lvl w:ilvl="2">
      <w:start w:val="1"/>
      <w:numFmt w:val="decimal"/>
      <w:pStyle w:val="ANNEX-heading2"/>
      <w:lvlText w:val="%1.%2.%3"/>
      <w:lvlJc w:val="left"/>
      <w:pPr>
        <w:tabs>
          <w:tab w:val="num" w:pos="5076"/>
        </w:tabs>
        <w:ind w:left="5076" w:hanging="907"/>
      </w:pPr>
      <w:rPr>
        <w:rFonts w:hint="default"/>
      </w:rPr>
    </w:lvl>
    <w:lvl w:ilvl="3">
      <w:start w:val="1"/>
      <w:numFmt w:val="decimal"/>
      <w:pStyle w:val="ANNEX-heading3"/>
      <w:lvlText w:val="%1.%2.%3.%4"/>
      <w:lvlJc w:val="left"/>
      <w:pPr>
        <w:tabs>
          <w:tab w:val="num" w:pos="5303"/>
        </w:tabs>
        <w:ind w:left="5303" w:hanging="1134"/>
      </w:pPr>
      <w:rPr>
        <w:rFonts w:hint="default"/>
      </w:rPr>
    </w:lvl>
    <w:lvl w:ilvl="4">
      <w:start w:val="1"/>
      <w:numFmt w:val="decimal"/>
      <w:pStyle w:val="ANNEX-heading4"/>
      <w:lvlText w:val="%1.%2.%3.%4.%5"/>
      <w:lvlJc w:val="left"/>
      <w:pPr>
        <w:tabs>
          <w:tab w:val="num" w:pos="5530"/>
        </w:tabs>
        <w:ind w:left="5530" w:hanging="1361"/>
      </w:pPr>
      <w:rPr>
        <w:rFonts w:hint="default"/>
      </w:rPr>
    </w:lvl>
    <w:lvl w:ilvl="5">
      <w:start w:val="1"/>
      <w:numFmt w:val="decimal"/>
      <w:pStyle w:val="ANNEX-heading5"/>
      <w:lvlText w:val="%1.%2.%3.%4.%5.%6"/>
      <w:lvlJc w:val="left"/>
      <w:pPr>
        <w:tabs>
          <w:tab w:val="num" w:pos="5757"/>
        </w:tabs>
        <w:ind w:left="5757" w:hanging="1588"/>
      </w:pPr>
      <w:rPr>
        <w:rFonts w:hint="default"/>
      </w:rPr>
    </w:lvl>
    <w:lvl w:ilvl="6">
      <w:start w:val="1"/>
      <w:numFmt w:val="decimal"/>
      <w:lvlText w:val="%1.%2.%3.%4.%5.%6.%7"/>
      <w:lvlJc w:val="left"/>
      <w:pPr>
        <w:tabs>
          <w:tab w:val="num" w:pos="4623"/>
        </w:tabs>
        <w:ind w:left="4169" w:firstLine="454"/>
      </w:pPr>
      <w:rPr>
        <w:rFonts w:hint="default"/>
      </w:rPr>
    </w:lvl>
    <w:lvl w:ilvl="7">
      <w:start w:val="1"/>
      <w:numFmt w:val="decimal"/>
      <w:lvlText w:val="%1.%2.%3.%4.%5.%6.%7.%8"/>
      <w:lvlJc w:val="left"/>
      <w:pPr>
        <w:tabs>
          <w:tab w:val="num" w:pos="4623"/>
        </w:tabs>
        <w:ind w:left="4169" w:firstLine="454"/>
      </w:pPr>
      <w:rPr>
        <w:rFonts w:hint="default"/>
      </w:rPr>
    </w:lvl>
    <w:lvl w:ilvl="8">
      <w:start w:val="1"/>
      <w:numFmt w:val="decimal"/>
      <w:lvlText w:val="%1.%2.%3.%4.%5.%6.%7.%8.%9"/>
      <w:lvlJc w:val="left"/>
      <w:pPr>
        <w:tabs>
          <w:tab w:val="num" w:pos="4623"/>
        </w:tabs>
        <w:ind w:left="4169" w:firstLine="454"/>
      </w:pPr>
      <w:rPr>
        <w:rFonts w:hint="default"/>
      </w:rPr>
    </w:lvl>
  </w:abstractNum>
  <w:abstractNum w:abstractNumId="17" w15:restartNumberingAfterBreak="0">
    <w:nsid w:val="3EE22603"/>
    <w:multiLevelType w:val="hybridMultilevel"/>
    <w:tmpl w:val="DE7AA514"/>
    <w:lvl w:ilvl="0" w:tplc="A1A01BBC">
      <w:start w:val="1"/>
      <w:numFmt w:val="bullet"/>
      <w:lvlText w:val=""/>
      <w:lvlJc w:val="left"/>
      <w:pPr>
        <w:tabs>
          <w:tab w:val="num" w:pos="360"/>
        </w:tabs>
        <w:ind w:left="360" w:hanging="360"/>
      </w:pPr>
      <w:rPr>
        <w:rFonts w:ascii="Symbol" w:hAnsi="Symbol" w:hint="default"/>
      </w:rPr>
    </w:lvl>
    <w:lvl w:ilvl="1" w:tplc="5946263A" w:tentative="1">
      <w:start w:val="1"/>
      <w:numFmt w:val="bullet"/>
      <w:lvlText w:val="o"/>
      <w:lvlJc w:val="left"/>
      <w:pPr>
        <w:tabs>
          <w:tab w:val="num" w:pos="1080"/>
        </w:tabs>
        <w:ind w:left="1080" w:hanging="360"/>
      </w:pPr>
      <w:rPr>
        <w:rFonts w:ascii="Courier New" w:hAnsi="Courier New" w:hint="default"/>
      </w:rPr>
    </w:lvl>
    <w:lvl w:ilvl="2" w:tplc="D8D26D8E" w:tentative="1">
      <w:start w:val="1"/>
      <w:numFmt w:val="bullet"/>
      <w:lvlText w:val=""/>
      <w:lvlJc w:val="left"/>
      <w:pPr>
        <w:tabs>
          <w:tab w:val="num" w:pos="1800"/>
        </w:tabs>
        <w:ind w:left="1800" w:hanging="360"/>
      </w:pPr>
      <w:rPr>
        <w:rFonts w:ascii="Wingdings" w:hAnsi="Wingdings" w:hint="default"/>
      </w:rPr>
    </w:lvl>
    <w:lvl w:ilvl="3" w:tplc="66E0294C" w:tentative="1">
      <w:start w:val="1"/>
      <w:numFmt w:val="bullet"/>
      <w:lvlText w:val=""/>
      <w:lvlJc w:val="left"/>
      <w:pPr>
        <w:tabs>
          <w:tab w:val="num" w:pos="2520"/>
        </w:tabs>
        <w:ind w:left="2520" w:hanging="360"/>
      </w:pPr>
      <w:rPr>
        <w:rFonts w:ascii="Symbol" w:hAnsi="Symbol" w:hint="default"/>
      </w:rPr>
    </w:lvl>
    <w:lvl w:ilvl="4" w:tplc="AD9A9486" w:tentative="1">
      <w:start w:val="1"/>
      <w:numFmt w:val="bullet"/>
      <w:lvlText w:val="o"/>
      <w:lvlJc w:val="left"/>
      <w:pPr>
        <w:tabs>
          <w:tab w:val="num" w:pos="3240"/>
        </w:tabs>
        <w:ind w:left="3240" w:hanging="360"/>
      </w:pPr>
      <w:rPr>
        <w:rFonts w:ascii="Courier New" w:hAnsi="Courier New" w:hint="default"/>
      </w:rPr>
    </w:lvl>
    <w:lvl w:ilvl="5" w:tplc="52C4A28A" w:tentative="1">
      <w:start w:val="1"/>
      <w:numFmt w:val="bullet"/>
      <w:lvlText w:val=""/>
      <w:lvlJc w:val="left"/>
      <w:pPr>
        <w:tabs>
          <w:tab w:val="num" w:pos="3960"/>
        </w:tabs>
        <w:ind w:left="3960" w:hanging="360"/>
      </w:pPr>
      <w:rPr>
        <w:rFonts w:ascii="Wingdings" w:hAnsi="Wingdings" w:hint="default"/>
      </w:rPr>
    </w:lvl>
    <w:lvl w:ilvl="6" w:tplc="3078DB68" w:tentative="1">
      <w:start w:val="1"/>
      <w:numFmt w:val="bullet"/>
      <w:lvlText w:val=""/>
      <w:lvlJc w:val="left"/>
      <w:pPr>
        <w:tabs>
          <w:tab w:val="num" w:pos="4680"/>
        </w:tabs>
        <w:ind w:left="4680" w:hanging="360"/>
      </w:pPr>
      <w:rPr>
        <w:rFonts w:ascii="Symbol" w:hAnsi="Symbol" w:hint="default"/>
      </w:rPr>
    </w:lvl>
    <w:lvl w:ilvl="7" w:tplc="D2A22FCA" w:tentative="1">
      <w:start w:val="1"/>
      <w:numFmt w:val="bullet"/>
      <w:lvlText w:val="o"/>
      <w:lvlJc w:val="left"/>
      <w:pPr>
        <w:tabs>
          <w:tab w:val="num" w:pos="5400"/>
        </w:tabs>
        <w:ind w:left="5400" w:hanging="360"/>
      </w:pPr>
      <w:rPr>
        <w:rFonts w:ascii="Courier New" w:hAnsi="Courier New" w:hint="default"/>
      </w:rPr>
    </w:lvl>
    <w:lvl w:ilvl="8" w:tplc="C4127E8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3A56BB"/>
    <w:multiLevelType w:val="hybridMultilevel"/>
    <w:tmpl w:val="02E8CE3A"/>
    <w:lvl w:ilvl="0" w:tplc="3D62354C">
      <w:start w:val="1"/>
      <w:numFmt w:val="bullet"/>
      <w:lvlText w:val=""/>
      <w:lvlJc w:val="left"/>
      <w:pPr>
        <w:tabs>
          <w:tab w:val="num" w:pos="360"/>
        </w:tabs>
        <w:ind w:left="360" w:hanging="360"/>
      </w:pPr>
      <w:rPr>
        <w:rFonts w:ascii="Symbol" w:hAnsi="Symbol" w:hint="default"/>
      </w:rPr>
    </w:lvl>
    <w:lvl w:ilvl="1" w:tplc="0CE621FA" w:tentative="1">
      <w:start w:val="1"/>
      <w:numFmt w:val="bullet"/>
      <w:lvlText w:val="o"/>
      <w:lvlJc w:val="left"/>
      <w:pPr>
        <w:tabs>
          <w:tab w:val="num" w:pos="1080"/>
        </w:tabs>
        <w:ind w:left="1080" w:hanging="360"/>
      </w:pPr>
      <w:rPr>
        <w:rFonts w:ascii="Courier New" w:hAnsi="Courier New" w:hint="default"/>
      </w:rPr>
    </w:lvl>
    <w:lvl w:ilvl="2" w:tplc="B52E4250" w:tentative="1">
      <w:start w:val="1"/>
      <w:numFmt w:val="bullet"/>
      <w:lvlText w:val=""/>
      <w:lvlJc w:val="left"/>
      <w:pPr>
        <w:tabs>
          <w:tab w:val="num" w:pos="1800"/>
        </w:tabs>
        <w:ind w:left="1800" w:hanging="360"/>
      </w:pPr>
      <w:rPr>
        <w:rFonts w:ascii="Wingdings" w:hAnsi="Wingdings" w:hint="default"/>
      </w:rPr>
    </w:lvl>
    <w:lvl w:ilvl="3" w:tplc="68725DFC" w:tentative="1">
      <w:start w:val="1"/>
      <w:numFmt w:val="bullet"/>
      <w:lvlText w:val=""/>
      <w:lvlJc w:val="left"/>
      <w:pPr>
        <w:tabs>
          <w:tab w:val="num" w:pos="2520"/>
        </w:tabs>
        <w:ind w:left="2520" w:hanging="360"/>
      </w:pPr>
      <w:rPr>
        <w:rFonts w:ascii="Symbol" w:hAnsi="Symbol" w:hint="default"/>
      </w:rPr>
    </w:lvl>
    <w:lvl w:ilvl="4" w:tplc="E5F201D0" w:tentative="1">
      <w:start w:val="1"/>
      <w:numFmt w:val="bullet"/>
      <w:lvlText w:val="o"/>
      <w:lvlJc w:val="left"/>
      <w:pPr>
        <w:tabs>
          <w:tab w:val="num" w:pos="3240"/>
        </w:tabs>
        <w:ind w:left="3240" w:hanging="360"/>
      </w:pPr>
      <w:rPr>
        <w:rFonts w:ascii="Courier New" w:hAnsi="Courier New" w:hint="default"/>
      </w:rPr>
    </w:lvl>
    <w:lvl w:ilvl="5" w:tplc="F74E2A10" w:tentative="1">
      <w:start w:val="1"/>
      <w:numFmt w:val="bullet"/>
      <w:lvlText w:val=""/>
      <w:lvlJc w:val="left"/>
      <w:pPr>
        <w:tabs>
          <w:tab w:val="num" w:pos="3960"/>
        </w:tabs>
        <w:ind w:left="3960" w:hanging="360"/>
      </w:pPr>
      <w:rPr>
        <w:rFonts w:ascii="Wingdings" w:hAnsi="Wingdings" w:hint="default"/>
      </w:rPr>
    </w:lvl>
    <w:lvl w:ilvl="6" w:tplc="1D14DD80" w:tentative="1">
      <w:start w:val="1"/>
      <w:numFmt w:val="bullet"/>
      <w:lvlText w:val=""/>
      <w:lvlJc w:val="left"/>
      <w:pPr>
        <w:tabs>
          <w:tab w:val="num" w:pos="4680"/>
        </w:tabs>
        <w:ind w:left="4680" w:hanging="360"/>
      </w:pPr>
      <w:rPr>
        <w:rFonts w:ascii="Symbol" w:hAnsi="Symbol" w:hint="default"/>
      </w:rPr>
    </w:lvl>
    <w:lvl w:ilvl="7" w:tplc="1FEE62D2" w:tentative="1">
      <w:start w:val="1"/>
      <w:numFmt w:val="bullet"/>
      <w:lvlText w:val="o"/>
      <w:lvlJc w:val="left"/>
      <w:pPr>
        <w:tabs>
          <w:tab w:val="num" w:pos="5400"/>
        </w:tabs>
        <w:ind w:left="5400" w:hanging="360"/>
      </w:pPr>
      <w:rPr>
        <w:rFonts w:ascii="Courier New" w:hAnsi="Courier New" w:hint="default"/>
      </w:rPr>
    </w:lvl>
    <w:lvl w:ilvl="8" w:tplc="9328EB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970E5D"/>
    <w:multiLevelType w:val="hybridMultilevel"/>
    <w:tmpl w:val="511E84EE"/>
    <w:lvl w:ilvl="0" w:tplc="55285120">
      <w:start w:val="1"/>
      <w:numFmt w:val="bullet"/>
      <w:lvlText w:val=""/>
      <w:lvlJc w:val="left"/>
      <w:pPr>
        <w:tabs>
          <w:tab w:val="num" w:pos="360"/>
        </w:tabs>
        <w:ind w:left="360" w:hanging="360"/>
      </w:pPr>
      <w:rPr>
        <w:rFonts w:ascii="Symbol" w:hAnsi="Symbol" w:hint="default"/>
      </w:rPr>
    </w:lvl>
    <w:lvl w:ilvl="1" w:tplc="8836E29C" w:tentative="1">
      <w:start w:val="1"/>
      <w:numFmt w:val="bullet"/>
      <w:lvlText w:val="o"/>
      <w:lvlJc w:val="left"/>
      <w:pPr>
        <w:tabs>
          <w:tab w:val="num" w:pos="1080"/>
        </w:tabs>
        <w:ind w:left="1080" w:hanging="360"/>
      </w:pPr>
      <w:rPr>
        <w:rFonts w:ascii="Courier New" w:hAnsi="Courier New" w:hint="default"/>
      </w:rPr>
    </w:lvl>
    <w:lvl w:ilvl="2" w:tplc="FFE20500" w:tentative="1">
      <w:start w:val="1"/>
      <w:numFmt w:val="bullet"/>
      <w:lvlText w:val=""/>
      <w:lvlJc w:val="left"/>
      <w:pPr>
        <w:tabs>
          <w:tab w:val="num" w:pos="1800"/>
        </w:tabs>
        <w:ind w:left="1800" w:hanging="360"/>
      </w:pPr>
      <w:rPr>
        <w:rFonts w:ascii="Wingdings" w:hAnsi="Wingdings" w:hint="default"/>
      </w:rPr>
    </w:lvl>
    <w:lvl w:ilvl="3" w:tplc="452C3F66" w:tentative="1">
      <w:start w:val="1"/>
      <w:numFmt w:val="bullet"/>
      <w:lvlText w:val=""/>
      <w:lvlJc w:val="left"/>
      <w:pPr>
        <w:tabs>
          <w:tab w:val="num" w:pos="2520"/>
        </w:tabs>
        <w:ind w:left="2520" w:hanging="360"/>
      </w:pPr>
      <w:rPr>
        <w:rFonts w:ascii="Symbol" w:hAnsi="Symbol" w:hint="default"/>
      </w:rPr>
    </w:lvl>
    <w:lvl w:ilvl="4" w:tplc="81E0CE32" w:tentative="1">
      <w:start w:val="1"/>
      <w:numFmt w:val="bullet"/>
      <w:lvlText w:val="o"/>
      <w:lvlJc w:val="left"/>
      <w:pPr>
        <w:tabs>
          <w:tab w:val="num" w:pos="3240"/>
        </w:tabs>
        <w:ind w:left="3240" w:hanging="360"/>
      </w:pPr>
      <w:rPr>
        <w:rFonts w:ascii="Courier New" w:hAnsi="Courier New" w:hint="default"/>
      </w:rPr>
    </w:lvl>
    <w:lvl w:ilvl="5" w:tplc="FDF8CB3A" w:tentative="1">
      <w:start w:val="1"/>
      <w:numFmt w:val="bullet"/>
      <w:lvlText w:val=""/>
      <w:lvlJc w:val="left"/>
      <w:pPr>
        <w:tabs>
          <w:tab w:val="num" w:pos="3960"/>
        </w:tabs>
        <w:ind w:left="3960" w:hanging="360"/>
      </w:pPr>
      <w:rPr>
        <w:rFonts w:ascii="Wingdings" w:hAnsi="Wingdings" w:hint="default"/>
      </w:rPr>
    </w:lvl>
    <w:lvl w:ilvl="6" w:tplc="E53CAFF4" w:tentative="1">
      <w:start w:val="1"/>
      <w:numFmt w:val="bullet"/>
      <w:lvlText w:val=""/>
      <w:lvlJc w:val="left"/>
      <w:pPr>
        <w:tabs>
          <w:tab w:val="num" w:pos="4680"/>
        </w:tabs>
        <w:ind w:left="4680" w:hanging="360"/>
      </w:pPr>
      <w:rPr>
        <w:rFonts w:ascii="Symbol" w:hAnsi="Symbol" w:hint="default"/>
      </w:rPr>
    </w:lvl>
    <w:lvl w:ilvl="7" w:tplc="C83AD18E" w:tentative="1">
      <w:start w:val="1"/>
      <w:numFmt w:val="bullet"/>
      <w:lvlText w:val="o"/>
      <w:lvlJc w:val="left"/>
      <w:pPr>
        <w:tabs>
          <w:tab w:val="num" w:pos="5400"/>
        </w:tabs>
        <w:ind w:left="5400" w:hanging="360"/>
      </w:pPr>
      <w:rPr>
        <w:rFonts w:ascii="Courier New" w:hAnsi="Courier New" w:hint="default"/>
      </w:rPr>
    </w:lvl>
    <w:lvl w:ilvl="8" w:tplc="E4F2AA7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4B2803"/>
    <w:multiLevelType w:val="hybridMultilevel"/>
    <w:tmpl w:val="54D278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B17D92"/>
    <w:multiLevelType w:val="hybridMultilevel"/>
    <w:tmpl w:val="1DDE35D2"/>
    <w:lvl w:ilvl="0" w:tplc="883A8E48">
      <w:start w:val="1"/>
      <w:numFmt w:val="bullet"/>
      <w:lvlText w:val=""/>
      <w:lvlJc w:val="left"/>
      <w:pPr>
        <w:tabs>
          <w:tab w:val="num" w:pos="360"/>
        </w:tabs>
        <w:ind w:left="360" w:hanging="360"/>
      </w:pPr>
      <w:rPr>
        <w:rFonts w:ascii="Symbol" w:hAnsi="Symbol" w:hint="default"/>
      </w:rPr>
    </w:lvl>
    <w:lvl w:ilvl="1" w:tplc="F4A87C0E" w:tentative="1">
      <w:start w:val="1"/>
      <w:numFmt w:val="bullet"/>
      <w:lvlText w:val="o"/>
      <w:lvlJc w:val="left"/>
      <w:pPr>
        <w:tabs>
          <w:tab w:val="num" w:pos="1080"/>
        </w:tabs>
        <w:ind w:left="1080" w:hanging="360"/>
      </w:pPr>
      <w:rPr>
        <w:rFonts w:ascii="Courier New" w:hAnsi="Courier New" w:hint="default"/>
      </w:rPr>
    </w:lvl>
    <w:lvl w:ilvl="2" w:tplc="83F00398" w:tentative="1">
      <w:start w:val="1"/>
      <w:numFmt w:val="bullet"/>
      <w:lvlText w:val=""/>
      <w:lvlJc w:val="left"/>
      <w:pPr>
        <w:tabs>
          <w:tab w:val="num" w:pos="1800"/>
        </w:tabs>
        <w:ind w:left="1800" w:hanging="360"/>
      </w:pPr>
      <w:rPr>
        <w:rFonts w:ascii="Wingdings" w:hAnsi="Wingdings" w:hint="default"/>
      </w:rPr>
    </w:lvl>
    <w:lvl w:ilvl="3" w:tplc="59265F62" w:tentative="1">
      <w:start w:val="1"/>
      <w:numFmt w:val="bullet"/>
      <w:lvlText w:val=""/>
      <w:lvlJc w:val="left"/>
      <w:pPr>
        <w:tabs>
          <w:tab w:val="num" w:pos="2520"/>
        </w:tabs>
        <w:ind w:left="2520" w:hanging="360"/>
      </w:pPr>
      <w:rPr>
        <w:rFonts w:ascii="Symbol" w:hAnsi="Symbol" w:hint="default"/>
      </w:rPr>
    </w:lvl>
    <w:lvl w:ilvl="4" w:tplc="BAACD4E2" w:tentative="1">
      <w:start w:val="1"/>
      <w:numFmt w:val="bullet"/>
      <w:lvlText w:val="o"/>
      <w:lvlJc w:val="left"/>
      <w:pPr>
        <w:tabs>
          <w:tab w:val="num" w:pos="3240"/>
        </w:tabs>
        <w:ind w:left="3240" w:hanging="360"/>
      </w:pPr>
      <w:rPr>
        <w:rFonts w:ascii="Courier New" w:hAnsi="Courier New" w:hint="default"/>
      </w:rPr>
    </w:lvl>
    <w:lvl w:ilvl="5" w:tplc="8C506EAC" w:tentative="1">
      <w:start w:val="1"/>
      <w:numFmt w:val="bullet"/>
      <w:lvlText w:val=""/>
      <w:lvlJc w:val="left"/>
      <w:pPr>
        <w:tabs>
          <w:tab w:val="num" w:pos="3960"/>
        </w:tabs>
        <w:ind w:left="3960" w:hanging="360"/>
      </w:pPr>
      <w:rPr>
        <w:rFonts w:ascii="Wingdings" w:hAnsi="Wingdings" w:hint="default"/>
      </w:rPr>
    </w:lvl>
    <w:lvl w:ilvl="6" w:tplc="46BC1786" w:tentative="1">
      <w:start w:val="1"/>
      <w:numFmt w:val="bullet"/>
      <w:lvlText w:val=""/>
      <w:lvlJc w:val="left"/>
      <w:pPr>
        <w:tabs>
          <w:tab w:val="num" w:pos="4680"/>
        </w:tabs>
        <w:ind w:left="4680" w:hanging="360"/>
      </w:pPr>
      <w:rPr>
        <w:rFonts w:ascii="Symbol" w:hAnsi="Symbol" w:hint="default"/>
      </w:rPr>
    </w:lvl>
    <w:lvl w:ilvl="7" w:tplc="C7B4F82C" w:tentative="1">
      <w:start w:val="1"/>
      <w:numFmt w:val="bullet"/>
      <w:lvlText w:val="o"/>
      <w:lvlJc w:val="left"/>
      <w:pPr>
        <w:tabs>
          <w:tab w:val="num" w:pos="5400"/>
        </w:tabs>
        <w:ind w:left="5400" w:hanging="360"/>
      </w:pPr>
      <w:rPr>
        <w:rFonts w:ascii="Courier New" w:hAnsi="Courier New" w:hint="default"/>
      </w:rPr>
    </w:lvl>
    <w:lvl w:ilvl="8" w:tplc="50A2E39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E1934"/>
    <w:multiLevelType w:val="hybridMultilevel"/>
    <w:tmpl w:val="43DE31DC"/>
    <w:lvl w:ilvl="0" w:tplc="0F06D78C">
      <w:start w:val="1"/>
      <w:numFmt w:val="bullet"/>
      <w:lvlText w:val=""/>
      <w:lvlJc w:val="left"/>
      <w:pPr>
        <w:tabs>
          <w:tab w:val="num" w:pos="363"/>
        </w:tabs>
        <w:ind w:left="363" w:hanging="360"/>
      </w:pPr>
      <w:rPr>
        <w:rFonts w:ascii="Symbol" w:hAnsi="Symbol" w:hint="default"/>
      </w:rPr>
    </w:lvl>
    <w:lvl w:ilvl="1" w:tplc="A1F47B1A" w:tentative="1">
      <w:start w:val="1"/>
      <w:numFmt w:val="bullet"/>
      <w:lvlText w:val="o"/>
      <w:lvlJc w:val="left"/>
      <w:pPr>
        <w:tabs>
          <w:tab w:val="num" w:pos="1083"/>
        </w:tabs>
        <w:ind w:left="1083" w:hanging="360"/>
      </w:pPr>
      <w:rPr>
        <w:rFonts w:ascii="Courier New" w:hAnsi="Courier New" w:hint="default"/>
      </w:rPr>
    </w:lvl>
    <w:lvl w:ilvl="2" w:tplc="3AC0427A" w:tentative="1">
      <w:start w:val="1"/>
      <w:numFmt w:val="bullet"/>
      <w:lvlText w:val=""/>
      <w:lvlJc w:val="left"/>
      <w:pPr>
        <w:tabs>
          <w:tab w:val="num" w:pos="1803"/>
        </w:tabs>
        <w:ind w:left="1803" w:hanging="360"/>
      </w:pPr>
      <w:rPr>
        <w:rFonts w:ascii="Wingdings" w:hAnsi="Wingdings" w:hint="default"/>
      </w:rPr>
    </w:lvl>
    <w:lvl w:ilvl="3" w:tplc="90246026" w:tentative="1">
      <w:start w:val="1"/>
      <w:numFmt w:val="bullet"/>
      <w:lvlText w:val=""/>
      <w:lvlJc w:val="left"/>
      <w:pPr>
        <w:tabs>
          <w:tab w:val="num" w:pos="2523"/>
        </w:tabs>
        <w:ind w:left="2523" w:hanging="360"/>
      </w:pPr>
      <w:rPr>
        <w:rFonts w:ascii="Symbol" w:hAnsi="Symbol" w:hint="default"/>
      </w:rPr>
    </w:lvl>
    <w:lvl w:ilvl="4" w:tplc="26A2681A" w:tentative="1">
      <w:start w:val="1"/>
      <w:numFmt w:val="bullet"/>
      <w:lvlText w:val="o"/>
      <w:lvlJc w:val="left"/>
      <w:pPr>
        <w:tabs>
          <w:tab w:val="num" w:pos="3243"/>
        </w:tabs>
        <w:ind w:left="3243" w:hanging="360"/>
      </w:pPr>
      <w:rPr>
        <w:rFonts w:ascii="Courier New" w:hAnsi="Courier New" w:hint="default"/>
      </w:rPr>
    </w:lvl>
    <w:lvl w:ilvl="5" w:tplc="4E186076" w:tentative="1">
      <w:start w:val="1"/>
      <w:numFmt w:val="bullet"/>
      <w:lvlText w:val=""/>
      <w:lvlJc w:val="left"/>
      <w:pPr>
        <w:tabs>
          <w:tab w:val="num" w:pos="3963"/>
        </w:tabs>
        <w:ind w:left="3963" w:hanging="360"/>
      </w:pPr>
      <w:rPr>
        <w:rFonts w:ascii="Wingdings" w:hAnsi="Wingdings" w:hint="default"/>
      </w:rPr>
    </w:lvl>
    <w:lvl w:ilvl="6" w:tplc="1360AE10" w:tentative="1">
      <w:start w:val="1"/>
      <w:numFmt w:val="bullet"/>
      <w:lvlText w:val=""/>
      <w:lvlJc w:val="left"/>
      <w:pPr>
        <w:tabs>
          <w:tab w:val="num" w:pos="4683"/>
        </w:tabs>
        <w:ind w:left="4683" w:hanging="360"/>
      </w:pPr>
      <w:rPr>
        <w:rFonts w:ascii="Symbol" w:hAnsi="Symbol" w:hint="default"/>
      </w:rPr>
    </w:lvl>
    <w:lvl w:ilvl="7" w:tplc="273A4F56" w:tentative="1">
      <w:start w:val="1"/>
      <w:numFmt w:val="bullet"/>
      <w:lvlText w:val="o"/>
      <w:lvlJc w:val="left"/>
      <w:pPr>
        <w:tabs>
          <w:tab w:val="num" w:pos="5403"/>
        </w:tabs>
        <w:ind w:left="5403" w:hanging="360"/>
      </w:pPr>
      <w:rPr>
        <w:rFonts w:ascii="Courier New" w:hAnsi="Courier New" w:hint="default"/>
      </w:rPr>
    </w:lvl>
    <w:lvl w:ilvl="8" w:tplc="055884CC"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62BD404A"/>
    <w:multiLevelType w:val="hybridMultilevel"/>
    <w:tmpl w:val="2EACE1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755CFF"/>
    <w:multiLevelType w:val="multilevel"/>
    <w:tmpl w:val="E964633A"/>
    <w:numStyleLink w:val="Headings"/>
  </w:abstractNum>
  <w:abstractNum w:abstractNumId="31"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6"/>
  </w:num>
  <w:num w:numId="2">
    <w:abstractNumId w:val="5"/>
  </w:num>
  <w:num w:numId="3">
    <w:abstractNumId w:val="14"/>
  </w:num>
  <w:num w:numId="4">
    <w:abstractNumId w:val="24"/>
  </w:num>
  <w:num w:numId="5">
    <w:abstractNumId w:val="4"/>
  </w:num>
  <w:num w:numId="6">
    <w:abstractNumId w:val="26"/>
  </w:num>
  <w:num w:numId="7">
    <w:abstractNumId w:val="8"/>
  </w:num>
  <w:num w:numId="8">
    <w:abstractNumId w:val="7"/>
  </w:num>
  <w:num w:numId="9">
    <w:abstractNumId w:val="32"/>
  </w:num>
  <w:num w:numId="10">
    <w:abstractNumId w:val="11"/>
  </w:num>
  <w:num w:numId="11">
    <w:abstractNumId w:val="10"/>
  </w:num>
  <w:num w:numId="12">
    <w:abstractNumId w:val="1"/>
  </w:num>
  <w:num w:numId="13">
    <w:abstractNumId w:val="23"/>
  </w:num>
  <w:num w:numId="14">
    <w:abstractNumId w:val="20"/>
  </w:num>
  <w:num w:numId="15">
    <w:abstractNumId w:val="30"/>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19"/>
  </w:num>
  <w:num w:numId="17">
    <w:abstractNumId w:val="15"/>
  </w:num>
  <w:num w:numId="18">
    <w:abstractNumId w:val="31"/>
  </w:num>
  <w:num w:numId="19">
    <w:abstractNumId w:val="17"/>
  </w:num>
  <w:num w:numId="20">
    <w:abstractNumId w:val="22"/>
  </w:num>
  <w:num w:numId="21">
    <w:abstractNumId w:val="18"/>
  </w:num>
  <w:num w:numId="22">
    <w:abstractNumId w:val="25"/>
  </w:num>
  <w:num w:numId="23">
    <w:abstractNumId w:val="9"/>
  </w:num>
  <w:num w:numId="24">
    <w:abstractNumId w:val="3"/>
  </w:num>
  <w:num w:numId="25">
    <w:abstractNumId w:val="6"/>
  </w:num>
  <w:num w:numId="26">
    <w:abstractNumId w:val="21"/>
  </w:num>
  <w:num w:numId="27">
    <w:abstractNumId w:val="29"/>
  </w:num>
  <w:num w:numId="28">
    <w:abstractNumId w:val="12"/>
  </w:num>
  <w:num w:numId="29">
    <w:abstractNumId w:val="0"/>
  </w:num>
  <w:num w:numId="30">
    <w:abstractNumId w:val="28"/>
  </w:num>
  <w:num w:numId="31">
    <w:abstractNumId w:val="13"/>
  </w:num>
  <w:num w:numId="32">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en-GB" w:vendorID="64" w:dllVersion="4096" w:nlCheck="1" w:checkStyle="0"/>
  <w:activeWritingStyle w:appName="MSWord" w:lang="nl-NL"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14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28C"/>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1B03"/>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30E9"/>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13F7"/>
    <w:rsid w:val="00B04D14"/>
    <w:rsid w:val="00B154DB"/>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4A5B"/>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7969"/>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5929"/>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54"/>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rsid w:val="00447FB3"/>
    <w:pPr>
      <w:tabs>
        <w:tab w:val="clear" w:pos="454"/>
        <w:tab w:val="left" w:pos="993"/>
      </w:tabs>
      <w:spacing w:after="60"/>
      <w:ind w:left="993" w:hanging="709"/>
    </w:pPr>
  </w:style>
  <w:style w:type="paragraph" w:styleId="TOC3">
    <w:name w:val="toc 3"/>
    <w:basedOn w:val="TOC2"/>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ecex.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DE9C-D519-4991-BF20-0C2BCE87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2520</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18088</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7</cp:revision>
  <cp:lastPrinted>2017-08-05T02:11:00Z</cp:lastPrinted>
  <dcterms:created xsi:type="dcterms:W3CDTF">2019-07-04T03:13:00Z</dcterms:created>
  <dcterms:modified xsi:type="dcterms:W3CDTF">2019-07-04T03:20:00Z</dcterms:modified>
</cp:coreProperties>
</file>