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BE83D" w14:textId="77777777" w:rsidR="00A021A7" w:rsidRDefault="00A021A7" w:rsidP="007455A9">
      <w:pPr>
        <w:rPr>
          <w:rFonts w:ascii="Arial" w:hAnsi="Arial" w:cs="Arial"/>
          <w:b/>
          <w:bCs/>
        </w:rPr>
      </w:pPr>
    </w:p>
    <w:p w14:paraId="27991EBD" w14:textId="77777777" w:rsidR="007455A9" w:rsidRDefault="007455A9" w:rsidP="007455A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INTERNATIONAL ELECTROTECHNICAL COMMISSION SYSTEM FOR CERTIFICATION TO STANDARDS RELATING TO EQUIPMENT FOR </w:t>
      </w:r>
    </w:p>
    <w:p w14:paraId="383D0370" w14:textId="77777777" w:rsidR="007455A9" w:rsidRDefault="007455A9" w:rsidP="007455A9">
      <w:pPr>
        <w:pStyle w:val="BodyText2"/>
        <w:rPr>
          <w:sz w:val="24"/>
        </w:rPr>
      </w:pPr>
      <w:r>
        <w:rPr>
          <w:sz w:val="24"/>
        </w:rPr>
        <w:t>USE IN EXPLOSIVE ATMOSPHERES (IECEx SYSTEM)</w:t>
      </w:r>
    </w:p>
    <w:p w14:paraId="17B9C42B" w14:textId="77777777" w:rsidR="007455A9" w:rsidRDefault="007455A9" w:rsidP="007455A9">
      <w:pPr>
        <w:pStyle w:val="Heading1"/>
        <w:rPr>
          <w:i/>
          <w:iCs/>
          <w:sz w:val="22"/>
        </w:rPr>
      </w:pPr>
    </w:p>
    <w:p w14:paraId="4CA76F5A" w14:textId="77777777" w:rsidR="007455A9" w:rsidRDefault="007455A9" w:rsidP="00B52127">
      <w:pPr>
        <w:ind w:left="720" w:hanging="720"/>
        <w:jc w:val="center"/>
        <w:rPr>
          <w:rFonts w:ascii="Arial" w:hAnsi="Arial"/>
          <w:b/>
          <w:sz w:val="20"/>
          <w:lang w:val="en-GB"/>
        </w:rPr>
      </w:pPr>
      <w:r>
        <w:rPr>
          <w:rFonts w:ascii="Arial" w:hAnsi="Arial"/>
          <w:b/>
          <w:lang w:val="en-GB"/>
        </w:rPr>
        <w:t>Title:</w:t>
      </w:r>
      <w:r>
        <w:rPr>
          <w:rFonts w:ascii="Arial" w:hAnsi="Arial"/>
          <w:b/>
          <w:lang w:val="en-GB"/>
        </w:rPr>
        <w:tab/>
        <w:t xml:space="preserve">IECEx ExTAG and Assessor Training Workshop to be held </w:t>
      </w:r>
      <w:r>
        <w:rPr>
          <w:rFonts w:ascii="Arial" w:hAnsi="Arial"/>
          <w:b/>
          <w:lang w:val="en-GB"/>
        </w:rPr>
        <w:tab/>
      </w:r>
      <w:r>
        <w:rPr>
          <w:rFonts w:ascii="Arial" w:hAnsi="Arial"/>
          <w:b/>
          <w:lang w:val="en-GB"/>
        </w:rPr>
        <w:tab/>
        <w:t xml:space="preserve">   </w:t>
      </w:r>
      <w:r w:rsidR="00342109">
        <w:rPr>
          <w:rFonts w:ascii="Arial" w:hAnsi="Arial"/>
          <w:b/>
          <w:lang w:val="en-GB"/>
        </w:rPr>
        <w:t>Monday 23</w:t>
      </w:r>
      <w:r w:rsidR="00342109" w:rsidRPr="00342109">
        <w:rPr>
          <w:rFonts w:ascii="Arial" w:hAnsi="Arial"/>
          <w:b/>
          <w:vertAlign w:val="superscript"/>
          <w:lang w:val="en-GB"/>
        </w:rPr>
        <w:t>rd</w:t>
      </w:r>
      <w:r w:rsidR="00342109">
        <w:rPr>
          <w:rFonts w:ascii="Arial" w:hAnsi="Arial"/>
          <w:b/>
          <w:lang w:val="en-GB"/>
        </w:rPr>
        <w:t xml:space="preserve"> </w:t>
      </w:r>
      <w:r w:rsidR="00377B22" w:rsidRPr="00342109">
        <w:rPr>
          <w:rFonts w:ascii="Arial" w:hAnsi="Arial"/>
          <w:b/>
          <w:lang w:val="en-GB"/>
        </w:rPr>
        <w:t>September 201</w:t>
      </w:r>
      <w:r w:rsidR="00342109" w:rsidRPr="00342109">
        <w:rPr>
          <w:rFonts w:ascii="Arial" w:hAnsi="Arial"/>
          <w:b/>
          <w:lang w:val="en-GB"/>
        </w:rPr>
        <w:t>9</w:t>
      </w:r>
    </w:p>
    <w:p w14:paraId="4E679F58" w14:textId="77777777" w:rsidR="007455A9" w:rsidRDefault="00DA18B9" w:rsidP="007455A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jc w:val="center"/>
        <w:rPr>
          <w:rFonts w:ascii="Arial" w:hAnsi="Arial"/>
          <w:b/>
          <w:color w:val="FF0000"/>
          <w:kern w:val="4"/>
        </w:rPr>
      </w:pPr>
      <w:r>
        <w:rPr>
          <w:noProof/>
          <w:lang w:eastAsia="en-A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79771FC" wp14:editId="37FCAC09">
                <wp:simplePos x="0" y="0"/>
                <wp:positionH relativeFrom="column">
                  <wp:posOffset>0</wp:posOffset>
                </wp:positionH>
                <wp:positionV relativeFrom="paragraph">
                  <wp:posOffset>267334</wp:posOffset>
                </wp:positionV>
                <wp:extent cx="5715000" cy="0"/>
                <wp:effectExtent l="0" t="38100" r="38100" b="3810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A7F6015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1.05pt" to="450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" strokecolor="blue" strokeweight="6pt">
                <v:stroke linestyle="thickBetweenThin"/>
              </v:line>
            </w:pict>
          </mc:Fallback>
        </mc:AlternateContent>
      </w:r>
    </w:p>
    <w:p w14:paraId="7858D007" w14:textId="77777777" w:rsidR="007455A9" w:rsidRDefault="007455A9" w:rsidP="007455A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jc w:val="center"/>
        <w:rPr>
          <w:rFonts w:ascii="Arial" w:hAnsi="Arial"/>
          <w:b/>
          <w:color w:val="0000FF"/>
          <w:kern w:val="4"/>
          <w:u w:val="single"/>
        </w:rPr>
      </w:pPr>
    </w:p>
    <w:p w14:paraId="02318D50" w14:textId="77777777" w:rsidR="007455A9" w:rsidRDefault="007455A9" w:rsidP="007455A9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jc w:val="center"/>
        <w:rPr>
          <w:rFonts w:ascii="Arial" w:hAnsi="Arial"/>
          <w:b/>
          <w:color w:val="0000FF"/>
          <w:u w:val="single"/>
        </w:rPr>
      </w:pPr>
      <w:r>
        <w:rPr>
          <w:rFonts w:ascii="Arial" w:hAnsi="Arial"/>
          <w:b/>
          <w:color w:val="0000FF"/>
          <w:kern w:val="4"/>
          <w:u w:val="single"/>
        </w:rPr>
        <w:t>INTRODUCTION</w:t>
      </w:r>
    </w:p>
    <w:p w14:paraId="4206F7C6" w14:textId="77777777" w:rsidR="007455A9" w:rsidRDefault="007455A9" w:rsidP="007455A9">
      <w:pPr>
        <w:tabs>
          <w:tab w:val="left" w:pos="-1415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rPr>
          <w:rFonts w:ascii="Arial" w:hAnsi="Arial"/>
          <w:b/>
          <w:bCs/>
          <w:color w:val="0000FF"/>
          <w:sz w:val="22"/>
          <w:u w:val="single"/>
        </w:rPr>
      </w:pPr>
    </w:p>
    <w:p w14:paraId="205C4C3D" w14:textId="77777777" w:rsidR="007455A9" w:rsidRPr="00342109" w:rsidRDefault="007455A9" w:rsidP="007455A9">
      <w:pPr>
        <w:tabs>
          <w:tab w:val="left" w:pos="-1415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rPr>
          <w:rFonts w:ascii="Arial" w:hAnsi="Arial"/>
          <w:bCs/>
          <w:sz w:val="22"/>
        </w:rPr>
      </w:pPr>
      <w:r w:rsidRPr="00342109">
        <w:rPr>
          <w:rFonts w:ascii="Arial" w:hAnsi="Arial"/>
          <w:bCs/>
          <w:sz w:val="22"/>
        </w:rPr>
        <w:t>This document outlines the program</w:t>
      </w:r>
      <w:r w:rsidR="00467852" w:rsidRPr="00342109">
        <w:rPr>
          <w:rFonts w:ascii="Arial" w:hAnsi="Arial"/>
          <w:bCs/>
          <w:sz w:val="22"/>
        </w:rPr>
        <w:t>me</w:t>
      </w:r>
      <w:r w:rsidRPr="00342109">
        <w:rPr>
          <w:rFonts w:ascii="Arial" w:hAnsi="Arial"/>
          <w:bCs/>
          <w:sz w:val="22"/>
        </w:rPr>
        <w:t xml:space="preserve"> for the </w:t>
      </w:r>
      <w:r w:rsidR="00467852" w:rsidRPr="00342109">
        <w:rPr>
          <w:rFonts w:ascii="Arial" w:hAnsi="Arial"/>
          <w:bCs/>
          <w:sz w:val="22"/>
        </w:rPr>
        <w:t xml:space="preserve">ExTAG </w:t>
      </w:r>
      <w:r w:rsidRPr="00342109">
        <w:rPr>
          <w:rFonts w:ascii="Arial" w:hAnsi="Arial"/>
          <w:bCs/>
          <w:sz w:val="22"/>
        </w:rPr>
        <w:t>Traini</w:t>
      </w:r>
      <w:r w:rsidR="00E43651" w:rsidRPr="00342109">
        <w:rPr>
          <w:rFonts w:ascii="Arial" w:hAnsi="Arial"/>
          <w:bCs/>
          <w:sz w:val="22"/>
        </w:rPr>
        <w:t xml:space="preserve">ng Workshop planned for </w:t>
      </w:r>
      <w:r w:rsidR="00342109" w:rsidRPr="00342109">
        <w:rPr>
          <w:rFonts w:ascii="Arial" w:hAnsi="Arial"/>
          <w:bCs/>
          <w:sz w:val="22"/>
        </w:rPr>
        <w:t>Monday 23</w:t>
      </w:r>
      <w:r w:rsidR="00342109" w:rsidRPr="00342109">
        <w:rPr>
          <w:rFonts w:ascii="Arial" w:hAnsi="Arial"/>
          <w:bCs/>
          <w:sz w:val="22"/>
          <w:vertAlign w:val="superscript"/>
        </w:rPr>
        <w:t>rd</w:t>
      </w:r>
      <w:r w:rsidR="00342109" w:rsidRPr="00342109">
        <w:rPr>
          <w:rFonts w:ascii="Arial" w:hAnsi="Arial"/>
          <w:bCs/>
          <w:sz w:val="22"/>
        </w:rPr>
        <w:t xml:space="preserve"> </w:t>
      </w:r>
      <w:r w:rsidR="00E43651" w:rsidRPr="00342109">
        <w:rPr>
          <w:rFonts w:ascii="Arial" w:hAnsi="Arial"/>
          <w:bCs/>
          <w:sz w:val="22"/>
        </w:rPr>
        <w:t xml:space="preserve">September </w:t>
      </w:r>
      <w:r w:rsidRPr="00342109">
        <w:rPr>
          <w:rFonts w:ascii="Arial" w:hAnsi="Arial"/>
          <w:bCs/>
          <w:sz w:val="22"/>
        </w:rPr>
        <w:t>201</w:t>
      </w:r>
      <w:r w:rsidR="00342109" w:rsidRPr="00342109">
        <w:rPr>
          <w:rFonts w:ascii="Arial" w:hAnsi="Arial"/>
          <w:bCs/>
          <w:sz w:val="22"/>
        </w:rPr>
        <w:t>9</w:t>
      </w:r>
      <w:r w:rsidRPr="00342109">
        <w:rPr>
          <w:rFonts w:ascii="Arial" w:hAnsi="Arial"/>
          <w:bCs/>
          <w:sz w:val="22"/>
        </w:rPr>
        <w:t xml:space="preserve"> in </w:t>
      </w:r>
      <w:r w:rsidR="00342109" w:rsidRPr="00342109">
        <w:rPr>
          <w:rFonts w:ascii="Arial" w:hAnsi="Arial"/>
          <w:bCs/>
          <w:sz w:val="22"/>
        </w:rPr>
        <w:t>Dubai</w:t>
      </w:r>
      <w:r w:rsidR="007B5020" w:rsidRPr="00342109">
        <w:rPr>
          <w:rFonts w:ascii="Arial" w:hAnsi="Arial"/>
          <w:bCs/>
          <w:sz w:val="22"/>
        </w:rPr>
        <w:t xml:space="preserve"> </w:t>
      </w:r>
      <w:r w:rsidR="00C05724" w:rsidRPr="00342109">
        <w:rPr>
          <w:rFonts w:ascii="Arial" w:hAnsi="Arial"/>
          <w:bCs/>
          <w:sz w:val="22"/>
        </w:rPr>
        <w:t>a</w:t>
      </w:r>
      <w:r w:rsidRPr="00342109">
        <w:rPr>
          <w:rFonts w:ascii="Arial" w:hAnsi="Arial"/>
          <w:bCs/>
          <w:sz w:val="22"/>
        </w:rPr>
        <w:t>s part of the 201</w:t>
      </w:r>
      <w:r w:rsidR="00342109" w:rsidRPr="00342109">
        <w:rPr>
          <w:rFonts w:ascii="Arial" w:hAnsi="Arial"/>
          <w:bCs/>
          <w:sz w:val="22"/>
        </w:rPr>
        <w:t>9</w:t>
      </w:r>
      <w:r w:rsidRPr="00342109">
        <w:rPr>
          <w:rFonts w:ascii="Arial" w:hAnsi="Arial"/>
          <w:bCs/>
          <w:sz w:val="22"/>
        </w:rPr>
        <w:t xml:space="preserve"> IECEx series of meetings, to be held at-  </w:t>
      </w:r>
    </w:p>
    <w:p w14:paraId="0FE57A75" w14:textId="77777777" w:rsidR="007455A9" w:rsidRPr="00342109" w:rsidRDefault="007455A9" w:rsidP="007455A9">
      <w:pPr>
        <w:tabs>
          <w:tab w:val="left" w:pos="-1415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rPr>
          <w:rFonts w:ascii="Arial" w:hAnsi="Arial"/>
          <w:b/>
          <w:bCs/>
          <w:sz w:val="22"/>
          <w:highlight w:val="yellow"/>
        </w:rPr>
      </w:pPr>
    </w:p>
    <w:p w14:paraId="71979A1E" w14:textId="77777777" w:rsidR="007455A9" w:rsidRPr="00B52127" w:rsidRDefault="00342109" w:rsidP="007B5020">
      <w:pPr>
        <w:tabs>
          <w:tab w:val="left" w:pos="-1415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jc w:val="center"/>
        <w:rPr>
          <w:rFonts w:ascii="Arial" w:hAnsi="Arial" w:cs="Arial"/>
          <w:b/>
          <w:bCs/>
          <w:sz w:val="22"/>
          <w:highlight w:val="yellow"/>
          <w:lang w:val="fr-FR"/>
        </w:rPr>
      </w:pPr>
      <w:r w:rsidRPr="00B52127">
        <w:rPr>
          <w:rStyle w:val="Strong"/>
          <w:rFonts w:ascii="Arial" w:hAnsi="Arial" w:cs="Arial"/>
          <w:sz w:val="21"/>
          <w:szCs w:val="21"/>
        </w:rPr>
        <w:t>Sofitel Dubai Downtown</w:t>
      </w:r>
      <w:r w:rsidRPr="00B52127">
        <w:rPr>
          <w:rFonts w:ascii="Arial" w:hAnsi="Arial" w:cs="Arial"/>
          <w:sz w:val="21"/>
          <w:szCs w:val="21"/>
        </w:rPr>
        <w:br/>
        <w:t>Sheikh Zayed Road, Downtown-Dubai,</w:t>
      </w:r>
      <w:r w:rsidRPr="00B52127">
        <w:rPr>
          <w:rFonts w:ascii="Arial" w:hAnsi="Arial" w:cs="Arial"/>
          <w:sz w:val="21"/>
          <w:szCs w:val="21"/>
        </w:rPr>
        <w:br/>
        <w:t>United Arab Emirates</w:t>
      </w:r>
    </w:p>
    <w:p w14:paraId="600052E7" w14:textId="77777777" w:rsidR="007B5020" w:rsidRPr="004825A9" w:rsidRDefault="007B5020" w:rsidP="007455A9">
      <w:pPr>
        <w:tabs>
          <w:tab w:val="left" w:pos="-1415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rPr>
          <w:rFonts w:ascii="Arial" w:hAnsi="Arial"/>
          <w:b/>
          <w:bCs/>
          <w:sz w:val="22"/>
          <w:highlight w:val="yellow"/>
          <w:lang w:val="fr-FR"/>
        </w:rPr>
      </w:pPr>
    </w:p>
    <w:p w14:paraId="0779583D" w14:textId="77777777" w:rsidR="007455A9" w:rsidRPr="00C26C88" w:rsidRDefault="007455A9" w:rsidP="007455A9">
      <w:pPr>
        <w:tabs>
          <w:tab w:val="left" w:pos="-1415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rPr>
          <w:rFonts w:ascii="Arial" w:hAnsi="Arial"/>
          <w:sz w:val="22"/>
        </w:rPr>
      </w:pPr>
      <w:r w:rsidRPr="00C26C88">
        <w:rPr>
          <w:rFonts w:ascii="Arial" w:hAnsi="Arial"/>
          <w:sz w:val="22"/>
        </w:rPr>
        <w:t xml:space="preserve">The ExTAG Training Workshop will </w:t>
      </w:r>
      <w:r w:rsidR="002A105A" w:rsidRPr="00C26C88">
        <w:rPr>
          <w:rFonts w:ascii="Arial" w:hAnsi="Arial"/>
          <w:sz w:val="22"/>
        </w:rPr>
        <w:t xml:space="preserve">commence at </w:t>
      </w:r>
      <w:r w:rsidR="00E43651" w:rsidRPr="00C26C88">
        <w:rPr>
          <w:rFonts w:ascii="Arial" w:hAnsi="Arial"/>
          <w:sz w:val="22"/>
        </w:rPr>
        <w:t>09.00 am.</w:t>
      </w:r>
    </w:p>
    <w:p w14:paraId="553ADA5A" w14:textId="77777777" w:rsidR="002A105A" w:rsidRPr="00C26C88" w:rsidRDefault="002A105A" w:rsidP="007455A9">
      <w:pPr>
        <w:tabs>
          <w:tab w:val="left" w:pos="-1415"/>
          <w:tab w:val="left" w:pos="-708"/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/>
        <w:rPr>
          <w:rFonts w:ascii="Arial" w:hAnsi="Arial"/>
          <w:sz w:val="22"/>
        </w:rPr>
      </w:pPr>
    </w:p>
    <w:p w14:paraId="4DD77F64" w14:textId="77777777" w:rsidR="007455A9" w:rsidRPr="00C26C88" w:rsidRDefault="007455A9" w:rsidP="007455A9">
      <w:pPr>
        <w:rPr>
          <w:rFonts w:ascii="Arial" w:hAnsi="Arial"/>
          <w:sz w:val="22"/>
        </w:rPr>
      </w:pPr>
      <w:r w:rsidRPr="00C26C88">
        <w:rPr>
          <w:rFonts w:ascii="Arial" w:hAnsi="Arial"/>
          <w:sz w:val="22"/>
        </w:rPr>
        <w:t>The</w:t>
      </w:r>
      <w:r w:rsidR="00BD4604" w:rsidRPr="00C26C88">
        <w:rPr>
          <w:rFonts w:ascii="Arial" w:hAnsi="Arial"/>
          <w:sz w:val="22"/>
        </w:rPr>
        <w:t xml:space="preserve"> Workshop</w:t>
      </w:r>
      <w:r w:rsidRPr="00C26C88">
        <w:rPr>
          <w:rFonts w:ascii="Arial" w:hAnsi="Arial"/>
          <w:sz w:val="22"/>
        </w:rPr>
        <w:t xml:space="preserve"> Chair</w:t>
      </w:r>
      <w:r w:rsidR="00BD4604" w:rsidRPr="00C26C88">
        <w:rPr>
          <w:rFonts w:ascii="Arial" w:hAnsi="Arial"/>
          <w:sz w:val="22"/>
        </w:rPr>
        <w:t xml:space="preserve">, </w:t>
      </w:r>
      <w:r w:rsidR="00E43651" w:rsidRPr="00C26C88">
        <w:rPr>
          <w:rFonts w:ascii="Arial" w:hAnsi="Arial"/>
          <w:sz w:val="22"/>
        </w:rPr>
        <w:t>Prof. XU Jianping</w:t>
      </w:r>
      <w:r w:rsidR="00BD4604" w:rsidRPr="00C26C88">
        <w:rPr>
          <w:rFonts w:ascii="Arial" w:hAnsi="Arial"/>
          <w:sz w:val="22"/>
        </w:rPr>
        <w:t>,</w:t>
      </w:r>
      <w:r w:rsidRPr="00C26C88">
        <w:rPr>
          <w:rFonts w:ascii="Arial" w:hAnsi="Arial"/>
          <w:sz w:val="22"/>
        </w:rPr>
        <w:t xml:space="preserve"> wishes to stress that the intent of this Workshop is for the on-going information and training of</w:t>
      </w:r>
      <w:r w:rsidR="002A105A" w:rsidRPr="00C26C88">
        <w:rPr>
          <w:rFonts w:ascii="Arial" w:hAnsi="Arial"/>
          <w:sz w:val="22"/>
        </w:rPr>
        <w:t xml:space="preserve"> the membership of ExTAG</w:t>
      </w:r>
      <w:r w:rsidR="00BD4604" w:rsidRPr="00C26C88">
        <w:rPr>
          <w:rFonts w:ascii="Arial" w:hAnsi="Arial"/>
          <w:sz w:val="22"/>
        </w:rPr>
        <w:t>, that is, the</w:t>
      </w:r>
      <w:r w:rsidRPr="00C26C88">
        <w:rPr>
          <w:rFonts w:ascii="Arial" w:hAnsi="Arial"/>
          <w:sz w:val="22"/>
        </w:rPr>
        <w:t xml:space="preserve"> IECEx Test Labora</w:t>
      </w:r>
      <w:r w:rsidR="00BD4604" w:rsidRPr="00C26C88">
        <w:rPr>
          <w:rFonts w:ascii="Arial" w:hAnsi="Arial"/>
          <w:sz w:val="22"/>
        </w:rPr>
        <w:t>tories and Certification bodies, and at the same time</w:t>
      </w:r>
      <w:r w:rsidRPr="00C26C88">
        <w:rPr>
          <w:rFonts w:ascii="Arial" w:hAnsi="Arial"/>
          <w:sz w:val="22"/>
        </w:rPr>
        <w:t xml:space="preserve"> </w:t>
      </w:r>
      <w:r w:rsidR="00BD4604" w:rsidRPr="00C26C88">
        <w:rPr>
          <w:rFonts w:ascii="Arial" w:hAnsi="Arial"/>
          <w:sz w:val="22"/>
        </w:rPr>
        <w:t xml:space="preserve">to </w:t>
      </w:r>
      <w:r w:rsidRPr="00C26C88">
        <w:rPr>
          <w:rFonts w:ascii="Arial" w:hAnsi="Arial"/>
          <w:sz w:val="22"/>
        </w:rPr>
        <w:t>encourag</w:t>
      </w:r>
      <w:r w:rsidR="00BD4604" w:rsidRPr="00C26C88">
        <w:rPr>
          <w:rFonts w:ascii="Arial" w:hAnsi="Arial"/>
          <w:sz w:val="22"/>
        </w:rPr>
        <w:t>e</w:t>
      </w:r>
      <w:r w:rsidRPr="00C26C88">
        <w:rPr>
          <w:rFonts w:ascii="Arial" w:hAnsi="Arial"/>
          <w:sz w:val="22"/>
        </w:rPr>
        <w:t xml:space="preserve"> open and frank discussion</w:t>
      </w:r>
      <w:r w:rsidR="00BD4604" w:rsidRPr="00C26C88">
        <w:rPr>
          <w:rFonts w:ascii="Arial" w:hAnsi="Arial"/>
          <w:sz w:val="22"/>
        </w:rPr>
        <w:t>.</w:t>
      </w:r>
      <w:r w:rsidRPr="00C26C88">
        <w:rPr>
          <w:rFonts w:ascii="Arial" w:hAnsi="Arial"/>
          <w:sz w:val="22"/>
        </w:rPr>
        <w:t xml:space="preserve">  </w:t>
      </w:r>
    </w:p>
    <w:p w14:paraId="5F3F1138" w14:textId="77777777" w:rsidR="007455A9" w:rsidRPr="00C26C88" w:rsidRDefault="007455A9" w:rsidP="007455A9">
      <w:pPr>
        <w:rPr>
          <w:rFonts w:ascii="Arial" w:hAnsi="Arial"/>
          <w:sz w:val="22"/>
        </w:rPr>
      </w:pPr>
    </w:p>
    <w:p w14:paraId="11846EC8" w14:textId="77777777" w:rsidR="007455A9" w:rsidRPr="00C26C88" w:rsidRDefault="007455A9" w:rsidP="007455A9">
      <w:pPr>
        <w:rPr>
          <w:rFonts w:ascii="Arial" w:hAnsi="Arial"/>
          <w:sz w:val="22"/>
        </w:rPr>
      </w:pPr>
      <w:r w:rsidRPr="00C26C88">
        <w:rPr>
          <w:rFonts w:ascii="Arial" w:hAnsi="Arial"/>
          <w:sz w:val="22"/>
        </w:rPr>
        <w:t xml:space="preserve">While attendance by Observers is welcomed, the Chair reserves the right to restrict Observer participation in the interest of Workshop timing and efficiency.  </w:t>
      </w:r>
    </w:p>
    <w:p w14:paraId="209AB58A" w14:textId="77777777" w:rsidR="00B75A96" w:rsidRPr="00B75A96" w:rsidRDefault="00B75A96" w:rsidP="00B75A96">
      <w:pPr>
        <w:rPr>
          <w:rFonts w:ascii="Arial" w:hAnsi="Arial"/>
          <w:b/>
          <w:bCs/>
          <w:sz w:val="22"/>
        </w:rPr>
      </w:pPr>
    </w:p>
    <w:p w14:paraId="6A334287" w14:textId="77777777" w:rsidR="007455A9" w:rsidRDefault="007455A9" w:rsidP="007455A9">
      <w:pPr>
        <w:pStyle w:val="Heading2"/>
        <w:jc w:val="left"/>
        <w:rPr>
          <w:rFonts w:ascii="Arial" w:hAnsi="Arial" w:cs="Arial"/>
          <w:sz w:val="24"/>
        </w:rPr>
      </w:pPr>
    </w:p>
    <w:p w14:paraId="4B8C1540" w14:textId="77777777" w:rsidR="007455A9" w:rsidRPr="007455A9" w:rsidRDefault="007455A9" w:rsidP="007455A9">
      <w:pPr>
        <w:pStyle w:val="Heading2"/>
        <w:jc w:val="left"/>
        <w:rPr>
          <w:rFonts w:ascii="Brush Script MT" w:hAnsi="Brush Script MT" w:cs="Arial"/>
          <w:sz w:val="40"/>
          <w:szCs w:val="40"/>
        </w:rPr>
      </w:pPr>
      <w:r w:rsidRPr="007455A9">
        <w:rPr>
          <w:rFonts w:ascii="Brush Script MT" w:hAnsi="Brush Script MT" w:cs="Arial"/>
          <w:sz w:val="40"/>
          <w:szCs w:val="40"/>
        </w:rPr>
        <w:t>Julien Gauthier</w:t>
      </w:r>
    </w:p>
    <w:p w14:paraId="58181AC8" w14:textId="77777777" w:rsidR="007455A9" w:rsidRDefault="007455A9" w:rsidP="007455A9">
      <w:pPr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ExTAG Secretary</w:t>
      </w:r>
    </w:p>
    <w:p w14:paraId="2FC83F07" w14:textId="518D4A55" w:rsidR="007455A9" w:rsidRDefault="007455A9" w:rsidP="007455A9">
      <w:pPr>
        <w:rPr>
          <w:rFonts w:ascii="Arial" w:hAnsi="Arial" w:cs="Arial"/>
          <w:b/>
          <w:bCs/>
          <w:i/>
          <w:iCs/>
          <w:color w:val="000000"/>
        </w:rPr>
      </w:pPr>
    </w:p>
    <w:p w14:paraId="346978F2" w14:textId="77777777" w:rsidR="00C26C88" w:rsidRDefault="00C26C88" w:rsidP="007455A9">
      <w:pPr>
        <w:rPr>
          <w:rFonts w:ascii="Arial" w:hAnsi="Arial" w:cs="Arial"/>
          <w:b/>
          <w:bCs/>
          <w:i/>
          <w:iCs/>
          <w:color w:val="000000"/>
        </w:rPr>
      </w:pPr>
    </w:p>
    <w:tbl>
      <w:tblPr>
        <w:tblpPr w:leftFromText="180" w:rightFromText="180" w:vertAnchor="text" w:horzAnchor="page" w:tblpX="1433" w:tblpY="-56"/>
        <w:tblW w:w="8123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228"/>
        <w:gridCol w:w="3895"/>
      </w:tblGrid>
      <w:tr w:rsidR="007455A9" w:rsidRPr="00174B26" w14:paraId="3222B5BD" w14:textId="77777777" w:rsidTr="001F5811">
        <w:tc>
          <w:tcPr>
            <w:tcW w:w="4228" w:type="dxa"/>
          </w:tcPr>
          <w:p w14:paraId="3026B740" w14:textId="77777777" w:rsidR="007455A9" w:rsidRPr="007455A9" w:rsidRDefault="007455A9" w:rsidP="001F5811">
            <w:pPr>
              <w:autoSpaceDE w:val="0"/>
              <w:autoSpaceDN w:val="0"/>
              <w:adjustRightInd w:val="0"/>
              <w:spacing w:line="259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7455A9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Address:</w:t>
            </w:r>
          </w:p>
          <w:p w14:paraId="5850E592" w14:textId="77777777" w:rsidR="007455A9" w:rsidRPr="007455A9" w:rsidRDefault="007455A9" w:rsidP="001F5811">
            <w:pPr>
              <w:autoSpaceDE w:val="0"/>
              <w:autoSpaceDN w:val="0"/>
              <w:adjustRightInd w:val="0"/>
              <w:spacing w:line="259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7455A9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Level 33, Australia Square</w:t>
            </w:r>
          </w:p>
          <w:p w14:paraId="3283EB48" w14:textId="77777777" w:rsidR="007455A9" w:rsidRPr="007455A9" w:rsidRDefault="007455A9" w:rsidP="001F5811">
            <w:pPr>
              <w:autoSpaceDE w:val="0"/>
              <w:autoSpaceDN w:val="0"/>
              <w:adjustRightInd w:val="0"/>
              <w:spacing w:line="259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7455A9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264 George Street</w:t>
            </w:r>
          </w:p>
          <w:p w14:paraId="09E5E973" w14:textId="77777777" w:rsidR="007455A9" w:rsidRPr="007455A9" w:rsidRDefault="007455A9" w:rsidP="001F5811">
            <w:pPr>
              <w:autoSpaceDE w:val="0"/>
              <w:autoSpaceDN w:val="0"/>
              <w:adjustRightInd w:val="0"/>
              <w:spacing w:line="259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7455A9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Sydney NSW 2000</w:t>
            </w:r>
          </w:p>
          <w:p w14:paraId="54398E68" w14:textId="77777777" w:rsidR="007455A9" w:rsidRPr="007455A9" w:rsidRDefault="007455A9" w:rsidP="007455A9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7455A9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Australia</w:t>
            </w:r>
          </w:p>
        </w:tc>
        <w:tc>
          <w:tcPr>
            <w:tcW w:w="3895" w:type="dxa"/>
          </w:tcPr>
          <w:p w14:paraId="3F191D5F" w14:textId="77777777" w:rsidR="007455A9" w:rsidRPr="007455A9" w:rsidRDefault="007455A9" w:rsidP="001F5811">
            <w:pPr>
              <w:autoSpaceDE w:val="0"/>
              <w:autoSpaceDN w:val="0"/>
              <w:adjustRightInd w:val="0"/>
              <w:spacing w:line="259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7455A9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Contact Details:</w:t>
            </w:r>
          </w:p>
          <w:p w14:paraId="4188AD70" w14:textId="77777777" w:rsidR="007455A9" w:rsidRPr="007455A9" w:rsidRDefault="007455A9" w:rsidP="001F5811">
            <w:pPr>
              <w:autoSpaceDE w:val="0"/>
              <w:autoSpaceDN w:val="0"/>
              <w:adjustRightInd w:val="0"/>
              <w:spacing w:line="259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7455A9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Tel: +61 2 46 28 4690</w:t>
            </w:r>
          </w:p>
          <w:p w14:paraId="3372790E" w14:textId="77777777" w:rsidR="007455A9" w:rsidRPr="007455A9" w:rsidRDefault="007455A9" w:rsidP="001F5811">
            <w:pPr>
              <w:autoSpaceDE w:val="0"/>
              <w:autoSpaceDN w:val="0"/>
              <w:adjustRightInd w:val="0"/>
              <w:spacing w:line="259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7455A9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Fax: +61 2 46 27 5285</w:t>
            </w:r>
          </w:p>
          <w:p w14:paraId="499ADFFB" w14:textId="77777777" w:rsidR="007455A9" w:rsidRPr="007455A9" w:rsidRDefault="007455A9" w:rsidP="001F5811">
            <w:pPr>
              <w:autoSpaceDE w:val="0"/>
              <w:autoSpaceDN w:val="0"/>
              <w:adjustRightInd w:val="0"/>
              <w:spacing w:line="259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7455A9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e-mail: info@iecex.com</w:t>
            </w:r>
          </w:p>
          <w:p w14:paraId="558F8E7A" w14:textId="77777777" w:rsidR="007455A9" w:rsidRDefault="00B52127" w:rsidP="001F581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bCs/>
                <w:color w:val="0000FF"/>
                <w:lang w:eastAsia="en-AU"/>
              </w:rPr>
            </w:pPr>
            <w:hyperlink r:id="rId7" w:history="1">
              <w:r w:rsidR="007455A9" w:rsidRPr="007455A9">
                <w:rPr>
                  <w:rFonts w:ascii="Arial" w:hAnsi="Arial" w:cs="Arial"/>
                  <w:b/>
                  <w:bCs/>
                  <w:color w:val="0000FF"/>
                  <w:u w:val="single"/>
                  <w:lang w:eastAsia="en-AU"/>
                </w:rPr>
                <w:t>http://www.iecex.com</w:t>
              </w:r>
            </w:hyperlink>
          </w:p>
          <w:p w14:paraId="7F59C68B" w14:textId="77777777" w:rsidR="009A229B" w:rsidRPr="007455A9" w:rsidRDefault="009A229B" w:rsidP="001F5811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</w:tc>
      </w:tr>
    </w:tbl>
    <w:p w14:paraId="78A2D538" w14:textId="171E9056" w:rsidR="00B52127" w:rsidRDefault="00B52127"/>
    <w:p w14:paraId="0A93FC00" w14:textId="77777777" w:rsidR="00B52127" w:rsidRDefault="00B52127">
      <w:r>
        <w:br w:type="page"/>
      </w:r>
    </w:p>
    <w:p w14:paraId="419F4B75" w14:textId="77777777" w:rsidR="00C920EB" w:rsidRDefault="00C920EB">
      <w:bookmarkStart w:id="0" w:name="_GoBack"/>
      <w:bookmarkEnd w:id="0"/>
    </w:p>
    <w:p w14:paraId="19DAC313" w14:textId="77777777" w:rsidR="00312105" w:rsidRDefault="00312105"/>
    <w:tbl>
      <w:tblPr>
        <w:tblW w:w="9639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12105" w14:paraId="64472FA3" w14:textId="77777777" w:rsidTr="004E118B">
        <w:tc>
          <w:tcPr>
            <w:tcW w:w="9639" w:type="dxa"/>
            <w:tcBorders>
              <w:top w:val="single" w:sz="18" w:space="0" w:color="58B6C0"/>
              <w:left w:val="single" w:sz="18" w:space="0" w:color="58B6C0"/>
              <w:bottom w:val="single" w:sz="18" w:space="0" w:color="58B6C0"/>
              <w:right w:val="single" w:sz="18" w:space="0" w:color="58B6C0"/>
            </w:tcBorders>
            <w:shd w:val="clear" w:color="auto" w:fill="DDF0F2"/>
          </w:tcPr>
          <w:p w14:paraId="787A81F2" w14:textId="77777777" w:rsidR="00312105" w:rsidRDefault="00312105"/>
          <w:p w14:paraId="0ED81D26" w14:textId="77777777" w:rsidR="00312105" w:rsidRDefault="00312105" w:rsidP="00312105">
            <w:pPr>
              <w:pStyle w:val="Heading3"/>
              <w:rPr>
                <w:lang w:eastAsia="en-US"/>
              </w:rPr>
            </w:pPr>
            <w:r>
              <w:rPr>
                <w:lang w:eastAsia="en-US"/>
              </w:rPr>
              <w:t>IECEx ExTAG Training Workshop</w:t>
            </w:r>
          </w:p>
          <w:p w14:paraId="13E2F494" w14:textId="77777777" w:rsidR="00474449" w:rsidRPr="00235769" w:rsidRDefault="00474449" w:rsidP="00312105">
            <w:pPr>
              <w:pStyle w:val="Heading5"/>
              <w:rPr>
                <w:rFonts w:cs="Arial"/>
                <w:i w:val="0"/>
                <w:iCs w:val="0"/>
                <w:color w:val="auto"/>
                <w:sz w:val="22"/>
                <w:szCs w:val="22"/>
                <w:lang w:eastAsia="en-US"/>
              </w:rPr>
            </w:pPr>
          </w:p>
          <w:p w14:paraId="04CD86F8" w14:textId="77777777" w:rsidR="00312105" w:rsidRPr="00235769" w:rsidRDefault="00342109" w:rsidP="00312105">
            <w:pPr>
              <w:pStyle w:val="Heading5"/>
              <w:rPr>
                <w:rFonts w:cs="Arial"/>
                <w:color w:val="auto"/>
                <w:sz w:val="22"/>
                <w:szCs w:val="22"/>
                <w:lang w:eastAsia="en-US"/>
              </w:rPr>
            </w:pPr>
            <w:r w:rsidRPr="00342109">
              <w:rPr>
                <w:rFonts w:cs="Arial"/>
                <w:i w:val="0"/>
                <w:iCs w:val="0"/>
                <w:color w:val="auto"/>
                <w:sz w:val="22"/>
                <w:szCs w:val="22"/>
                <w:lang w:eastAsia="en-US"/>
              </w:rPr>
              <w:t>23</w:t>
            </w:r>
            <w:r w:rsidRPr="00342109">
              <w:rPr>
                <w:rFonts w:cs="Arial"/>
                <w:i w:val="0"/>
                <w:iCs w:val="0"/>
                <w:color w:val="auto"/>
                <w:sz w:val="22"/>
                <w:szCs w:val="22"/>
                <w:vertAlign w:val="superscript"/>
                <w:lang w:eastAsia="en-US"/>
              </w:rPr>
              <w:t>rd</w:t>
            </w:r>
            <w:r w:rsidRPr="00342109">
              <w:rPr>
                <w:rFonts w:cs="Arial"/>
                <w:i w:val="0"/>
                <w:iCs w:val="0"/>
                <w:color w:val="auto"/>
                <w:sz w:val="22"/>
                <w:szCs w:val="22"/>
                <w:lang w:eastAsia="en-US"/>
              </w:rPr>
              <w:t xml:space="preserve"> </w:t>
            </w:r>
            <w:r w:rsidR="00321E17" w:rsidRPr="00342109">
              <w:rPr>
                <w:rFonts w:cs="Arial"/>
                <w:i w:val="0"/>
                <w:iCs w:val="0"/>
                <w:color w:val="auto"/>
                <w:sz w:val="22"/>
                <w:szCs w:val="22"/>
                <w:lang w:eastAsia="en-US"/>
              </w:rPr>
              <w:t>September 201</w:t>
            </w:r>
            <w:r w:rsidRPr="00342109">
              <w:rPr>
                <w:rFonts w:cs="Arial"/>
                <w:i w:val="0"/>
                <w:iCs w:val="0"/>
                <w:color w:val="auto"/>
                <w:sz w:val="22"/>
                <w:szCs w:val="22"/>
                <w:lang w:eastAsia="en-US"/>
              </w:rPr>
              <w:t>9</w:t>
            </w:r>
            <w:r w:rsidR="00312105" w:rsidRPr="00235769">
              <w:rPr>
                <w:rFonts w:cs="Arial"/>
                <w:i w:val="0"/>
                <w:iCs w:val="0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14:paraId="5BBF8A38" w14:textId="77777777" w:rsidR="00312105" w:rsidRPr="00235769" w:rsidRDefault="00312105" w:rsidP="00312105">
            <w:pPr>
              <w:pStyle w:val="Heading5"/>
              <w:rPr>
                <w:rFonts w:cs="Arial"/>
                <w:sz w:val="22"/>
                <w:szCs w:val="22"/>
                <w:lang w:eastAsia="en-US"/>
              </w:rPr>
            </w:pPr>
          </w:p>
          <w:p w14:paraId="5E26740A" w14:textId="77777777" w:rsidR="00312105" w:rsidRPr="00235769" w:rsidRDefault="00312105" w:rsidP="00312105">
            <w:pPr>
              <w:pStyle w:val="Heading5"/>
              <w:rPr>
                <w:rFonts w:cs="Arial"/>
                <w:sz w:val="22"/>
                <w:szCs w:val="22"/>
                <w:u w:val="single"/>
                <w:lang w:eastAsia="en-US"/>
              </w:rPr>
            </w:pPr>
            <w:r w:rsidRPr="00235769">
              <w:rPr>
                <w:rFonts w:cs="Arial"/>
                <w:sz w:val="22"/>
                <w:szCs w:val="22"/>
                <w:u w:val="single"/>
                <w:lang w:eastAsia="en-US"/>
              </w:rPr>
              <w:t xml:space="preserve">ExCB/ExTL Training Workshop  </w:t>
            </w:r>
          </w:p>
          <w:p w14:paraId="043E7A7B" w14:textId="77777777" w:rsidR="009A229B" w:rsidRPr="004E118B" w:rsidRDefault="009A229B" w:rsidP="004E118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lang w:val="en-GB"/>
              </w:rPr>
            </w:pPr>
          </w:p>
          <w:p w14:paraId="6BED61CD" w14:textId="77777777" w:rsidR="00312105" w:rsidRPr="004E118B" w:rsidRDefault="00312105" w:rsidP="004E118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lang w:val="en-GB"/>
              </w:rPr>
            </w:pPr>
            <w:r w:rsidRPr="004E118B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lang w:val="en-GB"/>
              </w:rPr>
              <w:t>(Th</w:t>
            </w:r>
            <w:r w:rsidR="009A229B" w:rsidRPr="004E118B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lang w:val="en-GB"/>
              </w:rPr>
              <w:t>e</w:t>
            </w:r>
            <w:r w:rsidRPr="004E118B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lang w:val="en-GB"/>
              </w:rPr>
              <w:t xml:space="preserve"> workshop is open to accepted ExCBs/ExTLs, applicant ExCBs/ExTLs</w:t>
            </w:r>
            <w:r w:rsidR="009A229B" w:rsidRPr="004E118B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lang w:val="en-GB"/>
              </w:rPr>
              <w:t xml:space="preserve">, IECEx Assessors as well as </w:t>
            </w:r>
            <w:r w:rsidRPr="004E118B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lang w:val="en-GB"/>
              </w:rPr>
              <w:t xml:space="preserve">Observers to ExTAG </w:t>
            </w:r>
            <w:r w:rsidR="009A229B" w:rsidRPr="004E118B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lang w:val="en-GB"/>
              </w:rPr>
              <w:t xml:space="preserve">and </w:t>
            </w:r>
            <w:r w:rsidRPr="004E118B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lang w:val="en-GB"/>
              </w:rPr>
              <w:t>ExMC.)</w:t>
            </w:r>
          </w:p>
          <w:p w14:paraId="0CCDDA41" w14:textId="77777777" w:rsidR="009A229B" w:rsidRDefault="009A229B" w:rsidP="00312105">
            <w:pPr>
              <w:pStyle w:val="Heading1"/>
              <w:rPr>
                <w:lang w:eastAsia="en-US"/>
              </w:rPr>
            </w:pPr>
          </w:p>
          <w:p w14:paraId="503AAEED" w14:textId="77777777" w:rsidR="009A229B" w:rsidRDefault="009A229B" w:rsidP="00312105">
            <w:pPr>
              <w:pStyle w:val="Heading1"/>
              <w:rPr>
                <w:lang w:eastAsia="en-US"/>
              </w:rPr>
            </w:pPr>
            <w:r>
              <w:rPr>
                <w:lang w:eastAsia="en-US"/>
              </w:rPr>
              <w:t xml:space="preserve">Workshop Chairman </w:t>
            </w:r>
            <w:r w:rsidR="00E43651">
              <w:rPr>
                <w:lang w:eastAsia="en-US"/>
              </w:rPr>
              <w:t>Prof. XU. Jianping, NEPSI China</w:t>
            </w:r>
          </w:p>
          <w:p w14:paraId="7655A697" w14:textId="77777777" w:rsidR="009A229B" w:rsidRPr="004E118B" w:rsidRDefault="009A229B" w:rsidP="009A229B">
            <w:pPr>
              <w:rPr>
                <w:lang w:val="en-GB"/>
              </w:rPr>
            </w:pPr>
          </w:p>
          <w:p w14:paraId="4EE4EFA8" w14:textId="3C113D30" w:rsidR="009A229B" w:rsidRPr="00235769" w:rsidRDefault="00321E17" w:rsidP="00656119">
            <w:pPr>
              <w:pStyle w:val="BodyTextIndent"/>
              <w:numPr>
                <w:ilvl w:val="0"/>
                <w:numId w:val="6"/>
              </w:numPr>
              <w:ind w:hanging="457"/>
              <w:rPr>
                <w:rFonts w:cs="Arial"/>
                <w:lang w:eastAsia="en-US"/>
              </w:rPr>
            </w:pPr>
            <w:r w:rsidRPr="00235769">
              <w:rPr>
                <w:rFonts w:cs="Arial"/>
                <w:lang w:eastAsia="en-US"/>
              </w:rPr>
              <w:t>09.00</w:t>
            </w:r>
            <w:r w:rsidR="00094926" w:rsidRPr="00235769">
              <w:rPr>
                <w:rFonts w:cs="Arial"/>
                <w:lang w:eastAsia="en-US"/>
              </w:rPr>
              <w:t xml:space="preserve"> </w:t>
            </w:r>
            <w:r w:rsidR="009A3F37" w:rsidRPr="00235769">
              <w:rPr>
                <w:rFonts w:cs="Arial"/>
                <w:lang w:eastAsia="en-US"/>
              </w:rPr>
              <w:t>–</w:t>
            </w:r>
            <w:r w:rsidR="00094926" w:rsidRPr="00235769">
              <w:rPr>
                <w:rFonts w:cs="Arial"/>
                <w:lang w:eastAsia="en-US"/>
              </w:rPr>
              <w:t xml:space="preserve"> </w:t>
            </w:r>
            <w:r w:rsidRPr="00235769">
              <w:rPr>
                <w:rFonts w:cs="Arial"/>
                <w:lang w:eastAsia="en-US"/>
              </w:rPr>
              <w:t>09.1</w:t>
            </w:r>
            <w:r w:rsidR="00B775D2">
              <w:rPr>
                <w:rFonts w:cs="Arial"/>
                <w:lang w:eastAsia="en-US"/>
              </w:rPr>
              <w:t>5</w:t>
            </w:r>
            <w:r w:rsidR="00467852" w:rsidRPr="00235769">
              <w:rPr>
                <w:rFonts w:cs="Arial"/>
                <w:lang w:eastAsia="en-US"/>
              </w:rPr>
              <w:t xml:space="preserve"> </w:t>
            </w:r>
            <w:r w:rsidR="009A229B" w:rsidRPr="00235769">
              <w:rPr>
                <w:rFonts w:cs="Arial"/>
                <w:lang w:eastAsia="en-US"/>
              </w:rPr>
              <w:t xml:space="preserve"> </w:t>
            </w:r>
            <w:r w:rsidR="00B775D2">
              <w:rPr>
                <w:rFonts w:cs="Arial"/>
                <w:lang w:eastAsia="en-US"/>
              </w:rPr>
              <w:tab/>
            </w:r>
            <w:r w:rsidR="00467852" w:rsidRPr="00235769">
              <w:rPr>
                <w:rFonts w:cs="Arial"/>
                <w:lang w:eastAsia="en-US"/>
              </w:rPr>
              <w:t>I</w:t>
            </w:r>
            <w:r w:rsidR="009A229B" w:rsidRPr="00235769">
              <w:rPr>
                <w:rFonts w:cs="Arial"/>
                <w:lang w:eastAsia="en-US"/>
              </w:rPr>
              <w:t xml:space="preserve">ntroduction by Workshop Chairman </w:t>
            </w:r>
          </w:p>
          <w:p w14:paraId="3FCAE329" w14:textId="0DC65576" w:rsidR="00467852" w:rsidRPr="00235769" w:rsidRDefault="006D597C" w:rsidP="005370F9">
            <w:pPr>
              <w:pStyle w:val="BodyTextInden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ab/>
            </w:r>
            <w:r>
              <w:rPr>
                <w:rFonts w:cs="Arial"/>
                <w:lang w:eastAsia="en-US"/>
              </w:rPr>
              <w:tab/>
            </w:r>
            <w:r>
              <w:rPr>
                <w:rFonts w:cs="Arial"/>
                <w:lang w:eastAsia="en-US"/>
              </w:rPr>
              <w:tab/>
            </w:r>
            <w:r w:rsidR="00A0781B">
              <w:rPr>
                <w:rFonts w:cs="Arial"/>
                <w:lang w:eastAsia="en-US"/>
              </w:rPr>
              <w:t xml:space="preserve">Plus </w:t>
            </w:r>
            <w:r>
              <w:rPr>
                <w:rFonts w:cs="Arial"/>
                <w:lang w:eastAsia="en-US"/>
              </w:rPr>
              <w:t>intro</w:t>
            </w:r>
            <w:r w:rsidR="00A0781B">
              <w:rPr>
                <w:rFonts w:cs="Arial"/>
                <w:lang w:eastAsia="en-US"/>
              </w:rPr>
              <w:t xml:space="preserve">duction </w:t>
            </w:r>
            <w:r>
              <w:rPr>
                <w:rFonts w:cs="Arial"/>
                <w:lang w:eastAsia="en-US"/>
              </w:rPr>
              <w:t>to IECEx Secretariat Operations</w:t>
            </w:r>
          </w:p>
          <w:p w14:paraId="657981A5" w14:textId="77777777" w:rsidR="001D2C55" w:rsidRDefault="001D2C55" w:rsidP="001D2C55">
            <w:pPr>
              <w:rPr>
                <w:b/>
                <w:i/>
                <w:color w:val="0033CC"/>
                <w:sz w:val="20"/>
                <w:szCs w:val="20"/>
                <w:lang w:eastAsia="en-AU"/>
              </w:rPr>
            </w:pPr>
          </w:p>
          <w:p w14:paraId="016F8A69" w14:textId="3E213E94" w:rsidR="001D2C55" w:rsidRPr="00B75AF5" w:rsidRDefault="00321E17" w:rsidP="00470A37">
            <w:pPr>
              <w:numPr>
                <w:ilvl w:val="0"/>
                <w:numId w:val="6"/>
              </w:numPr>
              <w:ind w:hanging="457"/>
              <w:rPr>
                <w:rFonts w:ascii="Arial" w:hAnsi="Arial" w:cs="Arial"/>
                <w:b/>
                <w:i/>
                <w:color w:val="0033CC"/>
                <w:sz w:val="22"/>
                <w:szCs w:val="22"/>
                <w:lang w:eastAsia="zh-CN"/>
              </w:rPr>
            </w:pPr>
            <w:r w:rsidRPr="00B75AF5">
              <w:rPr>
                <w:rFonts w:ascii="Arial" w:hAnsi="Arial" w:cs="Arial"/>
                <w:b/>
                <w:i/>
                <w:color w:val="0033CC"/>
              </w:rPr>
              <w:t>09.1</w:t>
            </w:r>
            <w:r w:rsidR="00B775D2">
              <w:rPr>
                <w:rFonts w:ascii="Arial" w:hAnsi="Arial" w:cs="Arial"/>
                <w:b/>
                <w:i/>
                <w:color w:val="0033CC"/>
              </w:rPr>
              <w:t>5</w:t>
            </w:r>
            <w:r w:rsidR="00094926" w:rsidRPr="00B75AF5">
              <w:rPr>
                <w:rFonts w:ascii="Arial" w:hAnsi="Arial" w:cs="Arial"/>
                <w:b/>
                <w:i/>
                <w:color w:val="0033CC"/>
              </w:rPr>
              <w:t xml:space="preserve"> – </w:t>
            </w:r>
            <w:r w:rsidR="00B775D2">
              <w:rPr>
                <w:rFonts w:ascii="Arial" w:hAnsi="Arial" w:cs="Arial"/>
                <w:b/>
                <w:i/>
                <w:color w:val="0033CC"/>
              </w:rPr>
              <w:t>10</w:t>
            </w:r>
            <w:r w:rsidRPr="00B75AF5">
              <w:rPr>
                <w:rFonts w:ascii="Arial" w:hAnsi="Arial" w:cs="Arial"/>
                <w:b/>
                <w:i/>
                <w:color w:val="0033CC"/>
              </w:rPr>
              <w:t>.</w:t>
            </w:r>
            <w:r w:rsidR="00B775D2">
              <w:rPr>
                <w:rFonts w:ascii="Arial" w:hAnsi="Arial" w:cs="Arial"/>
                <w:b/>
                <w:i/>
                <w:color w:val="0033CC"/>
              </w:rPr>
              <w:t>00</w:t>
            </w:r>
            <w:r w:rsidR="00094926" w:rsidRPr="00B75AF5">
              <w:rPr>
                <w:rFonts w:ascii="Arial" w:hAnsi="Arial" w:cs="Arial"/>
                <w:b/>
                <w:i/>
                <w:color w:val="0033CC"/>
              </w:rPr>
              <w:t xml:space="preserve"> </w:t>
            </w:r>
            <w:r w:rsidR="00470A37" w:rsidRPr="00B75AF5">
              <w:rPr>
                <w:rFonts w:ascii="Arial" w:hAnsi="Arial" w:cs="Arial"/>
                <w:b/>
                <w:i/>
                <w:color w:val="0033CC"/>
              </w:rPr>
              <w:tab/>
            </w:r>
            <w:r w:rsidR="001D2C55" w:rsidRPr="00B75AF5">
              <w:rPr>
                <w:rFonts w:ascii="Arial" w:hAnsi="Arial" w:cs="Arial"/>
                <w:b/>
                <w:i/>
                <w:color w:val="0033CC"/>
              </w:rPr>
              <w:t xml:space="preserve">Presenter Mr. </w:t>
            </w:r>
            <w:r w:rsidRPr="00B75AF5">
              <w:rPr>
                <w:rFonts w:ascii="Arial" w:hAnsi="Arial" w:cs="Arial"/>
                <w:b/>
                <w:i/>
                <w:color w:val="0033CC"/>
              </w:rPr>
              <w:t>Mark Amos</w:t>
            </w:r>
            <w:r w:rsidR="001D2C55" w:rsidRPr="00B75AF5">
              <w:rPr>
                <w:rFonts w:ascii="Arial" w:hAnsi="Arial" w:cs="Arial"/>
                <w:b/>
                <w:i/>
                <w:color w:val="0033CC"/>
              </w:rPr>
              <w:t xml:space="preserve">, </w:t>
            </w:r>
            <w:r w:rsidR="00207AEF">
              <w:rPr>
                <w:rFonts w:ascii="Arial" w:hAnsi="Arial" w:cs="Arial"/>
                <w:b/>
                <w:i/>
                <w:color w:val="0033CC"/>
              </w:rPr>
              <w:t>Business Manager, IECEx</w:t>
            </w:r>
            <w:r w:rsidRPr="00B75AF5">
              <w:rPr>
                <w:rFonts w:ascii="Arial" w:hAnsi="Arial" w:cs="Arial"/>
                <w:b/>
                <w:i/>
                <w:color w:val="0033CC"/>
              </w:rPr>
              <w:t xml:space="preserve"> </w:t>
            </w:r>
            <w:r w:rsidR="00480E1A" w:rsidRPr="00B75AF5">
              <w:rPr>
                <w:rFonts w:ascii="Arial" w:hAnsi="Arial" w:cs="Arial"/>
                <w:b/>
                <w:i/>
                <w:color w:val="0033CC"/>
              </w:rPr>
              <w:tab/>
            </w:r>
            <w:r w:rsidR="00480E1A" w:rsidRPr="00B75AF5">
              <w:rPr>
                <w:rFonts w:ascii="Arial" w:hAnsi="Arial" w:cs="Arial"/>
                <w:b/>
                <w:i/>
                <w:color w:val="0033CC"/>
              </w:rPr>
              <w:tab/>
            </w:r>
            <w:r w:rsidR="00480E1A" w:rsidRPr="00B75AF5">
              <w:rPr>
                <w:rFonts w:ascii="Arial" w:hAnsi="Arial" w:cs="Arial"/>
                <w:b/>
                <w:i/>
                <w:color w:val="0033CC"/>
              </w:rPr>
              <w:tab/>
            </w:r>
            <w:r w:rsidRPr="00B75AF5">
              <w:rPr>
                <w:rFonts w:ascii="Arial" w:hAnsi="Arial" w:cs="Arial"/>
                <w:b/>
                <w:i/>
                <w:color w:val="0033CC"/>
              </w:rPr>
              <w:tab/>
              <w:t xml:space="preserve">IECEx </w:t>
            </w:r>
            <w:r w:rsidR="004825A9">
              <w:rPr>
                <w:rFonts w:ascii="Arial" w:hAnsi="Arial" w:cs="Arial"/>
                <w:b/>
                <w:i/>
                <w:color w:val="0033CC"/>
              </w:rPr>
              <w:t xml:space="preserve">On-Line CoC </w:t>
            </w:r>
            <w:r w:rsidR="00B75AF5" w:rsidRPr="00B75AF5">
              <w:rPr>
                <w:rFonts w:ascii="Arial" w:hAnsi="Arial" w:cs="Arial"/>
                <w:b/>
                <w:i/>
                <w:color w:val="0033CC"/>
              </w:rPr>
              <w:t xml:space="preserve">System </w:t>
            </w:r>
            <w:r w:rsidR="004825A9">
              <w:rPr>
                <w:rFonts w:ascii="Arial" w:hAnsi="Arial" w:cs="Arial"/>
                <w:b/>
                <w:i/>
                <w:color w:val="0033CC"/>
              </w:rPr>
              <w:t>– New Generation</w:t>
            </w:r>
          </w:p>
          <w:p w14:paraId="2F1D8E1A" w14:textId="77777777" w:rsidR="00470A37" w:rsidRPr="00470A37" w:rsidRDefault="00470A37" w:rsidP="00470A37">
            <w:pPr>
              <w:ind w:left="763"/>
              <w:rPr>
                <w:rFonts w:ascii="Arial" w:hAnsi="Arial" w:cs="Arial"/>
                <w:b/>
                <w:i/>
                <w:color w:val="0033CC"/>
                <w:sz w:val="22"/>
                <w:szCs w:val="22"/>
                <w:lang w:eastAsia="zh-CN"/>
              </w:rPr>
            </w:pPr>
          </w:p>
          <w:p w14:paraId="1BE13884" w14:textId="77777777" w:rsidR="00321E17" w:rsidRDefault="00470A37" w:rsidP="001D2C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1D2C55" w:rsidRPr="00470A3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This training will provide an </w:t>
            </w:r>
            <w:r w:rsidR="00321E1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update of </w:t>
            </w:r>
            <w:r w:rsidR="004825A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developments and roll out of the new </w:t>
            </w:r>
            <w:r w:rsidR="004825A9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4825A9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4825A9">
              <w:rPr>
                <w:rFonts w:ascii="Arial" w:hAnsi="Arial" w:cs="Arial"/>
                <w:b/>
                <w:i/>
                <w:sz w:val="20"/>
                <w:szCs w:val="20"/>
              </w:rPr>
              <w:tab/>
              <w:t>generation IECEx On-Line Certificate System</w:t>
            </w:r>
            <w:r w:rsidR="00321E17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14:paraId="2A41E05B" w14:textId="77777777" w:rsidR="001D2C55" w:rsidRPr="00470A37" w:rsidRDefault="001D2C55" w:rsidP="001D2C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C48CE53" w14:textId="77777777" w:rsidR="001D2C55" w:rsidRDefault="00470A37" w:rsidP="001D2C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1D2C55" w:rsidRPr="00B75AF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This </w:t>
            </w:r>
            <w:r w:rsidR="0074635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presentation </w:t>
            </w:r>
            <w:r w:rsidR="001D2C55" w:rsidRPr="00B75AF5">
              <w:rPr>
                <w:rFonts w:ascii="Arial" w:hAnsi="Arial" w:cs="Arial"/>
                <w:b/>
                <w:i/>
                <w:sz w:val="20"/>
                <w:szCs w:val="20"/>
              </w:rPr>
              <w:t>will include:</w:t>
            </w:r>
          </w:p>
          <w:p w14:paraId="50201E61" w14:textId="77777777" w:rsidR="00746352" w:rsidRPr="00B75AF5" w:rsidRDefault="00746352" w:rsidP="001D2C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B3A57AF" w14:textId="77777777" w:rsidR="00480E1A" w:rsidRPr="00B75AF5" w:rsidRDefault="004825A9" w:rsidP="00480E1A">
            <w:pPr>
              <w:pStyle w:val="ListParagraph"/>
              <w:numPr>
                <w:ilvl w:val="0"/>
                <w:numId w:val="11"/>
              </w:numPr>
              <w:spacing w:line="276" w:lineRule="auto"/>
              <w:ind w:firstLine="1288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Introduction of the new On-Line Certificate System</w:t>
            </w:r>
          </w:p>
          <w:p w14:paraId="0842DCB9" w14:textId="77777777" w:rsidR="00CE1DEB" w:rsidRDefault="004825A9" w:rsidP="00480E1A">
            <w:pPr>
              <w:pStyle w:val="ListParagraph"/>
              <w:numPr>
                <w:ilvl w:val="0"/>
                <w:numId w:val="11"/>
              </w:numPr>
              <w:spacing w:line="276" w:lineRule="auto"/>
              <w:ind w:firstLine="1288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Concepts and functionality </w:t>
            </w:r>
          </w:p>
          <w:p w14:paraId="081A5A56" w14:textId="77777777" w:rsidR="009752F3" w:rsidRPr="00B75AF5" w:rsidRDefault="004825A9" w:rsidP="00480E1A">
            <w:pPr>
              <w:pStyle w:val="ListParagraph"/>
              <w:numPr>
                <w:ilvl w:val="0"/>
                <w:numId w:val="11"/>
              </w:numPr>
              <w:spacing w:line="276" w:lineRule="auto"/>
              <w:ind w:firstLine="1288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Features</w:t>
            </w:r>
          </w:p>
          <w:p w14:paraId="76084066" w14:textId="77777777" w:rsidR="00321E17" w:rsidRPr="009752F3" w:rsidRDefault="004825A9" w:rsidP="00FD2CCC">
            <w:pPr>
              <w:pStyle w:val="ListParagraph"/>
              <w:numPr>
                <w:ilvl w:val="0"/>
                <w:numId w:val="11"/>
              </w:numPr>
              <w:spacing w:line="276" w:lineRule="auto"/>
              <w:ind w:firstLine="1288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Training and support to ExCBs and Industry</w:t>
            </w:r>
          </w:p>
          <w:p w14:paraId="359B7ADF" w14:textId="77777777" w:rsidR="001D2C55" w:rsidRDefault="001D2C55" w:rsidP="00321E1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8C5938E" w14:textId="77777777" w:rsidR="006B532A" w:rsidRDefault="006B532A" w:rsidP="006B532A">
            <w:pPr>
              <w:pStyle w:val="ListParagraph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EBA808F" w14:textId="70FCF499" w:rsidR="00290C09" w:rsidRDefault="00B775D2" w:rsidP="00290C09">
            <w:pPr>
              <w:pStyle w:val="BodyTextIndent"/>
              <w:numPr>
                <w:ilvl w:val="0"/>
                <w:numId w:val="6"/>
              </w:numPr>
              <w:rPr>
                <w:rFonts w:cs="Arial"/>
                <w:bCs w:val="0"/>
                <w:iCs w:val="0"/>
                <w:lang w:val="en-GB" w:eastAsia="en-US"/>
              </w:rPr>
            </w:pPr>
            <w:r>
              <w:rPr>
                <w:rFonts w:cs="Arial"/>
                <w:lang w:eastAsia="en-US"/>
              </w:rPr>
              <w:t>10</w:t>
            </w:r>
            <w:r w:rsidR="00CE1DEB" w:rsidRPr="00235769">
              <w:rPr>
                <w:rFonts w:cs="Arial"/>
                <w:lang w:eastAsia="en-US"/>
              </w:rPr>
              <w:t>.</w:t>
            </w:r>
            <w:r>
              <w:rPr>
                <w:rFonts w:cs="Arial"/>
                <w:lang w:eastAsia="en-US"/>
              </w:rPr>
              <w:t>00</w:t>
            </w:r>
            <w:r w:rsidR="006B532A" w:rsidRPr="00235769">
              <w:rPr>
                <w:rFonts w:cs="Arial"/>
                <w:lang w:eastAsia="en-US"/>
              </w:rPr>
              <w:t xml:space="preserve"> – </w:t>
            </w:r>
            <w:r w:rsidR="00CE1DEB" w:rsidRPr="00235769">
              <w:rPr>
                <w:rFonts w:cs="Arial"/>
                <w:lang w:eastAsia="en-US"/>
              </w:rPr>
              <w:t>10.</w:t>
            </w:r>
            <w:r>
              <w:rPr>
                <w:rFonts w:cs="Arial"/>
                <w:lang w:eastAsia="en-US"/>
              </w:rPr>
              <w:t>45</w:t>
            </w:r>
            <w:r w:rsidR="00CE1DEB" w:rsidRPr="00235769">
              <w:rPr>
                <w:rFonts w:cs="Arial"/>
                <w:lang w:eastAsia="en-US"/>
              </w:rPr>
              <w:tab/>
            </w:r>
            <w:r w:rsidR="00290C09" w:rsidRPr="00235769">
              <w:rPr>
                <w:rFonts w:cs="Arial"/>
                <w:bCs w:val="0"/>
                <w:iCs w:val="0"/>
                <w:lang w:val="en-GB" w:eastAsia="en-US"/>
              </w:rPr>
              <w:t xml:space="preserve">Presenter </w:t>
            </w:r>
            <w:r w:rsidR="004825A9">
              <w:rPr>
                <w:rFonts w:cs="Arial"/>
                <w:bCs w:val="0"/>
                <w:iCs w:val="0"/>
                <w:lang w:val="en-GB" w:eastAsia="en-US"/>
              </w:rPr>
              <w:t>M</w:t>
            </w:r>
            <w:r w:rsidR="007B5020">
              <w:rPr>
                <w:rFonts w:cs="Arial"/>
                <w:bCs w:val="0"/>
                <w:iCs w:val="0"/>
                <w:lang w:val="en-GB" w:eastAsia="en-US"/>
              </w:rPr>
              <w:t xml:space="preserve">r </w:t>
            </w:r>
            <w:r w:rsidR="004825A9">
              <w:rPr>
                <w:rFonts w:cs="Arial"/>
                <w:bCs w:val="0"/>
                <w:iCs w:val="0"/>
                <w:lang w:val="en-GB" w:eastAsia="en-US"/>
              </w:rPr>
              <w:t>Mike Roy</w:t>
            </w:r>
            <w:r w:rsidR="00290C09" w:rsidRPr="00235769">
              <w:rPr>
                <w:rFonts w:cs="Arial"/>
                <w:bCs w:val="0"/>
                <w:iCs w:val="0"/>
                <w:lang w:val="en-GB" w:eastAsia="en-US"/>
              </w:rPr>
              <w:t xml:space="preserve">, </w:t>
            </w:r>
            <w:r w:rsidR="00207AEF">
              <w:rPr>
                <w:rFonts w:cs="Arial"/>
                <w:bCs w:val="0"/>
                <w:iCs w:val="0"/>
                <w:lang w:val="en-GB" w:eastAsia="en-US"/>
              </w:rPr>
              <w:t>Compliance Manager, IECEx</w:t>
            </w:r>
          </w:p>
          <w:p w14:paraId="13E2BCDA" w14:textId="77777777" w:rsidR="00E1147D" w:rsidRPr="00235769" w:rsidRDefault="00E1147D" w:rsidP="00E1147D">
            <w:pPr>
              <w:pStyle w:val="BodyTextIndent"/>
              <w:ind w:left="763"/>
              <w:rPr>
                <w:rFonts w:cs="Arial"/>
                <w:bCs w:val="0"/>
                <w:iCs w:val="0"/>
                <w:lang w:val="en-GB" w:eastAsia="en-US"/>
              </w:rPr>
            </w:pPr>
            <w:r>
              <w:rPr>
                <w:rFonts w:cs="Arial"/>
                <w:bCs w:val="0"/>
                <w:iCs w:val="0"/>
                <w:lang w:val="en-GB" w:eastAsia="en-US"/>
              </w:rPr>
              <w:tab/>
            </w:r>
            <w:r>
              <w:rPr>
                <w:rFonts w:cs="Arial"/>
                <w:bCs w:val="0"/>
                <w:iCs w:val="0"/>
                <w:lang w:val="en-GB" w:eastAsia="en-US"/>
              </w:rPr>
              <w:tab/>
            </w:r>
            <w:r>
              <w:rPr>
                <w:rFonts w:cs="Arial"/>
                <w:bCs w:val="0"/>
                <w:iCs w:val="0"/>
                <w:lang w:val="en-GB" w:eastAsia="en-US"/>
              </w:rPr>
              <w:tab/>
            </w:r>
            <w:r w:rsidR="00207AEF">
              <w:rPr>
                <w:rFonts w:cs="Arial"/>
                <w:bCs w:val="0"/>
                <w:iCs w:val="0"/>
                <w:lang w:val="en-GB" w:eastAsia="en-US"/>
              </w:rPr>
              <w:t xml:space="preserve">Compliance Issues regarding the IECEx 02 Certified </w:t>
            </w:r>
            <w:r w:rsidR="00207AEF">
              <w:rPr>
                <w:rFonts w:cs="Arial"/>
                <w:bCs w:val="0"/>
                <w:iCs w:val="0"/>
                <w:lang w:val="en-GB" w:eastAsia="en-US"/>
              </w:rPr>
              <w:tab/>
            </w:r>
            <w:r w:rsidR="00207AEF">
              <w:rPr>
                <w:rFonts w:cs="Arial"/>
                <w:bCs w:val="0"/>
                <w:iCs w:val="0"/>
                <w:lang w:val="en-GB" w:eastAsia="en-US"/>
              </w:rPr>
              <w:tab/>
            </w:r>
            <w:r w:rsidR="00207AEF">
              <w:rPr>
                <w:rFonts w:cs="Arial"/>
                <w:bCs w:val="0"/>
                <w:iCs w:val="0"/>
                <w:lang w:val="en-GB" w:eastAsia="en-US"/>
              </w:rPr>
              <w:tab/>
            </w:r>
            <w:r w:rsidR="00207AEF">
              <w:rPr>
                <w:rFonts w:cs="Arial"/>
                <w:bCs w:val="0"/>
                <w:iCs w:val="0"/>
                <w:lang w:val="en-GB" w:eastAsia="en-US"/>
              </w:rPr>
              <w:tab/>
              <w:t>Equipment Scheme</w:t>
            </w:r>
          </w:p>
          <w:p w14:paraId="7C73B4EF" w14:textId="77777777" w:rsidR="00290C09" w:rsidRPr="00235769" w:rsidRDefault="00290C09" w:rsidP="00290C09">
            <w:pPr>
              <w:pStyle w:val="BodyTextIndent"/>
              <w:ind w:left="763"/>
              <w:rPr>
                <w:rFonts w:cs="Arial"/>
                <w:bCs w:val="0"/>
                <w:iCs w:val="0"/>
                <w:lang w:val="en-GB" w:eastAsia="en-US"/>
              </w:rPr>
            </w:pPr>
          </w:p>
          <w:p w14:paraId="7DF1286F" w14:textId="77777777" w:rsidR="00290C09" w:rsidRPr="00207AEF" w:rsidRDefault="00290C09" w:rsidP="00290C09">
            <w:pPr>
              <w:tabs>
                <w:tab w:val="left" w:pos="2291"/>
              </w:tabs>
              <w:ind w:firstLine="2291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07AE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Presentation on </w:t>
            </w:r>
            <w:r w:rsidR="00207AEF" w:rsidRPr="00207AE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the IECEx Secretariat’s role in monitoring Compliance, eg </w:t>
            </w:r>
            <w:r w:rsidR="00207AE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ab/>
            </w:r>
            <w:r w:rsidR="00207AEF" w:rsidRPr="00207AE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compliance with IECEx 02 Rules and supporting ODs by ExCBs and </w:t>
            </w:r>
            <w:r w:rsidR="00207AE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ab/>
            </w:r>
            <w:r w:rsidR="00207AEF" w:rsidRPr="00207AE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ExTLs. Current findings of </w:t>
            </w:r>
            <w:r w:rsidR="006D597C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recent reviews </w:t>
            </w:r>
            <w:r w:rsidR="00207AEF" w:rsidRPr="00207AE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will be shared and ExCBs and </w:t>
            </w:r>
            <w:r w:rsidR="006D597C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ab/>
            </w:r>
            <w:r w:rsidR="00207AEF" w:rsidRPr="00207AE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ExTLs reminded of their obligations according to the IECEx rules.</w:t>
            </w:r>
            <w:r w:rsidRPr="00207AE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14:paraId="27A93505" w14:textId="77777777" w:rsidR="00746352" w:rsidRPr="00207AEF" w:rsidRDefault="00746352" w:rsidP="009752F3">
            <w:pPr>
              <w:ind w:firstLine="2291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2163BCB0" w14:textId="77777777" w:rsidR="00290C09" w:rsidRPr="00207AEF" w:rsidRDefault="00290C09" w:rsidP="009752F3">
            <w:pPr>
              <w:ind w:firstLine="2291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07AE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This presentation will include:</w:t>
            </w:r>
          </w:p>
          <w:p w14:paraId="0A4A6470" w14:textId="77777777" w:rsidR="00746352" w:rsidRPr="00207AEF" w:rsidRDefault="00746352" w:rsidP="009752F3">
            <w:pPr>
              <w:ind w:firstLine="2291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62FBCE83" w14:textId="77777777" w:rsidR="009752F3" w:rsidRPr="00207AEF" w:rsidRDefault="00290C09" w:rsidP="009752F3">
            <w:pPr>
              <w:numPr>
                <w:ilvl w:val="0"/>
                <w:numId w:val="13"/>
              </w:numPr>
              <w:spacing w:after="100" w:afterAutospacing="1"/>
              <w:ind w:firstLine="1571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07AE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Overview and background of the </w:t>
            </w:r>
            <w:r w:rsidR="00207AEF" w:rsidRPr="00207AE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Secret</w:t>
            </w:r>
            <w:r w:rsidR="006D597C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</w:t>
            </w:r>
            <w:r w:rsidR="00207AEF" w:rsidRPr="00207AE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riat’s Compliance Activities</w:t>
            </w:r>
          </w:p>
          <w:p w14:paraId="712E6FC6" w14:textId="77777777" w:rsidR="00290C09" w:rsidRPr="00207AEF" w:rsidRDefault="00207AEF" w:rsidP="00290C09">
            <w:pPr>
              <w:numPr>
                <w:ilvl w:val="0"/>
                <w:numId w:val="13"/>
              </w:numPr>
              <w:spacing w:before="100" w:beforeAutospacing="1" w:after="100" w:afterAutospacing="1"/>
              <w:ind w:firstLine="1571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07AE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Findings from reviews and monitoring</w:t>
            </w:r>
            <w:r w:rsidR="006D597C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, eg Out of Date QARs, PTP</w:t>
            </w:r>
            <w:r w:rsidRPr="00207AE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14:paraId="1D82E642" w14:textId="77777777" w:rsidR="00207AEF" w:rsidRPr="00207AEF" w:rsidRDefault="00207AEF" w:rsidP="0081188B">
            <w:pPr>
              <w:numPr>
                <w:ilvl w:val="0"/>
                <w:numId w:val="13"/>
              </w:numPr>
              <w:spacing w:before="100" w:beforeAutospacing="1" w:after="100" w:afterAutospacing="1"/>
              <w:ind w:firstLine="1571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07AE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The need for ExCBs and ExTLs to re-focus on their internal audits </w:t>
            </w:r>
            <w:r w:rsidRPr="00207AE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ab/>
            </w:r>
            <w:r w:rsidRPr="00207AE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ab/>
            </w:r>
            <w:r w:rsidRPr="00207AE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ab/>
            </w:r>
            <w:r w:rsidRPr="00207AE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ab/>
              <w:t xml:space="preserve">and Management Reviews </w:t>
            </w:r>
          </w:p>
          <w:p w14:paraId="41C83809" w14:textId="77777777" w:rsidR="00290C09" w:rsidRPr="00207AEF" w:rsidRDefault="00207AEF" w:rsidP="0081188B">
            <w:pPr>
              <w:numPr>
                <w:ilvl w:val="0"/>
                <w:numId w:val="13"/>
              </w:numPr>
              <w:spacing w:before="100" w:beforeAutospacing="1" w:after="100" w:afterAutospacing="1"/>
              <w:ind w:firstLine="1571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07AE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Secretariat working with IECEx Assessment Teams</w:t>
            </w:r>
          </w:p>
          <w:p w14:paraId="391A84BE" w14:textId="77777777" w:rsidR="00BF5E5B" w:rsidRDefault="00BF5E5B" w:rsidP="00BF5E5B">
            <w:pPr>
              <w:pStyle w:val="BodyTextIndent"/>
              <w:ind w:left="306"/>
              <w:rPr>
                <w:rFonts w:eastAsia="Calibri" w:cs="Arial"/>
                <w:sz w:val="20"/>
                <w:szCs w:val="20"/>
                <w:u w:val="single"/>
                <w:lang w:eastAsia="en-AU"/>
              </w:rPr>
            </w:pPr>
          </w:p>
          <w:p w14:paraId="49632DD6" w14:textId="3A5A6233" w:rsidR="00BF5E5B" w:rsidRPr="00BF5E5B" w:rsidRDefault="00BF5E5B" w:rsidP="00BF5E5B">
            <w:pPr>
              <w:pStyle w:val="BodyTextIndent"/>
              <w:ind w:left="306"/>
              <w:rPr>
                <w:rFonts w:cs="Arial"/>
                <w:bCs w:val="0"/>
                <w:iCs w:val="0"/>
                <w:lang w:val="en-GB" w:eastAsia="en-US"/>
              </w:rPr>
            </w:pPr>
            <w:r w:rsidRPr="00BF5E5B">
              <w:rPr>
                <w:rFonts w:cs="Arial"/>
                <w:lang w:eastAsia="en-US"/>
              </w:rPr>
              <w:t>10.</w:t>
            </w:r>
            <w:r w:rsidR="00B775D2">
              <w:rPr>
                <w:rFonts w:cs="Arial"/>
                <w:lang w:eastAsia="en-US"/>
              </w:rPr>
              <w:t>45</w:t>
            </w:r>
            <w:r w:rsidRPr="00BF5E5B">
              <w:rPr>
                <w:rFonts w:cs="Arial"/>
                <w:lang w:eastAsia="en-US"/>
              </w:rPr>
              <w:t xml:space="preserve"> – 11.</w:t>
            </w:r>
            <w:r w:rsidR="00B775D2">
              <w:rPr>
                <w:rFonts w:cs="Arial"/>
                <w:lang w:eastAsia="en-US"/>
              </w:rPr>
              <w:t>15</w:t>
            </w:r>
            <w:r w:rsidRPr="00CE1DEB">
              <w:rPr>
                <w:rFonts w:cs="Arial"/>
                <w:b w:val="0"/>
                <w:i w:val="0"/>
                <w:color w:val="0033CC"/>
                <w:lang w:eastAsia="en-AU"/>
              </w:rPr>
              <w:t xml:space="preserve">  </w:t>
            </w:r>
            <w:r w:rsidRPr="00CE1DEB">
              <w:rPr>
                <w:rFonts w:cs="Arial"/>
                <w:b w:val="0"/>
                <w:i w:val="0"/>
                <w:color w:val="0033CC"/>
                <w:lang w:eastAsia="en-AU"/>
              </w:rPr>
              <w:tab/>
            </w:r>
            <w:r w:rsidRPr="00BF5E5B">
              <w:rPr>
                <w:rFonts w:cs="Arial"/>
                <w:bCs w:val="0"/>
                <w:iCs w:val="0"/>
                <w:lang w:val="en-GB" w:eastAsia="en-US"/>
              </w:rPr>
              <w:t>Morning Tea Break</w:t>
            </w:r>
          </w:p>
          <w:p w14:paraId="7CE24926" w14:textId="77777777" w:rsidR="00BF5E5B" w:rsidRDefault="00BF5E5B" w:rsidP="00BF5E5B">
            <w:pPr>
              <w:pStyle w:val="BodyTextIndent"/>
              <w:ind w:left="306"/>
              <w:rPr>
                <w:rFonts w:eastAsia="Calibri" w:cs="Arial"/>
                <w:sz w:val="20"/>
                <w:szCs w:val="20"/>
                <w:u w:val="single"/>
                <w:lang w:eastAsia="en-AU"/>
              </w:rPr>
            </w:pPr>
          </w:p>
          <w:p w14:paraId="101D31EA" w14:textId="77777777" w:rsidR="00BF5E5B" w:rsidRDefault="00BF5E5B" w:rsidP="00BF5E5B">
            <w:pPr>
              <w:pStyle w:val="BodyTextIndent"/>
              <w:ind w:left="306"/>
              <w:rPr>
                <w:rFonts w:eastAsia="Calibri" w:cs="Arial"/>
                <w:sz w:val="20"/>
                <w:szCs w:val="20"/>
                <w:u w:val="single"/>
                <w:lang w:eastAsia="en-AU"/>
              </w:rPr>
            </w:pPr>
          </w:p>
          <w:p w14:paraId="4B10A244" w14:textId="77777777" w:rsidR="00BF5E5B" w:rsidRPr="00BF5E5B" w:rsidRDefault="00BF5E5B" w:rsidP="00BF5E5B">
            <w:pPr>
              <w:pStyle w:val="BodyTextIndent"/>
              <w:ind w:left="306"/>
              <w:rPr>
                <w:rFonts w:eastAsia="Calibri" w:cs="Arial"/>
                <w:sz w:val="20"/>
                <w:szCs w:val="20"/>
                <w:u w:val="single"/>
                <w:lang w:eastAsia="en-AU"/>
              </w:rPr>
            </w:pPr>
          </w:p>
          <w:p w14:paraId="582DF6C0" w14:textId="388BC7A4" w:rsidR="00E1147D" w:rsidRPr="00CB36A5" w:rsidRDefault="00290C09" w:rsidP="00AC2EDB">
            <w:pPr>
              <w:pStyle w:val="BodyTextIndent"/>
              <w:numPr>
                <w:ilvl w:val="0"/>
                <w:numId w:val="6"/>
              </w:numPr>
              <w:ind w:left="306" w:firstLine="0"/>
              <w:rPr>
                <w:rFonts w:eastAsia="Calibri" w:cs="Arial"/>
                <w:sz w:val="20"/>
                <w:szCs w:val="20"/>
                <w:u w:val="single"/>
                <w:lang w:eastAsia="en-AU"/>
              </w:rPr>
            </w:pPr>
            <w:r w:rsidRPr="00CB36A5">
              <w:rPr>
                <w:rFonts w:cs="Arial"/>
                <w:lang w:eastAsia="en-US"/>
              </w:rPr>
              <w:lastRenderedPageBreak/>
              <w:t>1</w:t>
            </w:r>
            <w:r w:rsidR="00BF5E5B" w:rsidRPr="00CB36A5">
              <w:rPr>
                <w:rFonts w:cs="Arial"/>
                <w:lang w:eastAsia="en-US"/>
              </w:rPr>
              <w:t>1</w:t>
            </w:r>
            <w:r w:rsidRPr="00CB36A5">
              <w:rPr>
                <w:rFonts w:cs="Arial"/>
                <w:lang w:eastAsia="en-US"/>
              </w:rPr>
              <w:t>.</w:t>
            </w:r>
            <w:r w:rsidR="00B775D2">
              <w:rPr>
                <w:rFonts w:cs="Arial"/>
                <w:lang w:eastAsia="en-US"/>
              </w:rPr>
              <w:t>15</w:t>
            </w:r>
            <w:r w:rsidRPr="00CB36A5">
              <w:rPr>
                <w:rFonts w:cs="Arial"/>
                <w:lang w:eastAsia="en-US"/>
              </w:rPr>
              <w:t xml:space="preserve"> – 1</w:t>
            </w:r>
            <w:r w:rsidR="00B775D2">
              <w:rPr>
                <w:rFonts w:cs="Arial"/>
                <w:lang w:eastAsia="en-US"/>
              </w:rPr>
              <w:t>2</w:t>
            </w:r>
            <w:r w:rsidRPr="00CB36A5">
              <w:rPr>
                <w:rFonts w:cs="Arial"/>
                <w:lang w:eastAsia="en-US"/>
              </w:rPr>
              <w:t>.</w:t>
            </w:r>
            <w:r w:rsidR="00B775D2">
              <w:rPr>
                <w:rFonts w:cs="Arial"/>
                <w:lang w:eastAsia="en-US"/>
              </w:rPr>
              <w:t>00</w:t>
            </w:r>
            <w:r w:rsidRPr="00CB36A5">
              <w:rPr>
                <w:rFonts w:cs="Arial"/>
                <w:lang w:eastAsia="en-US"/>
              </w:rPr>
              <w:tab/>
            </w:r>
            <w:r w:rsidR="00CE1DEB" w:rsidRPr="00C26C88">
              <w:rPr>
                <w:rFonts w:cs="Arial"/>
                <w:lang w:eastAsia="en-US"/>
              </w:rPr>
              <w:t xml:space="preserve">Presenter </w:t>
            </w:r>
            <w:r w:rsidR="00C26C88" w:rsidRPr="00C26C88">
              <w:rPr>
                <w:rFonts w:cs="Arial"/>
                <w:lang w:eastAsia="en-US"/>
              </w:rPr>
              <w:t>Mr Julien Gauthier</w:t>
            </w:r>
            <w:r w:rsidR="00CB36A5" w:rsidRPr="00C26C88">
              <w:rPr>
                <w:rFonts w:cs="Arial"/>
                <w:lang w:eastAsia="en-US"/>
              </w:rPr>
              <w:t>,</w:t>
            </w:r>
            <w:r w:rsidR="00C26C88" w:rsidRPr="00C26C88">
              <w:rPr>
                <w:rFonts w:cs="Arial"/>
                <w:lang w:eastAsia="en-US"/>
              </w:rPr>
              <w:t xml:space="preserve"> ExTAG Secretary, LCIE</w:t>
            </w:r>
            <w:r w:rsidR="00E1147D" w:rsidRPr="00CB36A5">
              <w:rPr>
                <w:rFonts w:cs="Arial"/>
                <w:lang w:eastAsia="en-US"/>
              </w:rPr>
              <w:tab/>
            </w:r>
            <w:r w:rsidR="00E1147D" w:rsidRPr="00CB36A5">
              <w:rPr>
                <w:rFonts w:cs="Arial"/>
                <w:lang w:eastAsia="en-US"/>
              </w:rPr>
              <w:tab/>
            </w:r>
            <w:r w:rsidR="00E1147D" w:rsidRPr="00CB36A5">
              <w:rPr>
                <w:rFonts w:cs="Arial"/>
                <w:lang w:eastAsia="en-US"/>
              </w:rPr>
              <w:tab/>
            </w:r>
            <w:r w:rsidR="00342109">
              <w:rPr>
                <w:rFonts w:cs="Arial"/>
                <w:lang w:eastAsia="en-US"/>
              </w:rPr>
              <w:tab/>
            </w:r>
            <w:r w:rsidR="00342109">
              <w:rPr>
                <w:rFonts w:cs="Arial"/>
                <w:lang w:eastAsia="en-US"/>
              </w:rPr>
              <w:tab/>
            </w:r>
            <w:r w:rsidR="00C26C88">
              <w:rPr>
                <w:rFonts w:cs="Arial"/>
                <w:lang w:eastAsia="en-US"/>
              </w:rPr>
              <w:t xml:space="preserve">IECEx TLs participation in the IECEx Proficiency Testing </w:t>
            </w:r>
            <w:r w:rsidR="00C26C88">
              <w:rPr>
                <w:rFonts w:cs="Arial"/>
                <w:lang w:eastAsia="en-US"/>
              </w:rPr>
              <w:tab/>
            </w:r>
            <w:r w:rsidR="00C26C88">
              <w:rPr>
                <w:rFonts w:cs="Arial"/>
                <w:lang w:eastAsia="en-US"/>
              </w:rPr>
              <w:tab/>
            </w:r>
            <w:r w:rsidR="00C26C88">
              <w:rPr>
                <w:rFonts w:cs="Arial"/>
                <w:lang w:eastAsia="en-US"/>
              </w:rPr>
              <w:tab/>
            </w:r>
            <w:r w:rsidR="00C26C88">
              <w:rPr>
                <w:rFonts w:cs="Arial"/>
                <w:lang w:eastAsia="en-US"/>
              </w:rPr>
              <w:tab/>
              <w:t>Program (Scheme)</w:t>
            </w:r>
            <w:r w:rsidR="00DA18B9" w:rsidRPr="00CB36A5">
              <w:rPr>
                <w:rFonts w:cs="Arial"/>
                <w:lang w:eastAsia="en-US"/>
              </w:rPr>
              <w:t xml:space="preserve"> </w:t>
            </w:r>
          </w:p>
          <w:p w14:paraId="765FFABD" w14:textId="77777777" w:rsidR="006B532A" w:rsidRPr="00CE1DEB" w:rsidRDefault="006B532A" w:rsidP="006B532A">
            <w:pPr>
              <w:pStyle w:val="ListParagraph"/>
              <w:rPr>
                <w:rFonts w:eastAsia="Calibri"/>
                <w:sz w:val="20"/>
                <w:szCs w:val="20"/>
                <w:lang w:eastAsia="en-AU"/>
              </w:rPr>
            </w:pPr>
          </w:p>
          <w:p w14:paraId="5B232071" w14:textId="77777777" w:rsidR="00AC5284" w:rsidRPr="00E1147D" w:rsidRDefault="006B532A" w:rsidP="00E1147D">
            <w:pPr>
              <w:pStyle w:val="BodyTextIndent"/>
              <w:ind w:left="0"/>
              <w:rPr>
                <w:rFonts w:cs="Arial"/>
                <w:bCs w:val="0"/>
                <w:iCs w:val="0"/>
                <w:color w:val="000000"/>
                <w:sz w:val="20"/>
                <w:szCs w:val="20"/>
                <w:lang w:val="en-AU" w:eastAsia="en-US"/>
              </w:rPr>
            </w:pPr>
            <w:r w:rsidRPr="00235769">
              <w:rPr>
                <w:rFonts w:eastAsia="Calibri" w:cs="Arial"/>
                <w:sz w:val="20"/>
                <w:szCs w:val="20"/>
                <w:lang w:eastAsia="en-AU"/>
              </w:rPr>
              <w:tab/>
            </w:r>
            <w:r w:rsidRPr="00235769">
              <w:rPr>
                <w:rFonts w:eastAsia="Calibri" w:cs="Arial"/>
                <w:sz w:val="20"/>
                <w:szCs w:val="20"/>
                <w:lang w:eastAsia="en-AU"/>
              </w:rPr>
              <w:tab/>
            </w:r>
            <w:r w:rsidRPr="00235769">
              <w:rPr>
                <w:rFonts w:eastAsia="Calibri" w:cs="Arial"/>
                <w:sz w:val="20"/>
                <w:szCs w:val="20"/>
                <w:lang w:eastAsia="en-AU"/>
              </w:rPr>
              <w:tab/>
            </w:r>
            <w:r w:rsidR="00AC5284" w:rsidRPr="00E1147D">
              <w:rPr>
                <w:rFonts w:cs="Arial"/>
                <w:bCs w:val="0"/>
                <w:iCs w:val="0"/>
                <w:color w:val="000000"/>
                <w:sz w:val="20"/>
                <w:szCs w:val="20"/>
                <w:lang w:val="en-AU" w:eastAsia="en-US"/>
              </w:rPr>
              <w:t>This presentation will include:</w:t>
            </w:r>
          </w:p>
          <w:p w14:paraId="6DA06B96" w14:textId="77777777" w:rsidR="00AC5284" w:rsidRPr="00CE1DEB" w:rsidRDefault="00AC5284" w:rsidP="006B532A">
            <w:pP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en-AU"/>
              </w:rPr>
            </w:pPr>
          </w:p>
          <w:p w14:paraId="196339F9" w14:textId="0CA180EC" w:rsidR="00C26C88" w:rsidRPr="00C26C88" w:rsidRDefault="00C26C88" w:rsidP="000E1370">
            <w:pPr>
              <w:numPr>
                <w:ilvl w:val="0"/>
                <w:numId w:val="9"/>
              </w:numPr>
              <w:rPr>
                <w:b/>
                <w:i/>
                <w:strike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AU"/>
              </w:rPr>
              <w:t>What is the purpose of the PTP and who must participate</w:t>
            </w:r>
          </w:p>
          <w:p w14:paraId="3E4C3FD8" w14:textId="7240CB5D" w:rsidR="00032CB1" w:rsidRPr="00746352" w:rsidRDefault="00C26C88" w:rsidP="000E1370">
            <w:pPr>
              <w:numPr>
                <w:ilvl w:val="0"/>
                <w:numId w:val="9"/>
              </w:numPr>
              <w:rPr>
                <w:b/>
                <w:i/>
                <w:strike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AU"/>
              </w:rPr>
              <w:t>How an ExTL Registers to participate</w:t>
            </w:r>
            <w:r w:rsidR="00032CB1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AU"/>
              </w:rPr>
              <w:t>and prepares itself</w:t>
            </w:r>
          </w:p>
          <w:p w14:paraId="32BE1AE9" w14:textId="77777777" w:rsidR="00C26C88" w:rsidRPr="00C26C88" w:rsidRDefault="00C26C88" w:rsidP="009C4ABC">
            <w:pPr>
              <w:numPr>
                <w:ilvl w:val="0"/>
                <w:numId w:val="9"/>
              </w:numPr>
              <w:rPr>
                <w:b/>
                <w:i/>
                <w:strike/>
                <w:color w:val="000000"/>
                <w:sz w:val="20"/>
                <w:szCs w:val="20"/>
                <w:lang w:eastAsia="en-AU"/>
              </w:rPr>
            </w:pPr>
            <w:r w:rsidRPr="00C26C8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 xml:space="preserve">How test results are communicated to the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Program provider, PTB</w:t>
            </w:r>
          </w:p>
          <w:p w14:paraId="149F51F0" w14:textId="3D1EFB87" w:rsidR="00C26C88" w:rsidRPr="00C26C88" w:rsidRDefault="00C26C88" w:rsidP="009C4ABC">
            <w:pPr>
              <w:numPr>
                <w:ilvl w:val="0"/>
                <w:numId w:val="9"/>
              </w:numPr>
              <w:rPr>
                <w:b/>
                <w:i/>
                <w:strike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What can an ExTL expect as feedback from the Provider, PTB</w:t>
            </w:r>
          </w:p>
          <w:p w14:paraId="66EE6F18" w14:textId="0B5A864B" w:rsidR="006B532A" w:rsidRPr="00C26C88" w:rsidRDefault="00C26C88" w:rsidP="009C4ABC">
            <w:pPr>
              <w:numPr>
                <w:ilvl w:val="0"/>
                <w:numId w:val="9"/>
              </w:numPr>
              <w:rPr>
                <w:b/>
                <w:i/>
                <w:strike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What does IECEx expect the ExTLs to do with this feedback</w:t>
            </w:r>
            <w:r w:rsidR="006B532A" w:rsidRPr="00C26C88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AU"/>
              </w:rPr>
              <w:t xml:space="preserve"> </w:t>
            </w:r>
          </w:p>
          <w:p w14:paraId="6428C9E7" w14:textId="77777777" w:rsidR="00480E1A" w:rsidRDefault="00480E1A" w:rsidP="00480E1A">
            <w:pPr>
              <w:pStyle w:val="ListParagraph"/>
              <w:spacing w:line="276" w:lineRule="auto"/>
              <w:ind w:left="2008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</w:p>
          <w:p w14:paraId="0BD68920" w14:textId="33747498" w:rsidR="004D7817" w:rsidRDefault="004D7817" w:rsidP="00480E1A">
            <w:pPr>
              <w:pStyle w:val="ListParagraph"/>
              <w:rPr>
                <w:rFonts w:ascii="Arial" w:hAnsi="Arial" w:cs="Arial"/>
                <w:b/>
                <w:i/>
                <w:color w:val="0033CC"/>
                <w:lang w:eastAsia="en-AU"/>
              </w:rPr>
            </w:pPr>
          </w:p>
          <w:p w14:paraId="324DB092" w14:textId="77777777" w:rsidR="00C26C88" w:rsidRDefault="00C26C88" w:rsidP="00480E1A">
            <w:pPr>
              <w:pStyle w:val="ListParagraph"/>
              <w:rPr>
                <w:rFonts w:ascii="Arial" w:hAnsi="Arial" w:cs="Arial"/>
                <w:b/>
                <w:i/>
                <w:color w:val="0033CC"/>
                <w:lang w:eastAsia="en-AU"/>
              </w:rPr>
            </w:pPr>
          </w:p>
          <w:p w14:paraId="40573ACF" w14:textId="55FB24B9" w:rsidR="00B75A96" w:rsidRPr="00A0781B" w:rsidRDefault="006B532A" w:rsidP="00FD2CCC">
            <w:pPr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i/>
                <w:color w:val="0033CC"/>
                <w:u w:val="single"/>
              </w:rPr>
            </w:pPr>
            <w:r w:rsidRPr="00A0781B">
              <w:rPr>
                <w:rFonts w:ascii="Arial" w:hAnsi="Arial" w:cs="Arial"/>
                <w:b/>
                <w:i/>
                <w:color w:val="0033CC"/>
                <w:lang w:eastAsia="en-AU"/>
              </w:rPr>
              <w:t>1</w:t>
            </w:r>
            <w:r w:rsidR="00B775D2">
              <w:rPr>
                <w:rFonts w:ascii="Arial" w:hAnsi="Arial" w:cs="Arial"/>
                <w:b/>
                <w:i/>
                <w:color w:val="0033CC"/>
                <w:lang w:eastAsia="en-AU"/>
              </w:rPr>
              <w:t>2</w:t>
            </w:r>
            <w:r w:rsidR="00CE1DEB" w:rsidRPr="00A0781B">
              <w:rPr>
                <w:rFonts w:ascii="Arial" w:hAnsi="Arial" w:cs="Arial"/>
                <w:b/>
                <w:i/>
                <w:color w:val="0033CC"/>
                <w:lang w:eastAsia="en-AU"/>
              </w:rPr>
              <w:t>.</w:t>
            </w:r>
            <w:r w:rsidR="00B775D2">
              <w:rPr>
                <w:rFonts w:ascii="Arial" w:hAnsi="Arial" w:cs="Arial"/>
                <w:b/>
                <w:i/>
                <w:color w:val="0033CC"/>
                <w:lang w:eastAsia="en-AU"/>
              </w:rPr>
              <w:t>00</w:t>
            </w:r>
            <w:r w:rsidR="00480E1A" w:rsidRPr="00A0781B">
              <w:rPr>
                <w:rFonts w:ascii="Arial" w:hAnsi="Arial" w:cs="Arial"/>
                <w:b/>
                <w:i/>
                <w:color w:val="0033CC"/>
                <w:lang w:eastAsia="en-AU"/>
              </w:rPr>
              <w:t xml:space="preserve"> – 1</w:t>
            </w:r>
            <w:r w:rsidR="00E1147D" w:rsidRPr="00A0781B">
              <w:rPr>
                <w:rFonts w:ascii="Arial" w:hAnsi="Arial" w:cs="Arial"/>
                <w:b/>
                <w:i/>
                <w:color w:val="0033CC"/>
                <w:lang w:eastAsia="en-AU"/>
              </w:rPr>
              <w:t>2</w:t>
            </w:r>
            <w:r w:rsidR="00CE1DEB" w:rsidRPr="00A0781B">
              <w:rPr>
                <w:rFonts w:ascii="Arial" w:hAnsi="Arial" w:cs="Arial"/>
                <w:b/>
                <w:i/>
                <w:color w:val="0033CC"/>
                <w:lang w:eastAsia="en-AU"/>
              </w:rPr>
              <w:t>.</w:t>
            </w:r>
            <w:r w:rsidR="00B775D2">
              <w:rPr>
                <w:rFonts w:ascii="Arial" w:hAnsi="Arial" w:cs="Arial"/>
                <w:b/>
                <w:i/>
                <w:color w:val="0033CC"/>
                <w:lang w:eastAsia="en-AU"/>
              </w:rPr>
              <w:t>45</w:t>
            </w:r>
            <w:r w:rsidR="00480E1A" w:rsidRPr="00A0781B">
              <w:rPr>
                <w:rFonts w:ascii="Arial" w:hAnsi="Arial" w:cs="Arial"/>
                <w:b/>
                <w:i/>
                <w:color w:val="0033CC"/>
                <w:lang w:eastAsia="en-AU"/>
              </w:rPr>
              <w:t xml:space="preserve">        </w:t>
            </w:r>
            <w:r w:rsidR="00480E1A" w:rsidRPr="00A0781B">
              <w:rPr>
                <w:rFonts w:ascii="Arial" w:hAnsi="Arial" w:cs="Arial"/>
                <w:b/>
                <w:bCs/>
                <w:i/>
                <w:iCs/>
                <w:color w:val="0000FF"/>
                <w:lang w:val="en-US"/>
              </w:rPr>
              <w:t xml:space="preserve"> </w:t>
            </w:r>
            <w:r w:rsidRPr="00A0781B">
              <w:rPr>
                <w:rFonts w:ascii="Arial" w:hAnsi="Arial" w:cs="Arial"/>
                <w:b/>
                <w:bCs/>
                <w:i/>
                <w:iCs/>
                <w:color w:val="0000FF"/>
                <w:lang w:val="en-US"/>
              </w:rPr>
              <w:t>Presenter</w:t>
            </w:r>
            <w:r w:rsidR="002B369F" w:rsidRPr="00A0781B">
              <w:rPr>
                <w:rFonts w:ascii="Arial" w:hAnsi="Arial" w:cs="Arial"/>
                <w:b/>
                <w:bCs/>
                <w:i/>
                <w:iCs/>
                <w:color w:val="0000FF"/>
                <w:lang w:val="en-US"/>
              </w:rPr>
              <w:t xml:space="preserve"> </w:t>
            </w:r>
            <w:r w:rsidRPr="00A0781B">
              <w:rPr>
                <w:rFonts w:ascii="Arial" w:hAnsi="Arial" w:cs="Arial"/>
                <w:b/>
                <w:bCs/>
                <w:i/>
                <w:iCs/>
                <w:color w:val="0000FF"/>
                <w:lang w:val="en-US"/>
              </w:rPr>
              <w:t xml:space="preserve">Mr. </w:t>
            </w:r>
            <w:r w:rsidR="00CB36A5" w:rsidRPr="00A0781B">
              <w:rPr>
                <w:rFonts w:ascii="Arial" w:hAnsi="Arial" w:cs="Arial"/>
                <w:b/>
                <w:bCs/>
                <w:i/>
                <w:iCs/>
                <w:color w:val="0000FF"/>
                <w:lang w:val="en-US"/>
              </w:rPr>
              <w:t>Nick Ludlam</w:t>
            </w:r>
            <w:r w:rsidR="00E1147D" w:rsidRPr="00A0781B">
              <w:rPr>
                <w:rFonts w:ascii="Arial" w:hAnsi="Arial" w:cs="Arial"/>
                <w:b/>
                <w:bCs/>
                <w:i/>
                <w:iCs/>
                <w:color w:val="0000FF"/>
                <w:lang w:val="en-US"/>
              </w:rPr>
              <w:t xml:space="preserve">, </w:t>
            </w:r>
            <w:r w:rsidR="00CB36A5" w:rsidRPr="00A0781B">
              <w:rPr>
                <w:rFonts w:ascii="Arial" w:hAnsi="Arial" w:cs="Arial"/>
                <w:b/>
                <w:bCs/>
                <w:i/>
                <w:iCs/>
                <w:color w:val="0000FF"/>
                <w:lang w:val="en-US"/>
              </w:rPr>
              <w:t>FM Approval</w:t>
            </w:r>
            <w:r w:rsidR="0083111C">
              <w:rPr>
                <w:rFonts w:ascii="Arial" w:hAnsi="Arial" w:cs="Arial"/>
                <w:b/>
                <w:bCs/>
                <w:i/>
                <w:iCs/>
                <w:color w:val="0000FF"/>
                <w:lang w:val="en-US"/>
              </w:rPr>
              <w:t>s</w:t>
            </w:r>
            <w:r w:rsidR="00E1147D" w:rsidRPr="00A0781B">
              <w:rPr>
                <w:rFonts w:ascii="Arial" w:hAnsi="Arial" w:cs="Arial"/>
                <w:b/>
                <w:bCs/>
                <w:i/>
                <w:iCs/>
                <w:color w:val="0000FF"/>
                <w:lang w:val="en-US"/>
              </w:rPr>
              <w:t xml:space="preserve"> </w:t>
            </w:r>
          </w:p>
          <w:p w14:paraId="6D77FB27" w14:textId="77777777" w:rsidR="00E1147D" w:rsidRPr="002B369F" w:rsidRDefault="00E1147D" w:rsidP="00E1147D">
            <w:pPr>
              <w:tabs>
                <w:tab w:val="left" w:pos="0"/>
              </w:tabs>
              <w:ind w:left="763"/>
              <w:rPr>
                <w:rFonts w:ascii="Arial" w:hAnsi="Arial" w:cs="Arial"/>
                <w:b/>
                <w:bCs/>
                <w:i/>
                <w:iCs/>
                <w:color w:val="0000FF"/>
                <w:lang w:val="en-US"/>
              </w:rPr>
            </w:pPr>
            <w:r w:rsidRPr="00A0781B">
              <w:rPr>
                <w:rFonts w:ascii="Arial" w:hAnsi="Arial" w:cs="Arial"/>
                <w:b/>
                <w:i/>
                <w:color w:val="0033CC"/>
                <w:lang w:eastAsia="en-AU"/>
              </w:rPr>
              <w:tab/>
            </w:r>
            <w:r w:rsidRPr="00A0781B">
              <w:rPr>
                <w:rFonts w:ascii="Arial" w:hAnsi="Arial" w:cs="Arial"/>
                <w:b/>
                <w:i/>
                <w:color w:val="0033CC"/>
                <w:lang w:eastAsia="en-AU"/>
              </w:rPr>
              <w:tab/>
            </w:r>
            <w:r w:rsidRPr="00A0781B">
              <w:rPr>
                <w:rFonts w:ascii="Arial" w:hAnsi="Arial" w:cs="Arial"/>
                <w:b/>
                <w:i/>
                <w:color w:val="0033CC"/>
                <w:lang w:eastAsia="en-AU"/>
              </w:rPr>
              <w:tab/>
            </w:r>
            <w:r w:rsidR="00CB36A5" w:rsidRPr="00A0781B">
              <w:rPr>
                <w:rFonts w:ascii="Arial" w:hAnsi="Arial" w:cs="Arial"/>
                <w:b/>
                <w:i/>
                <w:color w:val="0033CC"/>
                <w:lang w:eastAsia="en-AU"/>
              </w:rPr>
              <w:t>Battery Testing</w:t>
            </w:r>
          </w:p>
          <w:p w14:paraId="2EEAECD9" w14:textId="77777777" w:rsidR="008D688F" w:rsidRPr="00CE1DEB" w:rsidRDefault="008D688F" w:rsidP="008D688F">
            <w:pPr>
              <w:pStyle w:val="ListParagraph"/>
              <w:rPr>
                <w:rFonts w:ascii="Arial" w:hAnsi="Arial" w:cs="Arial"/>
                <w:b/>
                <w:i/>
                <w:color w:val="0033CC"/>
              </w:rPr>
            </w:pPr>
          </w:p>
          <w:p w14:paraId="058D070B" w14:textId="77777777" w:rsidR="00993C0E" w:rsidRDefault="00032CB1" w:rsidP="00190031">
            <w:pPr>
              <w:tabs>
                <w:tab w:val="left" w:pos="2291"/>
              </w:tabs>
              <w:ind w:firstLine="2291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Presentation on the </w:t>
            </w:r>
            <w:r w:rsidR="00CB36A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approaches to battery testing </w:t>
            </w:r>
            <w:r w:rsidR="00993C0E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14:paraId="0E53EC0B" w14:textId="77777777" w:rsidR="002B369F" w:rsidRDefault="002B369F" w:rsidP="008D688F">
            <w:pPr>
              <w:ind w:firstLine="2291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44931A91" w14:textId="77777777" w:rsidR="008D688F" w:rsidRPr="00CE1DEB" w:rsidRDefault="008D688F" w:rsidP="008D688F">
            <w:pPr>
              <w:ind w:firstLine="2291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CE1DE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This presentation will include:</w:t>
            </w:r>
          </w:p>
          <w:p w14:paraId="5A6F0BD5" w14:textId="77777777" w:rsidR="002B369F" w:rsidRPr="002B369F" w:rsidRDefault="00C47696" w:rsidP="00FD2CCC">
            <w:pPr>
              <w:numPr>
                <w:ilvl w:val="0"/>
                <w:numId w:val="13"/>
              </w:numPr>
              <w:spacing w:before="100" w:beforeAutospacing="1" w:after="100" w:afterAutospacing="1"/>
              <w:ind w:firstLine="1571"/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</w:pPr>
            <w:r w:rsidRPr="002B369F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Overview of </w:t>
            </w:r>
            <w:r w:rsidR="00CB36A5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Requirements concerning Batteries</w:t>
            </w:r>
          </w:p>
          <w:p w14:paraId="7125DE71" w14:textId="77777777" w:rsidR="003041DD" w:rsidRPr="002B369F" w:rsidRDefault="00CB36A5" w:rsidP="00FD2CCC">
            <w:pPr>
              <w:numPr>
                <w:ilvl w:val="0"/>
                <w:numId w:val="13"/>
              </w:numPr>
              <w:spacing w:before="100" w:beforeAutospacing="1" w:after="100" w:afterAutospacing="1"/>
              <w:ind w:firstLine="1571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Discussions within the Maintenance Team</w:t>
            </w:r>
          </w:p>
          <w:p w14:paraId="4A848956" w14:textId="77777777" w:rsidR="0083111C" w:rsidRDefault="0083111C" w:rsidP="00BE477F">
            <w:pPr>
              <w:pStyle w:val="BodyTextIndent"/>
              <w:ind w:left="763"/>
              <w:rPr>
                <w:rFonts w:cs="Arial"/>
                <w:bCs w:val="0"/>
                <w:iCs w:val="0"/>
                <w:sz w:val="16"/>
                <w:szCs w:val="16"/>
                <w:lang w:val="en-GB" w:eastAsia="en-US"/>
              </w:rPr>
            </w:pPr>
          </w:p>
          <w:p w14:paraId="59958E12" w14:textId="77777777" w:rsidR="0083111C" w:rsidRDefault="0083111C" w:rsidP="00BE477F">
            <w:pPr>
              <w:pStyle w:val="BodyTextIndent"/>
              <w:ind w:left="763"/>
              <w:rPr>
                <w:rFonts w:cs="Arial"/>
                <w:bCs w:val="0"/>
                <w:iCs w:val="0"/>
                <w:sz w:val="16"/>
                <w:szCs w:val="16"/>
                <w:lang w:val="en-GB" w:eastAsia="en-US"/>
              </w:rPr>
            </w:pPr>
          </w:p>
          <w:p w14:paraId="59781C9B" w14:textId="77777777" w:rsidR="0083111C" w:rsidRDefault="0083111C" w:rsidP="00BE477F">
            <w:pPr>
              <w:pStyle w:val="BodyTextIndent"/>
              <w:ind w:left="763"/>
              <w:rPr>
                <w:rFonts w:cs="Arial"/>
                <w:bCs w:val="0"/>
                <w:iCs w:val="0"/>
                <w:sz w:val="16"/>
                <w:szCs w:val="16"/>
                <w:lang w:val="en-GB" w:eastAsia="en-US"/>
              </w:rPr>
            </w:pPr>
          </w:p>
          <w:p w14:paraId="6FEE5EDE" w14:textId="77777777" w:rsidR="0083111C" w:rsidRDefault="0083111C" w:rsidP="00BE477F">
            <w:pPr>
              <w:pStyle w:val="BodyTextIndent"/>
              <w:ind w:left="763"/>
              <w:rPr>
                <w:rFonts w:cs="Arial"/>
                <w:bCs w:val="0"/>
                <w:iCs w:val="0"/>
                <w:sz w:val="16"/>
                <w:szCs w:val="16"/>
                <w:lang w:val="en-GB" w:eastAsia="en-US"/>
              </w:rPr>
            </w:pPr>
          </w:p>
          <w:p w14:paraId="26BA4E74" w14:textId="77777777" w:rsidR="0083111C" w:rsidRDefault="0083111C" w:rsidP="00BE477F">
            <w:pPr>
              <w:pStyle w:val="BodyTextIndent"/>
              <w:ind w:left="763"/>
              <w:rPr>
                <w:rFonts w:cs="Arial"/>
                <w:bCs w:val="0"/>
                <w:iCs w:val="0"/>
                <w:sz w:val="16"/>
                <w:szCs w:val="16"/>
                <w:lang w:val="en-GB" w:eastAsia="en-US"/>
              </w:rPr>
            </w:pPr>
          </w:p>
          <w:p w14:paraId="3F6767C6" w14:textId="191BA86E" w:rsidR="006B532A" w:rsidRPr="00746352" w:rsidRDefault="00BE477F" w:rsidP="00E1147D">
            <w:pPr>
              <w:pStyle w:val="BodyTextIndent"/>
              <w:numPr>
                <w:ilvl w:val="0"/>
                <w:numId w:val="6"/>
              </w:numPr>
              <w:rPr>
                <w:rFonts w:cs="Arial"/>
                <w:bCs w:val="0"/>
                <w:iCs w:val="0"/>
                <w:sz w:val="16"/>
                <w:szCs w:val="16"/>
                <w:lang w:val="en-GB" w:eastAsia="en-US"/>
              </w:rPr>
            </w:pPr>
            <w:r w:rsidRPr="00235769">
              <w:rPr>
                <w:rFonts w:cs="Arial"/>
                <w:bCs w:val="0"/>
                <w:iCs w:val="0"/>
                <w:lang w:val="en-GB" w:eastAsia="en-US"/>
              </w:rPr>
              <w:t>12.</w:t>
            </w:r>
            <w:r w:rsidR="00B775D2">
              <w:rPr>
                <w:rFonts w:cs="Arial"/>
                <w:bCs w:val="0"/>
                <w:iCs w:val="0"/>
                <w:lang w:val="en-GB" w:eastAsia="en-US"/>
              </w:rPr>
              <w:t>45</w:t>
            </w:r>
            <w:r w:rsidRPr="00235769">
              <w:rPr>
                <w:rFonts w:cs="Arial"/>
                <w:bCs w:val="0"/>
                <w:iCs w:val="0"/>
                <w:lang w:val="en-GB" w:eastAsia="en-US"/>
              </w:rPr>
              <w:t xml:space="preserve"> – 1</w:t>
            </w:r>
            <w:r w:rsidR="00E1147D">
              <w:rPr>
                <w:rFonts w:cs="Arial"/>
                <w:bCs w:val="0"/>
                <w:iCs w:val="0"/>
                <w:lang w:val="en-GB" w:eastAsia="en-US"/>
              </w:rPr>
              <w:t>3</w:t>
            </w:r>
            <w:r w:rsidRPr="00235769">
              <w:rPr>
                <w:rFonts w:cs="Arial"/>
                <w:bCs w:val="0"/>
                <w:iCs w:val="0"/>
                <w:lang w:val="en-GB" w:eastAsia="en-US"/>
              </w:rPr>
              <w:t>.</w:t>
            </w:r>
            <w:r w:rsidR="00E1147D">
              <w:rPr>
                <w:rFonts w:cs="Arial"/>
                <w:bCs w:val="0"/>
                <w:iCs w:val="0"/>
                <w:lang w:val="en-GB" w:eastAsia="en-US"/>
              </w:rPr>
              <w:t>0</w:t>
            </w:r>
            <w:r w:rsidR="00E52AA1">
              <w:rPr>
                <w:rFonts w:cs="Arial"/>
                <w:bCs w:val="0"/>
                <w:iCs w:val="0"/>
                <w:lang w:val="en-GB" w:eastAsia="en-US"/>
              </w:rPr>
              <w:t>0</w:t>
            </w:r>
            <w:r w:rsidRPr="00235769">
              <w:rPr>
                <w:rFonts w:cs="Arial"/>
                <w:b w:val="0"/>
                <w:bCs w:val="0"/>
                <w:i w:val="0"/>
                <w:iCs w:val="0"/>
                <w:lang w:val="en-GB" w:eastAsia="en-US"/>
              </w:rPr>
              <w:t xml:space="preserve">   </w:t>
            </w:r>
            <w:r w:rsidRPr="00235769">
              <w:rPr>
                <w:rFonts w:cs="Arial"/>
                <w:b w:val="0"/>
                <w:bCs w:val="0"/>
                <w:i w:val="0"/>
                <w:iCs w:val="0"/>
                <w:lang w:val="en-GB" w:eastAsia="en-US"/>
              </w:rPr>
              <w:tab/>
            </w:r>
            <w:r w:rsidRPr="00235769">
              <w:rPr>
                <w:rFonts w:cs="Arial"/>
                <w:lang w:eastAsia="en-US"/>
              </w:rPr>
              <w:t xml:space="preserve">OPEN DISCUSSION and </w:t>
            </w:r>
            <w:r w:rsidRPr="00235769">
              <w:rPr>
                <w:rFonts w:cs="Arial"/>
                <w:bCs w:val="0"/>
                <w:iCs w:val="0"/>
                <w:lang w:val="en-GB" w:eastAsia="en-US"/>
              </w:rPr>
              <w:t xml:space="preserve">Closing remarks from Workshop </w:t>
            </w:r>
            <w:r w:rsidRPr="00235769">
              <w:rPr>
                <w:rFonts w:cs="Arial"/>
                <w:bCs w:val="0"/>
                <w:iCs w:val="0"/>
                <w:lang w:val="en-GB" w:eastAsia="en-US"/>
              </w:rPr>
              <w:tab/>
            </w:r>
            <w:r w:rsidRPr="00235769">
              <w:rPr>
                <w:rFonts w:cs="Arial"/>
                <w:bCs w:val="0"/>
                <w:iCs w:val="0"/>
                <w:lang w:val="en-GB" w:eastAsia="en-US"/>
              </w:rPr>
              <w:tab/>
            </w:r>
            <w:r w:rsidRPr="00235769">
              <w:rPr>
                <w:rFonts w:cs="Arial"/>
                <w:bCs w:val="0"/>
                <w:iCs w:val="0"/>
                <w:lang w:val="en-GB" w:eastAsia="en-US"/>
              </w:rPr>
              <w:tab/>
            </w:r>
            <w:r w:rsidRPr="00235769">
              <w:rPr>
                <w:rFonts w:cs="Arial"/>
                <w:bCs w:val="0"/>
                <w:iCs w:val="0"/>
                <w:lang w:val="en-GB" w:eastAsia="en-US"/>
              </w:rPr>
              <w:tab/>
              <w:t>the Chair</w:t>
            </w:r>
          </w:p>
          <w:p w14:paraId="7D04F928" w14:textId="77777777" w:rsidR="00746352" w:rsidRDefault="00746352" w:rsidP="00746352">
            <w:pPr>
              <w:pStyle w:val="BodyTextIndent"/>
              <w:rPr>
                <w:rFonts w:cs="Arial"/>
                <w:bCs w:val="0"/>
                <w:iCs w:val="0"/>
                <w:lang w:val="en-GB" w:eastAsia="en-US"/>
              </w:rPr>
            </w:pPr>
          </w:p>
          <w:p w14:paraId="42D778C1" w14:textId="77777777" w:rsidR="00746352" w:rsidRDefault="00746352" w:rsidP="00746352">
            <w:pPr>
              <w:pStyle w:val="BodyTextIndent"/>
              <w:rPr>
                <w:rFonts w:cs="Arial"/>
                <w:bCs w:val="0"/>
                <w:iCs w:val="0"/>
                <w:lang w:val="en-GB" w:eastAsia="en-US"/>
              </w:rPr>
            </w:pPr>
          </w:p>
          <w:p w14:paraId="7C2F1ABD" w14:textId="77777777" w:rsidR="0083111C" w:rsidRDefault="0083111C" w:rsidP="00746352">
            <w:pPr>
              <w:pStyle w:val="BodyTextIndent"/>
              <w:rPr>
                <w:rFonts w:cs="Arial"/>
                <w:bCs w:val="0"/>
                <w:iCs w:val="0"/>
                <w:lang w:val="en-GB" w:eastAsia="en-US"/>
              </w:rPr>
            </w:pPr>
          </w:p>
          <w:p w14:paraId="3621B461" w14:textId="77777777" w:rsidR="0083111C" w:rsidRDefault="0083111C" w:rsidP="00746352">
            <w:pPr>
              <w:pStyle w:val="BodyTextIndent"/>
              <w:rPr>
                <w:rFonts w:cs="Arial"/>
                <w:bCs w:val="0"/>
                <w:iCs w:val="0"/>
                <w:lang w:val="en-GB" w:eastAsia="en-US"/>
              </w:rPr>
            </w:pPr>
          </w:p>
          <w:p w14:paraId="4611C07C" w14:textId="77777777" w:rsidR="0083111C" w:rsidRDefault="0083111C" w:rsidP="00746352">
            <w:pPr>
              <w:pStyle w:val="BodyTextIndent"/>
              <w:rPr>
                <w:rFonts w:cs="Arial"/>
                <w:bCs w:val="0"/>
                <w:iCs w:val="0"/>
                <w:lang w:val="en-GB" w:eastAsia="en-US"/>
              </w:rPr>
            </w:pPr>
          </w:p>
          <w:p w14:paraId="32122752" w14:textId="77777777" w:rsidR="0083111C" w:rsidRDefault="0083111C" w:rsidP="00746352">
            <w:pPr>
              <w:pStyle w:val="BodyTextIndent"/>
              <w:rPr>
                <w:rFonts w:cs="Arial"/>
                <w:bCs w:val="0"/>
                <w:iCs w:val="0"/>
                <w:lang w:val="en-GB" w:eastAsia="en-US"/>
              </w:rPr>
            </w:pPr>
          </w:p>
          <w:p w14:paraId="5F405C74" w14:textId="77777777" w:rsidR="00746352" w:rsidRDefault="00746352" w:rsidP="00746352">
            <w:pPr>
              <w:pStyle w:val="BodyTextIndent"/>
              <w:rPr>
                <w:rFonts w:cs="Arial"/>
                <w:bCs w:val="0"/>
                <w:iCs w:val="0"/>
                <w:lang w:val="en-GB" w:eastAsia="en-US"/>
              </w:rPr>
            </w:pPr>
          </w:p>
          <w:p w14:paraId="4327ADE6" w14:textId="77777777" w:rsidR="00746352" w:rsidRPr="00235769" w:rsidRDefault="00746352" w:rsidP="00746352">
            <w:pPr>
              <w:pStyle w:val="BodyTextIndent"/>
              <w:rPr>
                <w:rFonts w:cs="Arial"/>
                <w:bCs w:val="0"/>
                <w:iCs w:val="0"/>
                <w:sz w:val="16"/>
                <w:szCs w:val="16"/>
                <w:lang w:val="en-GB" w:eastAsia="en-US"/>
              </w:rPr>
            </w:pPr>
          </w:p>
        </w:tc>
      </w:tr>
      <w:tr w:rsidR="006D597C" w14:paraId="5D9D5B85" w14:textId="77777777" w:rsidTr="004E118B">
        <w:tc>
          <w:tcPr>
            <w:tcW w:w="9639" w:type="dxa"/>
            <w:tcBorders>
              <w:top w:val="single" w:sz="18" w:space="0" w:color="58B6C0"/>
              <w:left w:val="single" w:sz="18" w:space="0" w:color="58B6C0"/>
              <w:bottom w:val="single" w:sz="18" w:space="0" w:color="58B6C0"/>
              <w:right w:val="single" w:sz="18" w:space="0" w:color="58B6C0"/>
            </w:tcBorders>
            <w:shd w:val="clear" w:color="auto" w:fill="DDF0F2"/>
          </w:tcPr>
          <w:p w14:paraId="19FB6D50" w14:textId="77777777" w:rsidR="006D597C" w:rsidRDefault="006D597C"/>
        </w:tc>
      </w:tr>
    </w:tbl>
    <w:p w14:paraId="78CCE5C3" w14:textId="77777777" w:rsidR="00312105" w:rsidRDefault="00312105"/>
    <w:sectPr w:rsidR="00312105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DE7ED" w14:textId="77777777" w:rsidR="009474B6" w:rsidRDefault="009474B6" w:rsidP="007455A9">
      <w:r>
        <w:separator/>
      </w:r>
    </w:p>
  </w:endnote>
  <w:endnote w:type="continuationSeparator" w:id="0">
    <w:p w14:paraId="1488A54C" w14:textId="77777777" w:rsidR="009474B6" w:rsidRDefault="009474B6" w:rsidP="0074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99080" w14:textId="77777777" w:rsidR="001F5811" w:rsidRDefault="001F5811">
    <w:pPr>
      <w:pStyle w:val="Footer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B52127">
      <w:rPr>
        <w:rStyle w:val="PageNumber"/>
        <w:b/>
        <w:bCs/>
        <w:noProof/>
        <w:sz w:val="20"/>
      </w:rPr>
      <w:t>3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of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NUMPAGES </w:instrText>
    </w:r>
    <w:r>
      <w:rPr>
        <w:rStyle w:val="PageNumber"/>
        <w:b/>
        <w:bCs/>
        <w:sz w:val="20"/>
      </w:rPr>
      <w:fldChar w:fldCharType="separate"/>
    </w:r>
    <w:r w:rsidR="00B52127">
      <w:rPr>
        <w:rStyle w:val="PageNumber"/>
        <w:b/>
        <w:bCs/>
        <w:noProof/>
        <w:sz w:val="20"/>
      </w:rPr>
      <w:t>3</w:t>
    </w:r>
    <w:r>
      <w:rPr>
        <w:rStyle w:val="PageNumber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AF636" w14:textId="77777777" w:rsidR="009474B6" w:rsidRDefault="009474B6" w:rsidP="007455A9">
      <w:r>
        <w:separator/>
      </w:r>
    </w:p>
  </w:footnote>
  <w:footnote w:type="continuationSeparator" w:id="0">
    <w:p w14:paraId="4124674D" w14:textId="77777777" w:rsidR="009474B6" w:rsidRDefault="009474B6" w:rsidP="00745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48193" w14:textId="77777777" w:rsidR="001F5811" w:rsidRDefault="001F5811">
    <w:pPr>
      <w:pStyle w:val="Header"/>
    </w:pPr>
  </w:p>
  <w:tbl>
    <w:tblPr>
      <w:tblW w:w="0" w:type="auto"/>
      <w:tblLook w:val="04A0" w:firstRow="1" w:lastRow="0" w:firstColumn="1" w:lastColumn="0" w:noHBand="0" w:noVBand="1"/>
    </w:tblPr>
    <w:tblGrid>
      <w:gridCol w:w="4179"/>
      <w:gridCol w:w="4127"/>
    </w:tblGrid>
    <w:tr w:rsidR="001F5811" w14:paraId="7571A646" w14:textId="77777777" w:rsidTr="001F5811">
      <w:tc>
        <w:tcPr>
          <w:tcW w:w="4261" w:type="dxa"/>
        </w:tcPr>
        <w:p w14:paraId="308BC356" w14:textId="77777777" w:rsidR="001F5811" w:rsidRPr="00235769" w:rsidRDefault="00DA18B9">
          <w:pPr>
            <w:pStyle w:val="Header"/>
            <w:rPr>
              <w:lang w:val="en-AU" w:eastAsia="en-US"/>
            </w:rPr>
          </w:pPr>
          <w:r>
            <w:rPr>
              <w:rFonts w:ascii="Arial" w:hAnsi="Arial"/>
              <w:noProof/>
              <w:sz w:val="22"/>
              <w:lang w:val="en-AU" w:eastAsia="en-AU"/>
            </w:rPr>
            <w:drawing>
              <wp:inline distT="0" distB="0" distL="0" distR="0" wp14:anchorId="6DB034D8" wp14:editId="1BE8387C">
                <wp:extent cx="1584960" cy="678180"/>
                <wp:effectExtent l="0" t="0" r="0" b="7620"/>
                <wp:docPr id="1" name="Picture 1" descr="Logo IECEx 100px T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ECEx 100px T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</w:tcPr>
        <w:p w14:paraId="7CD19966" w14:textId="77777777" w:rsidR="001F5811" w:rsidRPr="00235769" w:rsidRDefault="001F5811" w:rsidP="001F5811">
          <w:pPr>
            <w:pStyle w:val="Header"/>
            <w:jc w:val="right"/>
            <w:rPr>
              <w:rFonts w:ascii="Arial" w:hAnsi="Arial" w:cs="Arial"/>
              <w:b/>
              <w:bCs/>
              <w:sz w:val="22"/>
              <w:lang w:val="en-AU" w:eastAsia="en-US"/>
            </w:rPr>
          </w:pPr>
          <w:r w:rsidRPr="00235769">
            <w:rPr>
              <w:rFonts w:ascii="Arial" w:hAnsi="Arial" w:cs="Arial"/>
              <w:b/>
              <w:bCs/>
              <w:sz w:val="22"/>
              <w:lang w:val="en-AU" w:eastAsia="en-US"/>
            </w:rPr>
            <w:t>ExTAG/</w:t>
          </w:r>
          <w:r w:rsidR="005146EB">
            <w:rPr>
              <w:rFonts w:ascii="Arial" w:hAnsi="Arial" w:cs="Arial"/>
              <w:b/>
              <w:bCs/>
              <w:sz w:val="22"/>
              <w:lang w:val="en-AU" w:eastAsia="en-US"/>
            </w:rPr>
            <w:t>573</w:t>
          </w:r>
          <w:r w:rsidRPr="00235769">
            <w:rPr>
              <w:rFonts w:ascii="Arial" w:hAnsi="Arial" w:cs="Arial"/>
              <w:b/>
              <w:bCs/>
              <w:sz w:val="22"/>
              <w:lang w:val="en-AU" w:eastAsia="en-US"/>
            </w:rPr>
            <w:t>/Inf</w:t>
          </w:r>
        </w:p>
        <w:p w14:paraId="0FF6D21F" w14:textId="77777777" w:rsidR="001F5811" w:rsidRPr="00235769" w:rsidRDefault="005146EB" w:rsidP="001F5811">
          <w:pPr>
            <w:pStyle w:val="Header"/>
            <w:jc w:val="right"/>
            <w:rPr>
              <w:rFonts w:ascii="Arial" w:hAnsi="Arial" w:cs="Arial"/>
              <w:b/>
              <w:bCs/>
              <w:sz w:val="22"/>
              <w:lang w:val="en-AU" w:eastAsia="en-US"/>
            </w:rPr>
          </w:pPr>
          <w:r>
            <w:rPr>
              <w:rFonts w:ascii="Arial" w:hAnsi="Arial" w:cs="Arial"/>
              <w:b/>
              <w:bCs/>
              <w:sz w:val="22"/>
              <w:lang w:val="en-AU" w:eastAsia="en-US"/>
            </w:rPr>
            <w:t>August</w:t>
          </w:r>
          <w:r w:rsidR="004825A9">
            <w:rPr>
              <w:rFonts w:ascii="Arial" w:hAnsi="Arial" w:cs="Arial"/>
              <w:b/>
              <w:bCs/>
              <w:sz w:val="22"/>
              <w:lang w:val="en-AU" w:eastAsia="en-US"/>
            </w:rPr>
            <w:t xml:space="preserve"> </w:t>
          </w:r>
          <w:r w:rsidR="001F5811" w:rsidRPr="00235769">
            <w:rPr>
              <w:rFonts w:ascii="Arial" w:hAnsi="Arial" w:cs="Arial"/>
              <w:b/>
              <w:bCs/>
              <w:sz w:val="22"/>
              <w:lang w:val="en-AU" w:eastAsia="en-US"/>
            </w:rPr>
            <w:t>201</w:t>
          </w:r>
          <w:r w:rsidR="004825A9">
            <w:rPr>
              <w:rFonts w:ascii="Arial" w:hAnsi="Arial" w:cs="Arial"/>
              <w:b/>
              <w:bCs/>
              <w:sz w:val="22"/>
              <w:lang w:val="en-AU" w:eastAsia="en-US"/>
            </w:rPr>
            <w:t>9</w:t>
          </w:r>
        </w:p>
        <w:p w14:paraId="0AE7B0AD" w14:textId="77777777" w:rsidR="001F5811" w:rsidRPr="00235769" w:rsidRDefault="001F5811">
          <w:pPr>
            <w:pStyle w:val="Header"/>
            <w:rPr>
              <w:lang w:val="en-AU" w:eastAsia="en-US"/>
            </w:rPr>
          </w:pPr>
        </w:p>
      </w:tc>
    </w:tr>
  </w:tbl>
  <w:p w14:paraId="2404CBEF" w14:textId="77777777" w:rsidR="001F5811" w:rsidRDefault="001F58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7218"/>
    <w:multiLevelType w:val="multilevel"/>
    <w:tmpl w:val="8AB0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1142A"/>
    <w:multiLevelType w:val="hybridMultilevel"/>
    <w:tmpl w:val="A7C22B1A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19DF2868"/>
    <w:multiLevelType w:val="hybridMultilevel"/>
    <w:tmpl w:val="F482E2B8"/>
    <w:lvl w:ilvl="0" w:tplc="2CD0A8AC">
      <w:start w:val="1"/>
      <w:numFmt w:val="decimal"/>
      <w:lvlText w:val="%1."/>
      <w:lvlJc w:val="left"/>
      <w:pPr>
        <w:ind w:left="763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E148D"/>
    <w:multiLevelType w:val="hybridMultilevel"/>
    <w:tmpl w:val="AD064B88"/>
    <w:lvl w:ilvl="0" w:tplc="093A77A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5569F"/>
    <w:multiLevelType w:val="hybridMultilevel"/>
    <w:tmpl w:val="A32698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254C4"/>
    <w:multiLevelType w:val="hybridMultilevel"/>
    <w:tmpl w:val="07441ADE"/>
    <w:lvl w:ilvl="0" w:tplc="0C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2DDD332F"/>
    <w:multiLevelType w:val="hybridMultilevel"/>
    <w:tmpl w:val="8AD8200E"/>
    <w:lvl w:ilvl="0" w:tplc="0C09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30" w:hanging="360"/>
      </w:pPr>
      <w:rPr>
        <w:rFonts w:ascii="Wingdings" w:hAnsi="Wingdings" w:hint="default"/>
      </w:rPr>
    </w:lvl>
  </w:abstractNum>
  <w:abstractNum w:abstractNumId="7" w15:restartNumberingAfterBreak="0">
    <w:nsid w:val="2F7D1066"/>
    <w:multiLevelType w:val="hybridMultilevel"/>
    <w:tmpl w:val="74A2D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A425E"/>
    <w:multiLevelType w:val="hybridMultilevel"/>
    <w:tmpl w:val="BCE05076"/>
    <w:lvl w:ilvl="0" w:tplc="0C0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9" w15:restartNumberingAfterBreak="0">
    <w:nsid w:val="35E41C7E"/>
    <w:multiLevelType w:val="hybridMultilevel"/>
    <w:tmpl w:val="6A02355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0" w15:restartNumberingAfterBreak="0">
    <w:nsid w:val="3D93728E"/>
    <w:multiLevelType w:val="multilevel"/>
    <w:tmpl w:val="DFE0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9E60C3"/>
    <w:multiLevelType w:val="hybridMultilevel"/>
    <w:tmpl w:val="2DF2E4E2"/>
    <w:lvl w:ilvl="0" w:tplc="3F5052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A87A46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D603F2"/>
    <w:multiLevelType w:val="hybridMultilevel"/>
    <w:tmpl w:val="113ED94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60D5EA7"/>
    <w:multiLevelType w:val="hybridMultilevel"/>
    <w:tmpl w:val="DF823E16"/>
    <w:lvl w:ilvl="0" w:tplc="0C09000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88" w:hanging="360"/>
      </w:pPr>
      <w:rPr>
        <w:rFonts w:ascii="Wingdings" w:hAnsi="Wingdings" w:hint="default"/>
      </w:rPr>
    </w:lvl>
  </w:abstractNum>
  <w:abstractNum w:abstractNumId="14" w15:restartNumberingAfterBreak="0">
    <w:nsid w:val="681360B4"/>
    <w:multiLevelType w:val="hybridMultilevel"/>
    <w:tmpl w:val="453C7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03F0F"/>
    <w:multiLevelType w:val="hybridMultilevel"/>
    <w:tmpl w:val="9F4243DC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553C92"/>
    <w:multiLevelType w:val="hybridMultilevel"/>
    <w:tmpl w:val="FA1C98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6"/>
  </w:num>
  <w:num w:numId="5">
    <w:abstractNumId w:val="1"/>
  </w:num>
  <w:num w:numId="6">
    <w:abstractNumId w:val="2"/>
  </w:num>
  <w:num w:numId="7">
    <w:abstractNumId w:val="12"/>
  </w:num>
  <w:num w:numId="8">
    <w:abstractNumId w:val="10"/>
  </w:num>
  <w:num w:numId="9">
    <w:abstractNumId w:val="5"/>
  </w:num>
  <w:num w:numId="10">
    <w:abstractNumId w:val="4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6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A9"/>
    <w:rsid w:val="00006070"/>
    <w:rsid w:val="00017EDB"/>
    <w:rsid w:val="00032CB1"/>
    <w:rsid w:val="0006241D"/>
    <w:rsid w:val="0006797C"/>
    <w:rsid w:val="0007052B"/>
    <w:rsid w:val="00094926"/>
    <w:rsid w:val="000A1FB2"/>
    <w:rsid w:val="000D31FB"/>
    <w:rsid w:val="000E1370"/>
    <w:rsid w:val="00127A10"/>
    <w:rsid w:val="0018025E"/>
    <w:rsid w:val="00190031"/>
    <w:rsid w:val="001A144B"/>
    <w:rsid w:val="001C2B2C"/>
    <w:rsid w:val="001D2C55"/>
    <w:rsid w:val="001D5CC2"/>
    <w:rsid w:val="001E01D9"/>
    <w:rsid w:val="001F5811"/>
    <w:rsid w:val="00207AEF"/>
    <w:rsid w:val="00235769"/>
    <w:rsid w:val="00290C09"/>
    <w:rsid w:val="002A105A"/>
    <w:rsid w:val="002B369F"/>
    <w:rsid w:val="002C0162"/>
    <w:rsid w:val="002F54F0"/>
    <w:rsid w:val="003041DD"/>
    <w:rsid w:val="00312105"/>
    <w:rsid w:val="00321E17"/>
    <w:rsid w:val="00326244"/>
    <w:rsid w:val="003359F9"/>
    <w:rsid w:val="00342109"/>
    <w:rsid w:val="00353380"/>
    <w:rsid w:val="00374137"/>
    <w:rsid w:val="00377B22"/>
    <w:rsid w:val="003856C6"/>
    <w:rsid w:val="00392824"/>
    <w:rsid w:val="003B3B70"/>
    <w:rsid w:val="003E4ADF"/>
    <w:rsid w:val="00464E8A"/>
    <w:rsid w:val="00467852"/>
    <w:rsid w:val="00470A37"/>
    <w:rsid w:val="00474449"/>
    <w:rsid w:val="00480E1A"/>
    <w:rsid w:val="004825A9"/>
    <w:rsid w:val="004D182A"/>
    <w:rsid w:val="004D7817"/>
    <w:rsid w:val="004E118B"/>
    <w:rsid w:val="005146EB"/>
    <w:rsid w:val="0053479C"/>
    <w:rsid w:val="00534B9C"/>
    <w:rsid w:val="005370F9"/>
    <w:rsid w:val="00543A35"/>
    <w:rsid w:val="00554C4E"/>
    <w:rsid w:val="005B0123"/>
    <w:rsid w:val="005D13AC"/>
    <w:rsid w:val="005D23A1"/>
    <w:rsid w:val="005D7623"/>
    <w:rsid w:val="005E628A"/>
    <w:rsid w:val="00656119"/>
    <w:rsid w:val="006A5CA6"/>
    <w:rsid w:val="006B532A"/>
    <w:rsid w:val="006C6772"/>
    <w:rsid w:val="006D597C"/>
    <w:rsid w:val="006D5B89"/>
    <w:rsid w:val="006D778F"/>
    <w:rsid w:val="0073721C"/>
    <w:rsid w:val="00742317"/>
    <w:rsid w:val="007455A9"/>
    <w:rsid w:val="00746352"/>
    <w:rsid w:val="00755BAE"/>
    <w:rsid w:val="007A3B2E"/>
    <w:rsid w:val="007B5020"/>
    <w:rsid w:val="007B669E"/>
    <w:rsid w:val="007C2A95"/>
    <w:rsid w:val="0083111C"/>
    <w:rsid w:val="00855DE9"/>
    <w:rsid w:val="0089366C"/>
    <w:rsid w:val="008A5DFD"/>
    <w:rsid w:val="008D688F"/>
    <w:rsid w:val="008F3F8D"/>
    <w:rsid w:val="00910126"/>
    <w:rsid w:val="00911DF8"/>
    <w:rsid w:val="00926B8F"/>
    <w:rsid w:val="00935C37"/>
    <w:rsid w:val="009417C6"/>
    <w:rsid w:val="009463BE"/>
    <w:rsid w:val="009474B6"/>
    <w:rsid w:val="00960588"/>
    <w:rsid w:val="009606CE"/>
    <w:rsid w:val="009703C2"/>
    <w:rsid w:val="009752F3"/>
    <w:rsid w:val="00983745"/>
    <w:rsid w:val="00986156"/>
    <w:rsid w:val="00993C0E"/>
    <w:rsid w:val="009A229B"/>
    <w:rsid w:val="009A3F37"/>
    <w:rsid w:val="009C2AD7"/>
    <w:rsid w:val="009F3BA3"/>
    <w:rsid w:val="00A021A7"/>
    <w:rsid w:val="00A0781B"/>
    <w:rsid w:val="00A620B0"/>
    <w:rsid w:val="00A90B3D"/>
    <w:rsid w:val="00AC5284"/>
    <w:rsid w:val="00AD0551"/>
    <w:rsid w:val="00AE4459"/>
    <w:rsid w:val="00B50CC2"/>
    <w:rsid w:val="00B512CA"/>
    <w:rsid w:val="00B52127"/>
    <w:rsid w:val="00B65106"/>
    <w:rsid w:val="00B65923"/>
    <w:rsid w:val="00B65EFF"/>
    <w:rsid w:val="00B75A96"/>
    <w:rsid w:val="00B75AF5"/>
    <w:rsid w:val="00B775D2"/>
    <w:rsid w:val="00BA0687"/>
    <w:rsid w:val="00BD4604"/>
    <w:rsid w:val="00BE477F"/>
    <w:rsid w:val="00BF5E5B"/>
    <w:rsid w:val="00C05724"/>
    <w:rsid w:val="00C26C88"/>
    <w:rsid w:val="00C47696"/>
    <w:rsid w:val="00C920EB"/>
    <w:rsid w:val="00CA5679"/>
    <w:rsid w:val="00CB36A5"/>
    <w:rsid w:val="00CD7047"/>
    <w:rsid w:val="00CE12D6"/>
    <w:rsid w:val="00CE1DEB"/>
    <w:rsid w:val="00CF47A2"/>
    <w:rsid w:val="00D13989"/>
    <w:rsid w:val="00D14627"/>
    <w:rsid w:val="00D72E85"/>
    <w:rsid w:val="00D875F6"/>
    <w:rsid w:val="00DA18B9"/>
    <w:rsid w:val="00DE532C"/>
    <w:rsid w:val="00DF7232"/>
    <w:rsid w:val="00E1147D"/>
    <w:rsid w:val="00E12E12"/>
    <w:rsid w:val="00E43651"/>
    <w:rsid w:val="00E52AA1"/>
    <w:rsid w:val="00EA4402"/>
    <w:rsid w:val="00EA7EDC"/>
    <w:rsid w:val="00EE2E1D"/>
    <w:rsid w:val="00EE4B19"/>
    <w:rsid w:val="00F22E8B"/>
    <w:rsid w:val="00F9082F"/>
    <w:rsid w:val="00FB0844"/>
    <w:rsid w:val="00FB696C"/>
    <w:rsid w:val="00FD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5880A9"/>
  <w15:chartTrackingRefBased/>
  <w15:docId w15:val="{CB44FEDA-5DFB-4719-8A92-401C1227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5A9"/>
    <w:rPr>
      <w:rFonts w:ascii="Times New Roman" w:eastAsia="Times New Roman" w:hAnsi="Times New Roman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7455A9"/>
    <w:pPr>
      <w:keepNext/>
      <w:jc w:val="center"/>
      <w:outlineLvl w:val="0"/>
    </w:pPr>
    <w:rPr>
      <w:rFonts w:ascii="Arial" w:hAnsi="Arial"/>
      <w:b/>
      <w:bCs/>
      <w:lang w:val="en-GB" w:eastAsia="x-none"/>
    </w:rPr>
  </w:style>
  <w:style w:type="paragraph" w:styleId="Heading2">
    <w:name w:val="heading 2"/>
    <w:basedOn w:val="Normal"/>
    <w:next w:val="Normal"/>
    <w:link w:val="Heading2Char"/>
    <w:qFormat/>
    <w:rsid w:val="007455A9"/>
    <w:pPr>
      <w:keepNext/>
      <w:jc w:val="center"/>
      <w:outlineLvl w:val="1"/>
    </w:pPr>
    <w:rPr>
      <w:rFonts w:ascii="CG Times" w:hAnsi="CG Times"/>
      <w:b/>
      <w:bCs/>
      <w:sz w:val="28"/>
      <w:szCs w:val="20"/>
      <w:lang w:val="en-GB" w:eastAsia="fr-FR"/>
    </w:rPr>
  </w:style>
  <w:style w:type="paragraph" w:styleId="Heading3">
    <w:name w:val="heading 3"/>
    <w:basedOn w:val="Normal"/>
    <w:next w:val="Normal"/>
    <w:link w:val="Heading3Char"/>
    <w:qFormat/>
    <w:rsid w:val="007455A9"/>
    <w:pPr>
      <w:keepNext/>
      <w:jc w:val="center"/>
      <w:outlineLvl w:val="2"/>
    </w:pPr>
    <w:rPr>
      <w:rFonts w:ascii="Arial" w:hAnsi="Arial"/>
      <w:b/>
      <w:sz w:val="32"/>
      <w:lang w:val="en-GB" w:eastAsia="x-none"/>
    </w:rPr>
  </w:style>
  <w:style w:type="paragraph" w:styleId="Heading5">
    <w:name w:val="heading 5"/>
    <w:basedOn w:val="Normal"/>
    <w:next w:val="Normal"/>
    <w:link w:val="Heading5Char"/>
    <w:qFormat/>
    <w:rsid w:val="007455A9"/>
    <w:pPr>
      <w:keepNext/>
      <w:jc w:val="center"/>
      <w:outlineLvl w:val="4"/>
    </w:pPr>
    <w:rPr>
      <w:rFonts w:ascii="Arial" w:hAnsi="Arial"/>
      <w:b/>
      <w:bCs/>
      <w:i/>
      <w:iCs/>
      <w:color w:val="0000FF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455A9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link w:val="Heading2"/>
    <w:rsid w:val="007455A9"/>
    <w:rPr>
      <w:rFonts w:ascii="CG Times" w:eastAsia="Times New Roman" w:hAnsi="CG Times" w:cs="Times New Roman"/>
      <w:b/>
      <w:bCs/>
      <w:sz w:val="28"/>
      <w:szCs w:val="20"/>
      <w:lang w:val="en-GB" w:eastAsia="fr-FR"/>
    </w:rPr>
  </w:style>
  <w:style w:type="character" w:customStyle="1" w:styleId="Heading3Char">
    <w:name w:val="Heading 3 Char"/>
    <w:link w:val="Heading3"/>
    <w:rsid w:val="007455A9"/>
    <w:rPr>
      <w:rFonts w:ascii="Arial" w:eastAsia="Times New Roman" w:hAnsi="Arial" w:cs="Times New Roman"/>
      <w:b/>
      <w:sz w:val="32"/>
      <w:szCs w:val="24"/>
      <w:lang w:val="en-GB"/>
    </w:rPr>
  </w:style>
  <w:style w:type="character" w:customStyle="1" w:styleId="Heading5Char">
    <w:name w:val="Heading 5 Char"/>
    <w:link w:val="Heading5"/>
    <w:rsid w:val="007455A9"/>
    <w:rPr>
      <w:rFonts w:ascii="Arial" w:eastAsia="Times New Roman" w:hAnsi="Arial" w:cs="Arial"/>
      <w:b/>
      <w:bCs/>
      <w:i/>
      <w:iCs/>
      <w:color w:val="0000FF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455A9"/>
    <w:pPr>
      <w:ind w:left="1080"/>
    </w:pPr>
    <w:rPr>
      <w:rFonts w:ascii="Arial" w:hAnsi="Arial"/>
      <w:b/>
      <w:bCs/>
      <w:i/>
      <w:iCs/>
      <w:color w:val="0000FF"/>
      <w:lang w:val="en-US" w:eastAsia="x-none"/>
    </w:rPr>
  </w:style>
  <w:style w:type="character" w:customStyle="1" w:styleId="BodyTextIndentChar">
    <w:name w:val="Body Text Indent Char"/>
    <w:link w:val="BodyTextIndent"/>
    <w:rsid w:val="007455A9"/>
    <w:rPr>
      <w:rFonts w:ascii="Arial" w:eastAsia="Times New Roman" w:hAnsi="Arial" w:cs="Arial"/>
      <w:b/>
      <w:bCs/>
      <w:i/>
      <w:iCs/>
      <w:color w:val="0000FF"/>
      <w:sz w:val="24"/>
      <w:szCs w:val="24"/>
      <w:lang w:val="en-US"/>
    </w:rPr>
  </w:style>
  <w:style w:type="paragraph" w:styleId="Header">
    <w:name w:val="header"/>
    <w:basedOn w:val="Normal"/>
    <w:link w:val="HeaderChar"/>
    <w:rsid w:val="007455A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7455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455A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rsid w:val="007455A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455A9"/>
    <w:rPr>
      <w:color w:val="0000FF"/>
      <w:u w:val="single"/>
    </w:rPr>
  </w:style>
  <w:style w:type="paragraph" w:styleId="BodyText2">
    <w:name w:val="Body Text 2"/>
    <w:basedOn w:val="Normal"/>
    <w:link w:val="BodyText2Char"/>
    <w:rsid w:val="007455A9"/>
    <w:rPr>
      <w:rFonts w:ascii="Arial" w:hAnsi="Arial"/>
      <w:b/>
      <w:bCs/>
      <w:sz w:val="28"/>
      <w:lang w:val="x-none" w:eastAsia="x-none"/>
    </w:rPr>
  </w:style>
  <w:style w:type="character" w:customStyle="1" w:styleId="BodyText2Char">
    <w:name w:val="Body Text 2 Char"/>
    <w:link w:val="BodyText2"/>
    <w:rsid w:val="007455A9"/>
    <w:rPr>
      <w:rFonts w:ascii="Arial" w:eastAsia="Times New Roman" w:hAnsi="Arial" w:cs="Arial"/>
      <w:b/>
      <w:bCs/>
      <w:sz w:val="28"/>
      <w:szCs w:val="24"/>
    </w:rPr>
  </w:style>
  <w:style w:type="character" w:styleId="PageNumber">
    <w:name w:val="page number"/>
    <w:basedOn w:val="DefaultParagraphFont"/>
    <w:rsid w:val="007455A9"/>
  </w:style>
  <w:style w:type="table" w:styleId="TableGrid">
    <w:name w:val="Table Grid"/>
    <w:basedOn w:val="TableNormal"/>
    <w:uiPriority w:val="39"/>
    <w:rsid w:val="00312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22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817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D7817"/>
    <w:rPr>
      <w:rFonts w:ascii="Segoe UI" w:eastAsia="Times New Roman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3359F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9F9"/>
  </w:style>
  <w:style w:type="character" w:customStyle="1" w:styleId="CommentTextChar">
    <w:name w:val="Comment Text Char"/>
    <w:link w:val="CommentText"/>
    <w:uiPriority w:val="99"/>
    <w:semiHidden/>
    <w:rsid w:val="003359F9"/>
    <w:rPr>
      <w:rFonts w:ascii="Times New Roman" w:eastAsia="Times New Roman" w:hAnsi="Times New Roman"/>
      <w:sz w:val="24"/>
      <w:szCs w:val="24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9F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359F9"/>
    <w:rPr>
      <w:rFonts w:ascii="Times New Roman" w:eastAsia="Times New Roman" w:hAnsi="Times New Roman"/>
      <w:b/>
      <w:bCs/>
      <w:sz w:val="24"/>
      <w:szCs w:val="24"/>
      <w:lang w:val="en-AU" w:eastAsia="en-US"/>
    </w:rPr>
  </w:style>
  <w:style w:type="character" w:styleId="FollowedHyperlink">
    <w:name w:val="FollowedHyperlink"/>
    <w:uiPriority w:val="99"/>
    <w:semiHidden/>
    <w:unhideWhenUsed/>
    <w:rsid w:val="007B5020"/>
    <w:rPr>
      <w:color w:val="954F72"/>
      <w:u w:val="single"/>
    </w:rPr>
  </w:style>
  <w:style w:type="character" w:styleId="Strong">
    <w:name w:val="Strong"/>
    <w:basedOn w:val="DefaultParagraphFont"/>
    <w:uiPriority w:val="22"/>
    <w:qFormat/>
    <w:rsid w:val="00342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ec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3662</CharactersWithSpaces>
  <SharedDoc>false</SharedDoc>
  <HLinks>
    <vt:vector size="12" baseType="variant">
      <vt:variant>
        <vt:i4>5701649</vt:i4>
      </vt:variant>
      <vt:variant>
        <vt:i4>3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4522042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.au/search?q=address%20Congress%20mandelieu%20expo%20centre&amp;rlz=1C1GGRV_en-GBAU751AU752&amp;oq=address+Congress+mandelieu+expo+centre&amp;aqs=chrome..69i57.16774j0j7&amp;sourceid=chrome&amp;ie=UTF-8&amp;npsic=0&amp;rflfq=1&amp;rlha=0&amp;rllag=43549591,6979797,3223&amp;tbm=lcl&amp;rldimm=6913432526439463323&amp;ved=0ahUKEwiYlKnb8o3aAhWILpQKHXMqAesQvS4IOjAA&amp;rldoc=1&amp;tbs=lrf:!2m1!1e2!3sIAE,lf:1,lf_ui: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cp:lastModifiedBy>Christine Kane</cp:lastModifiedBy>
  <cp:revision>3</cp:revision>
  <cp:lastPrinted>2014-07-07T12:43:00Z</cp:lastPrinted>
  <dcterms:created xsi:type="dcterms:W3CDTF">2019-08-28T00:55:00Z</dcterms:created>
  <dcterms:modified xsi:type="dcterms:W3CDTF">2019-08-28T00:56:00Z</dcterms:modified>
</cp:coreProperties>
</file>