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A41E6" w14:textId="77777777" w:rsidR="00011A44" w:rsidRPr="00371E12" w:rsidRDefault="00011A44" w:rsidP="00011A44">
      <w:pPr>
        <w:snapToGrid w:val="0"/>
        <w:jc w:val="left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I</w:t>
      </w:r>
      <w:r w:rsidRPr="00371E12">
        <w:rPr>
          <w:b/>
          <w:bCs/>
          <w:sz w:val="24"/>
          <w:szCs w:val="24"/>
        </w:rPr>
        <w:t>NTERNATIONAL ELECTROTECHNICAL COMMISSION IEC SYSTEM FOR</w:t>
      </w:r>
    </w:p>
    <w:p w14:paraId="634EFD14" w14:textId="77777777" w:rsidR="00011A44" w:rsidRPr="00371E12" w:rsidRDefault="00011A44" w:rsidP="00011A44">
      <w:pPr>
        <w:snapToGrid w:val="0"/>
        <w:jc w:val="left"/>
        <w:rPr>
          <w:b/>
          <w:bCs/>
          <w:sz w:val="24"/>
          <w:szCs w:val="24"/>
        </w:rPr>
      </w:pPr>
      <w:r w:rsidRPr="00371E12">
        <w:rPr>
          <w:b/>
          <w:bCs/>
          <w:sz w:val="24"/>
          <w:szCs w:val="24"/>
        </w:rPr>
        <w:t>CERTIFICATION TO STANDARDS RELATING TO EQUIPMENT FOR USE IN</w:t>
      </w:r>
    </w:p>
    <w:p w14:paraId="684FD103" w14:textId="77777777" w:rsidR="00011A44" w:rsidRPr="00371E12" w:rsidRDefault="00011A44" w:rsidP="00011A44">
      <w:pPr>
        <w:snapToGrid w:val="0"/>
        <w:jc w:val="left"/>
        <w:rPr>
          <w:b/>
          <w:bCs/>
          <w:sz w:val="24"/>
          <w:szCs w:val="24"/>
        </w:rPr>
      </w:pPr>
      <w:r w:rsidRPr="00371E12">
        <w:rPr>
          <w:b/>
          <w:bCs/>
          <w:sz w:val="24"/>
          <w:szCs w:val="24"/>
        </w:rPr>
        <w:t>EXPLOSIVE ATMOSPHERES (IECEx SYSTEM)</w:t>
      </w:r>
    </w:p>
    <w:p w14:paraId="59125DBE" w14:textId="77777777" w:rsidR="00011A44" w:rsidRPr="00371E12" w:rsidRDefault="00011A44" w:rsidP="00011A44">
      <w:pPr>
        <w:snapToGrid w:val="0"/>
        <w:jc w:val="left"/>
        <w:rPr>
          <w:b/>
          <w:bCs/>
          <w:sz w:val="16"/>
          <w:szCs w:val="16"/>
        </w:rPr>
      </w:pPr>
    </w:p>
    <w:p w14:paraId="30A33351" w14:textId="4BA13F89" w:rsidR="00011A44" w:rsidRPr="00452CD3" w:rsidRDefault="00011A44" w:rsidP="00011A44">
      <w:pPr>
        <w:autoSpaceDE w:val="0"/>
        <w:autoSpaceDN w:val="0"/>
        <w:adjustRightInd w:val="0"/>
        <w:jc w:val="left"/>
        <w:rPr>
          <w:b/>
          <w:bCs/>
          <w:spacing w:val="0"/>
          <w:sz w:val="22"/>
          <w:szCs w:val="22"/>
          <w:lang w:val="en-AU" w:eastAsia="en-AU"/>
        </w:rPr>
      </w:pPr>
      <w:r w:rsidRPr="00371E12">
        <w:rPr>
          <w:b/>
          <w:bCs/>
          <w:color w:val="000000"/>
          <w:spacing w:val="0"/>
          <w:sz w:val="22"/>
          <w:szCs w:val="22"/>
          <w:lang w:val="en-US" w:eastAsia="en-US"/>
        </w:rPr>
        <w:t xml:space="preserve">TITLE: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>Scope Extension Assessment Report</w:t>
      </w:r>
      <w:r>
        <w:rPr>
          <w:b/>
          <w:bCs/>
          <w:spacing w:val="0"/>
          <w:sz w:val="22"/>
          <w:szCs w:val="22"/>
          <w:lang w:val="en-AU" w:eastAsia="en-AU"/>
        </w:rPr>
        <w:t xml:space="preserve">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 xml:space="preserve">for, </w:t>
      </w:r>
      <w:r w:rsidRPr="00011A44">
        <w:rPr>
          <w:b/>
          <w:bCs/>
          <w:spacing w:val="0"/>
          <w:sz w:val="22"/>
          <w:szCs w:val="22"/>
          <w:lang w:val="en-AU" w:eastAsia="en-AU"/>
        </w:rPr>
        <w:t>Eurofins Expert Services Oy</w:t>
      </w:r>
      <w:r>
        <w:rPr>
          <w:b/>
          <w:bCs/>
          <w:spacing w:val="0"/>
          <w:sz w:val="22"/>
          <w:szCs w:val="22"/>
          <w:lang w:val="en-AU" w:eastAsia="en-AU"/>
        </w:rPr>
        <w:t xml:space="preserve">, EESF, FI,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 xml:space="preserve">an </w:t>
      </w:r>
      <w:r>
        <w:rPr>
          <w:b/>
          <w:bCs/>
          <w:spacing w:val="0"/>
          <w:sz w:val="22"/>
          <w:szCs w:val="22"/>
          <w:lang w:val="en-AU" w:eastAsia="en-AU"/>
        </w:rPr>
        <w:t xml:space="preserve">Accepted </w:t>
      </w:r>
      <w:proofErr w:type="spellStart"/>
      <w:r>
        <w:rPr>
          <w:b/>
          <w:bCs/>
          <w:spacing w:val="0"/>
          <w:sz w:val="22"/>
          <w:szCs w:val="22"/>
          <w:lang w:val="en-AU" w:eastAsia="en-AU"/>
        </w:rPr>
        <w:t>ExCB</w:t>
      </w:r>
      <w:proofErr w:type="spellEnd"/>
      <w:r>
        <w:rPr>
          <w:b/>
          <w:bCs/>
          <w:spacing w:val="0"/>
          <w:sz w:val="22"/>
          <w:szCs w:val="22"/>
          <w:lang w:val="en-AU" w:eastAsia="en-AU"/>
        </w:rPr>
        <w:t xml:space="preserve"> and an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 xml:space="preserve">Accepted </w:t>
      </w:r>
      <w:proofErr w:type="spellStart"/>
      <w:r w:rsidRPr="00452CD3">
        <w:rPr>
          <w:b/>
          <w:bCs/>
          <w:spacing w:val="0"/>
          <w:sz w:val="22"/>
          <w:szCs w:val="22"/>
          <w:lang w:val="en-AU" w:eastAsia="en-AU"/>
        </w:rPr>
        <w:t>Ex</w:t>
      </w:r>
      <w:r>
        <w:rPr>
          <w:b/>
          <w:bCs/>
          <w:spacing w:val="0"/>
          <w:sz w:val="22"/>
          <w:szCs w:val="22"/>
          <w:lang w:val="en-AU" w:eastAsia="en-AU"/>
        </w:rPr>
        <w:t>TL</w:t>
      </w:r>
      <w:proofErr w:type="spellEnd"/>
      <w:r w:rsidRPr="00452CD3">
        <w:rPr>
          <w:b/>
          <w:bCs/>
          <w:spacing w:val="0"/>
          <w:sz w:val="22"/>
          <w:szCs w:val="22"/>
          <w:lang w:val="en-AU" w:eastAsia="en-AU"/>
        </w:rPr>
        <w:t xml:space="preserve"> within the IECEx System, </w:t>
      </w:r>
      <w:r>
        <w:rPr>
          <w:b/>
          <w:bCs/>
          <w:spacing w:val="0"/>
          <w:sz w:val="22"/>
          <w:szCs w:val="22"/>
          <w:lang w:val="en-AU" w:eastAsia="en-AU"/>
        </w:rPr>
        <w:t>Equipment Scheme 02, to include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>,</w:t>
      </w:r>
      <w:r>
        <w:rPr>
          <w:b/>
          <w:bCs/>
          <w:spacing w:val="0"/>
          <w:sz w:val="22"/>
          <w:szCs w:val="22"/>
          <w:lang w:val="en-AU" w:eastAsia="en-AU"/>
        </w:rPr>
        <w:t xml:space="preserve"> IEC TS 60079-46,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>ISO 80079-36 and ISO 80079-37 in their scope.</w:t>
      </w:r>
    </w:p>
    <w:p w14:paraId="7FF47679" w14:textId="77777777" w:rsidR="00011A44" w:rsidRPr="00452CD3" w:rsidRDefault="00011A44" w:rsidP="00011A44">
      <w:pPr>
        <w:autoSpaceDE w:val="0"/>
        <w:autoSpaceDN w:val="0"/>
        <w:adjustRightInd w:val="0"/>
        <w:jc w:val="left"/>
        <w:rPr>
          <w:b/>
          <w:bCs/>
          <w:spacing w:val="0"/>
          <w:sz w:val="22"/>
          <w:szCs w:val="22"/>
          <w:lang w:val="en-AU" w:eastAsia="en-AU"/>
        </w:rPr>
      </w:pPr>
    </w:p>
    <w:p w14:paraId="60720E2B" w14:textId="77777777" w:rsidR="00011A44" w:rsidRPr="00452CD3" w:rsidRDefault="00011A44" w:rsidP="00011A44">
      <w:pPr>
        <w:autoSpaceDE w:val="0"/>
        <w:autoSpaceDN w:val="0"/>
        <w:adjustRightInd w:val="0"/>
        <w:jc w:val="left"/>
        <w:rPr>
          <w:b/>
          <w:bCs/>
          <w:spacing w:val="0"/>
          <w:sz w:val="22"/>
          <w:szCs w:val="22"/>
          <w:lang w:val="en-AU" w:eastAsia="en-AU"/>
        </w:rPr>
      </w:pPr>
      <w:r>
        <w:rPr>
          <w:b/>
          <w:bCs/>
          <w:spacing w:val="0"/>
          <w:sz w:val="22"/>
          <w:szCs w:val="22"/>
          <w:lang w:val="en-AU" w:eastAsia="en-AU"/>
        </w:rPr>
        <w:t xml:space="preserve">Circulated </w:t>
      </w:r>
      <w:r w:rsidRPr="00452CD3">
        <w:rPr>
          <w:b/>
          <w:bCs/>
          <w:spacing w:val="0"/>
          <w:sz w:val="22"/>
          <w:szCs w:val="22"/>
          <w:lang w:val="en-AU" w:eastAsia="en-AU"/>
        </w:rPr>
        <w:t xml:space="preserve">To: Members of the IECEx Management Committee, </w:t>
      </w:r>
      <w:proofErr w:type="spellStart"/>
      <w:r w:rsidRPr="00452CD3">
        <w:rPr>
          <w:b/>
          <w:bCs/>
          <w:spacing w:val="0"/>
          <w:sz w:val="22"/>
          <w:szCs w:val="22"/>
          <w:lang w:val="en-AU" w:eastAsia="en-AU"/>
        </w:rPr>
        <w:t>ExMC</w:t>
      </w:r>
      <w:proofErr w:type="spellEnd"/>
    </w:p>
    <w:p w14:paraId="12967E89" w14:textId="77777777" w:rsidR="00011A44" w:rsidRPr="00452CD3" w:rsidRDefault="00011A44" w:rsidP="00011A44">
      <w:pPr>
        <w:autoSpaceDE w:val="0"/>
        <w:autoSpaceDN w:val="0"/>
        <w:adjustRightInd w:val="0"/>
        <w:jc w:val="left"/>
        <w:rPr>
          <w:b/>
          <w:bCs/>
          <w:spacing w:val="0"/>
          <w:sz w:val="24"/>
          <w:szCs w:val="24"/>
          <w:lang w:val="en-AU" w:eastAsia="en-AU"/>
        </w:rPr>
      </w:pPr>
    </w:p>
    <w:p w14:paraId="32810B5D" w14:textId="77777777" w:rsidR="00011A44" w:rsidRPr="00452CD3" w:rsidRDefault="00011A44" w:rsidP="00011A44">
      <w:pPr>
        <w:pBdr>
          <w:top w:val="thinThickSmallGap" w:sz="24" w:space="1" w:color="0000CC"/>
        </w:pBdr>
        <w:autoSpaceDE w:val="0"/>
        <w:autoSpaceDN w:val="0"/>
        <w:adjustRightInd w:val="0"/>
        <w:jc w:val="left"/>
        <w:rPr>
          <w:b/>
          <w:bCs/>
          <w:spacing w:val="0"/>
          <w:sz w:val="24"/>
          <w:szCs w:val="24"/>
          <w:lang w:val="en-AU" w:eastAsia="en-AU"/>
        </w:rPr>
      </w:pPr>
    </w:p>
    <w:p w14:paraId="1B9DAE1A" w14:textId="77777777" w:rsidR="00011A44" w:rsidRPr="00452CD3" w:rsidRDefault="00011A44" w:rsidP="00011A44">
      <w:pPr>
        <w:autoSpaceDE w:val="0"/>
        <w:autoSpaceDN w:val="0"/>
        <w:adjustRightInd w:val="0"/>
        <w:jc w:val="center"/>
        <w:rPr>
          <w:b/>
          <w:bCs/>
          <w:spacing w:val="0"/>
          <w:sz w:val="24"/>
          <w:szCs w:val="24"/>
          <w:lang w:val="en-AU" w:eastAsia="en-AU"/>
        </w:rPr>
      </w:pPr>
      <w:r w:rsidRPr="00452CD3">
        <w:rPr>
          <w:b/>
          <w:bCs/>
          <w:spacing w:val="0"/>
          <w:sz w:val="24"/>
          <w:szCs w:val="24"/>
          <w:lang w:val="en-AU" w:eastAsia="en-AU"/>
        </w:rPr>
        <w:t>Introduction</w:t>
      </w:r>
    </w:p>
    <w:p w14:paraId="0B2CE195" w14:textId="77777777" w:rsidR="00011A44" w:rsidRPr="00452CD3" w:rsidRDefault="00011A44" w:rsidP="00011A44">
      <w:pPr>
        <w:autoSpaceDE w:val="0"/>
        <w:autoSpaceDN w:val="0"/>
        <w:adjustRightInd w:val="0"/>
        <w:jc w:val="left"/>
        <w:rPr>
          <w:spacing w:val="0"/>
          <w:sz w:val="24"/>
          <w:szCs w:val="24"/>
          <w:lang w:val="en-AU" w:eastAsia="en-AU"/>
        </w:rPr>
      </w:pPr>
    </w:p>
    <w:p w14:paraId="53D6C534" w14:textId="040F3BB2" w:rsidR="00011A44" w:rsidRPr="00011A44" w:rsidRDefault="00011A44" w:rsidP="00011A44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11A44">
        <w:rPr>
          <w:spacing w:val="0"/>
          <w:sz w:val="22"/>
          <w:szCs w:val="22"/>
          <w:lang w:val="en-AU" w:eastAsia="en-AU"/>
        </w:rPr>
        <w:t xml:space="preserve">Eurofins Expert Services Oy, FI, </w:t>
      </w:r>
      <w:r>
        <w:rPr>
          <w:spacing w:val="0"/>
          <w:sz w:val="22"/>
          <w:szCs w:val="22"/>
          <w:lang w:val="en-AU" w:eastAsia="en-AU"/>
        </w:rPr>
        <w:t xml:space="preserve">EESF, </w:t>
      </w:r>
      <w:r w:rsidRPr="00011A44">
        <w:rPr>
          <w:spacing w:val="0"/>
          <w:sz w:val="22"/>
          <w:szCs w:val="22"/>
          <w:lang w:val="en-AU" w:eastAsia="en-AU"/>
        </w:rPr>
        <w:t xml:space="preserve">an Accepted </w:t>
      </w:r>
      <w:proofErr w:type="spellStart"/>
      <w:r w:rsidRPr="00011A44">
        <w:rPr>
          <w:spacing w:val="0"/>
          <w:sz w:val="22"/>
          <w:szCs w:val="22"/>
          <w:lang w:val="en-AU" w:eastAsia="en-AU"/>
        </w:rPr>
        <w:t>ExCB</w:t>
      </w:r>
      <w:proofErr w:type="spellEnd"/>
      <w:r w:rsidRPr="00011A44">
        <w:rPr>
          <w:spacing w:val="0"/>
          <w:sz w:val="22"/>
          <w:szCs w:val="22"/>
          <w:lang w:val="en-AU" w:eastAsia="en-AU"/>
        </w:rPr>
        <w:t xml:space="preserve"> and an Accepted </w:t>
      </w:r>
      <w:proofErr w:type="spellStart"/>
      <w:r w:rsidRPr="00011A44">
        <w:rPr>
          <w:spacing w:val="0"/>
          <w:sz w:val="22"/>
          <w:szCs w:val="22"/>
          <w:lang w:val="en-AU" w:eastAsia="en-AU"/>
        </w:rPr>
        <w:t>ExTL</w:t>
      </w:r>
      <w:proofErr w:type="spellEnd"/>
      <w:r w:rsidRPr="00011A44">
        <w:rPr>
          <w:spacing w:val="0"/>
          <w:sz w:val="22"/>
          <w:szCs w:val="22"/>
          <w:lang w:val="en-AU" w:eastAsia="en-AU"/>
        </w:rPr>
        <w:t xml:space="preserve"> within the IECEx System, Equipment Scheme 02</w:t>
      </w:r>
      <w:r w:rsidRPr="00011A44">
        <w:rPr>
          <w:spacing w:val="0"/>
          <w:sz w:val="22"/>
          <w:szCs w:val="22"/>
          <w:lang w:val="en-AU" w:eastAsia="en-AU"/>
        </w:rPr>
        <w:t>, has applied to include the following Standards within their scope. A special site assessment visit was arranged and conducted.</w:t>
      </w:r>
    </w:p>
    <w:p w14:paraId="71583EF1" w14:textId="77777777" w:rsidR="00011A44" w:rsidRPr="00011A44" w:rsidRDefault="00011A44" w:rsidP="00011A44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</w:p>
    <w:p w14:paraId="19AEC911" w14:textId="2E046985" w:rsidR="00011A44" w:rsidRPr="00011A44" w:rsidRDefault="00011A44" w:rsidP="00011A44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11A44">
        <w:rPr>
          <w:spacing w:val="0"/>
          <w:sz w:val="22"/>
          <w:szCs w:val="22"/>
          <w:lang w:val="en-AU" w:eastAsia="en-AU"/>
        </w:rPr>
        <w:t>IEC TS 60079-46 Ed. 1.0</w:t>
      </w:r>
      <w:r>
        <w:rPr>
          <w:spacing w:val="0"/>
          <w:sz w:val="22"/>
          <w:szCs w:val="22"/>
          <w:lang w:val="en-AU" w:eastAsia="en-AU"/>
        </w:rPr>
        <w:t xml:space="preserve"> </w:t>
      </w:r>
      <w:r w:rsidRPr="00011A44">
        <w:rPr>
          <w:spacing w:val="0"/>
          <w:sz w:val="22"/>
          <w:szCs w:val="22"/>
          <w:lang w:val="en-AU" w:eastAsia="en-AU"/>
        </w:rPr>
        <w:t>Explosive atmospheres - Part 46: Equipment assemblies</w:t>
      </w:r>
    </w:p>
    <w:p w14:paraId="61644DA4" w14:textId="77777777" w:rsidR="00011A44" w:rsidRPr="00011A44" w:rsidRDefault="00011A44" w:rsidP="00011A44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</w:p>
    <w:p w14:paraId="60037CD2" w14:textId="77777777" w:rsidR="00011A44" w:rsidRPr="00011A44" w:rsidRDefault="00011A44" w:rsidP="00011A44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11A44">
        <w:rPr>
          <w:spacing w:val="0"/>
          <w:sz w:val="22"/>
          <w:szCs w:val="22"/>
          <w:lang w:val="en-AU" w:eastAsia="en-AU"/>
        </w:rPr>
        <w:t>IS0 80079-36 Ed. 1.0 Explosive atmospheres - Part 36: Non-electrical equipment for explosive atmospheres – Basic method and requirements</w:t>
      </w:r>
    </w:p>
    <w:p w14:paraId="00D861E1" w14:textId="77777777" w:rsidR="00011A44" w:rsidRPr="00011A44" w:rsidRDefault="00011A44" w:rsidP="00011A44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</w:p>
    <w:p w14:paraId="082FA333" w14:textId="77777777" w:rsidR="00011A44" w:rsidRPr="00011A44" w:rsidRDefault="00011A44" w:rsidP="00011A44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11A44">
        <w:rPr>
          <w:spacing w:val="0"/>
          <w:sz w:val="22"/>
          <w:szCs w:val="22"/>
          <w:lang w:val="en-AU" w:eastAsia="en-AU"/>
        </w:rPr>
        <w:t>ISO 80079-37 Ed. 1.0 Explosive atmospheres - Part 37: Non-electrical equipment for explosive atmospheres – Non electrical type of protection constructional safety ”c” control of ignition source ”b”, liquid immersion ”k”</w:t>
      </w:r>
    </w:p>
    <w:p w14:paraId="26948052" w14:textId="77777777" w:rsidR="00011A44" w:rsidRPr="00011A44" w:rsidRDefault="00011A44" w:rsidP="00011A44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</w:p>
    <w:p w14:paraId="2A0B8FE3" w14:textId="77777777" w:rsidR="00011A44" w:rsidRPr="00011A44" w:rsidRDefault="00011A44" w:rsidP="00011A44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11A44">
        <w:rPr>
          <w:spacing w:val="0"/>
          <w:sz w:val="22"/>
          <w:szCs w:val="22"/>
          <w:lang w:val="en-AU" w:eastAsia="en-AU"/>
        </w:rPr>
        <w:t>This report details the assessment findings of this scope extension with the IECEx</w:t>
      </w:r>
    </w:p>
    <w:p w14:paraId="189BBB3D" w14:textId="77777777" w:rsidR="00011A44" w:rsidRDefault="00011A44" w:rsidP="00011A44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  <w:r w:rsidRPr="00011A44">
        <w:rPr>
          <w:spacing w:val="0"/>
          <w:sz w:val="22"/>
          <w:szCs w:val="22"/>
          <w:lang w:val="en-AU" w:eastAsia="en-AU"/>
        </w:rPr>
        <w:t xml:space="preserve">Assessment Team recommending the acceptance of the above scope extension. </w:t>
      </w:r>
    </w:p>
    <w:p w14:paraId="0A9F4678" w14:textId="77777777" w:rsidR="00011A44" w:rsidRPr="00011A44" w:rsidRDefault="00011A44" w:rsidP="00011A44">
      <w:pPr>
        <w:autoSpaceDE w:val="0"/>
        <w:autoSpaceDN w:val="0"/>
        <w:adjustRightInd w:val="0"/>
        <w:jc w:val="left"/>
        <w:rPr>
          <w:spacing w:val="0"/>
          <w:sz w:val="22"/>
          <w:szCs w:val="22"/>
          <w:lang w:val="en-AU" w:eastAsia="en-AU"/>
        </w:rPr>
      </w:pPr>
    </w:p>
    <w:p w14:paraId="296AE519" w14:textId="77777777" w:rsidR="00011A44" w:rsidRPr="00452CD3" w:rsidRDefault="00011A44" w:rsidP="00011A44">
      <w:pPr>
        <w:autoSpaceDE w:val="0"/>
        <w:autoSpaceDN w:val="0"/>
        <w:adjustRightInd w:val="0"/>
        <w:jc w:val="left"/>
        <w:rPr>
          <w:spacing w:val="0"/>
          <w:sz w:val="24"/>
          <w:szCs w:val="24"/>
          <w:lang w:val="en-AU" w:eastAsia="en-AU"/>
        </w:rPr>
      </w:pPr>
    </w:p>
    <w:p w14:paraId="04E3A852" w14:textId="3E557A3D" w:rsidR="00011A44" w:rsidRPr="00011A44" w:rsidRDefault="00011A44" w:rsidP="00011A44">
      <w:pPr>
        <w:rPr>
          <w:b/>
          <w:i/>
          <w:iCs/>
          <w:color w:val="FF0000"/>
          <w:sz w:val="22"/>
          <w:szCs w:val="22"/>
        </w:rPr>
      </w:pPr>
      <w:r w:rsidRPr="00011A44">
        <w:rPr>
          <w:b/>
          <w:i/>
          <w:iCs/>
        </w:rPr>
        <w:t xml:space="preserve">This document is hereby submitted for </w:t>
      </w:r>
      <w:proofErr w:type="spellStart"/>
      <w:r w:rsidRPr="00011A44">
        <w:rPr>
          <w:b/>
          <w:i/>
          <w:iCs/>
        </w:rPr>
        <w:t>ExMC</w:t>
      </w:r>
      <w:proofErr w:type="spellEnd"/>
      <w:r w:rsidRPr="00011A44">
        <w:rPr>
          <w:b/>
          <w:i/>
          <w:iCs/>
        </w:rPr>
        <w:t xml:space="preserve"> approval via correspondence using the IECEx on-line voting system.  </w:t>
      </w:r>
      <w:proofErr w:type="spellStart"/>
      <w:r w:rsidRPr="00011A44">
        <w:rPr>
          <w:b/>
          <w:i/>
          <w:iCs/>
        </w:rPr>
        <w:t>ExMC</w:t>
      </w:r>
      <w:proofErr w:type="spellEnd"/>
      <w:r w:rsidRPr="00011A44">
        <w:rPr>
          <w:b/>
          <w:i/>
          <w:iCs/>
        </w:rPr>
        <w:t xml:space="preserve"> Members are requested to submit their vote via the IECEx On-line </w:t>
      </w:r>
      <w:hyperlink r:id="rId8" w:history="1">
        <w:r w:rsidRPr="00011A44">
          <w:rPr>
            <w:rStyle w:val="Hyperlink"/>
            <w:b/>
            <w:i/>
            <w:iCs/>
            <w:color w:val="0000FF"/>
          </w:rPr>
          <w:t>Ballot System</w:t>
        </w:r>
        <w:r w:rsidRPr="00011A44">
          <w:rPr>
            <w:rStyle w:val="Hyperlink"/>
            <w:b/>
            <w:i/>
            <w:iCs/>
          </w:rPr>
          <w:t> </w:t>
        </w:r>
      </w:hyperlink>
      <w:r w:rsidRPr="00011A44">
        <w:rPr>
          <w:b/>
          <w:i/>
          <w:iCs/>
        </w:rPr>
        <w:t xml:space="preserve"> by the closing date</w:t>
      </w:r>
      <w:r w:rsidRPr="00371E12">
        <w:rPr>
          <w:i/>
          <w:iCs/>
          <w:sz w:val="22"/>
          <w:szCs w:val="22"/>
        </w:rPr>
        <w:t xml:space="preserve"> </w:t>
      </w:r>
      <w:r w:rsidRPr="00011A44">
        <w:rPr>
          <w:b/>
          <w:i/>
          <w:iCs/>
          <w:color w:val="FF0000"/>
          <w:sz w:val="22"/>
          <w:szCs w:val="22"/>
        </w:rPr>
        <w:t>2020 10 15</w:t>
      </w:r>
    </w:p>
    <w:p w14:paraId="2CBCFE69" w14:textId="77777777" w:rsidR="00011A44" w:rsidRPr="00371E12" w:rsidRDefault="00011A44" w:rsidP="00011A44">
      <w:pPr>
        <w:rPr>
          <w:i/>
          <w:iCs/>
          <w:sz w:val="22"/>
          <w:szCs w:val="22"/>
        </w:rPr>
      </w:pPr>
    </w:p>
    <w:p w14:paraId="6978CF35" w14:textId="77777777" w:rsidR="00011A44" w:rsidRPr="00371E12" w:rsidRDefault="00011A44" w:rsidP="00011A44">
      <w:pPr>
        <w:rPr>
          <w:i/>
          <w:iCs/>
          <w:sz w:val="22"/>
          <w:szCs w:val="22"/>
        </w:rPr>
      </w:pPr>
      <w:r w:rsidRPr="00371E12">
        <w:rPr>
          <w:i/>
          <w:iCs/>
          <w:sz w:val="22"/>
          <w:szCs w:val="22"/>
        </w:rPr>
        <w:t>Please refer to OD 050 for guidance on the “IECEx On-line voting system.”</w:t>
      </w:r>
    </w:p>
    <w:p w14:paraId="5AB20A44" w14:textId="77777777" w:rsidR="00011A44" w:rsidRPr="00452CD3" w:rsidRDefault="00011A44" w:rsidP="00011A44">
      <w:pPr>
        <w:autoSpaceDE w:val="0"/>
        <w:autoSpaceDN w:val="0"/>
        <w:adjustRightInd w:val="0"/>
        <w:jc w:val="left"/>
        <w:rPr>
          <w:spacing w:val="0"/>
          <w:sz w:val="24"/>
          <w:szCs w:val="24"/>
          <w:lang w:val="en-AU" w:eastAsia="en-AU"/>
        </w:rPr>
      </w:pPr>
    </w:p>
    <w:p w14:paraId="7B40CB56" w14:textId="77777777" w:rsidR="00011A44" w:rsidRPr="00452CD3" w:rsidRDefault="00011A44" w:rsidP="00011A44">
      <w:pPr>
        <w:autoSpaceDE w:val="0"/>
        <w:autoSpaceDN w:val="0"/>
        <w:adjustRightInd w:val="0"/>
        <w:jc w:val="left"/>
        <w:rPr>
          <w:rFonts w:ascii="Brush Script MT" w:hAnsi="Brush Script MT" w:cs="BrushScriptMT"/>
          <w:i/>
          <w:iCs/>
          <w:spacing w:val="0"/>
          <w:sz w:val="44"/>
          <w:szCs w:val="44"/>
          <w:lang w:val="en-AU" w:eastAsia="en-AU"/>
        </w:rPr>
      </w:pPr>
      <w:r w:rsidRPr="00452CD3">
        <w:rPr>
          <w:rFonts w:ascii="Brush Script MT" w:hAnsi="Brush Script MT" w:cs="BrushScriptMT"/>
          <w:i/>
          <w:iCs/>
          <w:spacing w:val="0"/>
          <w:sz w:val="44"/>
          <w:szCs w:val="44"/>
          <w:lang w:val="en-AU" w:eastAsia="en-AU"/>
        </w:rPr>
        <w:t>Chris Agius</w:t>
      </w:r>
    </w:p>
    <w:p w14:paraId="7FC58D03" w14:textId="77777777" w:rsidR="00011A44" w:rsidRDefault="00011A44" w:rsidP="00011A44">
      <w:pPr>
        <w:autoSpaceDE w:val="0"/>
        <w:autoSpaceDN w:val="0"/>
        <w:adjustRightInd w:val="0"/>
        <w:jc w:val="left"/>
        <w:rPr>
          <w:b/>
          <w:bCs/>
          <w:spacing w:val="0"/>
          <w:sz w:val="24"/>
          <w:szCs w:val="24"/>
          <w:lang w:val="en-AU" w:eastAsia="en-AU"/>
        </w:rPr>
      </w:pPr>
      <w:r w:rsidRPr="00452CD3">
        <w:rPr>
          <w:b/>
          <w:bCs/>
          <w:spacing w:val="0"/>
          <w:sz w:val="24"/>
          <w:szCs w:val="24"/>
          <w:lang w:val="en-AU" w:eastAsia="en-AU"/>
        </w:rPr>
        <w:t>IECEx Secretary</w:t>
      </w:r>
    </w:p>
    <w:p w14:paraId="58BFA626" w14:textId="77777777" w:rsidR="00011A44" w:rsidRPr="00452CD3" w:rsidRDefault="00011A44" w:rsidP="00011A44">
      <w:pPr>
        <w:autoSpaceDE w:val="0"/>
        <w:autoSpaceDN w:val="0"/>
        <w:adjustRightInd w:val="0"/>
        <w:jc w:val="left"/>
        <w:rPr>
          <w:b/>
          <w:bCs/>
          <w:spacing w:val="0"/>
          <w:sz w:val="24"/>
          <w:szCs w:val="24"/>
          <w:lang w:val="en-AU" w:eastAsia="en-AU"/>
        </w:rPr>
      </w:pPr>
    </w:p>
    <w:tbl>
      <w:tblPr>
        <w:tblW w:w="9292" w:type="dxa"/>
        <w:jc w:val="center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</w:tblBorders>
        <w:tblLayout w:type="fixed"/>
        <w:tblLook w:val="0000" w:firstRow="0" w:lastRow="0" w:firstColumn="0" w:lastColumn="0" w:noHBand="0" w:noVBand="0"/>
      </w:tblPr>
      <w:tblGrid>
        <w:gridCol w:w="4331"/>
        <w:gridCol w:w="4961"/>
      </w:tblGrid>
      <w:tr w:rsidR="00011A44" w:rsidRPr="00371E12" w14:paraId="32BD70A5" w14:textId="77777777" w:rsidTr="00BA34B1">
        <w:trPr>
          <w:jc w:val="center"/>
        </w:trPr>
        <w:tc>
          <w:tcPr>
            <w:tcW w:w="4331" w:type="dxa"/>
          </w:tcPr>
          <w:p w14:paraId="4B55D599" w14:textId="77777777" w:rsidR="00011A44" w:rsidRPr="00A5128E" w:rsidRDefault="00011A44" w:rsidP="00BA34B1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  <w:r w:rsidRPr="00371E12">
              <w:rPr>
                <w:b/>
                <w:bCs/>
                <w:color w:val="000000"/>
                <w:spacing w:val="0"/>
                <w:sz w:val="22"/>
                <w:szCs w:val="22"/>
                <w:lang w:val="en-US" w:eastAsia="en-US"/>
              </w:rPr>
              <w:t xml:space="preserve"> </w:t>
            </w:r>
            <w:r w:rsidRPr="00A5128E">
              <w:rPr>
                <w:b/>
                <w:color w:val="0000FF"/>
                <w:sz w:val="21"/>
                <w:szCs w:val="21"/>
              </w:rPr>
              <w:t>IECEx Secretariat</w:t>
            </w:r>
          </w:p>
          <w:p w14:paraId="36F02799" w14:textId="77777777" w:rsidR="00011A44" w:rsidRPr="00A5128E" w:rsidRDefault="00011A44" w:rsidP="00BA34B1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>Australia Square</w:t>
            </w:r>
          </w:p>
          <w:p w14:paraId="362BEA54" w14:textId="77777777" w:rsidR="00011A44" w:rsidRPr="00A5128E" w:rsidRDefault="00011A44" w:rsidP="00BA34B1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>Level 33, 264 George Street</w:t>
            </w:r>
          </w:p>
          <w:p w14:paraId="4DC978DF" w14:textId="77777777" w:rsidR="00011A44" w:rsidRPr="00A5128E" w:rsidRDefault="00011A44" w:rsidP="00BA34B1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>Sydney  NSW 2000</w:t>
            </w:r>
          </w:p>
          <w:p w14:paraId="452EF37B" w14:textId="77777777" w:rsidR="00011A44" w:rsidRPr="00A5128E" w:rsidRDefault="00011A44" w:rsidP="00BA34B1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>Australia</w:t>
            </w:r>
          </w:p>
          <w:p w14:paraId="353F81D0" w14:textId="77777777" w:rsidR="00011A44" w:rsidRPr="00A5128E" w:rsidRDefault="00011A44" w:rsidP="00BA34B1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rPr>
                <w:b/>
                <w:color w:val="0000FF"/>
                <w:sz w:val="21"/>
                <w:szCs w:val="21"/>
              </w:rPr>
            </w:pPr>
          </w:p>
        </w:tc>
        <w:tc>
          <w:tcPr>
            <w:tcW w:w="4961" w:type="dxa"/>
          </w:tcPr>
          <w:p w14:paraId="6063D104" w14:textId="77777777" w:rsidR="00011A44" w:rsidRPr="00A5128E" w:rsidRDefault="00011A44" w:rsidP="00BA34B1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ind w:firstLine="607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 xml:space="preserve"> Tel:  +61 2 4628 4690</w:t>
            </w:r>
          </w:p>
          <w:p w14:paraId="70567917" w14:textId="77777777" w:rsidR="00011A44" w:rsidRPr="00A5128E" w:rsidRDefault="00011A44" w:rsidP="00BA34B1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ind w:firstLine="607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 xml:space="preserve"> Fax: +61 2 46 27 5285</w:t>
            </w:r>
          </w:p>
          <w:p w14:paraId="4070641D" w14:textId="77777777" w:rsidR="00011A44" w:rsidRPr="00A5128E" w:rsidRDefault="00011A44" w:rsidP="00BA34B1">
            <w:pPr>
              <w:tabs>
                <w:tab w:val="left" w:pos="2977"/>
                <w:tab w:val="center" w:pos="4536"/>
                <w:tab w:val="left" w:pos="6379"/>
                <w:tab w:val="right" w:pos="6946"/>
                <w:tab w:val="right" w:pos="9072"/>
              </w:tabs>
              <w:snapToGrid w:val="0"/>
              <w:ind w:firstLine="607"/>
              <w:rPr>
                <w:b/>
                <w:color w:val="0000FF"/>
                <w:sz w:val="21"/>
                <w:szCs w:val="21"/>
              </w:rPr>
            </w:pPr>
            <w:r w:rsidRPr="00A5128E">
              <w:rPr>
                <w:b/>
                <w:color w:val="0000FF"/>
                <w:sz w:val="21"/>
                <w:szCs w:val="21"/>
              </w:rPr>
              <w:t xml:space="preserve"> Email: info@iecex.com</w:t>
            </w:r>
          </w:p>
        </w:tc>
      </w:tr>
    </w:tbl>
    <w:p w14:paraId="70BC6B6D" w14:textId="7BEEED9A" w:rsidR="002C68C0" w:rsidRDefault="002C68C0">
      <w:pPr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81E338F" w14:textId="77777777" w:rsidR="00BD0202" w:rsidRDefault="00BD0202">
      <w:pPr>
        <w:jc w:val="left"/>
        <w:rPr>
          <w:b/>
          <w:bCs/>
          <w:sz w:val="24"/>
          <w:szCs w:val="24"/>
        </w:rPr>
      </w:pPr>
    </w:p>
    <w:p w14:paraId="07722778" w14:textId="77777777" w:rsidR="00DC027F" w:rsidRDefault="001B0860" w:rsidP="00EF7CDD">
      <w:pPr>
        <w:pStyle w:val="MAIN-TITLE"/>
      </w:pPr>
      <w:r>
        <w:t>IEC System for certification to standards relating to equipment for use in Explosive Atmospheres (IECEx System)</w:t>
      </w:r>
    </w:p>
    <w:p w14:paraId="4160DC2B" w14:textId="77777777" w:rsidR="001B0860" w:rsidRDefault="001B0860" w:rsidP="00EF7CDD">
      <w:pPr>
        <w:pStyle w:val="MAIN-TITLE"/>
      </w:pPr>
    </w:p>
    <w:p w14:paraId="3BEB3297" w14:textId="77777777" w:rsidR="001B0860" w:rsidRDefault="003D4F05" w:rsidP="00EF7CDD">
      <w:pPr>
        <w:pStyle w:val="MAIN-TITLE"/>
      </w:pPr>
      <w:r>
        <w:t>IECEx Assessment Report Form</w:t>
      </w:r>
    </w:p>
    <w:p w14:paraId="4900A3F2" w14:textId="77777777" w:rsidR="001B0860" w:rsidRPr="001B0860" w:rsidRDefault="001B0860" w:rsidP="00EF7CDD">
      <w:pPr>
        <w:pStyle w:val="MAIN-TITLE"/>
        <w:rPr>
          <w:lang w:val="en-US"/>
        </w:rPr>
      </w:pPr>
    </w:p>
    <w:p w14:paraId="389E53A1" w14:textId="77777777" w:rsidR="00EF7CDD" w:rsidRPr="003D4F05" w:rsidRDefault="00EF7CDD" w:rsidP="00EF7CDD">
      <w:pPr>
        <w:pStyle w:val="MAIN-TITLE"/>
        <w:rPr>
          <w:b w:val="0"/>
        </w:rPr>
      </w:pPr>
      <w:r w:rsidRPr="003D4F05">
        <w:rPr>
          <w:b w:val="0"/>
        </w:rPr>
        <w:t xml:space="preserve">IECEx Assessment Report Form for use by IECEx Assessment Teams to report Assessments conducted according to the IECEx Assessment Procedures of </w:t>
      </w:r>
    </w:p>
    <w:p w14:paraId="2CFB23BA" w14:textId="77777777" w:rsidR="00EF7CDD" w:rsidRPr="003D4F05" w:rsidRDefault="00EF7CDD" w:rsidP="00EF7CDD">
      <w:pPr>
        <w:pStyle w:val="MAIN-TITLE"/>
        <w:rPr>
          <w:b w:val="0"/>
        </w:rPr>
      </w:pPr>
    </w:p>
    <w:p w14:paraId="3996610D" w14:textId="77777777" w:rsidR="00EF7CDD" w:rsidRPr="003D4F05" w:rsidRDefault="00702B0B" w:rsidP="00D47593">
      <w:pPr>
        <w:pStyle w:val="MAIN-TITLE"/>
        <w:numPr>
          <w:ilvl w:val="0"/>
          <w:numId w:val="10"/>
        </w:numPr>
        <w:rPr>
          <w:b w:val="0"/>
        </w:rPr>
      </w:pPr>
      <w:r>
        <w:rPr>
          <w:b w:val="0"/>
        </w:rPr>
        <w:t>Operational Document IECEx OD</w:t>
      </w:r>
      <w:r w:rsidR="00EF7CDD" w:rsidRPr="003D4F05">
        <w:rPr>
          <w:b w:val="0"/>
        </w:rPr>
        <w:t>003-2 for the Certified Equipment Scheme</w:t>
      </w:r>
    </w:p>
    <w:p w14:paraId="5915F854" w14:textId="77777777" w:rsidR="00EF7CDD" w:rsidRPr="003D4F05" w:rsidRDefault="00702B0B" w:rsidP="00D47593">
      <w:pPr>
        <w:pStyle w:val="MAIN-TITLE"/>
        <w:numPr>
          <w:ilvl w:val="0"/>
          <w:numId w:val="10"/>
        </w:numPr>
        <w:rPr>
          <w:b w:val="0"/>
        </w:rPr>
      </w:pPr>
      <w:r>
        <w:rPr>
          <w:b w:val="0"/>
        </w:rPr>
        <w:t>Operational Document IECEx OD3</w:t>
      </w:r>
      <w:r w:rsidR="00EF7CDD" w:rsidRPr="003D4F05">
        <w:rPr>
          <w:b w:val="0"/>
        </w:rPr>
        <w:t>16</w:t>
      </w:r>
      <w:r>
        <w:rPr>
          <w:b w:val="0"/>
        </w:rPr>
        <w:t>-5</w:t>
      </w:r>
      <w:r w:rsidR="00EF7CDD" w:rsidRPr="003D4F05">
        <w:rPr>
          <w:b w:val="0"/>
        </w:rPr>
        <w:t xml:space="preserve"> for the Certified Service Facility Scheme</w:t>
      </w:r>
    </w:p>
    <w:p w14:paraId="3AE488BB" w14:textId="77777777" w:rsidR="00EF7CDD" w:rsidRPr="003D4F05" w:rsidRDefault="00702B0B" w:rsidP="00D47593">
      <w:pPr>
        <w:pStyle w:val="MAIN-TITLE"/>
        <w:numPr>
          <w:ilvl w:val="0"/>
          <w:numId w:val="10"/>
        </w:numPr>
        <w:rPr>
          <w:b w:val="0"/>
        </w:rPr>
      </w:pPr>
      <w:r>
        <w:rPr>
          <w:b w:val="0"/>
        </w:rPr>
        <w:t>Operational Document IECEx OD4</w:t>
      </w:r>
      <w:r w:rsidR="00EF7CDD" w:rsidRPr="003D4F05">
        <w:rPr>
          <w:b w:val="0"/>
        </w:rPr>
        <w:t>22 for the IECEx Conformity Mark Licensing System</w:t>
      </w:r>
    </w:p>
    <w:p w14:paraId="6C5E3C15" w14:textId="77777777" w:rsidR="00EF7CDD" w:rsidRDefault="00EF7CDD" w:rsidP="00EF7CDD">
      <w:pPr>
        <w:pStyle w:val="MAIN-TITLE"/>
        <w:pBdr>
          <w:bottom w:val="single" w:sz="4" w:space="1" w:color="auto"/>
        </w:pBdr>
      </w:pPr>
    </w:p>
    <w:p w14:paraId="7633DCC6" w14:textId="77777777" w:rsidR="005D2D91" w:rsidRDefault="005D2D91" w:rsidP="00EF7CDD">
      <w:pPr>
        <w:pStyle w:val="MAIN-TITLE"/>
        <w:pBdr>
          <w:bottom w:val="single" w:sz="4" w:space="1" w:color="auto"/>
        </w:pBdr>
      </w:pPr>
    </w:p>
    <w:p w14:paraId="3EA98E8B" w14:textId="77777777" w:rsidR="00EF7CDD" w:rsidRDefault="00EF7CDD" w:rsidP="00EF7CDD">
      <w:pPr>
        <w:pStyle w:val="MAIN-TITLE"/>
      </w:pPr>
    </w:p>
    <w:p w14:paraId="09CE32A8" w14:textId="77777777" w:rsidR="00EF7CDD" w:rsidRDefault="00EF7CDD" w:rsidP="00EF7CDD">
      <w:pPr>
        <w:pStyle w:val="MAIN-TITLE"/>
      </w:pPr>
    </w:p>
    <w:p w14:paraId="467A076F" w14:textId="77777777" w:rsidR="001B0860" w:rsidRDefault="000F1891" w:rsidP="00EF7CDD">
      <w:pPr>
        <w:pStyle w:val="MAIN-TITLE"/>
      </w:pPr>
      <w:r w:rsidRPr="00374539">
        <w:t xml:space="preserve">IECEx </w:t>
      </w:r>
      <w:proofErr w:type="spellStart"/>
      <w:r w:rsidR="00866EC2">
        <w:t>E</w:t>
      </w:r>
      <w:r w:rsidR="00B80A2C">
        <w:t>x</w:t>
      </w:r>
      <w:r w:rsidR="00866EC2">
        <w:t>CB</w:t>
      </w:r>
      <w:proofErr w:type="spellEnd"/>
      <w:r w:rsidR="00866EC2">
        <w:t>/</w:t>
      </w:r>
      <w:proofErr w:type="spellStart"/>
      <w:r w:rsidR="00866EC2">
        <w:t>ExTL</w:t>
      </w:r>
      <w:proofErr w:type="spellEnd"/>
      <w:r w:rsidR="00866EC2">
        <w:t xml:space="preserve"> </w:t>
      </w:r>
      <w:r w:rsidR="001B0860">
        <w:t xml:space="preserve">assessment report for </w:t>
      </w:r>
      <w:r w:rsidR="0011139B">
        <w:rPr>
          <w:color w:val="00B0F0"/>
        </w:rPr>
        <w:t>Eurofins Expert Services Oy</w:t>
      </w:r>
    </w:p>
    <w:p w14:paraId="527C1433" w14:textId="77777777" w:rsidR="001B0860" w:rsidRDefault="001B0860" w:rsidP="00EF7CDD">
      <w:pPr>
        <w:pStyle w:val="MAIN-TITLE"/>
      </w:pPr>
    </w:p>
    <w:p w14:paraId="7D1FD16C" w14:textId="77777777" w:rsidR="001B0860" w:rsidRDefault="001B0860" w:rsidP="00EF7CDD">
      <w:pPr>
        <w:pStyle w:val="MAIN-TITLE"/>
      </w:pPr>
    </w:p>
    <w:p w14:paraId="48B227D3" w14:textId="77777777" w:rsidR="001B0860" w:rsidRDefault="001B0860" w:rsidP="00EF7CDD">
      <w:pPr>
        <w:pStyle w:val="MAIN-TITLE"/>
      </w:pPr>
    </w:p>
    <w:p w14:paraId="75AEB2C6" w14:textId="77777777" w:rsidR="001B0860" w:rsidRDefault="001B0860" w:rsidP="00EF7CDD">
      <w:pPr>
        <w:pStyle w:val="MAIN-TITLE"/>
      </w:pPr>
    </w:p>
    <w:p w14:paraId="4A0D5010" w14:textId="77777777" w:rsidR="001B0860" w:rsidRDefault="001B0860" w:rsidP="00EF7CDD">
      <w:pPr>
        <w:pStyle w:val="MAIN-TITLE"/>
      </w:pPr>
    </w:p>
    <w:p w14:paraId="7BC552A5" w14:textId="77777777" w:rsidR="001B0860" w:rsidRDefault="001B0860" w:rsidP="00EF7CDD">
      <w:pPr>
        <w:pStyle w:val="MAIN-TITLE"/>
      </w:pPr>
    </w:p>
    <w:p w14:paraId="5C00862A" w14:textId="77777777" w:rsidR="001B0860" w:rsidRDefault="001B0860" w:rsidP="00EF7CDD">
      <w:pPr>
        <w:pStyle w:val="MAIN-TITLE"/>
      </w:pPr>
    </w:p>
    <w:p w14:paraId="1B27EDC6" w14:textId="77777777" w:rsidR="001B0860" w:rsidRDefault="001B0860" w:rsidP="00EF7CDD">
      <w:pPr>
        <w:pStyle w:val="MAIN-TITLE"/>
      </w:pPr>
    </w:p>
    <w:p w14:paraId="65D989B6" w14:textId="77777777" w:rsidR="001B0860" w:rsidRDefault="001B0860" w:rsidP="00EF7CDD">
      <w:pPr>
        <w:pStyle w:val="MAIN-TITLE"/>
      </w:pPr>
    </w:p>
    <w:p w14:paraId="65850194" w14:textId="77777777" w:rsidR="001B0860" w:rsidRDefault="001B0860" w:rsidP="00EF7CDD">
      <w:pPr>
        <w:pStyle w:val="MAIN-TITLE"/>
      </w:pPr>
    </w:p>
    <w:p w14:paraId="3A9A6B46" w14:textId="77777777" w:rsidR="001B0860" w:rsidRDefault="001B0860" w:rsidP="00EF7CDD">
      <w:pPr>
        <w:pStyle w:val="MAIN-TITLE"/>
      </w:pPr>
    </w:p>
    <w:p w14:paraId="51123478" w14:textId="77777777" w:rsidR="001B0860" w:rsidRDefault="001B0860" w:rsidP="00EF7CDD">
      <w:pPr>
        <w:pStyle w:val="MAIN-TITLE"/>
      </w:pPr>
    </w:p>
    <w:p w14:paraId="4273C9D8" w14:textId="77777777" w:rsidR="001B0860" w:rsidRDefault="001B0860" w:rsidP="00EF7CDD">
      <w:pPr>
        <w:pStyle w:val="MAIN-TITLE"/>
      </w:pPr>
    </w:p>
    <w:p w14:paraId="6F132CAC" w14:textId="77777777" w:rsidR="003D4F05" w:rsidRDefault="003D4F05" w:rsidP="00EF7CDD">
      <w:pPr>
        <w:pStyle w:val="MAIN-TITLE"/>
      </w:pPr>
    </w:p>
    <w:p w14:paraId="4DA5AE15" w14:textId="77777777" w:rsidR="003D4F05" w:rsidRDefault="003D4F05" w:rsidP="00EF7CDD">
      <w:pPr>
        <w:pStyle w:val="MAIN-TITLE"/>
      </w:pPr>
    </w:p>
    <w:p w14:paraId="68142F2C" w14:textId="77777777" w:rsidR="003D4F05" w:rsidRDefault="003D4F05" w:rsidP="00EF7CDD">
      <w:pPr>
        <w:pStyle w:val="MAIN-TITLE"/>
      </w:pPr>
    </w:p>
    <w:p w14:paraId="69629920" w14:textId="77777777" w:rsidR="001B0860" w:rsidRDefault="001B0860" w:rsidP="00EF7CDD">
      <w:pPr>
        <w:pStyle w:val="MAIN-TITLE"/>
      </w:pPr>
    </w:p>
    <w:p w14:paraId="06996148" w14:textId="77777777" w:rsidR="001B0860" w:rsidRDefault="001B0860" w:rsidP="00EF7CDD">
      <w:pPr>
        <w:pStyle w:val="MAIN-TITLE"/>
      </w:pPr>
    </w:p>
    <w:p w14:paraId="4535B5E9" w14:textId="77777777" w:rsidR="001B0860" w:rsidRDefault="001B0860" w:rsidP="00EF7CDD">
      <w:pPr>
        <w:pStyle w:val="MAIN-TITLE"/>
      </w:pPr>
    </w:p>
    <w:p w14:paraId="389092AC" w14:textId="77777777" w:rsidR="001B0860" w:rsidRPr="001B0860" w:rsidRDefault="001B0860" w:rsidP="00EF7CDD">
      <w:pPr>
        <w:spacing w:after="200" w:line="260" w:lineRule="exact"/>
        <w:jc w:val="left"/>
        <w:rPr>
          <w:spacing w:val="0"/>
          <w:sz w:val="24"/>
          <w:szCs w:val="24"/>
          <w:lang w:val="en-US" w:eastAsia="en-US"/>
        </w:rPr>
      </w:pPr>
      <w:r w:rsidRPr="001B0860">
        <w:rPr>
          <w:rFonts w:eastAsia="SimSun" w:cs="Arial Bold"/>
          <w:spacing w:val="0"/>
          <w:sz w:val="18"/>
          <w:szCs w:val="18"/>
          <w:lang w:val="en-AU"/>
        </w:rPr>
        <w:t>INTERNATIONAL</w:t>
      </w:r>
      <w:r w:rsidRPr="001B0860">
        <w:rPr>
          <w:rFonts w:eastAsia="SimSun" w:cs="Arial Bold"/>
          <w:spacing w:val="0"/>
          <w:sz w:val="18"/>
          <w:szCs w:val="18"/>
          <w:lang w:val="en-AU"/>
        </w:rPr>
        <w:br/>
        <w:t>ELECTROTECHNICAL</w:t>
      </w:r>
      <w:r w:rsidRPr="001B0860">
        <w:rPr>
          <w:rFonts w:eastAsia="SimSun" w:cs="Arial Bold"/>
          <w:spacing w:val="0"/>
          <w:sz w:val="18"/>
          <w:szCs w:val="18"/>
          <w:lang w:val="en-AU"/>
        </w:rPr>
        <w:br/>
        <w:t>COMMISSION</w:t>
      </w:r>
    </w:p>
    <w:p w14:paraId="1D57A0F6" w14:textId="77777777" w:rsidR="001B0860" w:rsidRPr="001B0860" w:rsidRDefault="00506B44" w:rsidP="001B0860">
      <w:pPr>
        <w:jc w:val="left"/>
        <w:rPr>
          <w:spacing w:val="0"/>
          <w:sz w:val="24"/>
          <w:szCs w:val="24"/>
          <w:lang w:val="en-US" w:eastAsia="en-US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663465D4" wp14:editId="0333545B">
                <wp:simplePos x="0" y="0"/>
                <wp:positionH relativeFrom="column">
                  <wp:posOffset>66040</wp:posOffset>
                </wp:positionH>
                <wp:positionV relativeFrom="paragraph">
                  <wp:posOffset>47624</wp:posOffset>
                </wp:positionV>
                <wp:extent cx="5679440" cy="0"/>
                <wp:effectExtent l="0" t="0" r="0" b="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8B5FA6" id="Line 1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2pt,3.75pt" to="452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2D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"/>
            </w:pict>
          </mc:Fallback>
        </mc:AlternateContent>
      </w:r>
    </w:p>
    <w:p w14:paraId="45C6B3FD" w14:textId="77777777" w:rsidR="001B0860" w:rsidRPr="001B0860" w:rsidRDefault="001B0860" w:rsidP="001B0860">
      <w:pPr>
        <w:jc w:val="left"/>
        <w:rPr>
          <w:spacing w:val="0"/>
          <w:sz w:val="24"/>
          <w:szCs w:val="24"/>
          <w:lang w:val="en-US" w:eastAsia="en-US"/>
        </w:rPr>
      </w:pPr>
    </w:p>
    <w:p w14:paraId="72F3DAB5" w14:textId="77777777" w:rsidR="001B0860" w:rsidRDefault="001B0860" w:rsidP="00EF7CDD">
      <w:pPr>
        <w:pStyle w:val="MAIN-TITLE"/>
      </w:pPr>
      <w:r>
        <w:br w:type="page"/>
      </w:r>
      <w:r>
        <w:lastRenderedPageBreak/>
        <w:t>CONTENTS</w:t>
      </w:r>
    </w:p>
    <w:p w14:paraId="44F46927" w14:textId="77777777" w:rsidR="002C68C0" w:rsidRDefault="006947D6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r w:rsidRPr="0016051E">
        <w:fldChar w:fldCharType="begin"/>
      </w:r>
      <w:r w:rsidR="001035B4" w:rsidRPr="0016051E">
        <w:instrText xml:space="preserve"> TOC \o "1-3" \h \z \u </w:instrText>
      </w:r>
      <w:r w:rsidRPr="0016051E">
        <w:fldChar w:fldCharType="separate"/>
      </w:r>
      <w:hyperlink w:anchor="_Toc49777417" w:history="1">
        <w:r w:rsidR="002C68C0" w:rsidRPr="00C1388B">
          <w:rPr>
            <w:rStyle w:val="Hyperlink"/>
          </w:rPr>
          <w:t>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Assessment information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_Toc49777417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 w:rsidR="00011A44">
          <w:rPr>
            <w:webHidden/>
          </w:rPr>
          <w:t>6</w:t>
        </w:r>
        <w:r w:rsidR="002C68C0">
          <w:rPr>
            <w:webHidden/>
          </w:rPr>
          <w:fldChar w:fldCharType="end"/>
        </w:r>
      </w:hyperlink>
    </w:p>
    <w:p w14:paraId="6F72E265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18" w:history="1">
        <w:r w:rsidR="002C68C0" w:rsidRPr="00C1388B">
          <w:rPr>
            <w:rStyle w:val="Hyperlink"/>
          </w:rPr>
          <w:t>1.1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Type of Body covered by this assessment: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_Toc49777418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6</w:t>
        </w:r>
        <w:r w:rsidR="002C68C0">
          <w:rPr>
            <w:webHidden/>
          </w:rPr>
          <w:fldChar w:fldCharType="end"/>
        </w:r>
      </w:hyperlink>
    </w:p>
    <w:p w14:paraId="256425BE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19" w:history="1">
        <w:r w:rsidR="002C68C0" w:rsidRPr="00C1388B">
          <w:rPr>
            <w:rStyle w:val="Hyperlink"/>
          </w:rPr>
          <w:t>1.2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Type of assessment: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_Toc49777419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6</w:t>
        </w:r>
        <w:r w:rsidR="002C68C0">
          <w:rPr>
            <w:webHidden/>
          </w:rPr>
          <w:fldChar w:fldCharType="end"/>
        </w:r>
      </w:hyperlink>
    </w:p>
    <w:p w14:paraId="0E08B6FA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20" w:history="1">
        <w:r w:rsidR="002C68C0" w:rsidRPr="00C1388B">
          <w:rPr>
            <w:rStyle w:val="Hyperlink"/>
          </w:rPr>
          <w:t>1.3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Details of body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_Toc49777420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6</w:t>
        </w:r>
        <w:r w:rsidR="002C68C0">
          <w:rPr>
            <w:webHidden/>
          </w:rPr>
          <w:fldChar w:fldCharType="end"/>
        </w:r>
      </w:hyperlink>
    </w:p>
    <w:p w14:paraId="7F605D33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21" w:history="1">
        <w:r w:rsidR="002C68C0" w:rsidRPr="00C1388B">
          <w:rPr>
            <w:rStyle w:val="Hyperlink"/>
          </w:rPr>
          <w:t>1.3.1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Country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_Toc49777421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6</w:t>
        </w:r>
        <w:r w:rsidR="002C68C0">
          <w:rPr>
            <w:webHidden/>
          </w:rPr>
          <w:fldChar w:fldCharType="end"/>
        </w:r>
      </w:hyperlink>
    </w:p>
    <w:p w14:paraId="2EE45933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22" w:history="1">
        <w:r w:rsidR="002C68C0" w:rsidRPr="00C1388B">
          <w:rPr>
            <w:rStyle w:val="Hyperlink"/>
          </w:rPr>
          <w:t>1.3.2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Name of body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_Toc49777422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6</w:t>
        </w:r>
        <w:r w:rsidR="002C68C0">
          <w:rPr>
            <w:webHidden/>
          </w:rPr>
          <w:fldChar w:fldCharType="end"/>
        </w:r>
      </w:hyperlink>
    </w:p>
    <w:p w14:paraId="093ED41F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23" w:history="1">
        <w:r w:rsidR="002C68C0" w:rsidRPr="00C1388B">
          <w:rPr>
            <w:rStyle w:val="Hyperlink"/>
          </w:rPr>
          <w:t>1.3.3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Name and title of nominated principal contact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_Toc49777423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6</w:t>
        </w:r>
        <w:r w:rsidR="002C68C0">
          <w:rPr>
            <w:webHidden/>
          </w:rPr>
          <w:fldChar w:fldCharType="end"/>
        </w:r>
      </w:hyperlink>
    </w:p>
    <w:p w14:paraId="4A5C4D87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24" w:history="1">
        <w:r w:rsidR="002C68C0" w:rsidRPr="00C1388B">
          <w:rPr>
            <w:rStyle w:val="Hyperlink"/>
          </w:rPr>
          <w:t>1.4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Assessment information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_Toc49777424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6</w:t>
        </w:r>
        <w:r w:rsidR="002C68C0">
          <w:rPr>
            <w:webHidden/>
          </w:rPr>
          <w:fldChar w:fldCharType="end"/>
        </w:r>
      </w:hyperlink>
    </w:p>
    <w:p w14:paraId="52170A96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25" w:history="1">
        <w:r w:rsidR="002C68C0" w:rsidRPr="00C1388B">
          <w:rPr>
            <w:rStyle w:val="Hyperlink"/>
          </w:rPr>
          <w:t>1.4.1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Members of the assessment team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_Toc49777425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6</w:t>
        </w:r>
        <w:r w:rsidR="002C68C0">
          <w:rPr>
            <w:webHidden/>
          </w:rPr>
          <w:fldChar w:fldCharType="end"/>
        </w:r>
      </w:hyperlink>
    </w:p>
    <w:p w14:paraId="58FDEE76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26" w:history="1">
        <w:r w:rsidR="002C68C0" w:rsidRPr="00C1388B">
          <w:rPr>
            <w:rStyle w:val="Hyperlink"/>
          </w:rPr>
          <w:t>1.4.2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Place(s) of assessment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_Toc49777426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6</w:t>
        </w:r>
        <w:r w:rsidR="002C68C0">
          <w:rPr>
            <w:webHidden/>
          </w:rPr>
          <w:fldChar w:fldCharType="end"/>
        </w:r>
      </w:hyperlink>
    </w:p>
    <w:p w14:paraId="20B21A22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27" w:history="1">
        <w:r w:rsidR="002C68C0" w:rsidRPr="00C1388B">
          <w:rPr>
            <w:rStyle w:val="Hyperlink"/>
          </w:rPr>
          <w:t>1.4.3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Assessment date(s)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_Toc49777427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6</w:t>
        </w:r>
        <w:r w:rsidR="002C68C0">
          <w:rPr>
            <w:webHidden/>
          </w:rPr>
          <w:fldChar w:fldCharType="end"/>
        </w:r>
      </w:hyperlink>
    </w:p>
    <w:p w14:paraId="6BA14817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28" w:history="1">
        <w:r w:rsidR="002C68C0" w:rsidRPr="00C1388B">
          <w:rPr>
            <w:rStyle w:val="Hyperlink"/>
          </w:rPr>
          <w:t>1.5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Application information and background information on the assessment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_Toc49777428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7</w:t>
        </w:r>
        <w:r w:rsidR="002C68C0">
          <w:rPr>
            <w:webHidden/>
          </w:rPr>
          <w:fldChar w:fldCharType="end"/>
        </w:r>
      </w:hyperlink>
    </w:p>
    <w:p w14:paraId="25578DF9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29" w:history="1">
        <w:r w:rsidR="002C68C0" w:rsidRPr="00C1388B">
          <w:rPr>
            <w:rStyle w:val="Hyperlink"/>
          </w:rPr>
          <w:t>1.6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Scopes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_Toc49777429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7</w:t>
        </w:r>
        <w:r w:rsidR="002C68C0">
          <w:rPr>
            <w:webHidden/>
          </w:rPr>
          <w:fldChar w:fldCharType="end"/>
        </w:r>
      </w:hyperlink>
    </w:p>
    <w:p w14:paraId="2AEE476D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30" w:history="1">
        <w:r w:rsidR="002C68C0" w:rsidRPr="00C1388B">
          <w:rPr>
            <w:rStyle w:val="Hyperlink"/>
          </w:rPr>
          <w:t>1.6.1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Additional Standards for ExCB scope for equipment certification scheme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_Toc49777430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7</w:t>
        </w:r>
        <w:r w:rsidR="002C68C0">
          <w:rPr>
            <w:webHidden/>
          </w:rPr>
          <w:fldChar w:fldCharType="end"/>
        </w:r>
      </w:hyperlink>
    </w:p>
    <w:p w14:paraId="1236DC65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31" w:history="1">
        <w:r w:rsidR="002C68C0" w:rsidRPr="00C1388B">
          <w:rPr>
            <w:rStyle w:val="Hyperlink"/>
          </w:rPr>
          <w:t>1.6.2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ExTL scope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_Toc49777431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7</w:t>
        </w:r>
        <w:r w:rsidR="002C68C0">
          <w:rPr>
            <w:webHidden/>
          </w:rPr>
          <w:fldChar w:fldCharType="end"/>
        </w:r>
      </w:hyperlink>
    </w:p>
    <w:p w14:paraId="5DB1C038" w14:textId="77777777" w:rsidR="002C68C0" w:rsidRDefault="00011A44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32" w:history="1">
        <w:r w:rsidR="002C68C0" w:rsidRPr="00C1388B">
          <w:rPr>
            <w:rStyle w:val="Hyperlink"/>
          </w:rPr>
          <w:t>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Common information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_Toc49777432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8</w:t>
        </w:r>
        <w:r w:rsidR="002C68C0">
          <w:rPr>
            <w:webHidden/>
          </w:rPr>
          <w:fldChar w:fldCharType="end"/>
        </w:r>
      </w:hyperlink>
    </w:p>
    <w:p w14:paraId="072800A9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33" w:history="1">
        <w:r w:rsidR="002C68C0" w:rsidRPr="00C1388B">
          <w:rPr>
            <w:rStyle w:val="Hyperlink"/>
          </w:rPr>
          <w:t>2.1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Legal entity of body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_Toc49777433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8</w:t>
        </w:r>
        <w:r w:rsidR="002C68C0">
          <w:rPr>
            <w:webHidden/>
          </w:rPr>
          <w:fldChar w:fldCharType="end"/>
        </w:r>
      </w:hyperlink>
    </w:p>
    <w:p w14:paraId="24ADFE7B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34" w:history="1">
        <w:r w:rsidR="002C68C0" w:rsidRPr="00C1388B">
          <w:rPr>
            <w:rStyle w:val="Hyperlink"/>
          </w:rPr>
          <w:t>2.2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Financial support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_Toc49777434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8</w:t>
        </w:r>
        <w:r w:rsidR="002C68C0">
          <w:rPr>
            <w:webHidden/>
          </w:rPr>
          <w:fldChar w:fldCharType="end"/>
        </w:r>
      </w:hyperlink>
    </w:p>
    <w:p w14:paraId="4208792B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35" w:history="1">
        <w:r w:rsidR="002C68C0" w:rsidRPr="00C1388B">
          <w:rPr>
            <w:rStyle w:val="Hyperlink"/>
          </w:rPr>
          <w:t>2.3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History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_Toc49777435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8</w:t>
        </w:r>
        <w:r w:rsidR="002C68C0">
          <w:rPr>
            <w:webHidden/>
          </w:rPr>
          <w:fldChar w:fldCharType="end"/>
        </w:r>
      </w:hyperlink>
    </w:p>
    <w:p w14:paraId="5A1D4135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36" w:history="1">
        <w:r w:rsidR="002C68C0" w:rsidRPr="00C1388B">
          <w:rPr>
            <w:rStyle w:val="Hyperlink"/>
          </w:rPr>
          <w:t>2.4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Documentation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_Toc49777436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8</w:t>
        </w:r>
        <w:r w:rsidR="002C68C0">
          <w:rPr>
            <w:webHidden/>
          </w:rPr>
          <w:fldChar w:fldCharType="end"/>
        </w:r>
      </w:hyperlink>
    </w:p>
    <w:p w14:paraId="2F5B7F3F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37" w:history="1">
        <w:r w:rsidR="002C68C0" w:rsidRPr="00C1388B">
          <w:rPr>
            <w:rStyle w:val="Hyperlink"/>
          </w:rPr>
          <w:t>2.4.1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Quality manual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_Toc49777437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8</w:t>
        </w:r>
        <w:r w:rsidR="002C68C0">
          <w:rPr>
            <w:webHidden/>
          </w:rPr>
          <w:fldChar w:fldCharType="end"/>
        </w:r>
      </w:hyperlink>
    </w:p>
    <w:p w14:paraId="642D6A6D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38" w:history="1">
        <w:r w:rsidR="002C68C0" w:rsidRPr="00C1388B">
          <w:rPr>
            <w:rStyle w:val="Hyperlink"/>
          </w:rPr>
          <w:t>2.4.2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Procedures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_Toc49777438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8</w:t>
        </w:r>
        <w:r w:rsidR="002C68C0">
          <w:rPr>
            <w:webHidden/>
          </w:rPr>
          <w:fldChar w:fldCharType="end"/>
        </w:r>
      </w:hyperlink>
    </w:p>
    <w:p w14:paraId="3D58CFEF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39" w:history="1">
        <w:r w:rsidR="002C68C0" w:rsidRPr="00C1388B">
          <w:rPr>
            <w:rStyle w:val="Hyperlink"/>
          </w:rPr>
          <w:t>2.4.3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Work instructions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_Toc49777439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8</w:t>
        </w:r>
        <w:r w:rsidR="002C68C0">
          <w:rPr>
            <w:webHidden/>
          </w:rPr>
          <w:fldChar w:fldCharType="end"/>
        </w:r>
      </w:hyperlink>
    </w:p>
    <w:p w14:paraId="132DD2BA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40" w:history="1">
        <w:r w:rsidR="002C68C0" w:rsidRPr="00C1388B">
          <w:rPr>
            <w:rStyle w:val="Hyperlink"/>
          </w:rPr>
          <w:t>2.4.4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Records (including test records where relevant)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_Toc49777440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8</w:t>
        </w:r>
        <w:r w:rsidR="002C68C0">
          <w:rPr>
            <w:webHidden/>
          </w:rPr>
          <w:fldChar w:fldCharType="end"/>
        </w:r>
      </w:hyperlink>
    </w:p>
    <w:p w14:paraId="5FF9E74F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41" w:history="1">
        <w:r w:rsidR="002C68C0" w:rsidRPr="00C1388B">
          <w:rPr>
            <w:rStyle w:val="Hyperlink"/>
          </w:rPr>
          <w:t>2.4.5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Document change control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_Toc49777441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8</w:t>
        </w:r>
        <w:r w:rsidR="002C68C0">
          <w:rPr>
            <w:webHidden/>
          </w:rPr>
          <w:fldChar w:fldCharType="end"/>
        </w:r>
      </w:hyperlink>
    </w:p>
    <w:p w14:paraId="112BB551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42" w:history="1">
        <w:r w:rsidR="002C68C0" w:rsidRPr="00C1388B">
          <w:rPr>
            <w:rStyle w:val="Hyperlink"/>
          </w:rPr>
          <w:t>2.5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Confidentiality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_Toc49777442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8</w:t>
        </w:r>
        <w:r w:rsidR="002C68C0">
          <w:rPr>
            <w:webHidden/>
          </w:rPr>
          <w:fldChar w:fldCharType="end"/>
        </w:r>
      </w:hyperlink>
    </w:p>
    <w:p w14:paraId="54D7A251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43" w:history="1">
        <w:r w:rsidR="002C68C0" w:rsidRPr="00C1388B">
          <w:rPr>
            <w:rStyle w:val="Hyperlink"/>
          </w:rPr>
          <w:t>2.6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Communication with public and customers (Hard copy and Electronic)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_Toc49777443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9</w:t>
        </w:r>
        <w:r w:rsidR="002C68C0">
          <w:rPr>
            <w:webHidden/>
          </w:rPr>
          <w:fldChar w:fldCharType="end"/>
        </w:r>
      </w:hyperlink>
    </w:p>
    <w:p w14:paraId="6F7AD89C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44" w:history="1">
        <w:r w:rsidR="002C68C0" w:rsidRPr="00C1388B">
          <w:rPr>
            <w:rStyle w:val="Hyperlink"/>
          </w:rPr>
          <w:t>2.7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Recognitions and agreements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_Toc49777444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9</w:t>
        </w:r>
        <w:r w:rsidR="002C68C0">
          <w:rPr>
            <w:webHidden/>
          </w:rPr>
          <w:fldChar w:fldCharType="end"/>
        </w:r>
      </w:hyperlink>
    </w:p>
    <w:p w14:paraId="56D4DB0C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45" w:history="1">
        <w:r w:rsidR="002C68C0" w:rsidRPr="00C1388B">
          <w:rPr>
            <w:rStyle w:val="Hyperlink"/>
          </w:rPr>
          <w:t>2.8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Internal audit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_Toc49777445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9</w:t>
        </w:r>
        <w:r w:rsidR="002C68C0">
          <w:rPr>
            <w:webHidden/>
          </w:rPr>
          <w:fldChar w:fldCharType="end"/>
        </w:r>
      </w:hyperlink>
    </w:p>
    <w:p w14:paraId="3EE4374C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46" w:history="1">
        <w:r w:rsidR="002C68C0" w:rsidRPr="00C1388B">
          <w:rPr>
            <w:rStyle w:val="Hyperlink"/>
          </w:rPr>
          <w:t>2.9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Management review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_Toc49777446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9</w:t>
        </w:r>
        <w:r w:rsidR="002C68C0">
          <w:rPr>
            <w:webHidden/>
          </w:rPr>
          <w:fldChar w:fldCharType="end"/>
        </w:r>
      </w:hyperlink>
    </w:p>
    <w:p w14:paraId="542A3394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47" w:history="1">
        <w:r w:rsidR="002C68C0" w:rsidRPr="00C1388B">
          <w:rPr>
            <w:rStyle w:val="Hyperlink"/>
          </w:rPr>
          <w:t>2.10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Contracting, subcontracting and witness testing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_Toc49777447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9</w:t>
        </w:r>
        <w:r w:rsidR="002C68C0">
          <w:rPr>
            <w:webHidden/>
          </w:rPr>
          <w:fldChar w:fldCharType="end"/>
        </w:r>
      </w:hyperlink>
    </w:p>
    <w:p w14:paraId="72098DDA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48" w:history="1">
        <w:r w:rsidR="002C68C0" w:rsidRPr="00C1388B">
          <w:rPr>
            <w:rStyle w:val="Hyperlink"/>
          </w:rPr>
          <w:t>2.10.1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Contracting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_Toc49777448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9</w:t>
        </w:r>
        <w:r w:rsidR="002C68C0">
          <w:rPr>
            <w:webHidden/>
          </w:rPr>
          <w:fldChar w:fldCharType="end"/>
        </w:r>
      </w:hyperlink>
    </w:p>
    <w:p w14:paraId="7393E345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49" w:history="1">
        <w:r w:rsidR="002C68C0" w:rsidRPr="00C1388B">
          <w:rPr>
            <w:rStyle w:val="Hyperlink"/>
          </w:rPr>
          <w:t>2.10.2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Subcontracting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_Toc49777449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9</w:t>
        </w:r>
        <w:r w:rsidR="002C68C0">
          <w:rPr>
            <w:webHidden/>
          </w:rPr>
          <w:fldChar w:fldCharType="end"/>
        </w:r>
      </w:hyperlink>
    </w:p>
    <w:p w14:paraId="0B82D0AC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50" w:history="1">
        <w:r w:rsidR="002C68C0" w:rsidRPr="00C1388B">
          <w:rPr>
            <w:rStyle w:val="Hyperlink"/>
          </w:rPr>
          <w:t>2.10.3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Witness testing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_Toc49777450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9</w:t>
        </w:r>
        <w:r w:rsidR="002C68C0">
          <w:rPr>
            <w:webHidden/>
          </w:rPr>
          <w:fldChar w:fldCharType="end"/>
        </w:r>
      </w:hyperlink>
    </w:p>
    <w:p w14:paraId="348BFAAD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51" w:history="1">
        <w:r w:rsidR="002C68C0" w:rsidRPr="00C1388B">
          <w:rPr>
            <w:rStyle w:val="Hyperlink"/>
          </w:rPr>
          <w:t>2.11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Training and competence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_Toc49777451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9</w:t>
        </w:r>
        <w:r w:rsidR="002C68C0">
          <w:rPr>
            <w:webHidden/>
          </w:rPr>
          <w:fldChar w:fldCharType="end"/>
        </w:r>
      </w:hyperlink>
    </w:p>
    <w:p w14:paraId="791C8E6B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52" w:history="1">
        <w:r w:rsidR="002C68C0" w:rsidRPr="00C1388B">
          <w:rPr>
            <w:rStyle w:val="Hyperlink"/>
          </w:rPr>
          <w:t>2.12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Complaints and appeals (including appeals to IECEx)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_Toc49777452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9</w:t>
        </w:r>
        <w:r w:rsidR="002C68C0">
          <w:rPr>
            <w:webHidden/>
          </w:rPr>
          <w:fldChar w:fldCharType="end"/>
        </w:r>
      </w:hyperlink>
    </w:p>
    <w:p w14:paraId="57909B53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53" w:history="1">
        <w:r w:rsidR="002C68C0" w:rsidRPr="00C1388B">
          <w:rPr>
            <w:rStyle w:val="Hyperlink"/>
          </w:rPr>
          <w:t>2.13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Impartiality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_Toc49777453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10</w:t>
        </w:r>
        <w:r w:rsidR="002C68C0">
          <w:rPr>
            <w:webHidden/>
          </w:rPr>
          <w:fldChar w:fldCharType="end"/>
        </w:r>
      </w:hyperlink>
    </w:p>
    <w:p w14:paraId="61A3B41D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54" w:history="1">
        <w:r w:rsidR="002C68C0" w:rsidRPr="00C1388B">
          <w:rPr>
            <w:rStyle w:val="Hyperlink"/>
          </w:rPr>
          <w:t>2.14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Commenting on ExTAG Documents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_Toc49777454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10</w:t>
        </w:r>
        <w:r w:rsidR="002C68C0">
          <w:rPr>
            <w:webHidden/>
          </w:rPr>
          <w:fldChar w:fldCharType="end"/>
        </w:r>
      </w:hyperlink>
    </w:p>
    <w:p w14:paraId="6041AB21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55" w:history="1">
        <w:r w:rsidR="002C68C0" w:rsidRPr="00C1388B">
          <w:rPr>
            <w:rStyle w:val="Hyperlink"/>
          </w:rPr>
          <w:t>2.15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Special facts to be noted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_Toc49777455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10</w:t>
        </w:r>
        <w:r w:rsidR="002C68C0">
          <w:rPr>
            <w:webHidden/>
          </w:rPr>
          <w:fldChar w:fldCharType="end"/>
        </w:r>
      </w:hyperlink>
    </w:p>
    <w:p w14:paraId="524EEEB9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56" w:history="1">
        <w:r w:rsidR="002C68C0" w:rsidRPr="00C1388B">
          <w:rPr>
            <w:rStyle w:val="Hyperlink"/>
          </w:rPr>
          <w:t>2.16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Supporting documentation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_Toc49777456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10</w:t>
        </w:r>
        <w:r w:rsidR="002C68C0">
          <w:rPr>
            <w:webHidden/>
          </w:rPr>
          <w:fldChar w:fldCharType="end"/>
        </w:r>
      </w:hyperlink>
    </w:p>
    <w:p w14:paraId="392911F7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57" w:history="1">
        <w:r w:rsidR="002C68C0" w:rsidRPr="00C1388B">
          <w:rPr>
            <w:rStyle w:val="Hyperlink"/>
          </w:rPr>
          <w:t>2.17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Recommendations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_Toc49777457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10</w:t>
        </w:r>
        <w:r w:rsidR="002C68C0">
          <w:rPr>
            <w:webHidden/>
          </w:rPr>
          <w:fldChar w:fldCharType="end"/>
        </w:r>
      </w:hyperlink>
    </w:p>
    <w:p w14:paraId="77A2F3A3" w14:textId="77777777" w:rsidR="002C68C0" w:rsidRDefault="00011A44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58" w:history="1">
        <w:r w:rsidR="002C68C0" w:rsidRPr="00C1388B">
          <w:rPr>
            <w:rStyle w:val="Hyperlink"/>
          </w:rPr>
          <w:t>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ExCB for IECEx Certified Equipment Scheme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_Toc49777458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12</w:t>
        </w:r>
        <w:r w:rsidR="002C68C0">
          <w:rPr>
            <w:webHidden/>
          </w:rPr>
          <w:fldChar w:fldCharType="end"/>
        </w:r>
      </w:hyperlink>
    </w:p>
    <w:p w14:paraId="4169BC49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59" w:history="1">
        <w:r w:rsidR="002C68C0" w:rsidRPr="00C1388B">
          <w:rPr>
            <w:rStyle w:val="Hyperlink"/>
          </w:rPr>
          <w:t>3.1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Assessment references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_Toc49777459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12</w:t>
        </w:r>
        <w:r w:rsidR="002C68C0">
          <w:rPr>
            <w:webHidden/>
          </w:rPr>
          <w:fldChar w:fldCharType="end"/>
        </w:r>
      </w:hyperlink>
    </w:p>
    <w:p w14:paraId="106910F8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60" w:history="1">
        <w:r w:rsidR="002C68C0" w:rsidRPr="00C1388B">
          <w:rPr>
            <w:rStyle w:val="Hyperlink"/>
          </w:rPr>
          <w:t>3.1.1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General references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_Toc49777460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12</w:t>
        </w:r>
        <w:r w:rsidR="002C68C0">
          <w:rPr>
            <w:webHidden/>
          </w:rPr>
          <w:fldChar w:fldCharType="end"/>
        </w:r>
      </w:hyperlink>
    </w:p>
    <w:p w14:paraId="29BCA268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61" w:history="1">
        <w:r w:rsidR="002C68C0" w:rsidRPr="00C1388B">
          <w:rPr>
            <w:rStyle w:val="Hyperlink"/>
            <w:lang w:val="en-US"/>
          </w:rPr>
          <w:t>3.1.2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  <w:lang w:val="en-US"/>
          </w:rPr>
          <w:t>Additional references applied for this assessment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_Toc49777461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12</w:t>
        </w:r>
        <w:r w:rsidR="002C68C0">
          <w:rPr>
            <w:webHidden/>
          </w:rPr>
          <w:fldChar w:fldCharType="end"/>
        </w:r>
      </w:hyperlink>
    </w:p>
    <w:p w14:paraId="44AF3EFB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62" w:history="1">
        <w:r w:rsidR="002C68C0" w:rsidRPr="00C1388B">
          <w:rPr>
            <w:rStyle w:val="Hyperlink"/>
          </w:rPr>
          <w:t>3.2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ExCB persons interviewed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_Toc49777462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12</w:t>
        </w:r>
        <w:r w:rsidR="002C68C0">
          <w:rPr>
            <w:webHidden/>
          </w:rPr>
          <w:fldChar w:fldCharType="end"/>
        </w:r>
      </w:hyperlink>
    </w:p>
    <w:p w14:paraId="120FFCCD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63" w:history="1">
        <w:r w:rsidR="002C68C0" w:rsidRPr="00C1388B">
          <w:rPr>
            <w:rStyle w:val="Hyperlink"/>
          </w:rPr>
          <w:t>3.3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Associated ExTL(s)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_Toc49777463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12</w:t>
        </w:r>
        <w:r w:rsidR="002C68C0">
          <w:rPr>
            <w:webHidden/>
          </w:rPr>
          <w:fldChar w:fldCharType="end"/>
        </w:r>
      </w:hyperlink>
    </w:p>
    <w:p w14:paraId="0A62013E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64" w:history="1">
        <w:r w:rsidR="002C68C0" w:rsidRPr="00C1388B">
          <w:rPr>
            <w:rStyle w:val="Hyperlink"/>
          </w:rPr>
          <w:t>3.4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Associated certification functions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_Toc49777464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12</w:t>
        </w:r>
        <w:r w:rsidR="002C68C0">
          <w:rPr>
            <w:webHidden/>
          </w:rPr>
          <w:fldChar w:fldCharType="end"/>
        </w:r>
      </w:hyperlink>
    </w:p>
    <w:p w14:paraId="6CD666E9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65" w:history="1">
        <w:r w:rsidR="002C68C0" w:rsidRPr="00C1388B">
          <w:rPr>
            <w:rStyle w:val="Hyperlink"/>
          </w:rPr>
          <w:t>3.5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National marks and certificates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_Toc49777465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13</w:t>
        </w:r>
        <w:r w:rsidR="002C68C0">
          <w:rPr>
            <w:webHidden/>
          </w:rPr>
          <w:fldChar w:fldCharType="end"/>
        </w:r>
      </w:hyperlink>
    </w:p>
    <w:p w14:paraId="7836EC1B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66" w:history="1">
        <w:r w:rsidR="002C68C0" w:rsidRPr="00C1388B">
          <w:rPr>
            <w:rStyle w:val="Hyperlink"/>
          </w:rPr>
          <w:t>3.6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Standards requested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_Toc49777466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13</w:t>
        </w:r>
        <w:r w:rsidR="002C68C0">
          <w:rPr>
            <w:webHidden/>
          </w:rPr>
          <w:fldChar w:fldCharType="end"/>
        </w:r>
      </w:hyperlink>
    </w:p>
    <w:p w14:paraId="6E0CC490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67" w:history="1">
        <w:r w:rsidR="002C68C0" w:rsidRPr="00C1388B">
          <w:rPr>
            <w:rStyle w:val="Hyperlink"/>
          </w:rPr>
          <w:t>3.7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National differences to IEC standards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_Toc49777467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13</w:t>
        </w:r>
        <w:r w:rsidR="002C68C0">
          <w:rPr>
            <w:webHidden/>
          </w:rPr>
          <w:fldChar w:fldCharType="end"/>
        </w:r>
      </w:hyperlink>
    </w:p>
    <w:p w14:paraId="7ADDB2C8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68" w:history="1">
        <w:r w:rsidR="002C68C0" w:rsidRPr="00C1388B">
          <w:rPr>
            <w:rStyle w:val="Hyperlink"/>
          </w:rPr>
          <w:t>3.8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Organisation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_Toc49777468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13</w:t>
        </w:r>
        <w:r w:rsidR="002C68C0">
          <w:rPr>
            <w:webHidden/>
          </w:rPr>
          <w:fldChar w:fldCharType="end"/>
        </w:r>
      </w:hyperlink>
    </w:p>
    <w:p w14:paraId="2620A735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69" w:history="1">
        <w:r w:rsidR="002C68C0" w:rsidRPr="00C1388B">
          <w:rPr>
            <w:rStyle w:val="Hyperlink"/>
          </w:rPr>
          <w:t>3.8.1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Names, titles and experience of the senior executives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_Toc49777469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13</w:t>
        </w:r>
        <w:r w:rsidR="002C68C0">
          <w:rPr>
            <w:webHidden/>
          </w:rPr>
          <w:fldChar w:fldCharType="end"/>
        </w:r>
      </w:hyperlink>
    </w:p>
    <w:p w14:paraId="4DBB5C2B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70" w:history="1">
        <w:r w:rsidR="002C68C0" w:rsidRPr="00C1388B">
          <w:rPr>
            <w:rStyle w:val="Hyperlink"/>
          </w:rPr>
          <w:t>3.8.2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Name, title and experience of the quality management representative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_Toc49777470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13</w:t>
        </w:r>
        <w:r w:rsidR="002C68C0">
          <w:rPr>
            <w:webHidden/>
          </w:rPr>
          <w:fldChar w:fldCharType="end"/>
        </w:r>
      </w:hyperlink>
    </w:p>
    <w:p w14:paraId="27CBB524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71" w:history="1">
        <w:r w:rsidR="002C68C0" w:rsidRPr="00C1388B">
          <w:rPr>
            <w:rStyle w:val="Hyperlink"/>
          </w:rPr>
          <w:t>3.8.3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Name and title of signatories for certification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_Toc49777471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13</w:t>
        </w:r>
        <w:r w:rsidR="002C68C0">
          <w:rPr>
            <w:webHidden/>
          </w:rPr>
          <w:fldChar w:fldCharType="end"/>
        </w:r>
      </w:hyperlink>
    </w:p>
    <w:p w14:paraId="4CF0DF8C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72" w:history="1">
        <w:r w:rsidR="002C68C0" w:rsidRPr="00C1388B">
          <w:rPr>
            <w:rStyle w:val="Hyperlink"/>
          </w:rPr>
          <w:t>3.8.4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Other employees in ExCB activity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_Toc49777472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13</w:t>
        </w:r>
        <w:r w:rsidR="002C68C0">
          <w:rPr>
            <w:webHidden/>
          </w:rPr>
          <w:fldChar w:fldCharType="end"/>
        </w:r>
      </w:hyperlink>
    </w:p>
    <w:p w14:paraId="4FBCE3E9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73" w:history="1">
        <w:r w:rsidR="002C68C0" w:rsidRPr="00C1388B">
          <w:rPr>
            <w:rStyle w:val="Hyperlink"/>
          </w:rPr>
          <w:t>3.9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Organizational structure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_Toc49777473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13</w:t>
        </w:r>
        <w:r w:rsidR="002C68C0">
          <w:rPr>
            <w:webHidden/>
          </w:rPr>
          <w:fldChar w:fldCharType="end"/>
        </w:r>
      </w:hyperlink>
    </w:p>
    <w:p w14:paraId="1C804A9F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74" w:history="1">
        <w:r w:rsidR="002C68C0" w:rsidRPr="00C1388B">
          <w:rPr>
            <w:rStyle w:val="Hyperlink"/>
            <w:lang w:val="en-US"/>
          </w:rPr>
          <w:t>3.10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  <w:lang w:val="en-US"/>
          </w:rPr>
          <w:t>Indemnity insurance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_Toc49777474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14</w:t>
        </w:r>
        <w:r w:rsidR="002C68C0">
          <w:rPr>
            <w:webHidden/>
          </w:rPr>
          <w:fldChar w:fldCharType="end"/>
        </w:r>
      </w:hyperlink>
    </w:p>
    <w:p w14:paraId="00BB7B99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75" w:history="1">
        <w:r w:rsidR="002C68C0" w:rsidRPr="00C1388B">
          <w:rPr>
            <w:rStyle w:val="Hyperlink"/>
          </w:rPr>
          <w:t>3.11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Resources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_Toc49777475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14</w:t>
        </w:r>
        <w:r w:rsidR="002C68C0">
          <w:rPr>
            <w:webHidden/>
          </w:rPr>
          <w:fldChar w:fldCharType="end"/>
        </w:r>
      </w:hyperlink>
    </w:p>
    <w:p w14:paraId="33815B26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76" w:history="1">
        <w:r w:rsidR="002C68C0" w:rsidRPr="00C1388B">
          <w:rPr>
            <w:rStyle w:val="Hyperlink"/>
          </w:rPr>
          <w:t>3.12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Committees (such as governing or advisory boards)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_Toc49777476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14</w:t>
        </w:r>
        <w:r w:rsidR="002C68C0">
          <w:rPr>
            <w:webHidden/>
          </w:rPr>
          <w:fldChar w:fldCharType="end"/>
        </w:r>
      </w:hyperlink>
    </w:p>
    <w:p w14:paraId="04928DFC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77" w:history="1">
        <w:r w:rsidR="002C68C0" w:rsidRPr="00C1388B">
          <w:rPr>
            <w:rStyle w:val="Hyperlink"/>
          </w:rPr>
          <w:t>3.13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Certification operations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_Toc49777477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14</w:t>
        </w:r>
        <w:r w:rsidR="002C68C0">
          <w:rPr>
            <w:webHidden/>
          </w:rPr>
          <w:fldChar w:fldCharType="end"/>
        </w:r>
      </w:hyperlink>
    </w:p>
    <w:p w14:paraId="055DBEFA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78" w:history="1">
        <w:r w:rsidR="002C68C0" w:rsidRPr="00C1388B">
          <w:rPr>
            <w:rStyle w:val="Hyperlink"/>
          </w:rPr>
          <w:t>3.13.1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National approval/certification methods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_Toc49777478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14</w:t>
        </w:r>
        <w:r w:rsidR="002C68C0">
          <w:rPr>
            <w:webHidden/>
          </w:rPr>
          <w:fldChar w:fldCharType="end"/>
        </w:r>
      </w:hyperlink>
    </w:p>
    <w:p w14:paraId="78741E0C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79" w:history="1">
        <w:r w:rsidR="002C68C0" w:rsidRPr="00C1388B">
          <w:rPr>
            <w:rStyle w:val="Hyperlink"/>
          </w:rPr>
          <w:t>3.13.2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Certification policy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_Toc49777479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14</w:t>
        </w:r>
        <w:r w:rsidR="002C68C0">
          <w:rPr>
            <w:webHidden/>
          </w:rPr>
          <w:fldChar w:fldCharType="end"/>
        </w:r>
      </w:hyperlink>
    </w:p>
    <w:p w14:paraId="19B1B4C6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80" w:history="1">
        <w:r w:rsidR="002C68C0" w:rsidRPr="00C1388B">
          <w:rPr>
            <w:rStyle w:val="Hyperlink"/>
          </w:rPr>
          <w:t>3.13.3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Application for certification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_Toc49777480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14</w:t>
        </w:r>
        <w:r w:rsidR="002C68C0">
          <w:rPr>
            <w:webHidden/>
          </w:rPr>
          <w:fldChar w:fldCharType="end"/>
        </w:r>
      </w:hyperlink>
    </w:p>
    <w:p w14:paraId="5170DC48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81" w:history="1">
        <w:r w:rsidR="002C68C0" w:rsidRPr="00C1388B">
          <w:rPr>
            <w:rStyle w:val="Hyperlink"/>
          </w:rPr>
          <w:t>3.13.4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Certification decision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_Toc49777481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14</w:t>
        </w:r>
        <w:r w:rsidR="002C68C0">
          <w:rPr>
            <w:webHidden/>
          </w:rPr>
          <w:fldChar w:fldCharType="end"/>
        </w:r>
      </w:hyperlink>
    </w:p>
    <w:p w14:paraId="71BF9384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82" w:history="1">
        <w:r w:rsidR="002C68C0" w:rsidRPr="00C1388B">
          <w:rPr>
            <w:rStyle w:val="Hyperlink"/>
          </w:rPr>
          <w:t>3.13.5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Suspension and cancellation of certificates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_Toc49777482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14</w:t>
        </w:r>
        <w:r w:rsidR="002C68C0">
          <w:rPr>
            <w:webHidden/>
          </w:rPr>
          <w:fldChar w:fldCharType="end"/>
        </w:r>
      </w:hyperlink>
    </w:p>
    <w:p w14:paraId="5D8B153B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83" w:history="1">
        <w:r w:rsidR="002C68C0" w:rsidRPr="00C1388B">
          <w:rPr>
            <w:rStyle w:val="Hyperlink"/>
          </w:rPr>
          <w:t>3.14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Certificates issued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_Toc49777483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14</w:t>
        </w:r>
        <w:r w:rsidR="002C68C0">
          <w:rPr>
            <w:webHidden/>
          </w:rPr>
          <w:fldChar w:fldCharType="end"/>
        </w:r>
      </w:hyperlink>
    </w:p>
    <w:p w14:paraId="3BBA5006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84" w:history="1">
        <w:r w:rsidR="002C68C0" w:rsidRPr="00C1388B">
          <w:rPr>
            <w:rStyle w:val="Hyperlink"/>
          </w:rPr>
          <w:t>3.15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National accreditation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_Toc49777484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14</w:t>
        </w:r>
        <w:r w:rsidR="002C68C0">
          <w:rPr>
            <w:webHidden/>
          </w:rPr>
          <w:fldChar w:fldCharType="end"/>
        </w:r>
      </w:hyperlink>
    </w:p>
    <w:p w14:paraId="759CDCFA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85" w:history="1">
        <w:r w:rsidR="002C68C0" w:rsidRPr="00C1388B">
          <w:rPr>
            <w:rStyle w:val="Hyperlink"/>
          </w:rPr>
          <w:t>3.16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Assessment of manufacturers and issue of QARs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_Toc49777485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15</w:t>
        </w:r>
        <w:r w:rsidR="002C68C0">
          <w:rPr>
            <w:webHidden/>
          </w:rPr>
          <w:fldChar w:fldCharType="end"/>
        </w:r>
      </w:hyperlink>
    </w:p>
    <w:p w14:paraId="1DD66B1E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86" w:history="1">
        <w:r w:rsidR="002C68C0" w:rsidRPr="00C1388B">
          <w:rPr>
            <w:rStyle w:val="Hyperlink"/>
          </w:rPr>
          <w:t>3.17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Comments (including issues found during assessment)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_Toc49777486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15</w:t>
        </w:r>
        <w:r w:rsidR="002C68C0">
          <w:rPr>
            <w:webHidden/>
          </w:rPr>
          <w:fldChar w:fldCharType="end"/>
        </w:r>
      </w:hyperlink>
    </w:p>
    <w:p w14:paraId="45D820F6" w14:textId="77777777" w:rsidR="002C68C0" w:rsidRDefault="00011A44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87" w:history="1">
        <w:r w:rsidR="002C68C0" w:rsidRPr="00C1388B">
          <w:rPr>
            <w:rStyle w:val="Hyperlink"/>
          </w:rPr>
          <w:t>4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ExTL for IECEx Certified Equipment Scheme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_Toc49777487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16</w:t>
        </w:r>
        <w:r w:rsidR="002C68C0">
          <w:rPr>
            <w:webHidden/>
          </w:rPr>
          <w:fldChar w:fldCharType="end"/>
        </w:r>
      </w:hyperlink>
    </w:p>
    <w:p w14:paraId="0F7546A6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88" w:history="1">
        <w:r w:rsidR="002C68C0" w:rsidRPr="00C1388B">
          <w:rPr>
            <w:rStyle w:val="Hyperlink"/>
          </w:rPr>
          <w:t>4.1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Assessment references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_Toc49777488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16</w:t>
        </w:r>
        <w:r w:rsidR="002C68C0">
          <w:rPr>
            <w:webHidden/>
          </w:rPr>
          <w:fldChar w:fldCharType="end"/>
        </w:r>
      </w:hyperlink>
    </w:p>
    <w:p w14:paraId="21241A82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89" w:history="1">
        <w:r w:rsidR="002C68C0" w:rsidRPr="00C1388B">
          <w:rPr>
            <w:rStyle w:val="Hyperlink"/>
          </w:rPr>
          <w:t>4.1.1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General references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_Toc49777489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16</w:t>
        </w:r>
        <w:r w:rsidR="002C68C0">
          <w:rPr>
            <w:webHidden/>
          </w:rPr>
          <w:fldChar w:fldCharType="end"/>
        </w:r>
      </w:hyperlink>
    </w:p>
    <w:p w14:paraId="0119BCA8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90" w:history="1">
        <w:r w:rsidR="002C68C0" w:rsidRPr="00C1388B">
          <w:rPr>
            <w:rStyle w:val="Hyperlink"/>
            <w:lang w:val="en-US"/>
          </w:rPr>
          <w:t>4.1.2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  <w:lang w:val="en-US"/>
          </w:rPr>
          <w:t>Additional references applied for this assessment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_Toc49777490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16</w:t>
        </w:r>
        <w:r w:rsidR="002C68C0">
          <w:rPr>
            <w:webHidden/>
          </w:rPr>
          <w:fldChar w:fldCharType="end"/>
        </w:r>
      </w:hyperlink>
    </w:p>
    <w:p w14:paraId="53671AD3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91" w:history="1">
        <w:r w:rsidR="002C68C0" w:rsidRPr="00C1388B">
          <w:rPr>
            <w:rStyle w:val="Hyperlink"/>
          </w:rPr>
          <w:t>OD 280 IECEx Certified Equipment Scheme – Guide to Certification of Non-electrical Equipment and Protective Systems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_Toc49777491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16</w:t>
        </w:r>
        <w:r w:rsidR="002C68C0">
          <w:rPr>
            <w:webHidden/>
          </w:rPr>
          <w:fldChar w:fldCharType="end"/>
        </w:r>
      </w:hyperlink>
    </w:p>
    <w:p w14:paraId="357CE76C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92" w:history="1">
        <w:r w:rsidR="002C68C0" w:rsidRPr="00C1388B">
          <w:rPr>
            <w:rStyle w:val="Hyperlink"/>
          </w:rPr>
          <w:t>4.2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ExTL persons interviewed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_Toc49777492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16</w:t>
        </w:r>
        <w:r w:rsidR="002C68C0">
          <w:rPr>
            <w:webHidden/>
          </w:rPr>
          <w:fldChar w:fldCharType="end"/>
        </w:r>
      </w:hyperlink>
    </w:p>
    <w:p w14:paraId="13C6E637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93" w:history="1">
        <w:r w:rsidR="002C68C0" w:rsidRPr="00C1388B">
          <w:rPr>
            <w:rStyle w:val="Hyperlink"/>
          </w:rPr>
          <w:t>4.3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Associated ExCB(s)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_Toc49777493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16</w:t>
        </w:r>
        <w:r w:rsidR="002C68C0">
          <w:rPr>
            <w:webHidden/>
          </w:rPr>
          <w:fldChar w:fldCharType="end"/>
        </w:r>
      </w:hyperlink>
    </w:p>
    <w:p w14:paraId="507A8680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94" w:history="1">
        <w:r w:rsidR="002C68C0" w:rsidRPr="00C1388B">
          <w:rPr>
            <w:rStyle w:val="Hyperlink"/>
          </w:rPr>
          <w:t>4.4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Organisation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_Toc49777494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16</w:t>
        </w:r>
        <w:r w:rsidR="002C68C0">
          <w:rPr>
            <w:webHidden/>
          </w:rPr>
          <w:fldChar w:fldCharType="end"/>
        </w:r>
      </w:hyperlink>
    </w:p>
    <w:p w14:paraId="0786B106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95" w:history="1">
        <w:r w:rsidR="002C68C0" w:rsidRPr="00C1388B">
          <w:rPr>
            <w:rStyle w:val="Hyperlink"/>
          </w:rPr>
          <w:t>4.4.1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Names, titles and experience of the senior executives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_Toc49777495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16</w:t>
        </w:r>
        <w:r w:rsidR="002C68C0">
          <w:rPr>
            <w:webHidden/>
          </w:rPr>
          <w:fldChar w:fldCharType="end"/>
        </w:r>
      </w:hyperlink>
    </w:p>
    <w:p w14:paraId="5541E275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96" w:history="1">
        <w:r w:rsidR="002C68C0" w:rsidRPr="00C1388B">
          <w:rPr>
            <w:rStyle w:val="Hyperlink"/>
          </w:rPr>
          <w:t>4.4.2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Name, title and experience of the quality management representative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_Toc49777496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16</w:t>
        </w:r>
        <w:r w:rsidR="002C68C0">
          <w:rPr>
            <w:webHidden/>
          </w:rPr>
          <w:fldChar w:fldCharType="end"/>
        </w:r>
      </w:hyperlink>
    </w:p>
    <w:p w14:paraId="5B9993F2" w14:textId="77777777" w:rsidR="002C68C0" w:rsidRDefault="00011A44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97" w:history="1">
        <w:r w:rsidR="002C68C0" w:rsidRPr="00C1388B">
          <w:rPr>
            <w:rStyle w:val="Hyperlink"/>
          </w:rPr>
          <w:t>4.4.3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Other employees in ExTL activity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_Toc49777497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17</w:t>
        </w:r>
        <w:r w:rsidR="002C68C0">
          <w:rPr>
            <w:webHidden/>
          </w:rPr>
          <w:fldChar w:fldCharType="end"/>
        </w:r>
      </w:hyperlink>
    </w:p>
    <w:p w14:paraId="2DCD84E8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98" w:history="1">
        <w:r w:rsidR="002C68C0" w:rsidRPr="00C1388B">
          <w:rPr>
            <w:rStyle w:val="Hyperlink"/>
          </w:rPr>
          <w:t>4.5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Organizational structure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_Toc49777498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17</w:t>
        </w:r>
        <w:r w:rsidR="002C68C0">
          <w:rPr>
            <w:webHidden/>
          </w:rPr>
          <w:fldChar w:fldCharType="end"/>
        </w:r>
      </w:hyperlink>
    </w:p>
    <w:p w14:paraId="40707187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499" w:history="1">
        <w:r w:rsidR="002C68C0" w:rsidRPr="00C1388B">
          <w:rPr>
            <w:rStyle w:val="Hyperlink"/>
          </w:rPr>
          <w:t>4.6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Resources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_Toc49777499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17</w:t>
        </w:r>
        <w:r w:rsidR="002C68C0">
          <w:rPr>
            <w:webHidden/>
          </w:rPr>
          <w:fldChar w:fldCharType="end"/>
        </w:r>
      </w:hyperlink>
    </w:p>
    <w:p w14:paraId="34C01931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500" w:history="1">
        <w:r w:rsidR="002C68C0" w:rsidRPr="00C1388B">
          <w:rPr>
            <w:rStyle w:val="Hyperlink"/>
          </w:rPr>
          <w:t>4.7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Test reports issued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_Toc49777500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17</w:t>
        </w:r>
        <w:r w:rsidR="002C68C0">
          <w:rPr>
            <w:webHidden/>
          </w:rPr>
          <w:fldChar w:fldCharType="end"/>
        </w:r>
      </w:hyperlink>
    </w:p>
    <w:p w14:paraId="48933BC6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501" w:history="1">
        <w:r w:rsidR="002C68C0" w:rsidRPr="00C1388B">
          <w:rPr>
            <w:rStyle w:val="Hyperlink"/>
          </w:rPr>
          <w:t>4.8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National accreditation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_Toc49777501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17</w:t>
        </w:r>
        <w:r w:rsidR="002C68C0">
          <w:rPr>
            <w:webHidden/>
          </w:rPr>
          <w:fldChar w:fldCharType="end"/>
        </w:r>
      </w:hyperlink>
    </w:p>
    <w:p w14:paraId="53690600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502" w:history="1">
        <w:r w:rsidR="002C68C0" w:rsidRPr="00C1388B">
          <w:rPr>
            <w:rStyle w:val="Hyperlink"/>
          </w:rPr>
          <w:t>4.9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Calibration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_Toc49777502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17</w:t>
        </w:r>
        <w:r w:rsidR="002C68C0">
          <w:rPr>
            <w:webHidden/>
          </w:rPr>
          <w:fldChar w:fldCharType="end"/>
        </w:r>
      </w:hyperlink>
    </w:p>
    <w:p w14:paraId="7F181D7D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503" w:history="1">
        <w:r w:rsidR="002C68C0" w:rsidRPr="00C1388B">
          <w:rPr>
            <w:rStyle w:val="Hyperlink"/>
          </w:rPr>
          <w:t>4.10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Tests witnessed during the assessment visit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_Toc49777503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17</w:t>
        </w:r>
        <w:r w:rsidR="002C68C0">
          <w:rPr>
            <w:webHidden/>
          </w:rPr>
          <w:fldChar w:fldCharType="end"/>
        </w:r>
      </w:hyperlink>
    </w:p>
    <w:p w14:paraId="5B304F67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504" w:history="1">
        <w:r w:rsidR="002C68C0" w:rsidRPr="00C1388B">
          <w:rPr>
            <w:rStyle w:val="Hyperlink"/>
            <w:lang w:val="en-US" w:eastAsia="ru-RU"/>
          </w:rPr>
          <w:t>4.11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  <w:lang w:val="en-US" w:eastAsia="ru-RU"/>
          </w:rPr>
          <w:t>Participation in IECEx Proficiency Testing Programs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_Toc49777504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18</w:t>
        </w:r>
        <w:r w:rsidR="002C68C0">
          <w:rPr>
            <w:webHidden/>
          </w:rPr>
          <w:fldChar w:fldCharType="end"/>
        </w:r>
      </w:hyperlink>
    </w:p>
    <w:p w14:paraId="6762FA28" w14:textId="77777777" w:rsidR="002C68C0" w:rsidRDefault="00011A44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505" w:history="1">
        <w:r w:rsidR="002C68C0" w:rsidRPr="00C1388B">
          <w:rPr>
            <w:rStyle w:val="Hyperlink"/>
          </w:rPr>
          <w:t>4.12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</w:rPr>
          <w:t>Comments (including issues found during assessment)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_Toc49777505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18</w:t>
        </w:r>
        <w:r w:rsidR="002C68C0">
          <w:rPr>
            <w:webHidden/>
          </w:rPr>
          <w:fldChar w:fldCharType="end"/>
        </w:r>
      </w:hyperlink>
    </w:p>
    <w:p w14:paraId="5B23C545" w14:textId="77777777" w:rsidR="002C68C0" w:rsidRDefault="00011A44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506" w:history="1">
        <w:r w:rsidR="002C68C0" w:rsidRPr="00C1388B">
          <w:rPr>
            <w:rStyle w:val="Hyperlink"/>
            <w:lang w:val="en-AU"/>
          </w:rPr>
          <w:t>5</w:t>
        </w:r>
        <w:r w:rsidR="002C68C0">
          <w:rPr>
            <w:rFonts w:asciiTheme="minorHAnsi" w:eastAsiaTheme="minorEastAsia" w:hAnsiTheme="minorHAnsi" w:cstheme="minorBidi"/>
            <w:spacing w:val="0"/>
            <w:sz w:val="22"/>
            <w:szCs w:val="22"/>
            <w:lang w:val="en-AU" w:eastAsia="en-AU"/>
          </w:rPr>
          <w:tab/>
        </w:r>
        <w:r w:rsidR="002C68C0" w:rsidRPr="00C1388B">
          <w:rPr>
            <w:rStyle w:val="Hyperlink"/>
            <w:lang w:val="en-AU"/>
          </w:rPr>
          <w:t>ExCB for Certified Service Facilities Scheme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_Toc49777506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19</w:t>
        </w:r>
        <w:r w:rsidR="002C68C0">
          <w:rPr>
            <w:webHidden/>
          </w:rPr>
          <w:fldChar w:fldCharType="end"/>
        </w:r>
      </w:hyperlink>
    </w:p>
    <w:p w14:paraId="0653C1C2" w14:textId="77777777" w:rsidR="002C68C0" w:rsidRDefault="00011A44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507" w:history="1">
        <w:r w:rsidR="002C68C0" w:rsidRPr="00C1388B">
          <w:rPr>
            <w:rStyle w:val="Hyperlink"/>
          </w:rPr>
          <w:t>Annex A Overall Organisation Chart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_Toc49777507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20</w:t>
        </w:r>
        <w:r w:rsidR="002C68C0">
          <w:rPr>
            <w:webHidden/>
          </w:rPr>
          <w:fldChar w:fldCharType="end"/>
        </w:r>
      </w:hyperlink>
    </w:p>
    <w:p w14:paraId="563CF336" w14:textId="77777777" w:rsidR="002C68C0" w:rsidRDefault="00011A44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508" w:history="1">
        <w:r w:rsidR="002C68C0" w:rsidRPr="00C1388B">
          <w:rPr>
            <w:rStyle w:val="Hyperlink"/>
          </w:rPr>
          <w:t>Annex B Organisation Chart of ExCB and ExTL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_Toc49777508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21</w:t>
        </w:r>
        <w:r w:rsidR="002C68C0">
          <w:rPr>
            <w:webHidden/>
          </w:rPr>
          <w:fldChar w:fldCharType="end"/>
        </w:r>
      </w:hyperlink>
    </w:p>
    <w:p w14:paraId="7B4B403F" w14:textId="77777777" w:rsidR="002C68C0" w:rsidRDefault="00011A44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509" w:history="1">
        <w:r w:rsidR="002C68C0" w:rsidRPr="00C1388B">
          <w:rPr>
            <w:rStyle w:val="Hyperlink"/>
          </w:rPr>
          <w:t>Annex C Accreditation Certificate for ISO/IEC 17065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_Toc49777509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22</w:t>
        </w:r>
        <w:r w:rsidR="002C68C0">
          <w:rPr>
            <w:webHidden/>
          </w:rPr>
          <w:fldChar w:fldCharType="end"/>
        </w:r>
      </w:hyperlink>
    </w:p>
    <w:p w14:paraId="10ECA4BB" w14:textId="77777777" w:rsidR="002C68C0" w:rsidRDefault="00011A44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val="en-AU" w:eastAsia="en-AU"/>
        </w:rPr>
      </w:pPr>
      <w:hyperlink w:anchor="_Toc49777510" w:history="1">
        <w:r w:rsidR="002C68C0" w:rsidRPr="00C1388B">
          <w:rPr>
            <w:rStyle w:val="Hyperlink"/>
            <w:lang w:val="en-US"/>
          </w:rPr>
          <w:t>Annex D Accreditation Certificate for ISO/IEC 17025</w:t>
        </w:r>
        <w:r w:rsidR="002C68C0">
          <w:rPr>
            <w:webHidden/>
          </w:rPr>
          <w:tab/>
        </w:r>
        <w:r w:rsidR="002C68C0">
          <w:rPr>
            <w:webHidden/>
          </w:rPr>
          <w:fldChar w:fldCharType="begin"/>
        </w:r>
        <w:r w:rsidR="002C68C0">
          <w:rPr>
            <w:webHidden/>
          </w:rPr>
          <w:instrText xml:space="preserve"> PAGEREF _Toc49777510 \h </w:instrText>
        </w:r>
        <w:r w:rsidR="002C68C0">
          <w:rPr>
            <w:webHidden/>
          </w:rPr>
        </w:r>
        <w:r w:rsidR="002C68C0">
          <w:rPr>
            <w:webHidden/>
          </w:rPr>
          <w:fldChar w:fldCharType="separate"/>
        </w:r>
        <w:r>
          <w:rPr>
            <w:webHidden/>
          </w:rPr>
          <w:t>23</w:t>
        </w:r>
        <w:r w:rsidR="002C68C0">
          <w:rPr>
            <w:webHidden/>
          </w:rPr>
          <w:fldChar w:fldCharType="end"/>
        </w:r>
      </w:hyperlink>
    </w:p>
    <w:p w14:paraId="7947D88E" w14:textId="412B5904" w:rsidR="001B0860" w:rsidRDefault="006947D6" w:rsidP="001035B4">
      <w:r w:rsidRPr="0016051E">
        <w:fldChar w:fldCharType="end"/>
      </w:r>
    </w:p>
    <w:p w14:paraId="544BCACD" w14:textId="77777777" w:rsidR="00FF5197" w:rsidRDefault="001B0860" w:rsidP="001B0860">
      <w:pPr>
        <w:pStyle w:val="Heading1"/>
      </w:pPr>
      <w:r>
        <w:br w:type="page"/>
      </w:r>
      <w:bookmarkStart w:id="1" w:name="_Toc326453658"/>
      <w:bookmarkStart w:id="2" w:name="_Toc49777417"/>
      <w:r w:rsidR="00FF5197">
        <w:lastRenderedPageBreak/>
        <w:t>Assessment information</w:t>
      </w:r>
      <w:bookmarkEnd w:id="1"/>
      <w:bookmarkEnd w:id="2"/>
    </w:p>
    <w:p w14:paraId="7AB00731" w14:textId="77777777" w:rsidR="00FF5197" w:rsidRDefault="00FF5197" w:rsidP="00FF5197">
      <w:pPr>
        <w:pStyle w:val="Heading2"/>
      </w:pPr>
      <w:bookmarkStart w:id="3" w:name="_Toc326453659"/>
      <w:bookmarkStart w:id="4" w:name="_Toc49777418"/>
      <w:r w:rsidRPr="007E757E">
        <w:t>Type of Body covered by this assessment:</w:t>
      </w:r>
      <w:bookmarkEnd w:id="3"/>
      <w:bookmarkEnd w:id="4"/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709"/>
      </w:tblGrid>
      <w:tr w:rsidR="00FF5197" w:rsidRPr="004C76BA" w14:paraId="0F903401" w14:textId="77777777" w:rsidTr="00E57D95">
        <w:tc>
          <w:tcPr>
            <w:tcW w:w="5353" w:type="dxa"/>
          </w:tcPr>
          <w:p w14:paraId="4E10D225" w14:textId="77777777" w:rsidR="00FF5197" w:rsidRPr="004C76BA" w:rsidRDefault="00FF5197" w:rsidP="00DA09F7">
            <w:pPr>
              <w:pStyle w:val="TABLE-cell"/>
            </w:pPr>
            <w:proofErr w:type="spellStart"/>
            <w:r w:rsidRPr="004C76BA">
              <w:t>ExCB</w:t>
            </w:r>
            <w:proofErr w:type="spellEnd"/>
            <w:r w:rsidRPr="004C76BA">
              <w:t xml:space="preserve"> for IECEx </w:t>
            </w:r>
            <w:r w:rsidRPr="004C76BA">
              <w:rPr>
                <w:lang w:val="en-AU" w:eastAsia="en-AU"/>
              </w:rPr>
              <w:t>Certified Equipment Scheme</w:t>
            </w:r>
          </w:p>
        </w:tc>
        <w:tc>
          <w:tcPr>
            <w:tcW w:w="709" w:type="dxa"/>
          </w:tcPr>
          <w:p w14:paraId="765AAC48" w14:textId="77777777" w:rsidR="00FF5197" w:rsidRPr="004C76BA" w:rsidRDefault="00FF5197" w:rsidP="00DA09F7">
            <w:pPr>
              <w:pStyle w:val="TABLE-cell"/>
            </w:pPr>
            <w:r w:rsidRPr="004C76BA">
              <w:sym w:font="Wingdings" w:char="F0FC"/>
            </w:r>
          </w:p>
        </w:tc>
      </w:tr>
      <w:tr w:rsidR="00FF5197" w:rsidRPr="004C76BA" w14:paraId="5D4E8D80" w14:textId="77777777" w:rsidTr="00E57D95">
        <w:tc>
          <w:tcPr>
            <w:tcW w:w="5353" w:type="dxa"/>
          </w:tcPr>
          <w:p w14:paraId="2A27C8EE" w14:textId="77777777" w:rsidR="00FF5197" w:rsidRPr="004C76BA" w:rsidRDefault="00FF5197" w:rsidP="00DA09F7">
            <w:pPr>
              <w:pStyle w:val="TABLE-cell"/>
            </w:pPr>
            <w:proofErr w:type="spellStart"/>
            <w:r w:rsidRPr="004C76BA">
              <w:t>ExTL</w:t>
            </w:r>
            <w:proofErr w:type="spellEnd"/>
            <w:r w:rsidRPr="004C76BA">
              <w:t xml:space="preserve"> for IECEx </w:t>
            </w:r>
            <w:r w:rsidRPr="004C76BA">
              <w:rPr>
                <w:lang w:val="en-AU" w:eastAsia="en-AU"/>
              </w:rPr>
              <w:t>Certified Equipment Scheme</w:t>
            </w:r>
          </w:p>
        </w:tc>
        <w:tc>
          <w:tcPr>
            <w:tcW w:w="709" w:type="dxa"/>
          </w:tcPr>
          <w:p w14:paraId="53541FA3" w14:textId="77777777" w:rsidR="00FF5197" w:rsidRPr="004C76BA" w:rsidRDefault="00FF5197" w:rsidP="00DA09F7">
            <w:pPr>
              <w:pStyle w:val="TABLE-cell"/>
            </w:pPr>
            <w:r w:rsidRPr="004C76BA">
              <w:sym w:font="Wingdings" w:char="F0FC"/>
            </w:r>
          </w:p>
        </w:tc>
      </w:tr>
    </w:tbl>
    <w:p w14:paraId="7FCCE503" w14:textId="77777777" w:rsidR="00FF5197" w:rsidRPr="004C76BA" w:rsidRDefault="00FF5197" w:rsidP="00FF5197">
      <w:pPr>
        <w:pStyle w:val="NOTE"/>
        <w:ind w:left="720"/>
      </w:pPr>
    </w:p>
    <w:p w14:paraId="727AB1ED" w14:textId="77777777" w:rsidR="00FF5197" w:rsidRPr="004C76BA" w:rsidRDefault="00FF5197" w:rsidP="00FF5197">
      <w:pPr>
        <w:pStyle w:val="NOTE"/>
        <w:ind w:left="720"/>
      </w:pPr>
    </w:p>
    <w:p w14:paraId="6808CB74" w14:textId="77777777" w:rsidR="00FF5197" w:rsidRPr="004C76BA" w:rsidRDefault="00FF5197" w:rsidP="00FF5197">
      <w:pPr>
        <w:pStyle w:val="NOTE"/>
        <w:ind w:left="720"/>
      </w:pPr>
    </w:p>
    <w:p w14:paraId="4D5A742E" w14:textId="77777777" w:rsidR="00FF5197" w:rsidRPr="004C76BA" w:rsidRDefault="001570BA" w:rsidP="00FF5197">
      <w:pPr>
        <w:pStyle w:val="NOTE"/>
        <w:ind w:left="720"/>
      </w:pPr>
      <w:r w:rsidRPr="004C76BA">
        <w:t>NOTE 1</w:t>
      </w:r>
      <w:r w:rsidRPr="004C76BA">
        <w:tab/>
      </w:r>
      <w:proofErr w:type="spellStart"/>
      <w:r w:rsidR="00FF5197" w:rsidRPr="004C76BA">
        <w:t>ExCB</w:t>
      </w:r>
      <w:proofErr w:type="spellEnd"/>
      <w:r w:rsidR="00FF5197" w:rsidRPr="004C76BA">
        <w:t xml:space="preserve"> - IECEx Certification Body</w:t>
      </w:r>
    </w:p>
    <w:p w14:paraId="2227DAFC" w14:textId="6BBE8357" w:rsidR="00FF5197" w:rsidRDefault="001570BA" w:rsidP="00FF5197">
      <w:pPr>
        <w:pStyle w:val="NOTE"/>
        <w:ind w:left="720"/>
      </w:pPr>
      <w:r w:rsidRPr="004C76BA">
        <w:t>NOTE 2</w:t>
      </w:r>
      <w:r w:rsidRPr="004C76BA">
        <w:tab/>
      </w:r>
      <w:proofErr w:type="spellStart"/>
      <w:r w:rsidR="00FF5197" w:rsidRPr="004C76BA">
        <w:t>ExTL</w:t>
      </w:r>
      <w:proofErr w:type="spellEnd"/>
      <w:r w:rsidR="00FF5197" w:rsidRPr="004C76BA">
        <w:t xml:space="preserve"> - IECEx Testing Laboratory</w:t>
      </w:r>
    </w:p>
    <w:p w14:paraId="06C1A349" w14:textId="77777777" w:rsidR="00355B8F" w:rsidRPr="00355B8F" w:rsidRDefault="00355B8F" w:rsidP="00355B8F">
      <w:pPr>
        <w:pStyle w:val="PARAGRAPH"/>
      </w:pPr>
    </w:p>
    <w:p w14:paraId="6E08B9F4" w14:textId="77777777" w:rsidR="00FF5197" w:rsidRPr="004C76BA" w:rsidRDefault="00FF5197" w:rsidP="00FF5197">
      <w:pPr>
        <w:pStyle w:val="Heading2"/>
      </w:pPr>
      <w:bookmarkStart w:id="5" w:name="_Toc326453660"/>
      <w:bookmarkStart w:id="6" w:name="_Toc49777419"/>
      <w:r w:rsidRPr="004C76BA">
        <w:t>Type of assessment:</w:t>
      </w:r>
      <w:bookmarkEnd w:id="5"/>
      <w:bookmarkEnd w:id="6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2"/>
        <w:gridCol w:w="853"/>
      </w:tblGrid>
      <w:tr w:rsidR="00CA54DB" w:rsidRPr="004C76BA" w14:paraId="090B4729" w14:textId="77777777" w:rsidTr="0066213A">
        <w:trPr>
          <w:trHeight w:val="306"/>
        </w:trPr>
        <w:tc>
          <w:tcPr>
            <w:tcW w:w="6442" w:type="dxa"/>
          </w:tcPr>
          <w:p w14:paraId="0C3DA16F" w14:textId="290CA490" w:rsidR="00CA54DB" w:rsidRPr="004C76BA" w:rsidRDefault="00CA54DB" w:rsidP="00CA54DB">
            <w:pPr>
              <w:pStyle w:val="TABLE-cell"/>
            </w:pPr>
            <w:r w:rsidRPr="00B446D5">
              <w:t>Pre-assessment for candidate body</w:t>
            </w:r>
          </w:p>
        </w:tc>
        <w:tc>
          <w:tcPr>
            <w:tcW w:w="853" w:type="dxa"/>
          </w:tcPr>
          <w:p w14:paraId="3366C7C9" w14:textId="7E092DEC" w:rsidR="00CA54DB" w:rsidRPr="004C76BA" w:rsidRDefault="00CA54DB" w:rsidP="00CA54DB">
            <w:pPr>
              <w:pStyle w:val="TABLE-cell"/>
            </w:pPr>
          </w:p>
        </w:tc>
      </w:tr>
      <w:tr w:rsidR="00CA54DB" w:rsidRPr="004C76BA" w14:paraId="0F0F1F07" w14:textId="77777777" w:rsidTr="0066213A">
        <w:trPr>
          <w:trHeight w:val="306"/>
        </w:trPr>
        <w:tc>
          <w:tcPr>
            <w:tcW w:w="6442" w:type="dxa"/>
          </w:tcPr>
          <w:p w14:paraId="19FE3A96" w14:textId="6668EF3D" w:rsidR="00CA54DB" w:rsidRPr="004C76BA" w:rsidRDefault="00CA54DB" w:rsidP="00DA09F7">
            <w:pPr>
              <w:pStyle w:val="TABLE-cell"/>
            </w:pPr>
            <w:r w:rsidRPr="00CA54DB">
              <w:t>Initial assessment for candidate body</w:t>
            </w:r>
          </w:p>
        </w:tc>
        <w:tc>
          <w:tcPr>
            <w:tcW w:w="853" w:type="dxa"/>
          </w:tcPr>
          <w:p w14:paraId="491A3FD1" w14:textId="77777777" w:rsidR="00CA54DB" w:rsidRPr="004C76BA" w:rsidRDefault="00CA54DB" w:rsidP="00DA09F7">
            <w:pPr>
              <w:pStyle w:val="TABLE-cell"/>
            </w:pPr>
          </w:p>
        </w:tc>
      </w:tr>
      <w:tr w:rsidR="00CA54DB" w:rsidRPr="004C76BA" w14:paraId="7BFF5D9E" w14:textId="77777777" w:rsidTr="0066213A">
        <w:trPr>
          <w:trHeight w:val="306"/>
        </w:trPr>
        <w:tc>
          <w:tcPr>
            <w:tcW w:w="6442" w:type="dxa"/>
          </w:tcPr>
          <w:p w14:paraId="37A00B74" w14:textId="4629DEDE" w:rsidR="00CA54DB" w:rsidRPr="004C76BA" w:rsidRDefault="00CA54DB" w:rsidP="00DA09F7">
            <w:pPr>
              <w:pStyle w:val="TABLE-cell"/>
            </w:pPr>
            <w:r w:rsidRPr="00CA54DB">
              <w:t>Surveillance</w:t>
            </w:r>
          </w:p>
        </w:tc>
        <w:tc>
          <w:tcPr>
            <w:tcW w:w="853" w:type="dxa"/>
          </w:tcPr>
          <w:p w14:paraId="11E43CDB" w14:textId="77777777" w:rsidR="00CA54DB" w:rsidRPr="004C76BA" w:rsidRDefault="00CA54DB" w:rsidP="00DA09F7">
            <w:pPr>
              <w:pStyle w:val="TABLE-cell"/>
            </w:pPr>
          </w:p>
        </w:tc>
      </w:tr>
      <w:tr w:rsidR="00CA54DB" w:rsidRPr="004C76BA" w14:paraId="558EB5F1" w14:textId="77777777" w:rsidTr="0066213A">
        <w:trPr>
          <w:trHeight w:val="306"/>
        </w:trPr>
        <w:tc>
          <w:tcPr>
            <w:tcW w:w="6442" w:type="dxa"/>
          </w:tcPr>
          <w:p w14:paraId="11D9A041" w14:textId="17FAB19C" w:rsidR="00CA54DB" w:rsidRPr="004C76BA" w:rsidRDefault="00CA54DB" w:rsidP="00DA09F7">
            <w:pPr>
              <w:pStyle w:val="TABLE-cell"/>
            </w:pPr>
            <w:r w:rsidRPr="00CA54DB">
              <w:t>Re-assessment</w:t>
            </w:r>
          </w:p>
        </w:tc>
        <w:tc>
          <w:tcPr>
            <w:tcW w:w="853" w:type="dxa"/>
          </w:tcPr>
          <w:p w14:paraId="64E58E3D" w14:textId="77777777" w:rsidR="00CA54DB" w:rsidRPr="004C76BA" w:rsidRDefault="00CA54DB" w:rsidP="00DA09F7">
            <w:pPr>
              <w:pStyle w:val="TABLE-cell"/>
            </w:pPr>
          </w:p>
        </w:tc>
      </w:tr>
      <w:tr w:rsidR="00FF5197" w:rsidRPr="004C76BA" w14:paraId="45BA61DC" w14:textId="77777777" w:rsidTr="0066213A">
        <w:trPr>
          <w:trHeight w:val="319"/>
        </w:trPr>
        <w:tc>
          <w:tcPr>
            <w:tcW w:w="6442" w:type="dxa"/>
            <w:tcBorders>
              <w:bottom w:val="single" w:sz="4" w:space="0" w:color="auto"/>
            </w:tcBorders>
          </w:tcPr>
          <w:p w14:paraId="7CD966D5" w14:textId="1F19D015" w:rsidR="00FF5197" w:rsidRPr="004C76BA" w:rsidRDefault="00FF5197" w:rsidP="00DA09F7">
            <w:pPr>
              <w:pStyle w:val="TABLE-cell"/>
            </w:pPr>
            <w:r w:rsidRPr="004C76BA">
              <w:t>Scope extension</w:t>
            </w:r>
            <w:r w:rsidR="00641AAF">
              <w:t xml:space="preserve"> and Mid term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3B4AF589" w14:textId="77777777" w:rsidR="00FF5197" w:rsidRPr="004C76BA" w:rsidRDefault="00FF5197" w:rsidP="00DA09F7">
            <w:pPr>
              <w:pStyle w:val="TABLE-cell"/>
            </w:pPr>
            <w:r w:rsidRPr="004C76BA">
              <w:sym w:font="Wingdings" w:char="F0FC"/>
            </w:r>
          </w:p>
        </w:tc>
      </w:tr>
      <w:tr w:rsidR="00CA54DB" w:rsidRPr="004C76BA" w14:paraId="6A7CEAB0" w14:textId="77777777" w:rsidTr="0066213A">
        <w:trPr>
          <w:trHeight w:val="1114"/>
        </w:trPr>
        <w:tc>
          <w:tcPr>
            <w:tcW w:w="7295" w:type="dxa"/>
            <w:gridSpan w:val="2"/>
            <w:tcBorders>
              <w:left w:val="nil"/>
              <w:bottom w:val="nil"/>
              <w:right w:val="nil"/>
            </w:tcBorders>
          </w:tcPr>
          <w:p w14:paraId="774F7AC6" w14:textId="77777777" w:rsidR="00641AAF" w:rsidRPr="0016173A" w:rsidRDefault="00AF3D11" w:rsidP="00AF3D11">
            <w:pPr>
              <w:pStyle w:val="TABLE-cell"/>
              <w:rPr>
                <w:rFonts w:ascii="Calibri" w:hAnsi="Calibri"/>
                <w:bCs w:val="0"/>
                <w:sz w:val="20"/>
              </w:rPr>
            </w:pPr>
            <w:r w:rsidRPr="0016173A">
              <w:rPr>
                <w:rFonts w:ascii="Calibri" w:hAnsi="Calibri"/>
                <w:bCs w:val="0"/>
                <w:sz w:val="20"/>
              </w:rPr>
              <w:t>T</w:t>
            </w:r>
            <w:r w:rsidR="00CA54DB" w:rsidRPr="0016173A">
              <w:rPr>
                <w:rFonts w:ascii="Calibri" w:hAnsi="Calibri"/>
                <w:bCs w:val="0"/>
                <w:sz w:val="20"/>
              </w:rPr>
              <w:t xml:space="preserve">his site assessment was conducted for the processing of a scope extension request from </w:t>
            </w:r>
            <w:r w:rsidRPr="0016173A">
              <w:rPr>
                <w:rFonts w:ascii="Calibri" w:hAnsi="Calibri"/>
                <w:bCs w:val="0"/>
                <w:sz w:val="20"/>
              </w:rPr>
              <w:t xml:space="preserve">Eurofins Expert Services Oy (EESF) </w:t>
            </w:r>
            <w:r w:rsidR="00CA54DB" w:rsidRPr="0016173A">
              <w:rPr>
                <w:rFonts w:ascii="Calibri" w:hAnsi="Calibri"/>
                <w:bCs w:val="0"/>
                <w:sz w:val="20"/>
              </w:rPr>
              <w:t>for inclusion of the</w:t>
            </w:r>
            <w:r w:rsidRPr="0016173A">
              <w:rPr>
                <w:rFonts w:ascii="Calibri" w:hAnsi="Calibri"/>
                <w:bCs w:val="0"/>
                <w:sz w:val="20"/>
              </w:rPr>
              <w:t xml:space="preserve"> IEC/TS 60079-46,</w:t>
            </w:r>
            <w:r w:rsidR="00CA54DB" w:rsidRPr="0016173A">
              <w:rPr>
                <w:rFonts w:ascii="Calibri" w:hAnsi="Calibri"/>
                <w:bCs w:val="0"/>
                <w:sz w:val="20"/>
              </w:rPr>
              <w:t xml:space="preserve"> ISO 80079-36 and -37 non-electrical Standards</w:t>
            </w:r>
          </w:p>
          <w:p w14:paraId="0CF9E96E" w14:textId="44A1E49B" w:rsidR="00CA54DB" w:rsidRPr="00AF3D11" w:rsidRDefault="00641AAF" w:rsidP="007C2B7F">
            <w:pPr>
              <w:pStyle w:val="TABLE-cell"/>
              <w:rPr>
                <w:rFonts w:ascii="Calibri" w:hAnsi="Calibri"/>
                <w:sz w:val="18"/>
                <w:szCs w:val="18"/>
              </w:rPr>
            </w:pPr>
            <w:r w:rsidRPr="0016173A">
              <w:rPr>
                <w:rFonts w:ascii="Calibri" w:hAnsi="Calibri"/>
                <w:bCs w:val="0"/>
                <w:sz w:val="20"/>
              </w:rPr>
              <w:t xml:space="preserve">This scope extension assessment was conducted in conjunction with the scheduled </w:t>
            </w:r>
            <w:r w:rsidR="00355B8F" w:rsidRPr="0016173A">
              <w:rPr>
                <w:rFonts w:ascii="Calibri" w:hAnsi="Calibri"/>
                <w:bCs w:val="0"/>
                <w:sz w:val="20"/>
              </w:rPr>
              <w:t>Mid-term</w:t>
            </w:r>
            <w:r w:rsidRPr="0016173A">
              <w:rPr>
                <w:rFonts w:ascii="Calibri" w:hAnsi="Calibri"/>
                <w:bCs w:val="0"/>
                <w:sz w:val="20"/>
              </w:rPr>
              <w:t xml:space="preserve"> assessment. Satisfactory results of </w:t>
            </w:r>
            <w:r w:rsidR="00355B8F" w:rsidRPr="0016173A">
              <w:rPr>
                <w:rFonts w:ascii="Calibri" w:hAnsi="Calibri"/>
                <w:bCs w:val="0"/>
                <w:sz w:val="20"/>
              </w:rPr>
              <w:t>Mid-term</w:t>
            </w:r>
            <w:r w:rsidRPr="0016173A">
              <w:rPr>
                <w:rFonts w:ascii="Calibri" w:hAnsi="Calibri"/>
                <w:bCs w:val="0"/>
                <w:sz w:val="20"/>
              </w:rPr>
              <w:t xml:space="preserve"> assessment have been reported separately.</w:t>
            </w:r>
            <w:r w:rsidRPr="00355B8F">
              <w:rPr>
                <w:rFonts w:ascii="Calibri" w:hAnsi="Calibri"/>
                <w:bCs w:val="0"/>
                <w:sz w:val="20"/>
              </w:rPr>
              <w:t xml:space="preserve"> </w:t>
            </w:r>
            <w:r w:rsidR="00AF3D11">
              <w:rPr>
                <w:rFonts w:ascii="Calibri" w:hAnsi="Calibri"/>
                <w:bCs w:val="0"/>
                <w:sz w:val="20"/>
              </w:rPr>
              <w:t>.</w:t>
            </w:r>
          </w:p>
        </w:tc>
      </w:tr>
    </w:tbl>
    <w:p w14:paraId="1A490DA4" w14:textId="77777777" w:rsidR="00FF5197" w:rsidRPr="004C76BA" w:rsidRDefault="00FF5197" w:rsidP="00FF5197">
      <w:pPr>
        <w:pStyle w:val="Heading2"/>
      </w:pPr>
      <w:bookmarkStart w:id="7" w:name="_Toc326453661"/>
      <w:bookmarkStart w:id="8" w:name="_Toc49777420"/>
      <w:r w:rsidRPr="004C76BA">
        <w:t>Details of body</w:t>
      </w:r>
      <w:bookmarkEnd w:id="7"/>
      <w:bookmarkEnd w:id="8"/>
    </w:p>
    <w:p w14:paraId="7F9D0273" w14:textId="77777777" w:rsidR="00FF5197" w:rsidRPr="004C76BA" w:rsidRDefault="00FF5197" w:rsidP="00FF5197">
      <w:pPr>
        <w:pStyle w:val="Heading3"/>
      </w:pPr>
      <w:bookmarkStart w:id="9" w:name="_Toc326453662"/>
      <w:bookmarkStart w:id="10" w:name="_Toc49777421"/>
      <w:r w:rsidRPr="004C76BA">
        <w:t>Country</w:t>
      </w:r>
      <w:bookmarkEnd w:id="9"/>
      <w:bookmarkEnd w:id="10"/>
    </w:p>
    <w:p w14:paraId="4573E69F" w14:textId="77777777" w:rsidR="009520B0" w:rsidRPr="004C76BA" w:rsidRDefault="0011139B" w:rsidP="0011139B">
      <w:pPr>
        <w:pStyle w:val="PARAGRAPH"/>
        <w:ind w:left="851"/>
      </w:pPr>
      <w:r w:rsidRPr="004C76BA">
        <w:t>Finland</w:t>
      </w:r>
    </w:p>
    <w:p w14:paraId="0A632A85" w14:textId="77777777" w:rsidR="00FF5197" w:rsidRPr="004C76BA" w:rsidRDefault="00FF5197" w:rsidP="00FF5197">
      <w:pPr>
        <w:pStyle w:val="Heading3"/>
      </w:pPr>
      <w:bookmarkStart w:id="11" w:name="_Toc326453663"/>
      <w:bookmarkStart w:id="12" w:name="_Toc49777422"/>
      <w:r w:rsidRPr="004C76BA">
        <w:t>Name of body</w:t>
      </w:r>
      <w:bookmarkEnd w:id="11"/>
      <w:bookmarkEnd w:id="12"/>
    </w:p>
    <w:p w14:paraId="1962F21B" w14:textId="77777777" w:rsidR="00FF5197" w:rsidRPr="004C76BA" w:rsidRDefault="0011139B" w:rsidP="0011139B">
      <w:pPr>
        <w:pStyle w:val="PARAGRAPH"/>
        <w:ind w:left="851"/>
      </w:pPr>
      <w:r w:rsidRPr="004C76BA">
        <w:t>Eurofins Expert Services Oy (EESF)</w:t>
      </w:r>
    </w:p>
    <w:p w14:paraId="03EEBBB8" w14:textId="77777777" w:rsidR="0011139B" w:rsidRPr="004C76BA" w:rsidRDefault="0011139B" w:rsidP="0011139B">
      <w:pPr>
        <w:pStyle w:val="PARAGRAPH"/>
        <w:ind w:left="851"/>
      </w:pPr>
      <w:r w:rsidRPr="004C76BA">
        <w:t>Previously VTT Expert Services Ltd (VTT)</w:t>
      </w:r>
    </w:p>
    <w:p w14:paraId="78A44760" w14:textId="77777777" w:rsidR="00FF5197" w:rsidRPr="004C76BA" w:rsidRDefault="00FF5197" w:rsidP="00FF5197">
      <w:pPr>
        <w:pStyle w:val="Heading3"/>
      </w:pPr>
      <w:bookmarkStart w:id="13" w:name="_Toc326453664"/>
      <w:bookmarkStart w:id="14" w:name="_Toc49777423"/>
      <w:r w:rsidRPr="004C76BA">
        <w:t>Name and title of nominated principal contact</w:t>
      </w:r>
      <w:bookmarkEnd w:id="13"/>
      <w:bookmarkEnd w:id="14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6"/>
        <w:gridCol w:w="2363"/>
        <w:gridCol w:w="3231"/>
      </w:tblGrid>
      <w:tr w:rsidR="00FF5197" w:rsidRPr="004C76BA" w14:paraId="5EC8FE9C" w14:textId="77777777" w:rsidTr="00E57D95">
        <w:tc>
          <w:tcPr>
            <w:tcW w:w="2802" w:type="dxa"/>
          </w:tcPr>
          <w:p w14:paraId="51531D4B" w14:textId="77777777" w:rsidR="00FF5197" w:rsidRPr="004C76BA" w:rsidRDefault="00FF5197" w:rsidP="00DA09F7">
            <w:pPr>
              <w:pStyle w:val="TABLE-col-heading"/>
            </w:pPr>
            <w:r w:rsidRPr="004C76BA">
              <w:t>Name</w:t>
            </w:r>
          </w:p>
        </w:tc>
        <w:tc>
          <w:tcPr>
            <w:tcW w:w="2409" w:type="dxa"/>
          </w:tcPr>
          <w:p w14:paraId="7C97A3FA" w14:textId="77777777" w:rsidR="00FF5197" w:rsidRPr="004C76BA" w:rsidRDefault="00FF5197" w:rsidP="00DA09F7">
            <w:pPr>
              <w:pStyle w:val="TABLE-col-heading"/>
            </w:pPr>
            <w:r w:rsidRPr="004C76BA">
              <w:t>Title</w:t>
            </w:r>
          </w:p>
        </w:tc>
        <w:tc>
          <w:tcPr>
            <w:tcW w:w="3261" w:type="dxa"/>
          </w:tcPr>
          <w:p w14:paraId="607AB6F0" w14:textId="77777777" w:rsidR="00FF5197" w:rsidRPr="004C76BA" w:rsidRDefault="00FF5197" w:rsidP="00DA09F7">
            <w:pPr>
              <w:pStyle w:val="TABLE-col-heading"/>
            </w:pPr>
            <w:r w:rsidRPr="004C76BA">
              <w:t>E-mail address</w:t>
            </w:r>
          </w:p>
        </w:tc>
      </w:tr>
      <w:tr w:rsidR="00FF5197" w:rsidRPr="004C76BA" w14:paraId="499A412A" w14:textId="77777777" w:rsidTr="00E57D95">
        <w:tc>
          <w:tcPr>
            <w:tcW w:w="2802" w:type="dxa"/>
          </w:tcPr>
          <w:p w14:paraId="5FDC9650" w14:textId="77777777" w:rsidR="00FF5197" w:rsidRPr="004C76BA" w:rsidRDefault="0011139B" w:rsidP="00DA09F7">
            <w:pPr>
              <w:pStyle w:val="TABLE-cell"/>
            </w:pPr>
            <w:r w:rsidRPr="004C76BA">
              <w:t>Jenni Hirvelä</w:t>
            </w:r>
          </w:p>
        </w:tc>
        <w:tc>
          <w:tcPr>
            <w:tcW w:w="2409" w:type="dxa"/>
          </w:tcPr>
          <w:p w14:paraId="2C7F6DA1" w14:textId="77777777" w:rsidR="00FF5197" w:rsidRPr="004C76BA" w:rsidRDefault="0011139B" w:rsidP="00DA09F7">
            <w:pPr>
              <w:pStyle w:val="TABLE-cell"/>
            </w:pPr>
            <w:r w:rsidRPr="004C76BA">
              <w:t>Expert</w:t>
            </w:r>
          </w:p>
        </w:tc>
        <w:tc>
          <w:tcPr>
            <w:tcW w:w="3261" w:type="dxa"/>
          </w:tcPr>
          <w:p w14:paraId="2F9D88EA" w14:textId="77777777" w:rsidR="00FF5197" w:rsidRPr="004C76BA" w:rsidRDefault="0011139B" w:rsidP="00DA09F7">
            <w:pPr>
              <w:pStyle w:val="TABLE-cell"/>
            </w:pPr>
            <w:r w:rsidRPr="004C76BA">
              <w:t>JenniHirvela@eurofins.fi</w:t>
            </w:r>
          </w:p>
        </w:tc>
      </w:tr>
    </w:tbl>
    <w:p w14:paraId="3DC2BF06" w14:textId="77777777" w:rsidR="00FF5197" w:rsidRPr="004C76BA" w:rsidRDefault="00FF5197" w:rsidP="00FF5197">
      <w:pPr>
        <w:pStyle w:val="Heading2"/>
      </w:pPr>
      <w:bookmarkStart w:id="15" w:name="_Toc326453665"/>
      <w:bookmarkStart w:id="16" w:name="_Toc49777424"/>
      <w:r w:rsidRPr="004C76BA">
        <w:t>Assessment information</w:t>
      </w:r>
      <w:bookmarkEnd w:id="15"/>
      <w:bookmarkEnd w:id="16"/>
      <w:r w:rsidRPr="004C76BA">
        <w:t xml:space="preserve"> </w:t>
      </w:r>
    </w:p>
    <w:p w14:paraId="7327300E" w14:textId="77777777" w:rsidR="00FF5197" w:rsidRPr="004C76BA" w:rsidRDefault="00FF5197" w:rsidP="00FF5197">
      <w:pPr>
        <w:pStyle w:val="Heading3"/>
      </w:pPr>
      <w:bookmarkStart w:id="17" w:name="_Toc326453666"/>
      <w:bookmarkStart w:id="18" w:name="_Toc49777425"/>
      <w:r w:rsidRPr="004C76BA">
        <w:t>Members of the assessment team</w:t>
      </w:r>
      <w:bookmarkEnd w:id="17"/>
      <w:bookmarkEnd w:id="18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253"/>
      </w:tblGrid>
      <w:tr w:rsidR="00FF5197" w:rsidRPr="004C76BA" w14:paraId="004A55FC" w14:textId="77777777" w:rsidTr="00E57D95">
        <w:tc>
          <w:tcPr>
            <w:tcW w:w="3652" w:type="dxa"/>
          </w:tcPr>
          <w:p w14:paraId="416B71FC" w14:textId="77777777" w:rsidR="00FF5197" w:rsidRPr="004C76BA" w:rsidRDefault="00FF5197" w:rsidP="00DA09F7">
            <w:pPr>
              <w:pStyle w:val="TABLE-col-heading"/>
            </w:pPr>
            <w:r w:rsidRPr="004C76BA">
              <w:t xml:space="preserve">Name </w:t>
            </w:r>
            <w:r w:rsidRPr="004C76BA">
              <w:tab/>
            </w:r>
          </w:p>
        </w:tc>
        <w:tc>
          <w:tcPr>
            <w:tcW w:w="4253" w:type="dxa"/>
          </w:tcPr>
          <w:p w14:paraId="5200B5C6" w14:textId="77777777" w:rsidR="00FF5197" w:rsidRPr="004C76BA" w:rsidRDefault="00FF5197" w:rsidP="00DA09F7">
            <w:pPr>
              <w:pStyle w:val="TABLE-col-heading"/>
            </w:pPr>
            <w:r w:rsidRPr="004C76BA">
              <w:t xml:space="preserve">Role </w:t>
            </w:r>
          </w:p>
        </w:tc>
      </w:tr>
      <w:tr w:rsidR="00FF5197" w:rsidRPr="004C76BA" w14:paraId="0CCD2D00" w14:textId="77777777" w:rsidTr="00E57D95">
        <w:tc>
          <w:tcPr>
            <w:tcW w:w="3652" w:type="dxa"/>
          </w:tcPr>
          <w:p w14:paraId="3ED14AFC" w14:textId="77777777" w:rsidR="00FF5197" w:rsidRPr="004C76BA" w:rsidRDefault="0011139B" w:rsidP="00DA09F7">
            <w:pPr>
              <w:pStyle w:val="TABLE-cell"/>
            </w:pPr>
            <w:r w:rsidRPr="004C76BA">
              <w:t xml:space="preserve">Michel </w:t>
            </w:r>
            <w:proofErr w:type="spellStart"/>
            <w:r w:rsidRPr="004C76BA">
              <w:t>Brénon</w:t>
            </w:r>
            <w:proofErr w:type="spellEnd"/>
          </w:p>
        </w:tc>
        <w:tc>
          <w:tcPr>
            <w:tcW w:w="4253" w:type="dxa"/>
          </w:tcPr>
          <w:p w14:paraId="7E36865A" w14:textId="77777777" w:rsidR="00FF5197" w:rsidRPr="004C76BA" w:rsidRDefault="007A10E2" w:rsidP="00DA09F7">
            <w:pPr>
              <w:pStyle w:val="TABLE-cell"/>
            </w:pPr>
            <w:r w:rsidRPr="004C76BA">
              <w:t>IECEx Lead Assessor</w:t>
            </w:r>
          </w:p>
        </w:tc>
      </w:tr>
    </w:tbl>
    <w:p w14:paraId="3CBABD15" w14:textId="77777777" w:rsidR="00FF5197" w:rsidRPr="004C76BA" w:rsidRDefault="00FF5197" w:rsidP="00FF5197">
      <w:pPr>
        <w:pStyle w:val="Heading3"/>
      </w:pPr>
      <w:bookmarkStart w:id="19" w:name="_Toc326453667"/>
      <w:bookmarkStart w:id="20" w:name="_Toc49777426"/>
      <w:r w:rsidRPr="004C76BA">
        <w:t>Place(s) of assessment</w:t>
      </w:r>
      <w:bookmarkEnd w:id="19"/>
      <w:bookmarkEnd w:id="20"/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8"/>
      </w:tblGrid>
      <w:tr w:rsidR="00101BF1" w:rsidRPr="004C76BA" w14:paraId="571475B4" w14:textId="77777777" w:rsidTr="00101BF1">
        <w:tc>
          <w:tcPr>
            <w:tcW w:w="4398" w:type="dxa"/>
          </w:tcPr>
          <w:p w14:paraId="62F49C8D" w14:textId="77777777" w:rsidR="00101BF1" w:rsidRPr="004C76BA" w:rsidRDefault="00101BF1" w:rsidP="00DA09F7">
            <w:pPr>
              <w:pStyle w:val="TABLE-cell"/>
            </w:pPr>
            <w:proofErr w:type="spellStart"/>
            <w:r w:rsidRPr="004C76BA">
              <w:t>Kivimiehentie</w:t>
            </w:r>
            <w:proofErr w:type="spellEnd"/>
            <w:r w:rsidRPr="004C76BA">
              <w:t xml:space="preserve"> 4</w:t>
            </w:r>
          </w:p>
          <w:p w14:paraId="5D26C9D4" w14:textId="73F80AC5" w:rsidR="00101BF1" w:rsidRPr="004C76BA" w:rsidRDefault="00101BF1" w:rsidP="00DA09F7">
            <w:pPr>
              <w:pStyle w:val="TABLE-cell"/>
            </w:pPr>
            <w:r w:rsidRPr="004C76BA">
              <w:t>02</w:t>
            </w:r>
            <w:r w:rsidR="00A45249" w:rsidRPr="004C76BA">
              <w:t>150</w:t>
            </w:r>
            <w:r w:rsidRPr="004C76BA">
              <w:t xml:space="preserve"> Espoo</w:t>
            </w:r>
          </w:p>
          <w:p w14:paraId="3419A67A" w14:textId="77777777" w:rsidR="00101BF1" w:rsidRPr="004C76BA" w:rsidRDefault="00101BF1" w:rsidP="00DA09F7">
            <w:pPr>
              <w:pStyle w:val="TABLE-cell"/>
            </w:pPr>
            <w:r w:rsidRPr="004C76BA">
              <w:t>Finland</w:t>
            </w:r>
          </w:p>
        </w:tc>
      </w:tr>
    </w:tbl>
    <w:p w14:paraId="46F45CFF" w14:textId="77777777" w:rsidR="00FF5197" w:rsidRPr="004C76BA" w:rsidRDefault="00FF5197" w:rsidP="00FF5197">
      <w:pPr>
        <w:pStyle w:val="Heading3"/>
      </w:pPr>
      <w:bookmarkStart w:id="21" w:name="_Toc326453668"/>
      <w:bookmarkStart w:id="22" w:name="_Toc49777427"/>
      <w:r w:rsidRPr="004C76BA">
        <w:t>Assessment date(s)</w:t>
      </w:r>
      <w:bookmarkEnd w:id="21"/>
      <w:bookmarkEnd w:id="22"/>
    </w:p>
    <w:p w14:paraId="27A07DFA" w14:textId="3B1AE3F0" w:rsidR="00FF5197" w:rsidRPr="00FF5197" w:rsidRDefault="0011139B" w:rsidP="0011139B">
      <w:pPr>
        <w:pStyle w:val="PARAGRAPH"/>
        <w:ind w:left="851"/>
      </w:pPr>
      <w:r w:rsidRPr="004C76BA">
        <w:t>1</w:t>
      </w:r>
      <w:r w:rsidR="00A45249" w:rsidRPr="004C76BA">
        <w:t>0</w:t>
      </w:r>
      <w:r w:rsidRPr="004C76BA">
        <w:rPr>
          <w:vertAlign w:val="superscript"/>
        </w:rPr>
        <w:t xml:space="preserve">th </w:t>
      </w:r>
      <w:r w:rsidRPr="004C76BA">
        <w:t>-1</w:t>
      </w:r>
      <w:r w:rsidR="00A45249" w:rsidRPr="004C76BA">
        <w:t>1</w:t>
      </w:r>
      <w:r w:rsidRPr="004C76BA">
        <w:rPr>
          <w:vertAlign w:val="superscript"/>
        </w:rPr>
        <w:t>th</w:t>
      </w:r>
      <w:r w:rsidRPr="004C76BA">
        <w:t xml:space="preserve"> </w:t>
      </w:r>
      <w:r w:rsidR="00A45249" w:rsidRPr="004C76BA">
        <w:t>September</w:t>
      </w:r>
      <w:r w:rsidRPr="004C76BA">
        <w:t xml:space="preserve"> 2019</w:t>
      </w:r>
    </w:p>
    <w:p w14:paraId="530DA368" w14:textId="77777777" w:rsidR="0016051E" w:rsidRDefault="00963E94" w:rsidP="00AD0236">
      <w:pPr>
        <w:pStyle w:val="Heading2"/>
      </w:pPr>
      <w:bookmarkStart w:id="23" w:name="_Toc49777428"/>
      <w:r>
        <w:lastRenderedPageBreak/>
        <w:t>Application information</w:t>
      </w:r>
      <w:r w:rsidR="00E14A93">
        <w:t xml:space="preserve"> and background information on the assessment</w:t>
      </w:r>
      <w:bookmarkEnd w:id="23"/>
    </w:p>
    <w:p w14:paraId="4D42A07A" w14:textId="3E285257" w:rsidR="002E5599" w:rsidRDefault="002E5599" w:rsidP="00963E94">
      <w:pPr>
        <w:pStyle w:val="PARAGRAPH"/>
      </w:pPr>
      <w:r>
        <w:t xml:space="preserve">Information relevant to the Secretariat review process: </w:t>
      </w:r>
      <w:proofErr w:type="spellStart"/>
      <w:r w:rsidR="00AF3D11">
        <w:t>ExMC</w:t>
      </w:r>
      <w:proofErr w:type="spellEnd"/>
      <w:r w:rsidR="00AF3D11">
        <w:t xml:space="preserve">/251B </w:t>
      </w:r>
      <w:proofErr w:type="spellStart"/>
      <w:r w:rsidR="00AF3D11" w:rsidRPr="00AF3D11">
        <w:t>ExCB</w:t>
      </w:r>
      <w:proofErr w:type="spellEnd"/>
      <w:r w:rsidR="00AF3D11" w:rsidRPr="00AF3D11">
        <w:t>/</w:t>
      </w:r>
      <w:proofErr w:type="spellStart"/>
      <w:r w:rsidR="00AF3D11" w:rsidRPr="00AF3D11">
        <w:t>ExTL</w:t>
      </w:r>
      <w:proofErr w:type="spellEnd"/>
      <w:r w:rsidR="00AF3D11" w:rsidRPr="00AF3D11">
        <w:t xml:space="preserve"> Capability Declaration for Extension of Scope</w:t>
      </w:r>
    </w:p>
    <w:p w14:paraId="25420415" w14:textId="3D200B2A" w:rsidR="006277CD" w:rsidRDefault="006277CD" w:rsidP="00AD0236">
      <w:pPr>
        <w:pStyle w:val="Heading2"/>
      </w:pPr>
      <w:r>
        <w:t xml:space="preserve"> </w:t>
      </w:r>
      <w:bookmarkStart w:id="24" w:name="_Toc49777429"/>
      <w:r>
        <w:t>Scopes</w:t>
      </w:r>
      <w:bookmarkEnd w:id="24"/>
    </w:p>
    <w:p w14:paraId="70A3533F" w14:textId="0215C208" w:rsidR="006277CD" w:rsidRPr="00AF3D11" w:rsidRDefault="00E57E8C" w:rsidP="006277CD">
      <w:pPr>
        <w:pStyle w:val="Heading3"/>
      </w:pPr>
      <w:bookmarkStart w:id="25" w:name="_Toc49777430"/>
      <w:r w:rsidRPr="00AF3D11">
        <w:t xml:space="preserve">Additional Standards for </w:t>
      </w:r>
      <w:proofErr w:type="spellStart"/>
      <w:r w:rsidRPr="00AF3D11">
        <w:t>ExCB</w:t>
      </w:r>
      <w:proofErr w:type="spellEnd"/>
      <w:r w:rsidRPr="00AF3D11">
        <w:t xml:space="preserve"> scope for equipment certification scheme</w:t>
      </w:r>
      <w:bookmarkEnd w:id="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3399"/>
          <w:insideV w:val="single" w:sz="6" w:space="0" w:color="003399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785"/>
        <w:gridCol w:w="7275"/>
      </w:tblGrid>
      <w:tr w:rsidR="00E57E8C" w:rsidRPr="003A7E72" w14:paraId="51730DBA" w14:textId="77777777" w:rsidTr="006F63F9">
        <w:trPr>
          <w:tblHeader/>
        </w:trPr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2D6B1EF" w14:textId="77777777" w:rsidR="00E57E8C" w:rsidRPr="003A7E72" w:rsidRDefault="00E57E8C" w:rsidP="006F63F9">
            <w:pPr>
              <w:pStyle w:val="TABLE-col-heading"/>
            </w:pPr>
            <w:r w:rsidRPr="003A7E72">
              <w:t xml:space="preserve">Number </w:t>
            </w:r>
          </w:p>
        </w:tc>
        <w:tc>
          <w:tcPr>
            <w:tcW w:w="401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17505FA" w14:textId="77777777" w:rsidR="00E57E8C" w:rsidRPr="003A7E72" w:rsidRDefault="00E57E8C" w:rsidP="006F63F9">
            <w:pPr>
              <w:pStyle w:val="TABLE-col-heading"/>
            </w:pPr>
            <w:r w:rsidRPr="003A7E72">
              <w:t xml:space="preserve">Title </w:t>
            </w:r>
          </w:p>
        </w:tc>
      </w:tr>
      <w:tr w:rsidR="00E57E8C" w:rsidRPr="003A7E72" w14:paraId="705E0084" w14:textId="77777777" w:rsidTr="006F63F9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5E28478" w14:textId="77777777" w:rsidR="00E57E8C" w:rsidRPr="003A7E72" w:rsidRDefault="00E57E8C" w:rsidP="006F63F9">
            <w:pPr>
              <w:pStyle w:val="TABLE-cell"/>
            </w:pPr>
            <w:r w:rsidRPr="003A7E72">
              <w:t>IEC</w:t>
            </w:r>
            <w:r>
              <w:t>/TS</w:t>
            </w:r>
            <w:r w:rsidRPr="003A7E72">
              <w:t xml:space="preserve"> 60079-</w:t>
            </w:r>
            <w:r>
              <w:t xml:space="preserve">46 </w:t>
            </w:r>
          </w:p>
          <w:p w14:paraId="1E00B8A7" w14:textId="77777777" w:rsidR="00E57E8C" w:rsidRPr="003A7E72" w:rsidRDefault="00E57E8C" w:rsidP="006F63F9">
            <w:pPr>
              <w:pStyle w:val="TABLE-cell"/>
            </w:pPr>
            <w:r w:rsidRPr="003A7E72">
              <w:t>Edition 1.0</w:t>
            </w:r>
          </w:p>
        </w:tc>
        <w:tc>
          <w:tcPr>
            <w:tcW w:w="401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CB895F8" w14:textId="77777777" w:rsidR="00E57E8C" w:rsidRPr="003A7E72" w:rsidRDefault="00E57E8C" w:rsidP="006F63F9">
            <w:pPr>
              <w:pStyle w:val="TABLE-cell"/>
            </w:pPr>
            <w:r w:rsidRPr="004C76BA">
              <w:t>Explosive atmospheres - Part 46: Equipment assemblies</w:t>
            </w:r>
          </w:p>
        </w:tc>
      </w:tr>
      <w:tr w:rsidR="00E57E8C" w:rsidRPr="003A7E72" w14:paraId="7A5CBC2B" w14:textId="77777777" w:rsidTr="006F63F9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6146B559" w14:textId="77777777" w:rsidR="00E57E8C" w:rsidRPr="003A7E72" w:rsidRDefault="00E57E8C" w:rsidP="006F63F9">
            <w:pPr>
              <w:pStyle w:val="TABLE-cell"/>
            </w:pPr>
            <w:r w:rsidRPr="003A7E72">
              <w:t>IS0 80079-36</w:t>
            </w:r>
          </w:p>
          <w:p w14:paraId="70A7F8A9" w14:textId="77777777" w:rsidR="00E57E8C" w:rsidRPr="003A7E72" w:rsidRDefault="00E57E8C" w:rsidP="006F63F9">
            <w:pPr>
              <w:pStyle w:val="TABLE-cell"/>
            </w:pPr>
            <w:r w:rsidRPr="003A7E72">
              <w:t>Edition 1.0</w:t>
            </w:r>
          </w:p>
        </w:tc>
        <w:tc>
          <w:tcPr>
            <w:tcW w:w="401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6FB69B8" w14:textId="77777777" w:rsidR="00E57E8C" w:rsidRDefault="00E57E8C" w:rsidP="006F63F9">
            <w:pPr>
              <w:pStyle w:val="TABLE-cell"/>
            </w:pPr>
            <w:r w:rsidRPr="003A7E72">
              <w:t>Explosive atmospheres - Part 36: Non-electrical equipment for explosive atmospheres – Basic method and requirements</w:t>
            </w:r>
          </w:p>
          <w:p w14:paraId="2613C1A4" w14:textId="77777777" w:rsidR="00E57E8C" w:rsidRDefault="00E57E8C" w:rsidP="006F63F9">
            <w:pPr>
              <w:pStyle w:val="TABLE-cell"/>
            </w:pPr>
          </w:p>
          <w:p w14:paraId="5EF8658D" w14:textId="77777777" w:rsidR="00E57E8C" w:rsidRPr="003A7E72" w:rsidRDefault="00E57E8C" w:rsidP="006F63F9">
            <w:pPr>
              <w:pStyle w:val="TABLE-cell"/>
            </w:pPr>
            <w:r w:rsidRPr="004C76BA">
              <w:t xml:space="preserve">Scope extension </w:t>
            </w:r>
            <w:r w:rsidRPr="004C76BA">
              <w:rPr>
                <w:sz w:val="18"/>
                <w:szCs w:val="22"/>
              </w:rPr>
              <w:t>(Note: Clause 8.2.2 Hot Surface Ignition Test is to be covered by an Agreement with Eurofins Electric and Electronic Product Testing AG (CH))</w:t>
            </w:r>
          </w:p>
        </w:tc>
      </w:tr>
      <w:tr w:rsidR="00E57E8C" w:rsidRPr="003A7E72" w14:paraId="589281FC" w14:textId="77777777" w:rsidTr="006F63F9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2ABB7AE" w14:textId="77777777" w:rsidR="00E57E8C" w:rsidRPr="003A7E72" w:rsidRDefault="00E57E8C" w:rsidP="006F63F9">
            <w:pPr>
              <w:pStyle w:val="TABLE-cell"/>
            </w:pPr>
            <w:r w:rsidRPr="003A7E72">
              <w:t>ISO 80079-37</w:t>
            </w:r>
          </w:p>
          <w:p w14:paraId="20B26402" w14:textId="77777777" w:rsidR="00E57E8C" w:rsidRPr="003A7E72" w:rsidRDefault="00E57E8C" w:rsidP="006F63F9">
            <w:pPr>
              <w:pStyle w:val="TABLE-cell"/>
            </w:pPr>
            <w:r w:rsidRPr="003A7E72">
              <w:t>Edition 1.0</w:t>
            </w:r>
          </w:p>
        </w:tc>
        <w:tc>
          <w:tcPr>
            <w:tcW w:w="401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6B35360" w14:textId="77777777" w:rsidR="00E57E8C" w:rsidRPr="003A7E72" w:rsidRDefault="00E57E8C" w:rsidP="006F63F9">
            <w:pPr>
              <w:pStyle w:val="TABLE-cell"/>
            </w:pPr>
            <w:r w:rsidRPr="003A7E72">
              <w:t>Explosive atmospheres - Part 37: Non-electrical equipment for explosive atmospheres – Non electrical type of protection constructional safety ”c” control of ignition source ”b”, liquid immersion ”k”</w:t>
            </w:r>
          </w:p>
        </w:tc>
      </w:tr>
    </w:tbl>
    <w:p w14:paraId="10FC3AB1" w14:textId="77777777" w:rsidR="006277CD" w:rsidRDefault="006277CD" w:rsidP="00AD0236">
      <w:pPr>
        <w:pStyle w:val="Heading3"/>
      </w:pPr>
      <w:bookmarkStart w:id="26" w:name="_Toc49777431"/>
      <w:proofErr w:type="spellStart"/>
      <w:r>
        <w:t>ExTL</w:t>
      </w:r>
      <w:proofErr w:type="spellEnd"/>
      <w:r>
        <w:t xml:space="preserve"> scope</w:t>
      </w:r>
      <w:bookmarkEnd w:id="26"/>
    </w:p>
    <w:p w14:paraId="37644CFA" w14:textId="77777777" w:rsidR="0011139B" w:rsidRDefault="0011139B" w:rsidP="0011139B">
      <w:pPr>
        <w:pStyle w:val="PARAGRAPH"/>
      </w:pPr>
      <w:r>
        <w:t xml:space="preserve">Same scope as </w:t>
      </w:r>
      <w:proofErr w:type="spellStart"/>
      <w:r>
        <w:t>ExCB</w:t>
      </w:r>
      <w:proofErr w:type="spellEnd"/>
      <w:r>
        <w:t xml:space="preserve"> but amended as following:</w:t>
      </w:r>
    </w:p>
    <w:p w14:paraId="1DE9E0E6" w14:textId="77777777" w:rsidR="001B0E62" w:rsidRDefault="0011139B" w:rsidP="0011139B">
      <w:pPr>
        <w:pStyle w:val="PARAGRAPH"/>
      </w:pPr>
      <w:r>
        <w:t>-</w:t>
      </w:r>
      <w:r>
        <w:tab/>
        <w:t xml:space="preserve">IEC 60079-1, except tests in items </w:t>
      </w:r>
    </w:p>
    <w:p w14:paraId="3065955F" w14:textId="77777777" w:rsidR="001B0E62" w:rsidRDefault="0011139B" w:rsidP="001B0E62">
      <w:pPr>
        <w:pStyle w:val="PARAGRAPH"/>
        <w:numPr>
          <w:ilvl w:val="0"/>
          <w:numId w:val="43"/>
        </w:numPr>
      </w:pPr>
      <w:r>
        <w:t>15.2.2</w:t>
      </w:r>
      <w:r w:rsidR="001B0E62">
        <w:t xml:space="preserve"> Determination of explosion pressure</w:t>
      </w:r>
    </w:p>
    <w:p w14:paraId="442031BB" w14:textId="77777777" w:rsidR="001B0E62" w:rsidRDefault="001B0E62" w:rsidP="001B0E62">
      <w:pPr>
        <w:pStyle w:val="PARAGRAPH"/>
        <w:numPr>
          <w:ilvl w:val="0"/>
          <w:numId w:val="43"/>
        </w:numPr>
      </w:pPr>
      <w:r>
        <w:t>15.3 Test for non-transmission of an internal explosion</w:t>
      </w:r>
    </w:p>
    <w:p w14:paraId="2220B312" w14:textId="77777777" w:rsidR="001B0E62" w:rsidRDefault="001B0E62" w:rsidP="001B0E62">
      <w:pPr>
        <w:pStyle w:val="PARAGRAPH"/>
        <w:numPr>
          <w:ilvl w:val="0"/>
          <w:numId w:val="43"/>
        </w:numPr>
      </w:pPr>
      <w:r>
        <w:t>15.4 Tests of flameproof enclosures with breathing and draining devices</w:t>
      </w:r>
    </w:p>
    <w:p w14:paraId="5B826EBD" w14:textId="77777777" w:rsidR="001B0E62" w:rsidRDefault="001B0E62" w:rsidP="001B0E62">
      <w:pPr>
        <w:pStyle w:val="PARAGRAPH"/>
        <w:numPr>
          <w:ilvl w:val="0"/>
          <w:numId w:val="43"/>
        </w:numPr>
      </w:pPr>
      <w:r>
        <w:t>15.5 Tests for “dc” devices</w:t>
      </w:r>
    </w:p>
    <w:p w14:paraId="35DF2127" w14:textId="77777777" w:rsidR="0011139B" w:rsidRDefault="0011139B" w:rsidP="001B0E62">
      <w:pPr>
        <w:pStyle w:val="PARAGRAPH"/>
        <w:numPr>
          <w:ilvl w:val="0"/>
          <w:numId w:val="43"/>
        </w:numPr>
      </w:pPr>
      <w:r>
        <w:t>19.4</w:t>
      </w:r>
      <w:r w:rsidR="001B0E62">
        <w:t xml:space="preserve"> Test of erosion by flame</w:t>
      </w:r>
    </w:p>
    <w:p w14:paraId="4C079C80" w14:textId="77777777" w:rsidR="0011139B" w:rsidRDefault="0011139B" w:rsidP="0011139B">
      <w:pPr>
        <w:pStyle w:val="PARAGRAPH"/>
      </w:pPr>
      <w:r>
        <w:t>-</w:t>
      </w:r>
      <w:r>
        <w:tab/>
        <w:t>IEC 60079-7, except tests in item 6.2.3</w:t>
      </w:r>
      <w:r w:rsidR="001B0E62">
        <w:t xml:space="preserve"> Additional tests for machines</w:t>
      </w:r>
    </w:p>
    <w:p w14:paraId="5B0BB157" w14:textId="68CDAAD4" w:rsidR="0011139B" w:rsidRDefault="0011139B" w:rsidP="001B0E62">
      <w:pPr>
        <w:pStyle w:val="PARAGRAPH"/>
        <w:ind w:left="720" w:hanging="720"/>
      </w:pPr>
      <w:r>
        <w:t>-</w:t>
      </w:r>
      <w:r>
        <w:tab/>
        <w:t>IEC 60079-15 except tests in item 22.13</w:t>
      </w:r>
      <w:r w:rsidR="001B0E62">
        <w:t xml:space="preserve"> Additional ignition tests for large or high-voltage machines</w:t>
      </w:r>
    </w:p>
    <w:tbl>
      <w:tblPr>
        <w:tblW w:w="5175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3399"/>
          <w:insideV w:val="single" w:sz="6" w:space="0" w:color="003399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5"/>
        <w:gridCol w:w="5546"/>
        <w:gridCol w:w="1716"/>
      </w:tblGrid>
      <w:tr w:rsidR="0016173A" w:rsidRPr="00A45249" w14:paraId="279C588A" w14:textId="77777777" w:rsidTr="007C2B7F">
        <w:tc>
          <w:tcPr>
            <w:tcW w:w="1128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695968A6" w14:textId="51D4BB00" w:rsidR="0016173A" w:rsidRPr="0016173A" w:rsidRDefault="0016173A" w:rsidP="0016173A">
            <w:pPr>
              <w:pStyle w:val="TABLE-cell"/>
              <w:jc w:val="center"/>
              <w:rPr>
                <w:b/>
              </w:rPr>
            </w:pPr>
            <w:r w:rsidRPr="0016173A">
              <w:rPr>
                <w:b/>
              </w:rPr>
              <w:t>Number</w:t>
            </w:r>
          </w:p>
        </w:tc>
        <w:tc>
          <w:tcPr>
            <w:tcW w:w="2957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6108944" w14:textId="6916D26D" w:rsidR="0016173A" w:rsidRPr="0016173A" w:rsidRDefault="0016173A" w:rsidP="0016173A">
            <w:pPr>
              <w:pStyle w:val="TABLE-cell"/>
              <w:jc w:val="center"/>
              <w:rPr>
                <w:b/>
              </w:rPr>
            </w:pPr>
            <w:r w:rsidRPr="0016173A">
              <w:rPr>
                <w:b/>
              </w:rPr>
              <w:t>Title</w:t>
            </w:r>
          </w:p>
        </w:tc>
        <w:tc>
          <w:tcPr>
            <w:tcW w:w="915" w:type="pct"/>
          </w:tcPr>
          <w:p w14:paraId="636EAAD3" w14:textId="77777777" w:rsidR="0016173A" w:rsidRPr="004C76BA" w:rsidRDefault="0016173A" w:rsidP="004D15F7">
            <w:pPr>
              <w:pStyle w:val="TABLE-cell"/>
            </w:pPr>
          </w:p>
        </w:tc>
      </w:tr>
      <w:tr w:rsidR="00A45249" w:rsidRPr="00A45249" w14:paraId="47A78CD9" w14:textId="77777777" w:rsidTr="007C2B7F">
        <w:tc>
          <w:tcPr>
            <w:tcW w:w="1128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50CCD26" w14:textId="77777777" w:rsidR="00A45249" w:rsidRPr="004C76BA" w:rsidRDefault="00A45249" w:rsidP="004D15F7">
            <w:pPr>
              <w:pStyle w:val="TABLE-cell"/>
            </w:pPr>
            <w:bookmarkStart w:id="27" w:name="_Hlk42440187"/>
            <w:r w:rsidRPr="004C76BA">
              <w:t>IS0 80079-36</w:t>
            </w:r>
          </w:p>
          <w:p w14:paraId="7726EDCA" w14:textId="77777777" w:rsidR="00A45249" w:rsidRPr="004C76BA" w:rsidRDefault="00A45249" w:rsidP="004D15F7">
            <w:pPr>
              <w:pStyle w:val="TABLE-cell"/>
            </w:pPr>
            <w:r w:rsidRPr="004C76BA">
              <w:t>Edition 1.0</w:t>
            </w:r>
          </w:p>
        </w:tc>
        <w:tc>
          <w:tcPr>
            <w:tcW w:w="2957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B7D470F" w14:textId="77777777" w:rsidR="00A45249" w:rsidRPr="004C76BA" w:rsidRDefault="00A45249" w:rsidP="004D15F7">
            <w:pPr>
              <w:pStyle w:val="TABLE-cell"/>
            </w:pPr>
            <w:r w:rsidRPr="004C76BA">
              <w:t>Explosive atmospheres - Part 36: Non-electrical equipment for explosive atmospheres – Basic method and requirements</w:t>
            </w:r>
          </w:p>
        </w:tc>
        <w:tc>
          <w:tcPr>
            <w:tcW w:w="915" w:type="pct"/>
          </w:tcPr>
          <w:p w14:paraId="001BDADA" w14:textId="5F5F5F08" w:rsidR="00A45249" w:rsidRPr="004C76BA" w:rsidRDefault="00A45249" w:rsidP="004D15F7">
            <w:pPr>
              <w:pStyle w:val="TABLE-cell"/>
            </w:pPr>
            <w:r w:rsidRPr="004C76BA">
              <w:t>S</w:t>
            </w:r>
            <w:r w:rsidRPr="007C2B7F">
              <w:rPr>
                <w:sz w:val="18"/>
                <w:szCs w:val="18"/>
              </w:rPr>
              <w:t>cope extension</w:t>
            </w:r>
            <w:r w:rsidR="00681915" w:rsidRPr="007C2B7F">
              <w:rPr>
                <w:sz w:val="18"/>
                <w:szCs w:val="18"/>
              </w:rPr>
              <w:t xml:space="preserve"> </w:t>
            </w:r>
            <w:r w:rsidRPr="007C2B7F">
              <w:rPr>
                <w:sz w:val="18"/>
                <w:szCs w:val="18"/>
              </w:rPr>
              <w:t>(</w:t>
            </w:r>
            <w:r w:rsidR="00681915" w:rsidRPr="007C2B7F">
              <w:rPr>
                <w:sz w:val="18"/>
                <w:szCs w:val="18"/>
              </w:rPr>
              <w:t>Note:</w:t>
            </w:r>
            <w:r w:rsidRPr="007C2B7F">
              <w:rPr>
                <w:sz w:val="18"/>
                <w:szCs w:val="18"/>
              </w:rPr>
              <w:t xml:space="preserve"> Clause 8.2.2 Hot Surface Ignition Test </w:t>
            </w:r>
            <w:r w:rsidR="00681915" w:rsidRPr="007C2B7F">
              <w:rPr>
                <w:sz w:val="18"/>
                <w:szCs w:val="18"/>
              </w:rPr>
              <w:t>is to be</w:t>
            </w:r>
            <w:r w:rsidRPr="007C2B7F">
              <w:rPr>
                <w:sz w:val="18"/>
                <w:szCs w:val="18"/>
              </w:rPr>
              <w:t xml:space="preserve"> covered by an Agreement with Eurofins Electric and Electronic Product Testing AG (CH))</w:t>
            </w:r>
          </w:p>
        </w:tc>
      </w:tr>
      <w:tr w:rsidR="00A45249" w:rsidRPr="00A45249" w14:paraId="52F27F3D" w14:textId="77777777" w:rsidTr="007C2B7F">
        <w:tc>
          <w:tcPr>
            <w:tcW w:w="1128" w:type="pct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1D34EC2" w14:textId="77777777" w:rsidR="00A45249" w:rsidRPr="004C76BA" w:rsidRDefault="00A45249" w:rsidP="004D15F7">
            <w:pPr>
              <w:pStyle w:val="TABLE-cell"/>
            </w:pPr>
            <w:r w:rsidRPr="004C76BA">
              <w:t>ISO 80079-37</w:t>
            </w:r>
          </w:p>
          <w:p w14:paraId="228115E3" w14:textId="77777777" w:rsidR="00A45249" w:rsidRPr="004C76BA" w:rsidRDefault="00A45249" w:rsidP="004D15F7">
            <w:pPr>
              <w:pStyle w:val="TABLE-cell"/>
            </w:pPr>
            <w:r w:rsidRPr="004C76BA">
              <w:t>Edition 1.0</w:t>
            </w:r>
          </w:p>
        </w:tc>
        <w:tc>
          <w:tcPr>
            <w:tcW w:w="2957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D315BCA" w14:textId="77777777" w:rsidR="00A45249" w:rsidRPr="004C76BA" w:rsidRDefault="00A45249" w:rsidP="004D15F7">
            <w:pPr>
              <w:pStyle w:val="TABLE-cell"/>
            </w:pPr>
            <w:r w:rsidRPr="004C76BA">
              <w:t>Explosive atmospheres - Part 37: Non-electrical equipment for explosive atmospheres – Non electrical type of protection constructional safety ”c” control of ignition source ”b”, liquid immersion ”k”</w:t>
            </w:r>
          </w:p>
        </w:tc>
        <w:tc>
          <w:tcPr>
            <w:tcW w:w="915" w:type="pct"/>
          </w:tcPr>
          <w:p w14:paraId="799B394F" w14:textId="77777777" w:rsidR="00A45249" w:rsidRPr="004C76BA" w:rsidRDefault="00A45249" w:rsidP="004D15F7">
            <w:pPr>
              <w:pStyle w:val="TABLE-cell"/>
            </w:pPr>
            <w:r w:rsidRPr="004C76BA">
              <w:t>Scope extension</w:t>
            </w:r>
          </w:p>
        </w:tc>
      </w:tr>
      <w:tr w:rsidR="00A45249" w:rsidRPr="00A45249" w14:paraId="50651C8E" w14:textId="77777777" w:rsidTr="007C2B7F">
        <w:tc>
          <w:tcPr>
            <w:tcW w:w="1128" w:type="pct"/>
            <w:tcBorders>
              <w:top w:val="single" w:sz="6" w:space="0" w:color="003399"/>
              <w:left w:val="single" w:sz="4" w:space="0" w:color="auto"/>
              <w:bottom w:val="single" w:sz="4" w:space="0" w:color="auto"/>
              <w:right w:val="single" w:sz="6" w:space="0" w:color="003399"/>
            </w:tcBorders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CB7621A" w14:textId="7524708E" w:rsidR="00A45249" w:rsidRPr="004C76BA" w:rsidRDefault="00A45249" w:rsidP="007C2B7F">
            <w:pPr>
              <w:pStyle w:val="TABLE-cell"/>
            </w:pPr>
            <w:r w:rsidRPr="004C76BA">
              <w:t>IEC TS 60079-46</w:t>
            </w:r>
            <w:r w:rsidR="007C2B7F">
              <w:t xml:space="preserve"> </w:t>
            </w:r>
            <w:proofErr w:type="spellStart"/>
            <w:r w:rsidR="007C2B7F">
              <w:t>Ed.l</w:t>
            </w:r>
            <w:proofErr w:type="spellEnd"/>
          </w:p>
        </w:tc>
        <w:tc>
          <w:tcPr>
            <w:tcW w:w="2957" w:type="pct"/>
            <w:tcBorders>
              <w:top w:val="single" w:sz="6" w:space="0" w:color="003399"/>
              <w:left w:val="single" w:sz="6" w:space="0" w:color="003399"/>
              <w:bottom w:val="single" w:sz="4" w:space="0" w:color="auto"/>
              <w:right w:val="single" w:sz="6" w:space="0" w:color="003399"/>
            </w:tcBorders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623B431B" w14:textId="77777777" w:rsidR="00A45249" w:rsidRPr="004C76BA" w:rsidRDefault="00A45249" w:rsidP="004D15F7">
            <w:pPr>
              <w:pStyle w:val="TABLE-cell"/>
            </w:pPr>
            <w:r w:rsidRPr="004C76BA">
              <w:t>Explosive atmospheres - Part 46: Equipment assemblies</w:t>
            </w:r>
          </w:p>
        </w:tc>
        <w:tc>
          <w:tcPr>
            <w:tcW w:w="915" w:type="pct"/>
            <w:tcBorders>
              <w:top w:val="single" w:sz="6" w:space="0" w:color="003399"/>
              <w:left w:val="single" w:sz="6" w:space="0" w:color="003399"/>
              <w:bottom w:val="single" w:sz="4" w:space="0" w:color="auto"/>
              <w:right w:val="single" w:sz="4" w:space="0" w:color="auto"/>
            </w:tcBorders>
          </w:tcPr>
          <w:p w14:paraId="168A3D7A" w14:textId="77777777" w:rsidR="00A45249" w:rsidRPr="004C76BA" w:rsidRDefault="00A45249" w:rsidP="004D15F7">
            <w:pPr>
              <w:pStyle w:val="TABLE-cell"/>
            </w:pPr>
            <w:r w:rsidRPr="004C76BA">
              <w:t>Scope extension</w:t>
            </w:r>
          </w:p>
        </w:tc>
      </w:tr>
      <w:bookmarkEnd w:id="27"/>
    </w:tbl>
    <w:p w14:paraId="141F3976" w14:textId="5C1D140A" w:rsidR="00AF3D11" w:rsidRDefault="00AF3D11">
      <w:pPr>
        <w:jc w:val="left"/>
      </w:pPr>
    </w:p>
    <w:p w14:paraId="657B3FB6" w14:textId="46379620" w:rsidR="006277CD" w:rsidRPr="007219C2" w:rsidRDefault="00D171F9" w:rsidP="00A43E48">
      <w:pPr>
        <w:pStyle w:val="Heading1"/>
      </w:pPr>
      <w:bookmarkStart w:id="28" w:name="_Toc49777432"/>
      <w:r w:rsidRPr="007219C2">
        <w:t>Common information</w:t>
      </w:r>
      <w:bookmarkEnd w:id="28"/>
    </w:p>
    <w:p w14:paraId="4448098D" w14:textId="77777777" w:rsidR="00A608DC" w:rsidRPr="007219C2" w:rsidRDefault="00C7000A" w:rsidP="00AD0236">
      <w:pPr>
        <w:pStyle w:val="Heading2"/>
      </w:pPr>
      <w:bookmarkStart w:id="29" w:name="_Toc49777433"/>
      <w:r w:rsidRPr="007219C2">
        <w:t>Legal entity of body</w:t>
      </w:r>
      <w:bookmarkEnd w:id="29"/>
    </w:p>
    <w:p w14:paraId="1AA3374C" w14:textId="77777777" w:rsidR="00DC2E4E" w:rsidRPr="007219C2" w:rsidRDefault="007219C2" w:rsidP="00A608DC">
      <w:pPr>
        <w:pStyle w:val="PARAGRAPH"/>
      </w:pPr>
      <w:r w:rsidRPr="004C76BA">
        <w:t>Eurofins Expert Services Oy (Business ID: FI22975132, registered since: 12.11.2009)</w:t>
      </w:r>
    </w:p>
    <w:p w14:paraId="7C0F443A" w14:textId="7B577535" w:rsidR="00DC2E4E" w:rsidRDefault="00C7000A" w:rsidP="00A608DC">
      <w:pPr>
        <w:pStyle w:val="Heading2"/>
      </w:pPr>
      <w:bookmarkStart w:id="30" w:name="_Toc49777434"/>
      <w:r w:rsidRPr="007219C2">
        <w:t>Financial support</w:t>
      </w:r>
      <w:bookmarkEnd w:id="30"/>
    </w:p>
    <w:p w14:paraId="65F590CF" w14:textId="66A68D5C" w:rsidR="001A37BD" w:rsidRPr="001A37BD" w:rsidRDefault="001A37BD" w:rsidP="001A37BD">
      <w:pPr>
        <w:pStyle w:val="PARAGRAPH"/>
        <w:rPr>
          <w:lang w:eastAsia="x-none"/>
        </w:rPr>
      </w:pPr>
      <w:r w:rsidRPr="001A37BD">
        <w:rPr>
          <w:lang w:eastAsia="x-none"/>
        </w:rPr>
        <w:t>Not relevant as this is a scope extension assessment.  This was co</w:t>
      </w:r>
      <w:r>
        <w:rPr>
          <w:lang w:eastAsia="x-none"/>
        </w:rPr>
        <w:t xml:space="preserve">vered in the reassessment </w:t>
      </w:r>
      <w:proofErr w:type="spellStart"/>
      <w:r>
        <w:rPr>
          <w:lang w:eastAsia="x-none"/>
        </w:rPr>
        <w:t>ExMC</w:t>
      </w:r>
      <w:proofErr w:type="spellEnd"/>
      <w:r>
        <w:rPr>
          <w:lang w:eastAsia="x-none"/>
        </w:rPr>
        <w:t>/1212</w:t>
      </w:r>
      <w:r w:rsidRPr="001A37BD">
        <w:rPr>
          <w:lang w:eastAsia="x-none"/>
        </w:rPr>
        <w:t>/DV.</w:t>
      </w:r>
    </w:p>
    <w:p w14:paraId="70B95430" w14:textId="77777777" w:rsidR="00A608DC" w:rsidRPr="004C76BA" w:rsidRDefault="00C7000A" w:rsidP="00AD0236">
      <w:pPr>
        <w:pStyle w:val="Heading2"/>
      </w:pPr>
      <w:bookmarkStart w:id="31" w:name="_Toc49777435"/>
      <w:r w:rsidRPr="004C76BA">
        <w:t>History</w:t>
      </w:r>
      <w:bookmarkEnd w:id="31"/>
    </w:p>
    <w:p w14:paraId="10DFB498" w14:textId="77777777" w:rsidR="0011139B" w:rsidRPr="004C76BA" w:rsidRDefault="0011139B" w:rsidP="0011139B">
      <w:pPr>
        <w:pStyle w:val="PARAGRAPH"/>
      </w:pPr>
      <w:r w:rsidRPr="004C76BA">
        <w:t>VTT Technical Research Centre of Finland, a state owned non-profit company, was founded in 1942. VTT began Ex-testing in 1981 and in 2000 it was accepted as an ATEX Notified Body.</w:t>
      </w:r>
    </w:p>
    <w:p w14:paraId="711FE822" w14:textId="24657E09" w:rsidR="0011139B" w:rsidRPr="004C76BA" w:rsidRDefault="0011139B" w:rsidP="0011139B">
      <w:pPr>
        <w:pStyle w:val="PARAGRAPH"/>
      </w:pPr>
      <w:r w:rsidRPr="004C76BA">
        <w:t xml:space="preserve">On 31st </w:t>
      </w:r>
      <w:r w:rsidR="00B8314B" w:rsidRPr="004C76BA">
        <w:t>July</w:t>
      </w:r>
      <w:r w:rsidRPr="004C76BA">
        <w:t xml:space="preserve"> 2006 VTT Technical Research Centre of Finland was accepted as </w:t>
      </w:r>
      <w:proofErr w:type="spellStart"/>
      <w:r w:rsidRPr="004C76BA">
        <w:t>ExCB</w:t>
      </w:r>
      <w:proofErr w:type="spellEnd"/>
      <w:r w:rsidRPr="004C76BA">
        <w:t xml:space="preserve"> and </w:t>
      </w:r>
      <w:proofErr w:type="spellStart"/>
      <w:r w:rsidRPr="004C76BA">
        <w:t>ExTL</w:t>
      </w:r>
      <w:proofErr w:type="spellEnd"/>
      <w:r w:rsidRPr="004C76BA">
        <w:t>.</w:t>
      </w:r>
    </w:p>
    <w:p w14:paraId="7019540A" w14:textId="094E94BA" w:rsidR="0011139B" w:rsidRPr="004C76BA" w:rsidRDefault="0011139B" w:rsidP="0011139B">
      <w:pPr>
        <w:pStyle w:val="PARAGRAPH"/>
      </w:pPr>
      <w:r w:rsidRPr="004C76BA">
        <w:t xml:space="preserve">On 1st </w:t>
      </w:r>
      <w:r w:rsidR="00B8314B" w:rsidRPr="004C76BA">
        <w:t>January</w:t>
      </w:r>
      <w:r w:rsidRPr="004C76BA">
        <w:t xml:space="preserve"> 2010, VTT Expert Services Ltd, a subsidiary to VTT Technical Research Centre of Finland, was founded and all Ex related functions were moved under VTT Expert Services Ltd.</w:t>
      </w:r>
    </w:p>
    <w:p w14:paraId="16B9EEDC" w14:textId="3AFEEB44" w:rsidR="00A608DC" w:rsidRPr="004C76BA" w:rsidRDefault="0011139B" w:rsidP="0011139B">
      <w:pPr>
        <w:pStyle w:val="PARAGRAPH"/>
      </w:pPr>
      <w:r w:rsidRPr="004C76BA">
        <w:t xml:space="preserve">On 1st </w:t>
      </w:r>
      <w:r w:rsidR="00B8314B" w:rsidRPr="004C76BA">
        <w:t>June</w:t>
      </w:r>
      <w:r w:rsidRPr="004C76BA">
        <w:t xml:space="preserve"> 2018, VTT Expert Services Ltd was acquired by Eurofins Group and was subsequently renamed as Eurofins Expert Services Oy.</w:t>
      </w:r>
    </w:p>
    <w:p w14:paraId="760D1EB2" w14:textId="77777777" w:rsidR="00C7000A" w:rsidRPr="004C76BA" w:rsidRDefault="00530B32" w:rsidP="00AD0236">
      <w:pPr>
        <w:pStyle w:val="Heading2"/>
      </w:pPr>
      <w:bookmarkStart w:id="32" w:name="_Toc49777436"/>
      <w:r w:rsidRPr="004C76BA">
        <w:t>Documentation</w:t>
      </w:r>
      <w:bookmarkEnd w:id="32"/>
    </w:p>
    <w:p w14:paraId="705F9C61" w14:textId="77777777" w:rsidR="00530B32" w:rsidRPr="004C76BA" w:rsidRDefault="00530B32" w:rsidP="00AD0236">
      <w:pPr>
        <w:pStyle w:val="Heading3"/>
      </w:pPr>
      <w:bookmarkStart w:id="33" w:name="_Toc49777437"/>
      <w:r w:rsidRPr="004C76BA">
        <w:t xml:space="preserve">Quality </w:t>
      </w:r>
      <w:r w:rsidR="001B0AAA" w:rsidRPr="004C76BA">
        <w:t>m</w:t>
      </w:r>
      <w:r w:rsidRPr="004C76BA">
        <w:t>anual</w:t>
      </w:r>
      <w:bookmarkEnd w:id="33"/>
    </w:p>
    <w:p w14:paraId="17744741" w14:textId="77777777" w:rsidR="001A37BD" w:rsidRPr="001A37BD" w:rsidRDefault="001A37BD" w:rsidP="001A37BD">
      <w:pPr>
        <w:pStyle w:val="PARAGRAPH"/>
        <w:rPr>
          <w:lang w:eastAsia="x-none"/>
        </w:rPr>
      </w:pPr>
      <w:r w:rsidRPr="001A37BD">
        <w:rPr>
          <w:lang w:eastAsia="x-none"/>
        </w:rPr>
        <w:t>Not relevant as this is a scope extension assessment.  This was co</w:t>
      </w:r>
      <w:r>
        <w:rPr>
          <w:lang w:eastAsia="x-none"/>
        </w:rPr>
        <w:t xml:space="preserve">vered in the reassessment </w:t>
      </w:r>
      <w:proofErr w:type="spellStart"/>
      <w:r>
        <w:rPr>
          <w:lang w:eastAsia="x-none"/>
        </w:rPr>
        <w:t>ExMC</w:t>
      </w:r>
      <w:proofErr w:type="spellEnd"/>
      <w:r>
        <w:rPr>
          <w:lang w:eastAsia="x-none"/>
        </w:rPr>
        <w:t>/1212</w:t>
      </w:r>
      <w:r w:rsidRPr="001A37BD">
        <w:rPr>
          <w:lang w:eastAsia="x-none"/>
        </w:rPr>
        <w:t>/DV.</w:t>
      </w:r>
    </w:p>
    <w:p w14:paraId="2A18C4E9" w14:textId="77777777" w:rsidR="001A37BD" w:rsidRPr="001A37BD" w:rsidRDefault="001A37BD" w:rsidP="007219C2">
      <w:pPr>
        <w:pStyle w:val="PARAGRAPH"/>
        <w:spacing w:before="0"/>
        <w:rPr>
          <w:strike/>
        </w:rPr>
      </w:pPr>
    </w:p>
    <w:p w14:paraId="288B70BA" w14:textId="77777777" w:rsidR="00530B32" w:rsidRPr="0035214D" w:rsidRDefault="00530B32" w:rsidP="00AD0236">
      <w:pPr>
        <w:pStyle w:val="Heading3"/>
      </w:pPr>
      <w:bookmarkStart w:id="34" w:name="_Toc49777438"/>
      <w:r w:rsidRPr="0035214D">
        <w:t>Procedures</w:t>
      </w:r>
      <w:bookmarkEnd w:id="34"/>
    </w:p>
    <w:p w14:paraId="08704812" w14:textId="1E811533" w:rsidR="00A608DC" w:rsidRPr="00B6499A" w:rsidRDefault="001A37BD" w:rsidP="00A608DC">
      <w:pPr>
        <w:pStyle w:val="PARAGRAPH"/>
      </w:pPr>
      <w:bookmarkStart w:id="35" w:name="_Hlk43194639"/>
      <w:r>
        <w:t>T</w:t>
      </w:r>
      <w:r w:rsidR="00B80A14" w:rsidRPr="00BC18DD">
        <w:t>he</w:t>
      </w:r>
      <w:r w:rsidR="006F63F9" w:rsidRPr="00BC18DD">
        <w:t xml:space="preserve"> </w:t>
      </w:r>
      <w:r w:rsidR="00C36E9E" w:rsidRPr="00BC18DD">
        <w:t>P</w:t>
      </w:r>
      <w:r w:rsidR="006F63F9" w:rsidRPr="00BC18DD">
        <w:t xml:space="preserve">rocedures relating to the Scope Extension </w:t>
      </w:r>
      <w:bookmarkEnd w:id="35"/>
      <w:r w:rsidR="006F63F9" w:rsidRPr="00BC18DD">
        <w:t>are in accordance with IECEx Rules and ODs including the requirements of ISO/IEC 17065 and ISO/IEC 17025</w:t>
      </w:r>
    </w:p>
    <w:p w14:paraId="56898C5E" w14:textId="77777777" w:rsidR="00530B32" w:rsidRPr="00B6499A" w:rsidRDefault="00530B32" w:rsidP="00AD0236">
      <w:pPr>
        <w:pStyle w:val="Heading3"/>
      </w:pPr>
      <w:bookmarkStart w:id="36" w:name="_Toc49777439"/>
      <w:r w:rsidRPr="00B6499A">
        <w:t xml:space="preserve">Work </w:t>
      </w:r>
      <w:r w:rsidR="001B0AAA" w:rsidRPr="00B6499A">
        <w:t>i</w:t>
      </w:r>
      <w:r w:rsidRPr="00B6499A">
        <w:t>nstructions</w:t>
      </w:r>
      <w:bookmarkEnd w:id="36"/>
    </w:p>
    <w:p w14:paraId="75DAC3F8" w14:textId="4C52B1F7" w:rsidR="00A608DC" w:rsidRPr="00B6499A" w:rsidRDefault="001A37BD" w:rsidP="00A608DC">
      <w:pPr>
        <w:pStyle w:val="PARAGRAPH"/>
      </w:pPr>
      <w:r w:rsidRPr="001A37BD">
        <w:t xml:space="preserve">While covered in the assessment reported in </w:t>
      </w:r>
      <w:proofErr w:type="spellStart"/>
      <w:r w:rsidR="0029290B">
        <w:t>ExMC</w:t>
      </w:r>
      <w:proofErr w:type="spellEnd"/>
      <w:r w:rsidR="0029290B">
        <w:t>/1212/DV</w:t>
      </w:r>
      <w:r w:rsidR="006F63F9" w:rsidRPr="00BC18DD">
        <w:t xml:space="preserve">, </w:t>
      </w:r>
      <w:r w:rsidR="0029290B" w:rsidRPr="0029290B">
        <w:t xml:space="preserve">it was confirmed that the </w:t>
      </w:r>
      <w:r w:rsidR="006F63F9" w:rsidRPr="00BC18DD">
        <w:t>WI</w:t>
      </w:r>
      <w:r w:rsidR="00003917" w:rsidRPr="00BC18DD">
        <w:t>s</w:t>
      </w:r>
      <w:r w:rsidR="006F63F9" w:rsidRPr="00BC18DD">
        <w:t xml:space="preserve"> relating to the Scope</w:t>
      </w:r>
      <w:r w:rsidR="00536ABC" w:rsidRPr="00BC18DD">
        <w:t xml:space="preserve"> of</w:t>
      </w:r>
      <w:r w:rsidR="006F63F9" w:rsidRPr="00BC18DD">
        <w:t xml:space="preserve"> Extension were found appropriate</w:t>
      </w:r>
      <w:r w:rsidR="00003917" w:rsidRPr="00BC18DD">
        <w:t xml:space="preserve"> to IECEx</w:t>
      </w:r>
      <w:r w:rsidR="006F63F9" w:rsidRPr="00BC18DD">
        <w:t>.</w:t>
      </w:r>
    </w:p>
    <w:p w14:paraId="649CE86B" w14:textId="77777777" w:rsidR="00530B32" w:rsidRPr="00467953" w:rsidRDefault="00530B32" w:rsidP="00AD0236">
      <w:pPr>
        <w:pStyle w:val="Heading3"/>
      </w:pPr>
      <w:bookmarkStart w:id="37" w:name="_Toc49777440"/>
      <w:r w:rsidRPr="00467953">
        <w:t>Records</w:t>
      </w:r>
      <w:r w:rsidR="001B0AAA" w:rsidRPr="00467953">
        <w:t xml:space="preserve"> (including test records where relevant)</w:t>
      </w:r>
      <w:bookmarkEnd w:id="37"/>
    </w:p>
    <w:p w14:paraId="52196BEA" w14:textId="5733FEA0" w:rsidR="0029290B" w:rsidRPr="00614369" w:rsidRDefault="0029290B" w:rsidP="0029290B">
      <w:pPr>
        <w:pStyle w:val="PARAGRAPH"/>
        <w:rPr>
          <w:lang w:val="en-AU" w:eastAsia="en-US"/>
        </w:rPr>
      </w:pPr>
      <w:r>
        <w:rPr>
          <w:lang w:val="en-AU" w:eastAsia="en-US"/>
        </w:rPr>
        <w:t xml:space="preserve">Not relevant as this is a scope extension assessment.  This was covered in the reassessment </w:t>
      </w:r>
      <w:proofErr w:type="spellStart"/>
      <w:r>
        <w:rPr>
          <w:lang w:val="en-AU" w:eastAsia="en-US"/>
        </w:rPr>
        <w:t>ExMC</w:t>
      </w:r>
      <w:proofErr w:type="spellEnd"/>
      <w:r>
        <w:rPr>
          <w:lang w:val="en-AU" w:eastAsia="en-US"/>
        </w:rPr>
        <w:t>/1212/DV.</w:t>
      </w:r>
    </w:p>
    <w:p w14:paraId="7BE0DE93" w14:textId="77777777" w:rsidR="00530B32" w:rsidRPr="0035214D" w:rsidRDefault="00530B32" w:rsidP="00AD0236">
      <w:pPr>
        <w:pStyle w:val="Heading3"/>
      </w:pPr>
      <w:bookmarkStart w:id="38" w:name="_Toc49777441"/>
      <w:r w:rsidRPr="0035214D">
        <w:t xml:space="preserve">Document </w:t>
      </w:r>
      <w:r w:rsidR="00FD3E8C" w:rsidRPr="0035214D">
        <w:t>change c</w:t>
      </w:r>
      <w:r w:rsidRPr="0035214D">
        <w:t>ontrol</w:t>
      </w:r>
      <w:bookmarkEnd w:id="38"/>
    </w:p>
    <w:p w14:paraId="570DB886" w14:textId="1A286B57" w:rsidR="0029290B" w:rsidRPr="00614369" w:rsidRDefault="0029290B" w:rsidP="0029290B">
      <w:pPr>
        <w:pStyle w:val="PARAGRAPH"/>
        <w:rPr>
          <w:lang w:val="en-AU" w:eastAsia="en-US"/>
        </w:rPr>
      </w:pPr>
      <w:bookmarkStart w:id="39" w:name="_Hlk43195271"/>
      <w:r>
        <w:rPr>
          <w:lang w:val="en-AU" w:eastAsia="en-US"/>
        </w:rPr>
        <w:t xml:space="preserve">Not relevant as this is a scope extension assessment.  This was covered in the reassessment </w:t>
      </w:r>
      <w:proofErr w:type="spellStart"/>
      <w:r>
        <w:rPr>
          <w:lang w:val="en-AU" w:eastAsia="en-US"/>
        </w:rPr>
        <w:t>ExMC</w:t>
      </w:r>
      <w:proofErr w:type="spellEnd"/>
      <w:r>
        <w:rPr>
          <w:lang w:val="en-AU" w:eastAsia="en-US"/>
        </w:rPr>
        <w:t>/</w:t>
      </w:r>
      <w:r w:rsidR="00351F86">
        <w:rPr>
          <w:lang w:val="en-AU" w:eastAsia="en-US"/>
        </w:rPr>
        <w:t>1212</w:t>
      </w:r>
      <w:r>
        <w:rPr>
          <w:lang w:val="en-AU" w:eastAsia="en-US"/>
        </w:rPr>
        <w:t>/DV.</w:t>
      </w:r>
    </w:p>
    <w:p w14:paraId="00BC2C1A" w14:textId="77777777" w:rsidR="0029290B" w:rsidRPr="0029290B" w:rsidRDefault="0029290B" w:rsidP="00AD4CDA">
      <w:pPr>
        <w:pStyle w:val="PARAGRAPH"/>
        <w:spacing w:after="0"/>
        <w:rPr>
          <w:strike/>
        </w:rPr>
      </w:pPr>
    </w:p>
    <w:p w14:paraId="18AEE328" w14:textId="77777777" w:rsidR="00C7000A" w:rsidRPr="00467953" w:rsidRDefault="00530B32" w:rsidP="00AD0236">
      <w:pPr>
        <w:pStyle w:val="Heading2"/>
      </w:pPr>
      <w:bookmarkStart w:id="40" w:name="_Toc49777442"/>
      <w:bookmarkEnd w:id="39"/>
      <w:r w:rsidRPr="00467953">
        <w:t>Confidentiality</w:t>
      </w:r>
      <w:bookmarkEnd w:id="40"/>
    </w:p>
    <w:p w14:paraId="084D2EEE" w14:textId="77777777" w:rsidR="00A608DC" w:rsidRPr="00467953" w:rsidRDefault="003403E2" w:rsidP="00A608DC">
      <w:pPr>
        <w:pStyle w:val="PARAGRAPH"/>
      </w:pPr>
      <w:r w:rsidRPr="00467953">
        <w:t>(For staff, contractors and members of advisory bodies)</w:t>
      </w:r>
    </w:p>
    <w:p w14:paraId="140E192F" w14:textId="77CAF596" w:rsidR="00DC2E4E" w:rsidRPr="003C4569" w:rsidRDefault="00DC2E4E" w:rsidP="003403E2">
      <w:pPr>
        <w:pStyle w:val="PARAGRAPH"/>
      </w:pPr>
      <w:r w:rsidRPr="0029053B">
        <w:t>Employment contracts of Eurofins Expert Services Oy</w:t>
      </w:r>
      <w:r w:rsidR="003C4569" w:rsidRPr="0029053B">
        <w:t xml:space="preserve"> includes a confidentiality</w:t>
      </w:r>
      <w:r w:rsidRPr="0029053B">
        <w:t xml:space="preserve"> obligation. </w:t>
      </w:r>
      <w:r w:rsidR="003C4569" w:rsidRPr="0029053B">
        <w:t xml:space="preserve">Advisory body members have </w:t>
      </w:r>
      <w:r w:rsidRPr="0029053B">
        <w:t xml:space="preserve">signed a </w:t>
      </w:r>
      <w:r w:rsidR="003C4569" w:rsidRPr="0029053B">
        <w:t>confidentiality</w:t>
      </w:r>
      <w:r w:rsidRPr="0029053B">
        <w:t xml:space="preserve"> obligation. Confidentiality requirement is included in subcontractor </w:t>
      </w:r>
      <w:r w:rsidR="00856A4A" w:rsidRPr="0029053B">
        <w:t>agreements.</w:t>
      </w:r>
      <w:r w:rsidR="00856A4A">
        <w:t xml:space="preserve"> </w:t>
      </w:r>
      <w:r w:rsidR="00856A4A" w:rsidRPr="00856A4A">
        <w:t xml:space="preserve">The agreement relating to the Extension of Scope was </w:t>
      </w:r>
      <w:r w:rsidR="00B80A14" w:rsidRPr="00856A4A">
        <w:t xml:space="preserve">checked and found </w:t>
      </w:r>
      <w:r w:rsidR="006D7669" w:rsidRPr="00856A4A">
        <w:t>to</w:t>
      </w:r>
      <w:r w:rsidR="00C36E9E" w:rsidRPr="00856A4A">
        <w:t xml:space="preserve"> meet IECEx requirements.</w:t>
      </w:r>
    </w:p>
    <w:p w14:paraId="7BE8E6CE" w14:textId="77777777" w:rsidR="00C7000A" w:rsidRPr="003C4569" w:rsidRDefault="00CF44B3" w:rsidP="00AD0236">
      <w:pPr>
        <w:pStyle w:val="Heading2"/>
      </w:pPr>
      <w:bookmarkStart w:id="41" w:name="_Toc49777443"/>
      <w:r w:rsidRPr="003C4569">
        <w:lastRenderedPageBreak/>
        <w:t>Communication with</w:t>
      </w:r>
      <w:r w:rsidR="00F2226F" w:rsidRPr="003C4569">
        <w:t xml:space="preserve"> public and customers </w:t>
      </w:r>
      <w:r w:rsidR="003403E2" w:rsidRPr="003C4569">
        <w:t>(Hard co</w:t>
      </w:r>
      <w:r w:rsidR="00F2226F" w:rsidRPr="003C4569">
        <w:t>py</w:t>
      </w:r>
      <w:r w:rsidR="003403E2" w:rsidRPr="003C4569">
        <w:t xml:space="preserve"> and Electronic)</w:t>
      </w:r>
      <w:bookmarkEnd w:id="41"/>
    </w:p>
    <w:p w14:paraId="1BAA9C6B" w14:textId="32F0810D" w:rsidR="00351F86" w:rsidRPr="00351F86" w:rsidRDefault="00351F86" w:rsidP="00A608DC">
      <w:pPr>
        <w:pStyle w:val="PARAGRAPH"/>
      </w:pPr>
      <w:r w:rsidRPr="00351F86">
        <w:t xml:space="preserve">Not relevant as this is a scope extension assessment.  This was covered in the reassessment </w:t>
      </w:r>
      <w:proofErr w:type="spellStart"/>
      <w:r w:rsidRPr="00351F86">
        <w:t>ExMC</w:t>
      </w:r>
      <w:proofErr w:type="spellEnd"/>
      <w:r w:rsidRPr="00351F86">
        <w:t>/</w:t>
      </w:r>
      <w:r>
        <w:t>1221</w:t>
      </w:r>
      <w:r w:rsidRPr="00351F86">
        <w:t>/DV.</w:t>
      </w:r>
    </w:p>
    <w:p w14:paraId="6FD5E955" w14:textId="77777777" w:rsidR="00C7000A" w:rsidRPr="0029053B" w:rsidRDefault="00530B32" w:rsidP="00AD0236">
      <w:pPr>
        <w:pStyle w:val="Heading2"/>
      </w:pPr>
      <w:bookmarkStart w:id="42" w:name="_Toc49777444"/>
      <w:r w:rsidRPr="0029053B">
        <w:t>Recognition</w:t>
      </w:r>
      <w:r w:rsidR="0067135D" w:rsidRPr="0029053B">
        <w:t>s</w:t>
      </w:r>
      <w:r w:rsidRPr="0029053B">
        <w:t xml:space="preserve"> and agreements</w:t>
      </w:r>
      <w:bookmarkEnd w:id="42"/>
    </w:p>
    <w:p w14:paraId="3B9C0066" w14:textId="77777777" w:rsidR="00351F86" w:rsidRPr="00351F86" w:rsidRDefault="00351F86" w:rsidP="00351F86">
      <w:pPr>
        <w:pStyle w:val="PARAGRAPH"/>
      </w:pPr>
      <w:r w:rsidRPr="00351F86">
        <w:t xml:space="preserve">Not relevant as this is a scope extension assessment.  This was covered in the reassessment </w:t>
      </w:r>
      <w:proofErr w:type="spellStart"/>
      <w:r w:rsidRPr="00351F86">
        <w:t>ExMC</w:t>
      </w:r>
      <w:proofErr w:type="spellEnd"/>
      <w:r w:rsidRPr="00351F86">
        <w:t>/</w:t>
      </w:r>
      <w:r>
        <w:t>1221</w:t>
      </w:r>
      <w:r w:rsidRPr="00351F86">
        <w:t>/DV.</w:t>
      </w:r>
    </w:p>
    <w:p w14:paraId="580ED5C6" w14:textId="77777777" w:rsidR="001B4343" w:rsidRPr="0029053B" w:rsidRDefault="00530B32" w:rsidP="00AD0236">
      <w:pPr>
        <w:pStyle w:val="Heading2"/>
      </w:pPr>
      <w:bookmarkStart w:id="43" w:name="_Toc49777445"/>
      <w:r w:rsidRPr="0029053B">
        <w:t>Internal audit</w:t>
      </w:r>
      <w:bookmarkEnd w:id="43"/>
    </w:p>
    <w:p w14:paraId="4A3E30E1" w14:textId="1B8221E1" w:rsidR="00D23563" w:rsidRPr="00351F86" w:rsidRDefault="00C74F8F" w:rsidP="00C75A71">
      <w:pPr>
        <w:pStyle w:val="PARAGRAPH"/>
        <w:spacing w:after="0"/>
        <w:rPr>
          <w:strike/>
        </w:rPr>
      </w:pPr>
      <w:r w:rsidRPr="0029053B">
        <w:t>Internal audits are done once in two</w:t>
      </w:r>
      <w:r w:rsidR="00D23563" w:rsidRPr="0029053B">
        <w:t xml:space="preserve"> year</w:t>
      </w:r>
      <w:r w:rsidRPr="0029053B">
        <w:t>s</w:t>
      </w:r>
      <w:r w:rsidR="00D23563" w:rsidRPr="0029053B">
        <w:t xml:space="preserve"> </w:t>
      </w:r>
      <w:r w:rsidR="00351F86" w:rsidRPr="00351F86">
        <w:t xml:space="preserve">and </w:t>
      </w:r>
      <w:r w:rsidR="00351F86">
        <w:t>w</w:t>
      </w:r>
      <w:r w:rsidR="00351F86" w:rsidRPr="00351F86">
        <w:t xml:space="preserve">hile covered in the assessment reported in </w:t>
      </w:r>
      <w:proofErr w:type="spellStart"/>
      <w:r w:rsidR="00351F86" w:rsidRPr="00351F86">
        <w:t>ExMC</w:t>
      </w:r>
      <w:proofErr w:type="spellEnd"/>
      <w:r w:rsidR="00351F86" w:rsidRPr="00351F86">
        <w:t>/</w:t>
      </w:r>
      <w:r w:rsidR="00351F86">
        <w:t>1212</w:t>
      </w:r>
      <w:r w:rsidR="00351F86" w:rsidRPr="00351F86">
        <w:t>/DV, it was confirmed</w:t>
      </w:r>
      <w:r w:rsidR="00224BC3">
        <w:t xml:space="preserve"> </w:t>
      </w:r>
      <w:r w:rsidR="00224BC3" w:rsidRPr="0016173A">
        <w:t xml:space="preserve">to the LA </w:t>
      </w:r>
      <w:r w:rsidR="00351F86" w:rsidRPr="0016173A">
        <w:t>t</w:t>
      </w:r>
      <w:r w:rsidR="00351F86" w:rsidRPr="00351F86">
        <w:t>hat the procedures also cover the new Standards listed under the scope extension request.</w:t>
      </w:r>
    </w:p>
    <w:p w14:paraId="3064AD5A" w14:textId="77777777" w:rsidR="00351F86" w:rsidRPr="00AE3075" w:rsidRDefault="00351F86" w:rsidP="00C75A71">
      <w:pPr>
        <w:pStyle w:val="PARAGRAPH"/>
        <w:spacing w:after="0"/>
      </w:pPr>
    </w:p>
    <w:p w14:paraId="4EE5F464" w14:textId="77777777" w:rsidR="00C7000A" w:rsidRPr="0029053B" w:rsidRDefault="001B4343" w:rsidP="00AD0236">
      <w:pPr>
        <w:pStyle w:val="Heading2"/>
      </w:pPr>
      <w:bookmarkStart w:id="44" w:name="_Toc49777446"/>
      <w:r w:rsidRPr="0029053B">
        <w:t>M</w:t>
      </w:r>
      <w:r w:rsidR="00530B32" w:rsidRPr="0029053B">
        <w:t>anagement review</w:t>
      </w:r>
      <w:bookmarkEnd w:id="44"/>
    </w:p>
    <w:p w14:paraId="58994152" w14:textId="3F183717" w:rsidR="003403E2" w:rsidRPr="00351F86" w:rsidRDefault="00351F86" w:rsidP="00D23563">
      <w:pPr>
        <w:pStyle w:val="PARAGRAPH"/>
        <w:rPr>
          <w:color w:val="FF0000"/>
        </w:rPr>
      </w:pPr>
      <w:r w:rsidRPr="00351F86">
        <w:t>Not relevant as this is a scope extension assessment.  This was cover</w:t>
      </w:r>
      <w:r>
        <w:t xml:space="preserve">ed in the reassessment </w:t>
      </w:r>
      <w:proofErr w:type="spellStart"/>
      <w:r>
        <w:t>ExMC</w:t>
      </w:r>
      <w:proofErr w:type="spellEnd"/>
      <w:r>
        <w:t>/12</w:t>
      </w:r>
      <w:r w:rsidRPr="00351F86">
        <w:t>1</w:t>
      </w:r>
      <w:r>
        <w:t>2</w:t>
      </w:r>
      <w:r w:rsidRPr="00351F86">
        <w:t>/DV.</w:t>
      </w:r>
    </w:p>
    <w:p w14:paraId="0A6BBFCF" w14:textId="77777777" w:rsidR="00C7000A" w:rsidRPr="00374539" w:rsidRDefault="003403E2" w:rsidP="00AD0236">
      <w:pPr>
        <w:pStyle w:val="Heading2"/>
      </w:pPr>
      <w:bookmarkStart w:id="45" w:name="_Toc49777447"/>
      <w:r>
        <w:t>Contracting, s</w:t>
      </w:r>
      <w:r w:rsidR="00530B32" w:rsidRPr="00374539">
        <w:t>ubcontracting</w:t>
      </w:r>
      <w:r w:rsidR="006677B0">
        <w:t xml:space="preserve"> and</w:t>
      </w:r>
      <w:r w:rsidR="00530B32" w:rsidRPr="00374539">
        <w:t xml:space="preserve"> </w:t>
      </w:r>
      <w:r w:rsidR="006677B0">
        <w:t>witness testing</w:t>
      </w:r>
      <w:bookmarkEnd w:id="45"/>
    </w:p>
    <w:p w14:paraId="62AA1395" w14:textId="77777777" w:rsidR="0074371F" w:rsidRPr="00950947" w:rsidRDefault="0074371F" w:rsidP="0074371F">
      <w:pPr>
        <w:pStyle w:val="Heading3"/>
      </w:pPr>
      <w:bookmarkStart w:id="46" w:name="_Toc49777448"/>
      <w:r w:rsidRPr="00950947">
        <w:t>Contracting</w:t>
      </w:r>
      <w:bookmarkEnd w:id="46"/>
    </w:p>
    <w:p w14:paraId="30841815" w14:textId="77777777" w:rsidR="003C4569" w:rsidRPr="00C16D26" w:rsidRDefault="003C4569" w:rsidP="0074371F">
      <w:pPr>
        <w:pStyle w:val="PARAGRAPH"/>
        <w:rPr>
          <w:lang w:val="en-US"/>
        </w:rPr>
      </w:pPr>
      <w:r w:rsidRPr="00C16D26">
        <w:t>Not applicable</w:t>
      </w:r>
      <w:r w:rsidR="00ED69D0" w:rsidRPr="00C16D26">
        <w:t>.</w:t>
      </w:r>
    </w:p>
    <w:p w14:paraId="569CA615" w14:textId="77777777" w:rsidR="006677B0" w:rsidRPr="002B58EE" w:rsidRDefault="006677B0" w:rsidP="006677B0">
      <w:pPr>
        <w:pStyle w:val="Heading3"/>
      </w:pPr>
      <w:bookmarkStart w:id="47" w:name="_Toc49777449"/>
      <w:r w:rsidRPr="002B58EE">
        <w:t>Subcontracting</w:t>
      </w:r>
      <w:bookmarkEnd w:id="47"/>
    </w:p>
    <w:p w14:paraId="529C6645" w14:textId="62087FE4" w:rsidR="003C4569" w:rsidRPr="002B58EE" w:rsidRDefault="003C4569" w:rsidP="006677B0">
      <w:pPr>
        <w:pStyle w:val="PARAGRAPH"/>
      </w:pPr>
      <w:r w:rsidRPr="002B58EE">
        <w:t>Listed in the document CBEx-005</w:t>
      </w:r>
      <w:r w:rsidR="00881DC3">
        <w:t xml:space="preserve"> </w:t>
      </w:r>
    </w:p>
    <w:p w14:paraId="550C3B75" w14:textId="0C3D1F2B" w:rsidR="0074371F" w:rsidRPr="002B58EE" w:rsidRDefault="0074371F" w:rsidP="003403E2">
      <w:pPr>
        <w:pStyle w:val="PARAGRAPH"/>
      </w:pPr>
      <w:r w:rsidRPr="00856A4A">
        <w:t>The following test</w:t>
      </w:r>
      <w:r w:rsidR="00856A4A" w:rsidRPr="00856A4A">
        <w:t>,</w:t>
      </w:r>
      <w:r w:rsidR="00F6425B" w:rsidRPr="00856A4A">
        <w:t xml:space="preserve"> part of the </w:t>
      </w:r>
      <w:r w:rsidR="00856A4A" w:rsidRPr="00856A4A">
        <w:t>Extension of Scope,</w:t>
      </w:r>
      <w:r w:rsidR="00F6425B" w:rsidRPr="00856A4A">
        <w:t xml:space="preserve"> is</w:t>
      </w:r>
      <w:r w:rsidRPr="00856A4A">
        <w:t xml:space="preserve"> subcontracted</w:t>
      </w:r>
      <w:r w:rsidRPr="002B58EE">
        <w:t xml:space="preserve"> by the body: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3023"/>
        <w:gridCol w:w="3012"/>
      </w:tblGrid>
      <w:tr w:rsidR="0074371F" w14:paraId="5CBC4F21" w14:textId="77777777" w:rsidTr="00D23563">
        <w:tc>
          <w:tcPr>
            <w:tcW w:w="3025" w:type="dxa"/>
          </w:tcPr>
          <w:p w14:paraId="5151E1E7" w14:textId="77777777" w:rsidR="0074371F" w:rsidRDefault="0074371F" w:rsidP="0074371F">
            <w:pPr>
              <w:pStyle w:val="TABLE-col-heading"/>
            </w:pPr>
            <w:r>
              <w:t>Standard</w:t>
            </w:r>
          </w:p>
        </w:tc>
        <w:tc>
          <w:tcPr>
            <w:tcW w:w="3023" w:type="dxa"/>
          </w:tcPr>
          <w:p w14:paraId="4D54320F" w14:textId="77777777" w:rsidR="0074371F" w:rsidRDefault="0074371F" w:rsidP="0074371F">
            <w:pPr>
              <w:pStyle w:val="TABLE-col-heading"/>
            </w:pPr>
            <w:r>
              <w:t xml:space="preserve">Clause </w:t>
            </w:r>
          </w:p>
        </w:tc>
        <w:tc>
          <w:tcPr>
            <w:tcW w:w="3012" w:type="dxa"/>
          </w:tcPr>
          <w:p w14:paraId="32114CCE" w14:textId="77777777" w:rsidR="0074371F" w:rsidRDefault="0074371F" w:rsidP="0074371F">
            <w:pPr>
              <w:pStyle w:val="TABLE-col-heading"/>
            </w:pPr>
            <w:r>
              <w:t>Test</w:t>
            </w:r>
          </w:p>
        </w:tc>
      </w:tr>
      <w:tr w:rsidR="00881DC3" w14:paraId="15B94D52" w14:textId="77777777" w:rsidTr="00D23563">
        <w:tc>
          <w:tcPr>
            <w:tcW w:w="3025" w:type="dxa"/>
          </w:tcPr>
          <w:p w14:paraId="4E9C20FC" w14:textId="58B87798" w:rsidR="00881DC3" w:rsidRPr="00C71CA3" w:rsidRDefault="00881DC3" w:rsidP="00AF3D11">
            <w:pPr>
              <w:pStyle w:val="PARAGRAPH"/>
              <w:rPr>
                <w:spacing w:val="0"/>
                <w:sz w:val="16"/>
                <w:szCs w:val="16"/>
                <w:lang w:val="en-US" w:eastAsia="fr-FR"/>
              </w:rPr>
            </w:pPr>
            <w:bookmarkStart w:id="48" w:name="_Hlk42439452"/>
            <w:r w:rsidRPr="00856A4A">
              <w:rPr>
                <w:spacing w:val="0"/>
                <w:sz w:val="16"/>
                <w:szCs w:val="16"/>
                <w:lang w:val="en-US" w:eastAsia="fr-FR"/>
              </w:rPr>
              <w:t xml:space="preserve">ISO </w:t>
            </w:r>
            <w:r w:rsidR="00AF3D11">
              <w:rPr>
                <w:spacing w:val="0"/>
                <w:sz w:val="16"/>
                <w:szCs w:val="16"/>
                <w:lang w:val="en-US" w:eastAsia="fr-FR"/>
              </w:rPr>
              <w:t>8</w:t>
            </w:r>
            <w:r w:rsidRPr="00856A4A">
              <w:rPr>
                <w:spacing w:val="0"/>
                <w:sz w:val="16"/>
                <w:szCs w:val="16"/>
                <w:lang w:val="en-US" w:eastAsia="fr-FR"/>
              </w:rPr>
              <w:t>0079-36</w:t>
            </w:r>
            <w:r w:rsidR="004D15F7">
              <w:rPr>
                <w:spacing w:val="0"/>
                <w:sz w:val="16"/>
                <w:szCs w:val="16"/>
                <w:lang w:val="en-US" w:eastAsia="fr-FR"/>
              </w:rPr>
              <w:t xml:space="preserve"> </w:t>
            </w:r>
            <w:r w:rsidR="004D15F7" w:rsidRPr="0029053B">
              <w:rPr>
                <w:b/>
                <w:bCs/>
                <w:spacing w:val="0"/>
                <w:sz w:val="16"/>
                <w:szCs w:val="16"/>
                <w:lang w:val="en-US" w:eastAsia="fr-FR"/>
              </w:rPr>
              <w:t>requested in scope extension</w:t>
            </w:r>
          </w:p>
        </w:tc>
        <w:tc>
          <w:tcPr>
            <w:tcW w:w="3023" w:type="dxa"/>
          </w:tcPr>
          <w:p w14:paraId="56AA360B" w14:textId="22337D85" w:rsidR="00881DC3" w:rsidRPr="00C71CA3" w:rsidRDefault="00881DC3" w:rsidP="00D23563">
            <w:pPr>
              <w:pStyle w:val="TABLE-cell"/>
              <w:rPr>
                <w:spacing w:val="0"/>
                <w:szCs w:val="16"/>
                <w:lang w:val="en-US" w:eastAsia="fr-FR"/>
              </w:rPr>
            </w:pPr>
            <w:r w:rsidRPr="00E03D7C">
              <w:rPr>
                <w:sz w:val="18"/>
                <w:szCs w:val="22"/>
              </w:rPr>
              <w:t>8.2.2</w:t>
            </w:r>
          </w:p>
        </w:tc>
        <w:tc>
          <w:tcPr>
            <w:tcW w:w="3012" w:type="dxa"/>
          </w:tcPr>
          <w:p w14:paraId="5AE81D4F" w14:textId="120374EF" w:rsidR="00881DC3" w:rsidRPr="004D15F7" w:rsidRDefault="00881DC3" w:rsidP="00D23563">
            <w:pPr>
              <w:pStyle w:val="TABLE-cell"/>
              <w:rPr>
                <w:spacing w:val="0"/>
                <w:szCs w:val="16"/>
                <w:highlight w:val="yellow"/>
                <w:lang w:val="en-US" w:eastAsia="fr-FR"/>
              </w:rPr>
            </w:pPr>
            <w:r w:rsidRPr="0029053B">
              <w:rPr>
                <w:sz w:val="18"/>
                <w:szCs w:val="22"/>
              </w:rPr>
              <w:t>Hot Surface Ignition Tes</w:t>
            </w:r>
            <w:r w:rsidR="007D3DEB" w:rsidRPr="0029053B">
              <w:rPr>
                <w:sz w:val="18"/>
                <w:szCs w:val="22"/>
              </w:rPr>
              <w:t xml:space="preserve">t. Note this test </w:t>
            </w:r>
            <w:r w:rsidRPr="0029053B">
              <w:rPr>
                <w:sz w:val="18"/>
                <w:szCs w:val="22"/>
              </w:rPr>
              <w:t xml:space="preserve">is now covered by an </w:t>
            </w:r>
            <w:r w:rsidRPr="00856A4A">
              <w:rPr>
                <w:b/>
                <w:bCs w:val="0"/>
                <w:sz w:val="18"/>
                <w:szCs w:val="22"/>
              </w:rPr>
              <w:t>Agreement</w:t>
            </w:r>
            <w:r w:rsidRPr="00856A4A">
              <w:rPr>
                <w:sz w:val="18"/>
                <w:szCs w:val="22"/>
              </w:rPr>
              <w:t xml:space="preserve"> with</w:t>
            </w:r>
            <w:r w:rsidRPr="0029053B">
              <w:rPr>
                <w:sz w:val="18"/>
                <w:szCs w:val="22"/>
              </w:rPr>
              <w:t xml:space="preserve"> Eurofins Electric and Electronic Product Testing AG (CH))</w:t>
            </w:r>
          </w:p>
        </w:tc>
      </w:tr>
    </w:tbl>
    <w:bookmarkEnd w:id="48"/>
    <w:p w14:paraId="6FD28647" w14:textId="08144E9E" w:rsidR="00112B35" w:rsidRDefault="006D7669" w:rsidP="003403E2">
      <w:pPr>
        <w:pStyle w:val="PARAGRAPH"/>
      </w:pPr>
      <w:r w:rsidRPr="00856A4A">
        <w:t>I</w:t>
      </w:r>
      <w:r w:rsidR="00112B35" w:rsidRPr="00856A4A">
        <w:t>t is the only test that is subcontracted.</w:t>
      </w:r>
    </w:p>
    <w:p w14:paraId="5194C441" w14:textId="77777777" w:rsidR="006677B0" w:rsidRPr="0029053B" w:rsidRDefault="006677B0" w:rsidP="006677B0">
      <w:pPr>
        <w:pStyle w:val="Heading3"/>
      </w:pPr>
      <w:bookmarkStart w:id="49" w:name="_Toc49777450"/>
      <w:r w:rsidRPr="0029053B">
        <w:t>Witness testing</w:t>
      </w:r>
      <w:bookmarkEnd w:id="49"/>
    </w:p>
    <w:p w14:paraId="5339E407" w14:textId="1FE16567" w:rsidR="003C4569" w:rsidRPr="002B58EE" w:rsidRDefault="00112B35" w:rsidP="003403E2">
      <w:pPr>
        <w:pStyle w:val="PARAGRAPH"/>
      </w:pPr>
      <w:r w:rsidRPr="00856A4A">
        <w:t>When required</w:t>
      </w:r>
      <w:r w:rsidR="00856A4A" w:rsidRPr="00856A4A">
        <w:t>,</w:t>
      </w:r>
      <w:r w:rsidRPr="00856A4A">
        <w:t xml:space="preserve"> </w:t>
      </w:r>
      <w:r w:rsidR="006D7669" w:rsidRPr="00856A4A">
        <w:t xml:space="preserve">the requirements for Witness Testing </w:t>
      </w:r>
      <w:r w:rsidRPr="00856A4A">
        <w:t>are l</w:t>
      </w:r>
      <w:r w:rsidR="003C4569" w:rsidRPr="00856A4A">
        <w:t>isted in the document CBEx-005</w:t>
      </w:r>
      <w:r w:rsidRPr="00856A4A">
        <w:t>.and OD024 applies as requested in Procedure CP IOP 03 06.</w:t>
      </w:r>
    </w:p>
    <w:p w14:paraId="1AECA971" w14:textId="77777777" w:rsidR="00C7000A" w:rsidRPr="0029053B" w:rsidRDefault="00530B32" w:rsidP="00AD0236">
      <w:pPr>
        <w:pStyle w:val="Heading2"/>
      </w:pPr>
      <w:bookmarkStart w:id="50" w:name="_Toc49777451"/>
      <w:r w:rsidRPr="0029053B">
        <w:t>Training and competence</w:t>
      </w:r>
      <w:bookmarkEnd w:id="50"/>
    </w:p>
    <w:p w14:paraId="50C5B7CD" w14:textId="51D9D935" w:rsidR="00E6171C" w:rsidRPr="00532B48" w:rsidRDefault="00652357" w:rsidP="00E6171C">
      <w:pPr>
        <w:rPr>
          <w:lang w:val="en-AU" w:eastAsia="en-US"/>
        </w:rPr>
      </w:pPr>
      <w:bookmarkStart w:id="51" w:name="_Hlk41643518"/>
      <w:r w:rsidRPr="0029053B">
        <w:t>Listed in the document CBEx-009 and in SYMPA-system</w:t>
      </w:r>
      <w:r w:rsidR="004D15F7" w:rsidRPr="0029053B">
        <w:t>. Document that have been updated after Extension Assessment</w:t>
      </w:r>
      <w:r w:rsidR="008C16F3">
        <w:t xml:space="preserve">. </w:t>
      </w:r>
      <w:r w:rsidR="00E6171C" w:rsidRPr="0016173A">
        <w:rPr>
          <w:lang w:val="en-AU" w:eastAsia="en-US"/>
        </w:rPr>
        <w:t>Interviews were undertaken with staff to ensure that they had the required level of understanding. These are included in a TCD document which is held by the Secretariat.  Training records for each staff member are held on an Intranet system and are very comprehensive.</w:t>
      </w:r>
    </w:p>
    <w:p w14:paraId="042D1013" w14:textId="150A8CBC" w:rsidR="00652357" w:rsidRDefault="00652357" w:rsidP="003403E2">
      <w:pPr>
        <w:pStyle w:val="PARAGRAPH"/>
        <w:rPr>
          <w:color w:val="FF0000"/>
        </w:rPr>
      </w:pPr>
    </w:p>
    <w:p w14:paraId="4FCE48F9" w14:textId="2A5DC984" w:rsidR="00C7000A" w:rsidRPr="0029053B" w:rsidRDefault="00530B32" w:rsidP="00AD0236">
      <w:pPr>
        <w:pStyle w:val="Heading2"/>
      </w:pPr>
      <w:bookmarkStart w:id="52" w:name="_Toc49777452"/>
      <w:bookmarkEnd w:id="51"/>
      <w:r w:rsidRPr="0029053B">
        <w:t>Complaints and appeals</w:t>
      </w:r>
      <w:r w:rsidR="007F33C0" w:rsidRPr="0029053B">
        <w:t xml:space="preserve"> </w:t>
      </w:r>
      <w:r w:rsidR="00C7000A" w:rsidRPr="0029053B">
        <w:t>(</w:t>
      </w:r>
      <w:r w:rsidR="007F33C0" w:rsidRPr="0029053B">
        <w:t>i</w:t>
      </w:r>
      <w:r w:rsidR="00C7000A" w:rsidRPr="0029053B">
        <w:t xml:space="preserve">ncluding appeals to </w:t>
      </w:r>
      <w:r w:rsidR="00A608DC" w:rsidRPr="0029053B">
        <w:t>IECEx</w:t>
      </w:r>
      <w:r w:rsidR="00C7000A" w:rsidRPr="0029053B">
        <w:t>)</w:t>
      </w:r>
      <w:bookmarkEnd w:id="52"/>
    </w:p>
    <w:p w14:paraId="37D24868" w14:textId="38D25533" w:rsidR="003A3630" w:rsidRPr="002D478B" w:rsidRDefault="002D478B" w:rsidP="00A608DC">
      <w:pPr>
        <w:pStyle w:val="PARAGRAPH"/>
        <w:rPr>
          <w:strike/>
        </w:rPr>
      </w:pPr>
      <w:r>
        <w:rPr>
          <w:lang w:val="en-AU" w:eastAsia="en-US"/>
        </w:rPr>
        <w:t xml:space="preserve">Not relevant as this is a scope extension assessment.  This was covered in the reassessment </w:t>
      </w:r>
      <w:proofErr w:type="spellStart"/>
      <w:r>
        <w:rPr>
          <w:lang w:val="en-AU" w:eastAsia="en-US"/>
        </w:rPr>
        <w:t>ExMC</w:t>
      </w:r>
      <w:proofErr w:type="spellEnd"/>
      <w:r>
        <w:rPr>
          <w:lang w:val="en-AU" w:eastAsia="en-US"/>
        </w:rPr>
        <w:t>/1212/DV.</w:t>
      </w:r>
    </w:p>
    <w:p w14:paraId="781B6907" w14:textId="53F014D1" w:rsidR="00210270" w:rsidRPr="00210270" w:rsidRDefault="00396922" w:rsidP="00396922">
      <w:pPr>
        <w:pStyle w:val="Heading2"/>
      </w:pPr>
      <w:bookmarkStart w:id="53" w:name="_Toc49777453"/>
      <w:r w:rsidRPr="00210270">
        <w:lastRenderedPageBreak/>
        <w:t>Impartiality</w:t>
      </w:r>
      <w:bookmarkEnd w:id="53"/>
      <w:r w:rsidR="00532B48" w:rsidRPr="00210270">
        <w:t xml:space="preserve">  </w:t>
      </w:r>
    </w:p>
    <w:p w14:paraId="1930905B" w14:textId="172D54FB" w:rsidR="00396922" w:rsidRPr="00532B48" w:rsidRDefault="00396922" w:rsidP="00210270">
      <w:pPr>
        <w:pStyle w:val="Heading2"/>
        <w:numPr>
          <w:ilvl w:val="0"/>
          <w:numId w:val="0"/>
        </w:numPr>
        <w:ind w:left="624"/>
        <w:rPr>
          <w:strike/>
          <w:highlight w:val="cyan"/>
        </w:rPr>
      </w:pPr>
    </w:p>
    <w:p w14:paraId="6EDEDC51" w14:textId="4AC0B619" w:rsidR="00DB0258" w:rsidRDefault="00532B48" w:rsidP="00396922">
      <w:pPr>
        <w:pStyle w:val="PARAGRAPH"/>
        <w:rPr>
          <w:strike/>
        </w:rPr>
      </w:pPr>
      <w:r w:rsidRPr="00210270">
        <w:rPr>
          <w:lang w:val="en-AU" w:eastAsia="en-US"/>
        </w:rPr>
        <w:t xml:space="preserve">This was covered in the reassessment </w:t>
      </w:r>
      <w:proofErr w:type="spellStart"/>
      <w:r w:rsidRPr="00210270">
        <w:rPr>
          <w:lang w:val="en-AU" w:eastAsia="en-US"/>
        </w:rPr>
        <w:t>ExMC</w:t>
      </w:r>
      <w:proofErr w:type="spellEnd"/>
      <w:r w:rsidRPr="00210270">
        <w:rPr>
          <w:lang w:val="en-AU" w:eastAsia="en-US"/>
        </w:rPr>
        <w:t>/1212/D</w:t>
      </w:r>
    </w:p>
    <w:p w14:paraId="666F75C9" w14:textId="77777777" w:rsidR="0074371F" w:rsidRPr="00210270" w:rsidRDefault="0074371F" w:rsidP="0074371F">
      <w:pPr>
        <w:pStyle w:val="Heading2"/>
      </w:pPr>
      <w:bookmarkStart w:id="54" w:name="_Toc49777454"/>
      <w:r w:rsidRPr="00210270">
        <w:t xml:space="preserve">Commenting on </w:t>
      </w:r>
      <w:proofErr w:type="spellStart"/>
      <w:r w:rsidRPr="00210270">
        <w:t>ExTAG</w:t>
      </w:r>
      <w:proofErr w:type="spellEnd"/>
      <w:r w:rsidRPr="00210270">
        <w:t xml:space="preserve"> Documents</w:t>
      </w:r>
      <w:bookmarkEnd w:id="54"/>
    </w:p>
    <w:p w14:paraId="61CA818D" w14:textId="3FE7E224" w:rsidR="003A3630" w:rsidRPr="00532B48" w:rsidRDefault="00006777" w:rsidP="00006777">
      <w:pPr>
        <w:pStyle w:val="PARAGRAPH"/>
        <w:rPr>
          <w:color w:val="FF0000"/>
        </w:rPr>
      </w:pPr>
      <w:proofErr w:type="spellStart"/>
      <w:r w:rsidRPr="00210270">
        <w:t>ExTAG</w:t>
      </w:r>
      <w:proofErr w:type="spellEnd"/>
      <w:r w:rsidRPr="00210270">
        <w:t xml:space="preserve"> documents are dealt with and commented by E-Mail in case of interest. Furthermore</w:t>
      </w:r>
      <w:r w:rsidR="00ED69D0" w:rsidRPr="00210270">
        <w:t xml:space="preserve"> Eurofins Expert Services Oy participates</w:t>
      </w:r>
      <w:r w:rsidRPr="00210270">
        <w:t xml:space="preserve"> in the IECEx Annual Meetings regularly and contributes therein</w:t>
      </w:r>
      <w:r w:rsidRPr="00532B48">
        <w:t>.</w:t>
      </w:r>
      <w:r w:rsidR="00532B48" w:rsidRPr="00532B48">
        <w:t xml:space="preserve"> </w:t>
      </w:r>
    </w:p>
    <w:p w14:paraId="30D8E301" w14:textId="77777777" w:rsidR="00664482" w:rsidRDefault="00664482" w:rsidP="00AD0236">
      <w:pPr>
        <w:pStyle w:val="Heading2"/>
      </w:pPr>
      <w:bookmarkStart w:id="55" w:name="_Toc49777455"/>
      <w:r w:rsidRPr="00374539">
        <w:t>Special facts to be noted</w:t>
      </w:r>
      <w:bookmarkEnd w:id="55"/>
    </w:p>
    <w:p w14:paraId="14761106" w14:textId="4C9EE7AD" w:rsidR="006D7669" w:rsidRDefault="006D7669" w:rsidP="00E14A93">
      <w:pPr>
        <w:pStyle w:val="PARAGRAPH"/>
      </w:pPr>
      <w:r>
        <w:t xml:space="preserve">To be </w:t>
      </w:r>
      <w:r w:rsidR="00310601">
        <w:t>noted:</w:t>
      </w:r>
      <w:r>
        <w:t xml:space="preserve"> </w:t>
      </w:r>
    </w:p>
    <w:p w14:paraId="0B895C9B" w14:textId="20A923A7" w:rsidR="00E14A93" w:rsidRDefault="00856A4A" w:rsidP="00E14A93">
      <w:pPr>
        <w:pStyle w:val="PARAGRAPH"/>
        <w:rPr>
          <w:spacing w:val="0"/>
          <w:lang w:val="en-US" w:eastAsia="fr-FR"/>
        </w:rPr>
      </w:pPr>
      <w:r w:rsidRPr="00856A4A">
        <w:t>For the purpose of the Extension of Scope, the testing of</w:t>
      </w:r>
      <w:r w:rsidR="004D15F7" w:rsidRPr="00856A4A">
        <w:rPr>
          <w:spacing w:val="0"/>
          <w:lang w:val="en-US" w:eastAsia="fr-FR"/>
        </w:rPr>
        <w:t xml:space="preserve"> ISO </w:t>
      </w:r>
      <w:r w:rsidR="00112B35" w:rsidRPr="00856A4A">
        <w:rPr>
          <w:spacing w:val="0"/>
          <w:lang w:val="en-US" w:eastAsia="fr-FR"/>
        </w:rPr>
        <w:t>8</w:t>
      </w:r>
      <w:r w:rsidR="004D15F7" w:rsidRPr="00856A4A">
        <w:rPr>
          <w:spacing w:val="0"/>
          <w:lang w:val="en-US" w:eastAsia="fr-FR"/>
        </w:rPr>
        <w:t>0079-36</w:t>
      </w:r>
      <w:r w:rsidR="00365C40" w:rsidRPr="00856A4A">
        <w:rPr>
          <w:spacing w:val="0"/>
          <w:lang w:val="en-US" w:eastAsia="fr-FR"/>
        </w:rPr>
        <w:t xml:space="preserve"> Clause: </w:t>
      </w:r>
      <w:r w:rsidR="00365C40" w:rsidRPr="00856A4A">
        <w:t>8.2</w:t>
      </w:r>
      <w:r w:rsidR="00365C40" w:rsidRPr="00365C40">
        <w:t>.</w:t>
      </w:r>
      <w:r w:rsidR="00365C40" w:rsidRPr="0029053B">
        <w:t xml:space="preserve">2 Hot Surface Ignition </w:t>
      </w:r>
      <w:r w:rsidR="006D7669">
        <w:t xml:space="preserve">is </w:t>
      </w:r>
      <w:r w:rsidR="00365C40" w:rsidRPr="0029053B">
        <w:t xml:space="preserve">now covered by </w:t>
      </w:r>
      <w:r w:rsidR="00365C40" w:rsidRPr="00856A4A">
        <w:t xml:space="preserve">an </w:t>
      </w:r>
      <w:r w:rsidR="00365C40" w:rsidRPr="00856A4A">
        <w:rPr>
          <w:b/>
          <w:bCs/>
        </w:rPr>
        <w:t>Agreement</w:t>
      </w:r>
      <w:r w:rsidR="00365C40" w:rsidRPr="00856A4A">
        <w:t xml:space="preserve"> with</w:t>
      </w:r>
      <w:r w:rsidR="00365C40" w:rsidRPr="0029053B">
        <w:t xml:space="preserve"> Eurofins Electric and Electronic Product Testing AG (CH)),</w:t>
      </w:r>
      <w:r w:rsidR="004D15F7" w:rsidRPr="0029053B">
        <w:rPr>
          <w:spacing w:val="0"/>
          <w:lang w:val="en-US" w:eastAsia="fr-FR"/>
        </w:rPr>
        <w:t xml:space="preserve"> </w:t>
      </w:r>
      <w:r w:rsidR="006D7669">
        <w:rPr>
          <w:spacing w:val="0"/>
          <w:lang w:val="en-US" w:eastAsia="fr-FR"/>
        </w:rPr>
        <w:t>This</w:t>
      </w:r>
      <w:r w:rsidR="004D15F7" w:rsidRPr="0029053B">
        <w:rPr>
          <w:spacing w:val="0"/>
          <w:lang w:val="en-US" w:eastAsia="fr-FR"/>
        </w:rPr>
        <w:t xml:space="preserve"> Agreement that has been checked and found</w:t>
      </w:r>
      <w:r w:rsidR="004D15F7" w:rsidRPr="00365C40">
        <w:rPr>
          <w:spacing w:val="0"/>
          <w:lang w:val="en-US" w:eastAsia="fr-FR"/>
        </w:rPr>
        <w:t xml:space="preserve"> </w:t>
      </w:r>
      <w:r w:rsidR="00365C40" w:rsidRPr="00365C40">
        <w:rPr>
          <w:spacing w:val="0"/>
          <w:lang w:val="en-US" w:eastAsia="fr-FR"/>
        </w:rPr>
        <w:t>appropriate.</w:t>
      </w:r>
    </w:p>
    <w:p w14:paraId="2FB26579" w14:textId="77777777" w:rsidR="00664482" w:rsidRPr="00374539" w:rsidRDefault="00FD3E8C" w:rsidP="00E14A93">
      <w:pPr>
        <w:pStyle w:val="Heading2"/>
      </w:pPr>
      <w:bookmarkStart w:id="56" w:name="_Toc49777456"/>
      <w:r>
        <w:t>Supporting d</w:t>
      </w:r>
      <w:r w:rsidR="00664482" w:rsidRPr="00374539">
        <w:t>ocumentation</w:t>
      </w:r>
      <w:bookmarkEnd w:id="56"/>
    </w:p>
    <w:p w14:paraId="69EBB184" w14:textId="77777777" w:rsidR="00664482" w:rsidRPr="00BF6B45" w:rsidRDefault="00664482" w:rsidP="00664482">
      <w:r w:rsidRPr="00374539">
        <w:t xml:space="preserve">Copies of additional supporting information for this assessment have been provided to the applicant and the IECEx Secretariat.  These are included in a site assessment report </w:t>
      </w:r>
      <w:r w:rsidR="003E2EFF">
        <w:t xml:space="preserve">or provided separately </w:t>
      </w:r>
      <w:r w:rsidRPr="00BF6B45">
        <w:t>and include:</w:t>
      </w:r>
    </w:p>
    <w:p w14:paraId="1205F7A3" w14:textId="77777777" w:rsidR="00664482" w:rsidRPr="00210270" w:rsidRDefault="00664482" w:rsidP="00664482">
      <w:pPr>
        <w:pStyle w:val="ListBullet"/>
        <w:rPr>
          <w:strike/>
        </w:rPr>
      </w:pPr>
      <w:r w:rsidRPr="00210270">
        <w:t>Details of issues raised and how these have been resolved</w:t>
      </w:r>
    </w:p>
    <w:p w14:paraId="09F9E429" w14:textId="77777777" w:rsidR="00664482" w:rsidRPr="00210270" w:rsidRDefault="00664482" w:rsidP="00664482">
      <w:pPr>
        <w:pStyle w:val="ListBullet"/>
      </w:pPr>
      <w:r w:rsidRPr="00210270">
        <w:t xml:space="preserve">Checklist for ISO/IEC </w:t>
      </w:r>
      <w:r w:rsidR="003E2EFF" w:rsidRPr="00210270">
        <w:t>17065</w:t>
      </w:r>
    </w:p>
    <w:p w14:paraId="52B2B85C" w14:textId="2F25F29A" w:rsidR="00664482" w:rsidRPr="00210270" w:rsidRDefault="00664482" w:rsidP="00664482">
      <w:pPr>
        <w:pStyle w:val="ListBullet"/>
      </w:pPr>
      <w:r w:rsidRPr="00210270">
        <w:t>Checklist for ISO/IEC 17025</w:t>
      </w:r>
      <w:r w:rsidR="00532B48" w:rsidRPr="00210270">
        <w:t xml:space="preserve">  </w:t>
      </w:r>
    </w:p>
    <w:p w14:paraId="2D57757E" w14:textId="712964A8" w:rsidR="003E2EFF" w:rsidRPr="0029053B" w:rsidRDefault="00E25347" w:rsidP="00664482">
      <w:pPr>
        <w:pStyle w:val="ListBullet"/>
      </w:pPr>
      <w:r w:rsidRPr="0029053B">
        <w:t xml:space="preserve">A </w:t>
      </w:r>
      <w:r w:rsidR="003E2EFF" w:rsidRPr="0029053B">
        <w:t xml:space="preserve">Completed Technical Capability Document (TCD) </w:t>
      </w:r>
      <w:r w:rsidRPr="0029053B">
        <w:t>for the requested Extensions cope has been provided</w:t>
      </w:r>
    </w:p>
    <w:p w14:paraId="0F4334F9" w14:textId="227B6109" w:rsidR="003E2EFF" w:rsidRDefault="003E2EFF" w:rsidP="003E2EFF">
      <w:pPr>
        <w:pStyle w:val="ListBullet"/>
      </w:pPr>
      <w:r w:rsidRPr="00BF6B45">
        <w:t xml:space="preserve">Photos of the </w:t>
      </w:r>
      <w:r w:rsidRPr="003E2EFF">
        <w:t>facilities/tests witnessed are included in the above TCD</w:t>
      </w:r>
    </w:p>
    <w:p w14:paraId="7246683D" w14:textId="0E773673" w:rsidR="00310601" w:rsidRPr="003E2EFF" w:rsidRDefault="00310601" w:rsidP="002641F1">
      <w:pPr>
        <w:pStyle w:val="ListBullet"/>
      </w:pPr>
      <w:r>
        <w:t xml:space="preserve">Assessor’s note : </w:t>
      </w:r>
      <w:r w:rsidR="002641F1">
        <w:t>I</w:t>
      </w:r>
      <w:r>
        <w:t xml:space="preserve">t </w:t>
      </w:r>
      <w:r w:rsidR="002641F1">
        <w:t>is</w:t>
      </w:r>
      <w:r>
        <w:t xml:space="preserve"> noted that although only one ATEX Certificate</w:t>
      </w:r>
      <w:r w:rsidR="002641F1">
        <w:t xml:space="preserve"> </w:t>
      </w:r>
      <w:r w:rsidR="002641F1" w:rsidRPr="002641F1">
        <w:rPr>
          <w:b/>
          <w:bCs/>
          <w:color w:val="000000"/>
          <w:spacing w:val="0"/>
          <w:lang w:val="fr-FR" w:eastAsia="fr-FR"/>
        </w:rPr>
        <w:t>EESF 18 ATEX 086X</w:t>
      </w:r>
      <w:r w:rsidR="002641F1">
        <w:rPr>
          <w:b/>
          <w:bCs/>
          <w:color w:val="000000"/>
          <w:spacing w:val="0"/>
          <w:lang w:val="fr-FR" w:eastAsia="fr-FR"/>
        </w:rPr>
        <w:t xml:space="preserve">, </w:t>
      </w:r>
      <w:proofErr w:type="spellStart"/>
      <w:r w:rsidR="002641F1" w:rsidRPr="002641F1">
        <w:rPr>
          <w:color w:val="000000"/>
          <w:spacing w:val="0"/>
          <w:lang w:val="fr-FR" w:eastAsia="fr-FR"/>
        </w:rPr>
        <w:t>issued</w:t>
      </w:r>
      <w:proofErr w:type="spellEnd"/>
      <w:r w:rsidR="002641F1" w:rsidRPr="002641F1">
        <w:rPr>
          <w:color w:val="000000"/>
          <w:spacing w:val="0"/>
          <w:lang w:val="fr-FR" w:eastAsia="fr-FR"/>
        </w:rPr>
        <w:t xml:space="preserve"> </w:t>
      </w:r>
      <w:proofErr w:type="spellStart"/>
      <w:r w:rsidR="002641F1" w:rsidRPr="002641F1">
        <w:rPr>
          <w:color w:val="000000"/>
          <w:spacing w:val="0"/>
          <w:lang w:val="fr-FR" w:eastAsia="fr-FR"/>
        </w:rPr>
        <w:t>beginning</w:t>
      </w:r>
      <w:proofErr w:type="spellEnd"/>
      <w:r w:rsidR="002641F1" w:rsidRPr="002641F1">
        <w:rPr>
          <w:color w:val="000000"/>
          <w:spacing w:val="0"/>
          <w:lang w:val="fr-FR" w:eastAsia="fr-FR"/>
        </w:rPr>
        <w:t xml:space="preserve"> of </w:t>
      </w:r>
      <w:proofErr w:type="spellStart"/>
      <w:r w:rsidR="002641F1" w:rsidRPr="002641F1">
        <w:rPr>
          <w:color w:val="000000"/>
          <w:spacing w:val="0"/>
          <w:lang w:val="fr-FR" w:eastAsia="fr-FR"/>
        </w:rPr>
        <w:t>January</w:t>
      </w:r>
      <w:proofErr w:type="spellEnd"/>
      <w:r w:rsidR="002641F1" w:rsidRPr="002641F1">
        <w:rPr>
          <w:color w:val="000000"/>
          <w:spacing w:val="0"/>
          <w:lang w:val="fr-FR" w:eastAsia="fr-FR"/>
        </w:rPr>
        <w:t xml:space="preserve"> 2019</w:t>
      </w:r>
      <w:r>
        <w:t xml:space="preserve"> has been issued on the basis </w:t>
      </w:r>
      <w:r w:rsidR="002641F1">
        <w:t xml:space="preserve">of </w:t>
      </w:r>
      <w:r w:rsidR="002641F1" w:rsidRPr="00856A4A">
        <w:t>IEC/TS 60079-46 (</w:t>
      </w:r>
      <w:r w:rsidR="002641F1">
        <w:t xml:space="preserve">Standard, requested in the </w:t>
      </w:r>
      <w:r w:rsidR="003F5999">
        <w:t>s</w:t>
      </w:r>
      <w:r w:rsidR="002641F1">
        <w:t>cope of Extension) was</w:t>
      </w:r>
      <w:r>
        <w:t xml:space="preserve"> found appropriate. </w:t>
      </w:r>
      <w:r w:rsidR="003F5999">
        <w:t xml:space="preserve">EESF oy has also </w:t>
      </w:r>
      <w:r>
        <w:t>demonstrated a good knowledge to IEC 60079-25</w:t>
      </w:r>
      <w:r w:rsidR="003F5999">
        <w:t xml:space="preserve"> </w:t>
      </w:r>
      <w:r w:rsidR="002641F1">
        <w:t>(This standard is called by</w:t>
      </w:r>
      <w:r>
        <w:t xml:space="preserve"> IEC/TS 60079-46</w:t>
      </w:r>
      <w:r w:rsidR="002641F1">
        <w:t>)</w:t>
      </w:r>
      <w:r>
        <w:t xml:space="preserve">. Experience accumulated </w:t>
      </w:r>
      <w:r w:rsidR="006717F1">
        <w:t xml:space="preserve">by personnel, </w:t>
      </w:r>
      <w:r>
        <w:t>regarding IEC 60079-14</w:t>
      </w:r>
      <w:r w:rsidR="006717F1">
        <w:t>,</w:t>
      </w:r>
      <w:r>
        <w:t xml:space="preserve"> </w:t>
      </w:r>
      <w:r w:rsidR="006717F1">
        <w:t>as</w:t>
      </w:r>
      <w:r>
        <w:t xml:space="preserve"> shown</w:t>
      </w:r>
      <w:r w:rsidR="006717F1">
        <w:t xml:space="preserve">, has </w:t>
      </w:r>
      <w:r w:rsidR="00153EDB">
        <w:t>been found</w:t>
      </w:r>
      <w:r>
        <w:t xml:space="preserve"> </w:t>
      </w:r>
      <w:r w:rsidR="002641F1">
        <w:t>sufficient</w:t>
      </w:r>
      <w:r w:rsidR="003F5999">
        <w:t>.</w:t>
      </w:r>
    </w:p>
    <w:p w14:paraId="2AD71DFC" w14:textId="77777777" w:rsidR="0019699B" w:rsidRPr="0029053B" w:rsidRDefault="0019699B" w:rsidP="00AD0236">
      <w:pPr>
        <w:pStyle w:val="Heading2"/>
      </w:pPr>
      <w:bookmarkStart w:id="57" w:name="_Toc49777457"/>
      <w:r w:rsidRPr="0029053B">
        <w:t>Recommendation</w:t>
      </w:r>
      <w:r w:rsidR="00AD0236" w:rsidRPr="0029053B">
        <w:t>s</w:t>
      </w:r>
      <w:bookmarkEnd w:id="57"/>
      <w:r w:rsidRPr="0029053B">
        <w:t xml:space="preserve"> </w:t>
      </w:r>
    </w:p>
    <w:p w14:paraId="19A6263D" w14:textId="7AF28300" w:rsidR="0019699B" w:rsidRPr="00DA1C63" w:rsidRDefault="0019699B" w:rsidP="00767963">
      <w:pPr>
        <w:pStyle w:val="PARAGRAPH"/>
      </w:pPr>
      <w:r w:rsidRPr="0019699B">
        <w:rPr>
          <w:rStyle w:val="PARAGRAPHChar"/>
        </w:rPr>
        <w:t xml:space="preserve">Based on the assessment </w:t>
      </w:r>
      <w:r w:rsidRPr="00767963">
        <w:t xml:space="preserve">performed on </w:t>
      </w:r>
      <w:r w:rsidR="00520F36" w:rsidRPr="00520F36">
        <w:t>1</w:t>
      </w:r>
      <w:r w:rsidR="00E25347">
        <w:t>0</w:t>
      </w:r>
      <w:r w:rsidR="00520F36" w:rsidRPr="00520F36">
        <w:t>th -1</w:t>
      </w:r>
      <w:r w:rsidR="00E25347">
        <w:t>1</w:t>
      </w:r>
      <w:r w:rsidR="00520F36" w:rsidRPr="00520F36">
        <w:t xml:space="preserve">th </w:t>
      </w:r>
      <w:r w:rsidR="00E25347">
        <w:t>September</w:t>
      </w:r>
      <w:r w:rsidR="00520F36" w:rsidRPr="00520F36">
        <w:t xml:space="preserve"> 2019</w:t>
      </w:r>
      <w:r w:rsidRPr="00767963">
        <w:t xml:space="preserve">, </w:t>
      </w:r>
      <w:r w:rsidR="009F2EF8">
        <w:t xml:space="preserve">at </w:t>
      </w:r>
      <w:r w:rsidR="00520F36">
        <w:t>Eurofins Expert Services Oy</w:t>
      </w:r>
      <w:r w:rsidR="00E25347">
        <w:t xml:space="preserve"> </w:t>
      </w:r>
      <w:r w:rsidR="009F2EF8">
        <w:t xml:space="preserve">it is recommended that the </w:t>
      </w:r>
      <w:r w:rsidR="00E25347">
        <w:t>requested Scope Extension</w:t>
      </w:r>
      <w:r w:rsidR="009F2EF8">
        <w:t>,</w:t>
      </w:r>
      <w:r w:rsidR="009F2EF8" w:rsidRPr="009F2EF8">
        <w:t xml:space="preserve"> </w:t>
      </w:r>
      <w:r w:rsidR="009F2EF8">
        <w:t xml:space="preserve">for the </w:t>
      </w:r>
      <w:r w:rsidR="009F2EF8" w:rsidRPr="009F2EF8">
        <w:t>standards</w:t>
      </w:r>
      <w:r w:rsidR="009F2EF8">
        <w:t xml:space="preserve"> listed below, be </w:t>
      </w:r>
      <w:r w:rsidRPr="00210270">
        <w:rPr>
          <w:color w:val="000000" w:themeColor="text1"/>
        </w:rPr>
        <w:t xml:space="preserve"> accept</w:t>
      </w:r>
      <w:r w:rsidR="009F2EF8" w:rsidRPr="00210270">
        <w:rPr>
          <w:color w:val="000000" w:themeColor="text1"/>
        </w:rPr>
        <w:t>ed</w:t>
      </w:r>
      <w:r w:rsidRPr="00210270">
        <w:rPr>
          <w:color w:val="000000" w:themeColor="text1"/>
        </w:rPr>
        <w:t xml:space="preserve"> in the IECEx scheme</w:t>
      </w:r>
      <w:r w:rsidR="004613A3" w:rsidRPr="00210270">
        <w:rPr>
          <w:color w:val="000000" w:themeColor="text1"/>
        </w:rPr>
        <w:t xml:space="preserve"> 02</w:t>
      </w:r>
      <w:r w:rsidRPr="00210270">
        <w:rPr>
          <w:color w:val="000000" w:themeColor="text1"/>
        </w:rPr>
        <w:t>:</w:t>
      </w:r>
      <w:r w:rsidR="00DA1C63">
        <w:rPr>
          <w:color w:val="FF0000"/>
        </w:rPr>
        <w:t xml:space="preserve"> </w:t>
      </w:r>
    </w:p>
    <w:p w14:paraId="1615B5E6" w14:textId="77777777" w:rsidR="0019699B" w:rsidRPr="008033E3" w:rsidRDefault="0019699B" w:rsidP="00767963">
      <w:pPr>
        <w:pStyle w:val="ListBullet"/>
        <w:rPr>
          <w:rStyle w:val="SubtleEmphasis"/>
          <w:i w:val="0"/>
          <w:color w:val="auto"/>
          <w:lang w:val="en-AU"/>
        </w:rPr>
      </w:pPr>
      <w:r w:rsidRPr="008033E3">
        <w:rPr>
          <w:lang w:val="en-AU"/>
        </w:rPr>
        <w:t xml:space="preserve">An </w:t>
      </w:r>
      <w:proofErr w:type="spellStart"/>
      <w:r w:rsidRPr="008033E3">
        <w:rPr>
          <w:rStyle w:val="SubtleEmphasis"/>
          <w:i w:val="0"/>
          <w:color w:val="auto"/>
        </w:rPr>
        <w:t>ExCB</w:t>
      </w:r>
      <w:proofErr w:type="spellEnd"/>
      <w:r w:rsidRPr="008033E3">
        <w:rPr>
          <w:rStyle w:val="SubtleEmphasis"/>
          <w:i w:val="0"/>
          <w:color w:val="auto"/>
        </w:rPr>
        <w:t xml:space="preserve"> in t</w:t>
      </w:r>
      <w:r w:rsidRPr="008033E3">
        <w:rPr>
          <w:rStyle w:val="SubtleEmphasis"/>
          <w:i w:val="0"/>
          <w:color w:val="auto"/>
          <w:lang w:val="en-AU"/>
        </w:rPr>
        <w:t>he IECEx Certified Equipment Scheme</w:t>
      </w:r>
    </w:p>
    <w:p w14:paraId="59EFF3D2" w14:textId="3A3F0A66" w:rsidR="0019699B" w:rsidRPr="008033E3" w:rsidRDefault="0019699B" w:rsidP="00767963">
      <w:pPr>
        <w:pStyle w:val="ListBullet"/>
        <w:rPr>
          <w:rStyle w:val="SubtleEmphasis"/>
          <w:i w:val="0"/>
          <w:color w:val="auto"/>
        </w:rPr>
      </w:pPr>
      <w:r w:rsidRPr="008033E3">
        <w:rPr>
          <w:rStyle w:val="SubtleEmphasis"/>
          <w:i w:val="0"/>
          <w:color w:val="auto"/>
        </w:rPr>
        <w:t xml:space="preserve">An </w:t>
      </w:r>
      <w:proofErr w:type="spellStart"/>
      <w:r w:rsidRPr="008033E3">
        <w:rPr>
          <w:rStyle w:val="SubtleEmphasis"/>
          <w:i w:val="0"/>
          <w:color w:val="auto"/>
        </w:rPr>
        <w:t>ExTL</w:t>
      </w:r>
      <w:proofErr w:type="spellEnd"/>
      <w:r w:rsidRPr="008033E3">
        <w:rPr>
          <w:rStyle w:val="SubtleEmphasis"/>
          <w:i w:val="0"/>
          <w:color w:val="auto"/>
        </w:rPr>
        <w:t xml:space="preserve"> in t</w:t>
      </w:r>
      <w:r w:rsidRPr="008033E3">
        <w:rPr>
          <w:rStyle w:val="SubtleEmphasis"/>
          <w:i w:val="0"/>
          <w:color w:val="auto"/>
          <w:lang w:val="en-AU"/>
        </w:rPr>
        <w:t>he IECEx Certified Equipment Scheme</w:t>
      </w:r>
    </w:p>
    <w:p w14:paraId="1F7EAC18" w14:textId="05537F73" w:rsidR="00DA1C63" w:rsidRPr="00DA1C63" w:rsidRDefault="00DA1C63" w:rsidP="008033E3">
      <w:pPr>
        <w:pStyle w:val="ListBullet"/>
        <w:numPr>
          <w:ilvl w:val="0"/>
          <w:numId w:val="0"/>
        </w:numPr>
        <w:ind w:left="340"/>
        <w:rPr>
          <w:rStyle w:val="SubtleEmphasis"/>
          <w:i w:val="0"/>
          <w:strike/>
          <w:color w:val="auto"/>
          <w:highlight w:val="green"/>
        </w:rPr>
      </w:pPr>
    </w:p>
    <w:p w14:paraId="75970825" w14:textId="2157E52E" w:rsidR="00BF3397" w:rsidRPr="008033E3" w:rsidRDefault="00BF3397" w:rsidP="00BF3397">
      <w:pPr>
        <w:pStyle w:val="ListBullet"/>
        <w:numPr>
          <w:ilvl w:val="0"/>
          <w:numId w:val="0"/>
        </w:numPr>
        <w:rPr>
          <w:rStyle w:val="SubtleEmphasis"/>
          <w:i w:val="0"/>
          <w:color w:val="auto"/>
        </w:rPr>
      </w:pPr>
      <w:r w:rsidRPr="008033E3">
        <w:rPr>
          <w:rStyle w:val="SubtleEmphasis"/>
          <w:i w:val="0"/>
          <w:color w:val="auto"/>
        </w:rPr>
        <w:t>Noting that all issues found during or pending after the assessment have been resolved.</w:t>
      </w:r>
    </w:p>
    <w:p w14:paraId="1A28E569" w14:textId="366C0A19" w:rsidR="003742EC" w:rsidRPr="008033E3" w:rsidRDefault="003742EC" w:rsidP="003742EC">
      <w:pPr>
        <w:snapToGrid w:val="0"/>
        <w:spacing w:before="100"/>
      </w:pPr>
      <w:r w:rsidRPr="008033E3">
        <w:t>To be noted: The initial following target was agreed for resolution of the raised issues: 12/12/2020. However due to the need of obtaining an agreement for subcontracting some tests within the Eurofins Group and because of the difficulties generated, in different places, by the COVID-19 event</w:t>
      </w:r>
      <w:r w:rsidR="006717F1" w:rsidRPr="008033E3">
        <w:t>,</w:t>
      </w:r>
      <w:r w:rsidRPr="008033E3">
        <w:t xml:space="preserve"> the delay has been prolonged “</w:t>
      </w:r>
      <w:r w:rsidRPr="008033E3">
        <w:rPr>
          <w:i/>
          <w:iCs/>
        </w:rPr>
        <w:t>de facto</w:t>
      </w:r>
      <w:r w:rsidRPr="008033E3">
        <w:t xml:space="preserve"> “until end of May 2020.</w:t>
      </w:r>
    </w:p>
    <w:p w14:paraId="2904EFD7" w14:textId="6CCDBCFE" w:rsidR="00BF3397" w:rsidRDefault="00BF3397" w:rsidP="003742EC">
      <w:pPr>
        <w:snapToGrid w:val="0"/>
        <w:spacing w:before="100"/>
      </w:pP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3399"/>
          <w:insideV w:val="single" w:sz="6" w:space="0" w:color="003399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827"/>
        <w:gridCol w:w="5546"/>
        <w:gridCol w:w="1716"/>
      </w:tblGrid>
      <w:tr w:rsidR="007C2B7F" w:rsidRPr="00A45249" w14:paraId="7B83CE56" w14:textId="77777777" w:rsidTr="007C2B7F">
        <w:trPr>
          <w:tblHeader/>
        </w:trPr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D0E29B0" w14:textId="6E0E3C36" w:rsidR="007C2B7F" w:rsidRPr="0029053B" w:rsidRDefault="007C2B7F" w:rsidP="006F63F9">
            <w:pPr>
              <w:pStyle w:val="TABLE-cell"/>
            </w:pPr>
            <w:r>
              <w:t xml:space="preserve">Standard </w:t>
            </w:r>
          </w:p>
        </w:tc>
        <w:tc>
          <w:tcPr>
            <w:tcW w:w="3051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3621EA1" w14:textId="3328E2B2" w:rsidR="007C2B7F" w:rsidRPr="0029053B" w:rsidRDefault="007C2B7F" w:rsidP="006F63F9">
            <w:pPr>
              <w:pStyle w:val="TABLE-cell"/>
            </w:pPr>
            <w:r>
              <w:t>Title</w:t>
            </w:r>
          </w:p>
        </w:tc>
        <w:tc>
          <w:tcPr>
            <w:tcW w:w="944" w:type="pct"/>
          </w:tcPr>
          <w:p w14:paraId="363DCA39" w14:textId="77777777" w:rsidR="007C2B7F" w:rsidRPr="006717F1" w:rsidRDefault="007C2B7F" w:rsidP="006F63F9">
            <w:pPr>
              <w:pStyle w:val="TABLE-cell"/>
              <w:rPr>
                <w:b/>
                <w:bCs w:val="0"/>
                <w:i/>
                <w:iCs/>
              </w:rPr>
            </w:pPr>
          </w:p>
        </w:tc>
      </w:tr>
      <w:tr w:rsidR="00BF3397" w:rsidRPr="00A45249" w14:paraId="4979C190" w14:textId="77777777" w:rsidTr="006F63F9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EB5C486" w14:textId="77777777" w:rsidR="00BF3397" w:rsidRPr="0029053B" w:rsidRDefault="00BF3397" w:rsidP="006F63F9">
            <w:pPr>
              <w:pStyle w:val="TABLE-cell"/>
            </w:pPr>
            <w:r w:rsidRPr="0029053B">
              <w:t>IS0 80079-36</w:t>
            </w:r>
          </w:p>
          <w:p w14:paraId="5E411149" w14:textId="77777777" w:rsidR="00BF3397" w:rsidRPr="0029053B" w:rsidRDefault="00BF3397" w:rsidP="006F63F9">
            <w:pPr>
              <w:pStyle w:val="TABLE-cell"/>
            </w:pPr>
            <w:r w:rsidRPr="0029053B">
              <w:t>Edition 1.0</w:t>
            </w:r>
          </w:p>
        </w:tc>
        <w:tc>
          <w:tcPr>
            <w:tcW w:w="3051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140F7BD" w14:textId="77777777" w:rsidR="00BF3397" w:rsidRPr="0029053B" w:rsidRDefault="00BF3397" w:rsidP="006F63F9">
            <w:pPr>
              <w:pStyle w:val="TABLE-cell"/>
            </w:pPr>
            <w:r w:rsidRPr="0029053B">
              <w:t>Explosive atmospheres - Part 36: Non-electrical equipment for explosive atmospheres – Basic method and requirements</w:t>
            </w:r>
          </w:p>
        </w:tc>
        <w:tc>
          <w:tcPr>
            <w:tcW w:w="944" w:type="pct"/>
          </w:tcPr>
          <w:p w14:paraId="26B0B53B" w14:textId="2BD85BE1" w:rsidR="00BF3397" w:rsidRDefault="00BF3397" w:rsidP="006F63F9">
            <w:pPr>
              <w:pStyle w:val="TABLE-cell"/>
              <w:rPr>
                <w:strike/>
                <w:sz w:val="20"/>
                <w:szCs w:val="24"/>
              </w:rPr>
            </w:pPr>
            <w:r w:rsidRPr="006717F1">
              <w:rPr>
                <w:b/>
                <w:bCs w:val="0"/>
                <w:i/>
                <w:iCs/>
              </w:rPr>
              <w:t>Scope extension</w:t>
            </w:r>
            <w:r w:rsidR="003742EC" w:rsidRPr="006717F1">
              <w:rPr>
                <w:b/>
                <w:bCs w:val="0"/>
                <w:i/>
                <w:iCs/>
              </w:rPr>
              <w:t xml:space="preserve"> to be granted</w:t>
            </w:r>
            <w:r w:rsidRPr="0029053B">
              <w:t xml:space="preserve"> </w:t>
            </w:r>
          </w:p>
          <w:p w14:paraId="346CB573" w14:textId="03B279A1" w:rsidR="00DA1C63" w:rsidRPr="0029053B" w:rsidRDefault="00DA1C63" w:rsidP="008033E3">
            <w:pPr>
              <w:pStyle w:val="TABLE-cell"/>
            </w:pPr>
            <w:r w:rsidRPr="008033E3">
              <w:rPr>
                <w:sz w:val="18"/>
                <w:szCs w:val="22"/>
              </w:rPr>
              <w:lastRenderedPageBreak/>
              <w:t xml:space="preserve">Note: Clause 8.2.2 Hot Surface Ignition Test </w:t>
            </w:r>
            <w:r w:rsidRPr="008033E3">
              <w:rPr>
                <w:b/>
                <w:bCs w:val="0"/>
                <w:sz w:val="18"/>
                <w:szCs w:val="22"/>
              </w:rPr>
              <w:t>is</w:t>
            </w:r>
            <w:r w:rsidRPr="008033E3">
              <w:rPr>
                <w:sz w:val="18"/>
                <w:szCs w:val="22"/>
              </w:rPr>
              <w:t xml:space="preserve"> covered by an Agreement with Eurofins Electric and Electronic Product Testing AG (CH))</w:t>
            </w:r>
          </w:p>
        </w:tc>
      </w:tr>
      <w:tr w:rsidR="00BF3397" w:rsidRPr="00A45249" w14:paraId="1CFF87D0" w14:textId="77777777" w:rsidTr="006F63F9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F038CE9" w14:textId="77777777" w:rsidR="00BF3397" w:rsidRPr="0029053B" w:rsidRDefault="00BF3397" w:rsidP="006F63F9">
            <w:pPr>
              <w:pStyle w:val="TABLE-cell"/>
            </w:pPr>
            <w:r w:rsidRPr="0029053B">
              <w:lastRenderedPageBreak/>
              <w:t>ISO 80079-37</w:t>
            </w:r>
          </w:p>
          <w:p w14:paraId="2641B5D7" w14:textId="77777777" w:rsidR="00BF3397" w:rsidRPr="0029053B" w:rsidRDefault="00BF3397" w:rsidP="006F63F9">
            <w:pPr>
              <w:pStyle w:val="TABLE-cell"/>
            </w:pPr>
            <w:r w:rsidRPr="0029053B">
              <w:t>Edition 1.0</w:t>
            </w:r>
          </w:p>
        </w:tc>
        <w:tc>
          <w:tcPr>
            <w:tcW w:w="3051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1E9C1DC" w14:textId="77777777" w:rsidR="00BF3397" w:rsidRPr="0029053B" w:rsidRDefault="00BF3397" w:rsidP="006F63F9">
            <w:pPr>
              <w:pStyle w:val="TABLE-cell"/>
            </w:pPr>
            <w:r w:rsidRPr="0029053B">
              <w:t>Explosive atmospheres - Part 37: Non-electrical equipment for explosive atmospheres – Non electrical type of protection constructional safety ”c” control of ignition source ”b”, liquid immersion ”k”</w:t>
            </w:r>
          </w:p>
        </w:tc>
        <w:tc>
          <w:tcPr>
            <w:tcW w:w="944" w:type="pct"/>
          </w:tcPr>
          <w:p w14:paraId="3FBEFD13" w14:textId="4D4F3CBF" w:rsidR="00BF3397" w:rsidRPr="006717F1" w:rsidRDefault="00BF3397" w:rsidP="006F63F9">
            <w:pPr>
              <w:pStyle w:val="TABLE-cell"/>
              <w:rPr>
                <w:b/>
                <w:bCs w:val="0"/>
                <w:i/>
                <w:iCs/>
              </w:rPr>
            </w:pPr>
            <w:r w:rsidRPr="006717F1">
              <w:rPr>
                <w:b/>
                <w:bCs w:val="0"/>
                <w:i/>
                <w:iCs/>
              </w:rPr>
              <w:t>Scope extension</w:t>
            </w:r>
            <w:r w:rsidR="003742EC" w:rsidRPr="006717F1">
              <w:rPr>
                <w:b/>
                <w:bCs w:val="0"/>
                <w:i/>
                <w:iCs/>
              </w:rPr>
              <w:t xml:space="preserve"> to be granted</w:t>
            </w:r>
          </w:p>
        </w:tc>
      </w:tr>
      <w:tr w:rsidR="00BF3397" w:rsidRPr="00A45249" w14:paraId="4B4126DD" w14:textId="77777777" w:rsidTr="006F63F9">
        <w:tc>
          <w:tcPr>
            <w:tcW w:w="0" w:type="auto"/>
            <w:tcBorders>
              <w:top w:val="single" w:sz="6" w:space="0" w:color="003399"/>
              <w:left w:val="single" w:sz="4" w:space="0" w:color="auto"/>
              <w:bottom w:val="single" w:sz="4" w:space="0" w:color="auto"/>
              <w:right w:val="single" w:sz="6" w:space="0" w:color="003399"/>
            </w:tcBorders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209FC19" w14:textId="77777777" w:rsidR="00BF3397" w:rsidRPr="0029053B" w:rsidRDefault="00BF3397" w:rsidP="006F63F9">
            <w:pPr>
              <w:pStyle w:val="TABLE-cell"/>
            </w:pPr>
            <w:r w:rsidRPr="0029053B">
              <w:t>IEC TS 60079-46</w:t>
            </w:r>
          </w:p>
          <w:p w14:paraId="24191424" w14:textId="77777777" w:rsidR="00BF3397" w:rsidRPr="0029053B" w:rsidRDefault="00BF3397" w:rsidP="006F63F9">
            <w:pPr>
              <w:pStyle w:val="TABLE-cell"/>
            </w:pPr>
            <w:r w:rsidRPr="0029053B">
              <w:t>Edition 1.0</w:t>
            </w:r>
          </w:p>
        </w:tc>
        <w:tc>
          <w:tcPr>
            <w:tcW w:w="3051" w:type="pct"/>
            <w:tcBorders>
              <w:top w:val="single" w:sz="6" w:space="0" w:color="003399"/>
              <w:left w:val="single" w:sz="6" w:space="0" w:color="003399"/>
              <w:bottom w:val="single" w:sz="4" w:space="0" w:color="auto"/>
              <w:right w:val="single" w:sz="6" w:space="0" w:color="003399"/>
            </w:tcBorders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126605F" w14:textId="77777777" w:rsidR="00BF3397" w:rsidRPr="0029053B" w:rsidRDefault="00BF3397" w:rsidP="006F63F9">
            <w:pPr>
              <w:pStyle w:val="TABLE-cell"/>
            </w:pPr>
            <w:r w:rsidRPr="0029053B">
              <w:t>Explosive atmospheres - Part 46: Equipment assemblies</w:t>
            </w:r>
          </w:p>
        </w:tc>
        <w:tc>
          <w:tcPr>
            <w:tcW w:w="944" w:type="pct"/>
            <w:tcBorders>
              <w:top w:val="single" w:sz="6" w:space="0" w:color="003399"/>
              <w:left w:val="single" w:sz="6" w:space="0" w:color="003399"/>
              <w:bottom w:val="single" w:sz="4" w:space="0" w:color="auto"/>
              <w:right w:val="single" w:sz="4" w:space="0" w:color="auto"/>
            </w:tcBorders>
          </w:tcPr>
          <w:p w14:paraId="684C1EA9" w14:textId="6F0CBFF8" w:rsidR="00BF3397" w:rsidRPr="006717F1" w:rsidRDefault="00BF3397" w:rsidP="006F63F9">
            <w:pPr>
              <w:pStyle w:val="TABLE-cell"/>
              <w:rPr>
                <w:b/>
                <w:bCs w:val="0"/>
                <w:i/>
                <w:iCs/>
              </w:rPr>
            </w:pPr>
            <w:r w:rsidRPr="006717F1">
              <w:rPr>
                <w:b/>
                <w:bCs w:val="0"/>
                <w:i/>
                <w:iCs/>
              </w:rPr>
              <w:t>Scope extension</w:t>
            </w:r>
            <w:r w:rsidR="003742EC" w:rsidRPr="006717F1">
              <w:rPr>
                <w:b/>
                <w:bCs w:val="0"/>
                <w:i/>
                <w:iCs/>
              </w:rPr>
              <w:t xml:space="preserve"> to be granted</w:t>
            </w:r>
          </w:p>
        </w:tc>
      </w:tr>
    </w:tbl>
    <w:p w14:paraId="49DBACD8" w14:textId="1A892E11" w:rsidR="00767963" w:rsidRDefault="00767963" w:rsidP="00EF7CDD">
      <w:pPr>
        <w:pStyle w:val="MAIN-TITLE"/>
      </w:pPr>
    </w:p>
    <w:p w14:paraId="1BB8FC2C" w14:textId="77777777" w:rsidR="009D228D" w:rsidRPr="002E5FFB" w:rsidRDefault="009D228D" w:rsidP="00EF7CDD">
      <w:pPr>
        <w:pStyle w:val="MAIN-TITLE"/>
      </w:pPr>
    </w:p>
    <w:tbl>
      <w:tblPr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3025"/>
      </w:tblGrid>
      <w:tr w:rsidR="00BF3397" w:rsidRPr="0029053B" w14:paraId="0ED34211" w14:textId="77777777" w:rsidTr="00BF3397">
        <w:trPr>
          <w:tblCellSpacing w:w="20" w:type="dxa"/>
        </w:trPr>
        <w:tc>
          <w:tcPr>
            <w:tcW w:w="2945" w:type="dxa"/>
          </w:tcPr>
          <w:p w14:paraId="0B82B79C" w14:textId="622869E4" w:rsidR="00BF3397" w:rsidRPr="0029053B" w:rsidRDefault="00BF3397" w:rsidP="00E26F3E">
            <w:pPr>
              <w:pStyle w:val="TABLE-cell"/>
            </w:pPr>
            <w:r w:rsidRPr="0029053B">
              <w:t xml:space="preserve">Michel </w:t>
            </w:r>
            <w:proofErr w:type="spellStart"/>
            <w:r w:rsidRPr="0029053B">
              <w:t>Brénon</w:t>
            </w:r>
            <w:proofErr w:type="spellEnd"/>
          </w:p>
        </w:tc>
      </w:tr>
      <w:tr w:rsidR="00BF3397" w:rsidRPr="0029053B" w14:paraId="567F1180" w14:textId="77777777" w:rsidTr="00BF3397">
        <w:trPr>
          <w:tblCellSpacing w:w="20" w:type="dxa"/>
        </w:trPr>
        <w:tc>
          <w:tcPr>
            <w:tcW w:w="2945" w:type="dxa"/>
          </w:tcPr>
          <w:p w14:paraId="599A506E" w14:textId="77777777" w:rsidR="00BF3397" w:rsidRPr="0029053B" w:rsidRDefault="00BF3397" w:rsidP="00E26F3E">
            <w:pPr>
              <w:pStyle w:val="TABLE-cell"/>
            </w:pPr>
            <w:r w:rsidRPr="0029053B">
              <w:t>IECEx Lead Assessor</w:t>
            </w:r>
          </w:p>
        </w:tc>
      </w:tr>
    </w:tbl>
    <w:p w14:paraId="63CF5136" w14:textId="1BE54BF1" w:rsidR="00F219B3" w:rsidRDefault="00345E03" w:rsidP="00B334B2">
      <w:pPr>
        <w:pStyle w:val="PARAGRAPH"/>
      </w:pPr>
      <w:r w:rsidRPr="0029053B">
        <w:t xml:space="preserve">Date: </w:t>
      </w:r>
      <w:r w:rsidR="008033E3">
        <w:t xml:space="preserve">August </w:t>
      </w:r>
      <w:r w:rsidR="00BF3397" w:rsidRPr="0029053B">
        <w:t>2020</w:t>
      </w:r>
      <w:r>
        <w:t xml:space="preserve"> </w:t>
      </w:r>
    </w:p>
    <w:p w14:paraId="75E47088" w14:textId="77777777" w:rsidR="00F219B3" w:rsidRDefault="00F219B3">
      <w:pPr>
        <w:jc w:val="left"/>
      </w:pPr>
      <w:r>
        <w:br w:type="page"/>
      </w:r>
    </w:p>
    <w:p w14:paraId="0EEAC7B8" w14:textId="77777777" w:rsidR="00B334B2" w:rsidRDefault="00B334B2" w:rsidP="00B334B2">
      <w:pPr>
        <w:pStyle w:val="PARAGRAPH"/>
      </w:pPr>
    </w:p>
    <w:p w14:paraId="236B6C2C" w14:textId="03E71841" w:rsidR="00A608DC" w:rsidRPr="00434B2B" w:rsidRDefault="00266C85" w:rsidP="002E5FFB">
      <w:pPr>
        <w:pStyle w:val="Heading1"/>
        <w:rPr>
          <w:b w:val="0"/>
          <w:bCs w:val="0"/>
        </w:rPr>
      </w:pPr>
      <w:bookmarkStart w:id="58" w:name="_Toc49777458"/>
      <w:proofErr w:type="spellStart"/>
      <w:r w:rsidRPr="00434B2B">
        <w:t>ExCB</w:t>
      </w:r>
      <w:proofErr w:type="spellEnd"/>
      <w:r w:rsidRPr="00434B2B">
        <w:t xml:space="preserve"> for </w:t>
      </w:r>
      <w:r w:rsidR="00A608DC" w:rsidRPr="00434B2B">
        <w:t xml:space="preserve">IECEx </w:t>
      </w:r>
      <w:r w:rsidR="0019699B" w:rsidRPr="00434B2B">
        <w:t xml:space="preserve">Certified </w:t>
      </w:r>
      <w:r w:rsidR="00963E94" w:rsidRPr="00434B2B">
        <w:t xml:space="preserve">Equipment </w:t>
      </w:r>
      <w:r w:rsidR="00A608DC" w:rsidRPr="00434B2B">
        <w:t>Scheme</w:t>
      </w:r>
      <w:bookmarkEnd w:id="58"/>
      <w:r w:rsidR="002819C9" w:rsidRPr="00434B2B">
        <w:t xml:space="preserve"> </w:t>
      </w:r>
    </w:p>
    <w:p w14:paraId="6B218882" w14:textId="77777777" w:rsidR="000F1891" w:rsidRPr="00EB066E" w:rsidRDefault="00FD3E8C" w:rsidP="002E5FFB">
      <w:pPr>
        <w:pStyle w:val="Heading2"/>
      </w:pPr>
      <w:bookmarkStart w:id="59" w:name="_Toc49777459"/>
      <w:r w:rsidRPr="00EB066E">
        <w:t>Assessment r</w:t>
      </w:r>
      <w:r w:rsidR="000F1891" w:rsidRPr="00EB066E">
        <w:t>eferences</w:t>
      </w:r>
      <w:bookmarkEnd w:id="59"/>
    </w:p>
    <w:p w14:paraId="007EC9BC" w14:textId="77777777" w:rsidR="00EB066E" w:rsidRPr="00EB066E" w:rsidRDefault="00EB066E" w:rsidP="00EB066E">
      <w:pPr>
        <w:pStyle w:val="Heading3"/>
      </w:pPr>
      <w:bookmarkStart w:id="60" w:name="_Toc49777460"/>
      <w:r w:rsidRPr="00EB066E">
        <w:t>General references</w:t>
      </w:r>
      <w:bookmarkEnd w:id="60"/>
    </w:p>
    <w:p w14:paraId="1B0DD0FE" w14:textId="77777777" w:rsidR="00A04DB7" w:rsidRPr="00374539" w:rsidRDefault="00A04DB7" w:rsidP="00D47593">
      <w:pPr>
        <w:pStyle w:val="ListNumber"/>
        <w:numPr>
          <w:ilvl w:val="0"/>
          <w:numId w:val="8"/>
        </w:numPr>
      </w:pPr>
      <w:r w:rsidRPr="00374539">
        <w:t>IECEx02</w:t>
      </w:r>
      <w:r w:rsidR="002501D2">
        <w:t xml:space="preserve"> </w:t>
      </w:r>
      <w:r w:rsidRPr="00374539">
        <w:t>IECEx Certified Equipment Scheme covering equipment for use in explosive atmospheres – Rules of Procedure</w:t>
      </w:r>
    </w:p>
    <w:p w14:paraId="7C1773BE" w14:textId="77777777" w:rsidR="00A04DB7" w:rsidRPr="00374539" w:rsidRDefault="00A04DB7" w:rsidP="00323C87">
      <w:pPr>
        <w:pStyle w:val="ListNumber"/>
      </w:pPr>
      <w:r w:rsidRPr="00374539">
        <w:t>OD003-2</w:t>
      </w:r>
      <w:r w:rsidR="002501D2">
        <w:t xml:space="preserve"> </w:t>
      </w:r>
      <w:r w:rsidR="00323C87" w:rsidRPr="00323C87">
        <w:rPr>
          <w:b/>
          <w:color w:val="365F92"/>
          <w:spacing w:val="0"/>
          <w:sz w:val="23"/>
          <w:szCs w:val="23"/>
          <w:lang w:val="en-AU" w:eastAsia="en-AU"/>
        </w:rPr>
        <w:t xml:space="preserve"> </w:t>
      </w:r>
      <w:r w:rsidR="00323C87" w:rsidRPr="00323C87">
        <w:rPr>
          <w:lang w:val="en-AU"/>
        </w:rPr>
        <w:t xml:space="preserve">Assessment, surveillance assessment and re-assessment of </w:t>
      </w:r>
      <w:proofErr w:type="spellStart"/>
      <w:r w:rsidR="00323C87" w:rsidRPr="00323C87">
        <w:rPr>
          <w:lang w:val="en-AU"/>
        </w:rPr>
        <w:t>ExCBs</w:t>
      </w:r>
      <w:proofErr w:type="spellEnd"/>
      <w:r w:rsidR="00323C87" w:rsidRPr="00323C87">
        <w:rPr>
          <w:lang w:val="en-AU"/>
        </w:rPr>
        <w:t xml:space="preserve"> and </w:t>
      </w:r>
      <w:proofErr w:type="spellStart"/>
      <w:r w:rsidR="00323C87" w:rsidRPr="00323C87">
        <w:rPr>
          <w:lang w:val="en-AU"/>
        </w:rPr>
        <w:t>ExTLs</w:t>
      </w:r>
      <w:proofErr w:type="spellEnd"/>
      <w:r w:rsidR="00323C87" w:rsidRPr="00323C87">
        <w:rPr>
          <w:lang w:val="en-AU"/>
        </w:rPr>
        <w:t xml:space="preserve"> operating in the IECEx 02, IECEx Certified Equipment Scheme</w:t>
      </w:r>
      <w:r w:rsidR="00323C87">
        <w:t xml:space="preserve"> </w:t>
      </w:r>
      <w:r w:rsidRPr="00374539">
        <w:t xml:space="preserve"> </w:t>
      </w:r>
    </w:p>
    <w:p w14:paraId="2AC032B4" w14:textId="77777777" w:rsidR="0096084E" w:rsidRPr="00374539" w:rsidRDefault="0096084E" w:rsidP="0096084E">
      <w:pPr>
        <w:pStyle w:val="ListNumber"/>
      </w:pPr>
      <w:r>
        <w:t xml:space="preserve">ISO/IEC 80079-34 Edition 1, </w:t>
      </w:r>
      <w:r w:rsidRPr="0096084E">
        <w:t>Explosive atmospheres – Part 34: Application of quality systems for equipment manufacture</w:t>
      </w:r>
      <w:r>
        <w:t xml:space="preserve"> </w:t>
      </w:r>
    </w:p>
    <w:p w14:paraId="2A65EA33" w14:textId="77777777" w:rsidR="00A04DB7" w:rsidRPr="00374539" w:rsidRDefault="00A04DB7" w:rsidP="00A608DC">
      <w:pPr>
        <w:pStyle w:val="ListNumber"/>
      </w:pPr>
      <w:r w:rsidRPr="00374539">
        <w:t xml:space="preserve">OD009 Issuing of </w:t>
      </w:r>
      <w:proofErr w:type="spellStart"/>
      <w:r w:rsidRPr="00374539">
        <w:t>CoCs</w:t>
      </w:r>
      <w:proofErr w:type="spellEnd"/>
      <w:r w:rsidRPr="00374539">
        <w:t xml:space="preserve">, </w:t>
      </w:r>
      <w:proofErr w:type="spellStart"/>
      <w:r w:rsidRPr="00374539">
        <w:t>ExTRs</w:t>
      </w:r>
      <w:proofErr w:type="spellEnd"/>
      <w:r w:rsidRPr="00374539">
        <w:t xml:space="preserve"> and QARs</w:t>
      </w:r>
    </w:p>
    <w:p w14:paraId="22D672F5" w14:textId="77777777" w:rsidR="00A04DB7" w:rsidRDefault="00A04DB7" w:rsidP="00A608DC">
      <w:pPr>
        <w:pStyle w:val="ListNumber"/>
      </w:pPr>
      <w:r w:rsidRPr="00374539">
        <w:t>IECEx Document OD 025</w:t>
      </w:r>
      <w:r w:rsidR="00A608DC">
        <w:t xml:space="preserve"> </w:t>
      </w:r>
      <w:r w:rsidRPr="00374539">
        <w:t xml:space="preserve">Guidelines on the Management of Assessment and Surveillance programs for the assessment of Manufacturer’s Quality Systems in accordance with the IECEx Scheme </w:t>
      </w:r>
    </w:p>
    <w:p w14:paraId="1804DEF9" w14:textId="77777777" w:rsidR="00A04DB7" w:rsidRPr="00374539" w:rsidRDefault="00A04DB7" w:rsidP="00A608DC">
      <w:pPr>
        <w:pStyle w:val="ListNumber"/>
      </w:pPr>
      <w:r w:rsidRPr="00374539">
        <w:t>OD0026</w:t>
      </w:r>
      <w:r w:rsidR="00323C87">
        <w:t xml:space="preserve"> </w:t>
      </w:r>
      <w:r w:rsidRPr="00374539">
        <w:t>IECEx Certified Equipment Scheme – Guidelines for the qualification of Lead Auditor and Auditors, in a</w:t>
      </w:r>
      <w:r w:rsidR="00323C87">
        <w:t>ccordance with the IECEx System</w:t>
      </w:r>
    </w:p>
    <w:p w14:paraId="0DEAB241" w14:textId="77777777" w:rsidR="00A04DB7" w:rsidRPr="00374539" w:rsidRDefault="00A04DB7" w:rsidP="00A608DC">
      <w:pPr>
        <w:pStyle w:val="ListNumber"/>
      </w:pPr>
      <w:r w:rsidRPr="00374539">
        <w:t xml:space="preserve">ISO/IEC </w:t>
      </w:r>
      <w:r w:rsidR="0096404A" w:rsidRPr="0096404A">
        <w:t>17065: 2012, Edition 1, General requirements for bodies operating product certification systems Conformity assessment — Requirements for bodies certifying products, processes and services</w:t>
      </w:r>
    </w:p>
    <w:p w14:paraId="7FC51923" w14:textId="2CFB01B6" w:rsidR="0096404A" w:rsidRPr="0029053B" w:rsidRDefault="0096404A" w:rsidP="0096404A">
      <w:pPr>
        <w:pStyle w:val="ListNumber"/>
        <w:rPr>
          <w:lang w:val="en-US"/>
        </w:rPr>
      </w:pPr>
      <w:r w:rsidRPr="0029053B">
        <w:rPr>
          <w:lang w:val="en-US"/>
        </w:rPr>
        <w:t>IECEx Technical Capability Document (TCD)</w:t>
      </w:r>
      <w:r w:rsidR="003742EC" w:rsidRPr="0029053B">
        <w:rPr>
          <w:lang w:val="en-US"/>
        </w:rPr>
        <w:t xml:space="preserve"> just for the requested extension of Scope.</w:t>
      </w:r>
    </w:p>
    <w:p w14:paraId="47625664" w14:textId="77777777" w:rsidR="00323C87" w:rsidRDefault="00323C87" w:rsidP="00323C87">
      <w:pPr>
        <w:pStyle w:val="ListNumber"/>
        <w:rPr>
          <w:lang w:val="en-US"/>
        </w:rPr>
      </w:pPr>
      <w:proofErr w:type="spellStart"/>
      <w:r w:rsidRPr="00571C4D">
        <w:rPr>
          <w:lang w:val="en-US"/>
        </w:rPr>
        <w:t>ExTAG</w:t>
      </w:r>
      <w:proofErr w:type="spellEnd"/>
      <w:r w:rsidRPr="00571C4D">
        <w:rPr>
          <w:lang w:val="en-US"/>
        </w:rPr>
        <w:t xml:space="preserve"> decision sheets (DSs)</w:t>
      </w:r>
    </w:p>
    <w:p w14:paraId="22990BC7" w14:textId="2DE85AF3" w:rsidR="00445ACC" w:rsidRDefault="00445ACC" w:rsidP="00445ACC">
      <w:pPr>
        <w:pStyle w:val="NOTE"/>
        <w:rPr>
          <w:lang w:val="en-US"/>
        </w:rPr>
      </w:pPr>
      <w:r>
        <w:rPr>
          <w:lang w:val="en-US"/>
        </w:rPr>
        <w:t>NOTE</w:t>
      </w:r>
      <w:r w:rsidR="00E61BA4">
        <w:rPr>
          <w:lang w:val="en-US"/>
        </w:rPr>
        <w:tab/>
      </w:r>
      <w:r>
        <w:rPr>
          <w:lang w:val="en-US"/>
        </w:rPr>
        <w:t>The latest editions of the above documents were applied</w:t>
      </w:r>
    </w:p>
    <w:p w14:paraId="646595C7" w14:textId="77777777" w:rsidR="00EB066E" w:rsidRPr="00EB066E" w:rsidRDefault="00EB066E" w:rsidP="00EB066E">
      <w:pPr>
        <w:pStyle w:val="Heading3"/>
        <w:rPr>
          <w:lang w:val="en-US"/>
        </w:rPr>
      </w:pPr>
      <w:bookmarkStart w:id="61" w:name="_Toc49777461"/>
      <w:r w:rsidRPr="00EB066E">
        <w:rPr>
          <w:lang w:val="en-US"/>
        </w:rPr>
        <w:t>Additional references applied for this assessment</w:t>
      </w:r>
      <w:bookmarkEnd w:id="61"/>
    </w:p>
    <w:p w14:paraId="1D1EAD44" w14:textId="77777777" w:rsidR="00EB6CB3" w:rsidRPr="00856A4A" w:rsidRDefault="00EB6CB3" w:rsidP="00EB6CB3">
      <w:pPr>
        <w:pStyle w:val="NOTE"/>
        <w:rPr>
          <w:highlight w:val="yellow"/>
          <w:lang w:val="en-US"/>
        </w:rPr>
      </w:pPr>
    </w:p>
    <w:p w14:paraId="7C279EC0" w14:textId="2495AD1B" w:rsidR="00EB6CB3" w:rsidRPr="00F219B3" w:rsidRDefault="00EB6CB3" w:rsidP="00EB6CB3">
      <w:pPr>
        <w:pStyle w:val="NOTE"/>
        <w:rPr>
          <w:sz w:val="20"/>
          <w:szCs w:val="20"/>
          <w:lang w:val="en-US"/>
        </w:rPr>
      </w:pPr>
      <w:r w:rsidRPr="00F219B3">
        <w:rPr>
          <w:sz w:val="20"/>
          <w:szCs w:val="20"/>
          <w:lang w:val="en-US"/>
        </w:rPr>
        <w:t xml:space="preserve">OD 280 IECEx Certified Equipment Scheme – Guide to Certification of Non-electrical Equipment and Protective Systems </w:t>
      </w:r>
    </w:p>
    <w:p w14:paraId="221DA442" w14:textId="77777777" w:rsidR="00EB6CB3" w:rsidRPr="00EB6CB3" w:rsidRDefault="00EB6CB3" w:rsidP="00EB6CB3">
      <w:pPr>
        <w:pStyle w:val="PARAGRAPH"/>
        <w:rPr>
          <w:lang w:val="en-US"/>
        </w:rPr>
      </w:pPr>
    </w:p>
    <w:p w14:paraId="4CFA21BB" w14:textId="3F56DAE1" w:rsidR="000F1891" w:rsidRPr="0029053B" w:rsidRDefault="001B0AAA" w:rsidP="002E5FFB">
      <w:pPr>
        <w:pStyle w:val="Heading2"/>
      </w:pPr>
      <w:bookmarkStart w:id="62" w:name="_Toc49777462"/>
      <w:proofErr w:type="spellStart"/>
      <w:r w:rsidRPr="006A2C9F">
        <w:t>ExCB</w:t>
      </w:r>
      <w:proofErr w:type="spellEnd"/>
      <w:r w:rsidRPr="0029053B">
        <w:t xml:space="preserve"> persons i</w:t>
      </w:r>
      <w:r w:rsidR="000F1891" w:rsidRPr="0029053B">
        <w:t>nterviewed</w:t>
      </w:r>
      <w:bookmarkEnd w:id="62"/>
      <w:r w:rsidR="00434B2B"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9"/>
        <w:gridCol w:w="4819"/>
      </w:tblGrid>
      <w:tr w:rsidR="003742EC" w:rsidRPr="0029053B" w14:paraId="16F53890" w14:textId="77777777" w:rsidTr="006C301B">
        <w:tc>
          <w:tcPr>
            <w:tcW w:w="3289" w:type="dxa"/>
          </w:tcPr>
          <w:p w14:paraId="74B6F375" w14:textId="77777777" w:rsidR="003742EC" w:rsidRPr="0029053B" w:rsidRDefault="003742EC" w:rsidP="006F63F9">
            <w:pPr>
              <w:pStyle w:val="TABLE-col-heading"/>
            </w:pPr>
            <w:r w:rsidRPr="0029053B">
              <w:t>Name</w:t>
            </w:r>
          </w:p>
        </w:tc>
        <w:tc>
          <w:tcPr>
            <w:tcW w:w="4819" w:type="dxa"/>
          </w:tcPr>
          <w:p w14:paraId="29A6C24C" w14:textId="7C6F1BC2" w:rsidR="003742EC" w:rsidRPr="0029053B" w:rsidRDefault="003742EC" w:rsidP="006F63F9">
            <w:pPr>
              <w:pStyle w:val="TABLE-col-heading"/>
            </w:pPr>
            <w:r w:rsidRPr="0029053B">
              <w:t>Position</w:t>
            </w:r>
          </w:p>
        </w:tc>
      </w:tr>
      <w:tr w:rsidR="003742EC" w:rsidRPr="0029053B" w14:paraId="61FFA5AD" w14:textId="77777777" w:rsidTr="006C301B">
        <w:tc>
          <w:tcPr>
            <w:tcW w:w="3289" w:type="dxa"/>
          </w:tcPr>
          <w:p w14:paraId="58879DFD" w14:textId="77777777" w:rsidR="003742EC" w:rsidRPr="0029053B" w:rsidRDefault="003742EC" w:rsidP="006F63F9">
            <w:pPr>
              <w:pStyle w:val="TABLE-cell"/>
            </w:pPr>
            <w:proofErr w:type="spellStart"/>
            <w:r w:rsidRPr="0029053B">
              <w:t>Riku</w:t>
            </w:r>
            <w:proofErr w:type="spellEnd"/>
            <w:r w:rsidRPr="0029053B">
              <w:t xml:space="preserve"> </w:t>
            </w:r>
            <w:proofErr w:type="spellStart"/>
            <w:r w:rsidRPr="0029053B">
              <w:t>Vuorinen</w:t>
            </w:r>
            <w:proofErr w:type="spellEnd"/>
          </w:p>
        </w:tc>
        <w:tc>
          <w:tcPr>
            <w:tcW w:w="4819" w:type="dxa"/>
          </w:tcPr>
          <w:p w14:paraId="65C4DD28" w14:textId="77777777" w:rsidR="003742EC" w:rsidRPr="0029053B" w:rsidRDefault="003742EC" w:rsidP="006F63F9">
            <w:pPr>
              <w:pStyle w:val="TABLE-cell"/>
            </w:pPr>
            <w:r w:rsidRPr="0029053B">
              <w:t>Business Development Manager</w:t>
            </w:r>
          </w:p>
        </w:tc>
      </w:tr>
      <w:tr w:rsidR="003742EC" w:rsidRPr="0029053B" w14:paraId="2CE768D3" w14:textId="77777777" w:rsidTr="006C301B">
        <w:tc>
          <w:tcPr>
            <w:tcW w:w="3289" w:type="dxa"/>
          </w:tcPr>
          <w:p w14:paraId="2783D7C2" w14:textId="77777777" w:rsidR="003742EC" w:rsidRPr="0029053B" w:rsidRDefault="003742EC" w:rsidP="006F63F9">
            <w:pPr>
              <w:pStyle w:val="TABLE-cell"/>
            </w:pPr>
            <w:r w:rsidRPr="0029053B">
              <w:t xml:space="preserve">Kari </w:t>
            </w:r>
            <w:proofErr w:type="spellStart"/>
            <w:r w:rsidRPr="0029053B">
              <w:t>Koskela</w:t>
            </w:r>
            <w:proofErr w:type="spellEnd"/>
          </w:p>
        </w:tc>
        <w:tc>
          <w:tcPr>
            <w:tcW w:w="4819" w:type="dxa"/>
          </w:tcPr>
          <w:p w14:paraId="07F8F543" w14:textId="77777777" w:rsidR="003742EC" w:rsidRPr="0029053B" w:rsidRDefault="003742EC" w:rsidP="006F63F9">
            <w:pPr>
              <w:pStyle w:val="TABLE-cell"/>
            </w:pPr>
            <w:r w:rsidRPr="0029053B">
              <w:t>Expert</w:t>
            </w:r>
          </w:p>
        </w:tc>
      </w:tr>
      <w:tr w:rsidR="003742EC" w:rsidRPr="0029053B" w14:paraId="43A2A9EF" w14:textId="77777777" w:rsidTr="006C301B">
        <w:tc>
          <w:tcPr>
            <w:tcW w:w="3289" w:type="dxa"/>
          </w:tcPr>
          <w:p w14:paraId="44AD2751" w14:textId="77777777" w:rsidR="003742EC" w:rsidRPr="0029053B" w:rsidRDefault="003742EC" w:rsidP="006F63F9">
            <w:pPr>
              <w:pStyle w:val="TABLE-cell"/>
            </w:pPr>
            <w:r w:rsidRPr="0029053B">
              <w:t>Jenni Hirvelä</w:t>
            </w:r>
          </w:p>
        </w:tc>
        <w:tc>
          <w:tcPr>
            <w:tcW w:w="4819" w:type="dxa"/>
          </w:tcPr>
          <w:p w14:paraId="41CA1EE6" w14:textId="77777777" w:rsidR="003742EC" w:rsidRPr="0029053B" w:rsidRDefault="003742EC" w:rsidP="006F63F9">
            <w:pPr>
              <w:pStyle w:val="TABLE-cell"/>
            </w:pPr>
            <w:r w:rsidRPr="0029053B">
              <w:t>Expert</w:t>
            </w:r>
          </w:p>
        </w:tc>
      </w:tr>
      <w:tr w:rsidR="003742EC" w:rsidRPr="0029053B" w14:paraId="19EB6004" w14:textId="77777777" w:rsidTr="006C301B">
        <w:tc>
          <w:tcPr>
            <w:tcW w:w="3289" w:type="dxa"/>
          </w:tcPr>
          <w:p w14:paraId="525DFB96" w14:textId="77777777" w:rsidR="003742EC" w:rsidRPr="0029053B" w:rsidRDefault="003742EC" w:rsidP="006F63F9">
            <w:pPr>
              <w:pStyle w:val="TABLE-cell"/>
            </w:pPr>
            <w:r w:rsidRPr="0029053B">
              <w:t xml:space="preserve">Tony </w:t>
            </w:r>
            <w:proofErr w:type="spellStart"/>
            <w:r w:rsidRPr="0029053B">
              <w:t>Myllylä</w:t>
            </w:r>
            <w:proofErr w:type="spellEnd"/>
          </w:p>
        </w:tc>
        <w:tc>
          <w:tcPr>
            <w:tcW w:w="4819" w:type="dxa"/>
          </w:tcPr>
          <w:p w14:paraId="7A897817" w14:textId="77777777" w:rsidR="003742EC" w:rsidRPr="0029053B" w:rsidRDefault="003742EC" w:rsidP="006F63F9">
            <w:pPr>
              <w:pStyle w:val="TABLE-cell"/>
            </w:pPr>
            <w:r w:rsidRPr="0029053B">
              <w:t>Expert</w:t>
            </w:r>
          </w:p>
        </w:tc>
      </w:tr>
      <w:tr w:rsidR="003742EC" w:rsidRPr="0029053B" w14:paraId="36F93440" w14:textId="77777777" w:rsidTr="006C301B">
        <w:tc>
          <w:tcPr>
            <w:tcW w:w="3289" w:type="dxa"/>
          </w:tcPr>
          <w:p w14:paraId="75CF35D8" w14:textId="77777777" w:rsidR="003742EC" w:rsidRPr="0029053B" w:rsidRDefault="003742EC" w:rsidP="006F63F9">
            <w:pPr>
              <w:pStyle w:val="TABLE-cell"/>
            </w:pPr>
            <w:proofErr w:type="spellStart"/>
            <w:r w:rsidRPr="0029053B">
              <w:t>Ilkka</w:t>
            </w:r>
            <w:proofErr w:type="spellEnd"/>
            <w:r w:rsidRPr="0029053B">
              <w:t xml:space="preserve"> </w:t>
            </w:r>
            <w:proofErr w:type="spellStart"/>
            <w:r w:rsidRPr="0029053B">
              <w:t>Riihimäki</w:t>
            </w:r>
            <w:proofErr w:type="spellEnd"/>
          </w:p>
        </w:tc>
        <w:tc>
          <w:tcPr>
            <w:tcW w:w="4819" w:type="dxa"/>
          </w:tcPr>
          <w:p w14:paraId="295188BF" w14:textId="77777777" w:rsidR="003742EC" w:rsidRPr="0029053B" w:rsidRDefault="003742EC" w:rsidP="006F63F9">
            <w:pPr>
              <w:pStyle w:val="TABLE-cell"/>
            </w:pPr>
            <w:r w:rsidRPr="0029053B">
              <w:t>Expert</w:t>
            </w:r>
          </w:p>
        </w:tc>
      </w:tr>
    </w:tbl>
    <w:p w14:paraId="1147D322" w14:textId="77777777" w:rsidR="003742EC" w:rsidRPr="006C301B" w:rsidRDefault="003742EC" w:rsidP="003742EC">
      <w:pPr>
        <w:pStyle w:val="PARAGRAPH"/>
        <w:rPr>
          <w:highlight w:val="red"/>
          <w:lang w:eastAsia="x-none"/>
        </w:rPr>
      </w:pPr>
    </w:p>
    <w:p w14:paraId="78167DC6" w14:textId="77777777" w:rsidR="000F1891" w:rsidRPr="00374539" w:rsidRDefault="000F1891" w:rsidP="002E5FFB">
      <w:pPr>
        <w:pStyle w:val="Heading2"/>
      </w:pPr>
      <w:bookmarkStart w:id="63" w:name="_Toc49777463"/>
      <w:r w:rsidRPr="00374539">
        <w:t xml:space="preserve">Associated </w:t>
      </w:r>
      <w:proofErr w:type="spellStart"/>
      <w:r w:rsidR="00255550">
        <w:t>ExTL</w:t>
      </w:r>
      <w:proofErr w:type="spellEnd"/>
      <w:r w:rsidR="00255550">
        <w:t>(s)</w:t>
      </w:r>
      <w:bookmarkEnd w:id="63"/>
    </w:p>
    <w:p w14:paraId="11E41403" w14:textId="77777777" w:rsidR="004B3930" w:rsidRPr="003A3630" w:rsidRDefault="0011139B" w:rsidP="004B3930">
      <w:pPr>
        <w:pStyle w:val="PARAGRAPH"/>
      </w:pPr>
      <w:r w:rsidRPr="003A3630">
        <w:t>Eurofins Expert Services Oy</w:t>
      </w:r>
    </w:p>
    <w:p w14:paraId="75E06CF6" w14:textId="77777777" w:rsidR="000F1891" w:rsidRPr="003A3630" w:rsidRDefault="00FD3E8C" w:rsidP="002E5FFB">
      <w:pPr>
        <w:pStyle w:val="Heading2"/>
      </w:pPr>
      <w:bookmarkStart w:id="64" w:name="_Toc49777464"/>
      <w:r w:rsidRPr="003A3630">
        <w:t>Associated certification f</w:t>
      </w:r>
      <w:r w:rsidR="000F1891" w:rsidRPr="003A3630">
        <w:t>unctions</w:t>
      </w:r>
      <w:bookmarkEnd w:id="64"/>
    </w:p>
    <w:p w14:paraId="3DC10A36" w14:textId="77777777" w:rsidR="004B3930" w:rsidRPr="003A3630" w:rsidRDefault="003A3630" w:rsidP="004B3930">
      <w:pPr>
        <w:pStyle w:val="PARAGRAPH"/>
      </w:pPr>
      <w:r w:rsidRPr="003A3630">
        <w:t>Eurofins Expert Services Oy has been registered as ATEX Notified Body (NB) under number 0537 since June 2000.</w:t>
      </w:r>
    </w:p>
    <w:p w14:paraId="31B18260" w14:textId="77777777" w:rsidR="000F1891" w:rsidRPr="003A3630" w:rsidRDefault="00FD3E8C" w:rsidP="002E5FFB">
      <w:pPr>
        <w:pStyle w:val="Heading2"/>
      </w:pPr>
      <w:bookmarkStart w:id="65" w:name="_Toc49777465"/>
      <w:r w:rsidRPr="003A3630">
        <w:lastRenderedPageBreak/>
        <w:t>National marks and c</w:t>
      </w:r>
      <w:r w:rsidR="000F1891" w:rsidRPr="003A3630">
        <w:t>ertificates</w:t>
      </w:r>
      <w:bookmarkEnd w:id="65"/>
    </w:p>
    <w:p w14:paraId="1D1E2AD0" w14:textId="6FA19D7A" w:rsidR="00F219B3" w:rsidRPr="00D45591" w:rsidRDefault="00F219B3" w:rsidP="00F219B3">
      <w:pPr>
        <w:pStyle w:val="PARAGRAPH"/>
        <w:rPr>
          <w:lang w:val="en-AU" w:eastAsia="en-US"/>
        </w:rPr>
      </w:pPr>
      <w:r>
        <w:rPr>
          <w:lang w:val="en-AU" w:eastAsia="en-US"/>
        </w:rPr>
        <w:t xml:space="preserve">Not relevant as this is a scope extension assessment.  This was covered in the reassessment </w:t>
      </w:r>
      <w:proofErr w:type="spellStart"/>
      <w:r>
        <w:rPr>
          <w:lang w:val="en-AU" w:eastAsia="en-US"/>
        </w:rPr>
        <w:t>ExMC</w:t>
      </w:r>
      <w:proofErr w:type="spellEnd"/>
      <w:r>
        <w:rPr>
          <w:lang w:val="en-AU" w:eastAsia="en-US"/>
        </w:rPr>
        <w:t>/1212/DV.</w:t>
      </w:r>
    </w:p>
    <w:p w14:paraId="30573878" w14:textId="77777777" w:rsidR="00F219B3" w:rsidRPr="00374539" w:rsidRDefault="00F219B3" w:rsidP="004B3930">
      <w:pPr>
        <w:pStyle w:val="PARAGRAPH"/>
      </w:pPr>
    </w:p>
    <w:p w14:paraId="0AB365AB" w14:textId="286D6A4C" w:rsidR="000F1891" w:rsidRPr="00374539" w:rsidRDefault="00FD3E8C" w:rsidP="002E5FFB">
      <w:pPr>
        <w:pStyle w:val="Heading2"/>
      </w:pPr>
      <w:bookmarkStart w:id="66" w:name="_Toc49777466"/>
      <w:r>
        <w:t xml:space="preserve">Standards </w:t>
      </w:r>
      <w:r w:rsidR="00E415E1">
        <w:t>requested</w:t>
      </w:r>
      <w:bookmarkEnd w:id="66"/>
      <w:r w:rsidR="00E415E1">
        <w:t xml:space="preserve"> </w:t>
      </w:r>
    </w:p>
    <w:p w14:paraId="1F5016A9" w14:textId="0893BD47" w:rsidR="000F1891" w:rsidRPr="00374539" w:rsidRDefault="000F1891" w:rsidP="00374539">
      <w:r w:rsidRPr="00374539">
        <w:t>See clause 1.6</w:t>
      </w:r>
      <w:r w:rsidR="00E415E1">
        <w:t>.1</w:t>
      </w:r>
      <w:r w:rsidRPr="00374539">
        <w:t xml:space="preserve"> of this report</w:t>
      </w:r>
    </w:p>
    <w:p w14:paraId="5E820B14" w14:textId="77777777" w:rsidR="000F1891" w:rsidRPr="00374539" w:rsidRDefault="000F1891" w:rsidP="00374539"/>
    <w:p w14:paraId="3DEFE9FA" w14:textId="77777777" w:rsidR="000F1891" w:rsidRPr="00374539" w:rsidRDefault="00FD3E8C" w:rsidP="00F24133">
      <w:pPr>
        <w:pStyle w:val="Heading2"/>
      </w:pPr>
      <w:bookmarkStart w:id="67" w:name="_Toc49777467"/>
      <w:r>
        <w:t>National differences to IEC s</w:t>
      </w:r>
      <w:r w:rsidR="000F1891" w:rsidRPr="00374539">
        <w:t>tandards</w:t>
      </w:r>
      <w:bookmarkEnd w:id="67"/>
    </w:p>
    <w:p w14:paraId="37EFE699" w14:textId="77777777" w:rsidR="000F1891" w:rsidRPr="00374539" w:rsidRDefault="000F1891" w:rsidP="00374539">
      <w:r w:rsidRPr="00374539">
        <w:t xml:space="preserve">National differences to IEC standards are </w:t>
      </w:r>
      <w:r w:rsidR="00B334B2">
        <w:t>those for the &lt;country/g</w:t>
      </w:r>
      <w:r w:rsidR="00AF413A" w:rsidRPr="00374539">
        <w:t xml:space="preserve">roup&gt; differences </w:t>
      </w:r>
      <w:r w:rsidRPr="00374539">
        <w:t>listed in the latest version of the IECEx Scheme Bulletin.</w:t>
      </w:r>
    </w:p>
    <w:p w14:paraId="096E6011" w14:textId="77777777" w:rsidR="000F1891" w:rsidRPr="00374539" w:rsidRDefault="000F1891" w:rsidP="00374539"/>
    <w:p w14:paraId="6A680F8A" w14:textId="77777777" w:rsidR="000F1891" w:rsidRPr="00374539" w:rsidRDefault="004B3930" w:rsidP="002E5FFB">
      <w:pPr>
        <w:pStyle w:val="Heading2"/>
      </w:pPr>
      <w:bookmarkStart w:id="68" w:name="_Toc49777468"/>
      <w:r w:rsidRPr="00374539">
        <w:t>Organisation</w:t>
      </w:r>
      <w:bookmarkEnd w:id="68"/>
    </w:p>
    <w:p w14:paraId="35291725" w14:textId="77777777" w:rsidR="000F1891" w:rsidRPr="00374539" w:rsidRDefault="00FD3E8C" w:rsidP="002E5FFB">
      <w:pPr>
        <w:pStyle w:val="Heading3"/>
      </w:pPr>
      <w:bookmarkStart w:id="69" w:name="_Toc49777469"/>
      <w:r>
        <w:t>N</w:t>
      </w:r>
      <w:r w:rsidRPr="00374539">
        <w:t>ames, titles and experience of the senior executives</w:t>
      </w:r>
      <w:bookmarkEnd w:id="69"/>
    </w:p>
    <w:p w14:paraId="0469C382" w14:textId="77777777" w:rsidR="000F1891" w:rsidRPr="00374539" w:rsidRDefault="000F1891" w:rsidP="00374539">
      <w:r w:rsidRPr="00374539">
        <w:tab/>
      </w:r>
      <w:r w:rsidRPr="00374539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0F1891" w:rsidRPr="00374539" w14:paraId="510B6E58" w14:textId="77777777">
        <w:tc>
          <w:tcPr>
            <w:tcW w:w="2482" w:type="dxa"/>
          </w:tcPr>
          <w:p w14:paraId="687DF644" w14:textId="77777777" w:rsidR="000F1891" w:rsidRPr="004B3930" w:rsidRDefault="000F1891" w:rsidP="00E26F3E">
            <w:pPr>
              <w:pStyle w:val="TABLE-col-heading"/>
            </w:pPr>
            <w:r w:rsidRPr="004B3930">
              <w:t>Name</w:t>
            </w:r>
          </w:p>
        </w:tc>
        <w:tc>
          <w:tcPr>
            <w:tcW w:w="3016" w:type="dxa"/>
          </w:tcPr>
          <w:p w14:paraId="435D76B4" w14:textId="77777777" w:rsidR="000F1891" w:rsidRPr="004B3930" w:rsidRDefault="000F1891" w:rsidP="00E26F3E">
            <w:pPr>
              <w:pStyle w:val="TABLE-col-heading"/>
            </w:pPr>
            <w:r w:rsidRPr="004B3930">
              <w:t>Title</w:t>
            </w:r>
          </w:p>
        </w:tc>
        <w:tc>
          <w:tcPr>
            <w:tcW w:w="3017" w:type="dxa"/>
          </w:tcPr>
          <w:p w14:paraId="739FB5B9" w14:textId="77777777" w:rsidR="000F1891" w:rsidRPr="004B3930" w:rsidRDefault="000F1891" w:rsidP="00E26F3E">
            <w:pPr>
              <w:pStyle w:val="TABLE-col-heading"/>
            </w:pPr>
            <w:r w:rsidRPr="004B3930">
              <w:t>Experience</w:t>
            </w:r>
          </w:p>
        </w:tc>
      </w:tr>
      <w:tr w:rsidR="000F1891" w:rsidRPr="00374539" w14:paraId="1E04AB7F" w14:textId="77777777">
        <w:tc>
          <w:tcPr>
            <w:tcW w:w="2482" w:type="dxa"/>
          </w:tcPr>
          <w:p w14:paraId="3E9514CA" w14:textId="77777777" w:rsidR="000F1891" w:rsidRPr="00006777" w:rsidRDefault="004409E0" w:rsidP="00E26F3E">
            <w:pPr>
              <w:pStyle w:val="TABLE-cell"/>
            </w:pPr>
            <w:r w:rsidRPr="00006777">
              <w:t xml:space="preserve">Antti </w:t>
            </w:r>
            <w:proofErr w:type="spellStart"/>
            <w:r w:rsidRPr="00006777">
              <w:t>Turtola</w:t>
            </w:r>
            <w:proofErr w:type="spellEnd"/>
          </w:p>
        </w:tc>
        <w:tc>
          <w:tcPr>
            <w:tcW w:w="3016" w:type="dxa"/>
          </w:tcPr>
          <w:p w14:paraId="784B55A8" w14:textId="77777777" w:rsidR="000F1891" w:rsidRPr="00BE7825" w:rsidRDefault="004409E0" w:rsidP="00E26F3E">
            <w:pPr>
              <w:pStyle w:val="TABLE-cell"/>
            </w:pPr>
            <w:r w:rsidRPr="00BE7825">
              <w:t>Business Unit Manager</w:t>
            </w:r>
          </w:p>
        </w:tc>
        <w:tc>
          <w:tcPr>
            <w:tcW w:w="3017" w:type="dxa"/>
          </w:tcPr>
          <w:p w14:paraId="7D220AC9" w14:textId="37912DF2" w:rsidR="000F1891" w:rsidRPr="00BE7825" w:rsidRDefault="00BE7825" w:rsidP="00E26F3E">
            <w:pPr>
              <w:pStyle w:val="TABLE-cell"/>
            </w:pPr>
            <w:r w:rsidRPr="00BE7825">
              <w:t xml:space="preserve">&gt; 30 </w:t>
            </w:r>
            <w:r w:rsidR="00006777" w:rsidRPr="00BE7825">
              <w:t>years</w:t>
            </w:r>
          </w:p>
        </w:tc>
      </w:tr>
      <w:tr w:rsidR="004409E0" w:rsidRPr="00374539" w14:paraId="28AC546E" w14:textId="77777777">
        <w:tc>
          <w:tcPr>
            <w:tcW w:w="2482" w:type="dxa"/>
          </w:tcPr>
          <w:p w14:paraId="3433DEF6" w14:textId="77777777" w:rsidR="004409E0" w:rsidRPr="00006777" w:rsidRDefault="004409E0" w:rsidP="00E26F3E">
            <w:pPr>
              <w:pStyle w:val="TABLE-cell"/>
            </w:pPr>
            <w:proofErr w:type="spellStart"/>
            <w:r w:rsidRPr="00006777">
              <w:t>Riku</w:t>
            </w:r>
            <w:proofErr w:type="spellEnd"/>
            <w:r w:rsidRPr="00006777">
              <w:t xml:space="preserve"> </w:t>
            </w:r>
            <w:proofErr w:type="spellStart"/>
            <w:r w:rsidRPr="00006777">
              <w:t>Vuorinen</w:t>
            </w:r>
            <w:proofErr w:type="spellEnd"/>
          </w:p>
        </w:tc>
        <w:tc>
          <w:tcPr>
            <w:tcW w:w="3016" w:type="dxa"/>
          </w:tcPr>
          <w:p w14:paraId="44FD4335" w14:textId="77777777" w:rsidR="004409E0" w:rsidRPr="00B7774D" w:rsidRDefault="004409E0" w:rsidP="00E26F3E">
            <w:pPr>
              <w:pStyle w:val="TABLE-cell"/>
            </w:pPr>
            <w:r w:rsidRPr="00B7774D">
              <w:t>Business Development Manager</w:t>
            </w:r>
          </w:p>
        </w:tc>
        <w:tc>
          <w:tcPr>
            <w:tcW w:w="3017" w:type="dxa"/>
          </w:tcPr>
          <w:p w14:paraId="430818CD" w14:textId="2051F1E0" w:rsidR="004409E0" w:rsidRPr="00B7774D" w:rsidRDefault="00B7774D" w:rsidP="00E26F3E">
            <w:pPr>
              <w:pStyle w:val="TABLE-cell"/>
            </w:pPr>
            <w:r w:rsidRPr="00B7774D">
              <w:t xml:space="preserve">12 </w:t>
            </w:r>
            <w:r w:rsidR="00006777" w:rsidRPr="00B7774D">
              <w:t>years</w:t>
            </w:r>
          </w:p>
        </w:tc>
      </w:tr>
    </w:tbl>
    <w:p w14:paraId="20C9CCEE" w14:textId="417E68B3" w:rsidR="000F1891" w:rsidRPr="00374539" w:rsidRDefault="000F1891" w:rsidP="00374539">
      <w:pPr>
        <w:pStyle w:val="Heading3"/>
      </w:pPr>
      <w:bookmarkStart w:id="70" w:name="_Toc49777470"/>
      <w:r w:rsidRPr="00374539">
        <w:t xml:space="preserve">Name, </w:t>
      </w:r>
      <w:r w:rsidR="00FD3E8C" w:rsidRPr="00374539">
        <w:t>title and experience of the quality management representative</w:t>
      </w:r>
      <w:bookmarkEnd w:id="70"/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0F1891" w:rsidRPr="00374539" w14:paraId="648E5EA6" w14:textId="77777777">
        <w:tc>
          <w:tcPr>
            <w:tcW w:w="2482" w:type="dxa"/>
          </w:tcPr>
          <w:p w14:paraId="78C77A88" w14:textId="77777777" w:rsidR="000F1891" w:rsidRPr="00006777" w:rsidRDefault="000F1891" w:rsidP="00E26F3E">
            <w:pPr>
              <w:pStyle w:val="TABLE-col-heading"/>
            </w:pPr>
            <w:r w:rsidRPr="00006777">
              <w:t>Name</w:t>
            </w:r>
          </w:p>
        </w:tc>
        <w:tc>
          <w:tcPr>
            <w:tcW w:w="3016" w:type="dxa"/>
          </w:tcPr>
          <w:p w14:paraId="17B4BCD4" w14:textId="77777777" w:rsidR="000F1891" w:rsidRPr="00006777" w:rsidRDefault="000F1891" w:rsidP="00E26F3E">
            <w:pPr>
              <w:pStyle w:val="TABLE-col-heading"/>
            </w:pPr>
            <w:r w:rsidRPr="00006777">
              <w:t>Title</w:t>
            </w:r>
          </w:p>
        </w:tc>
        <w:tc>
          <w:tcPr>
            <w:tcW w:w="3017" w:type="dxa"/>
          </w:tcPr>
          <w:p w14:paraId="0BBCC997" w14:textId="77777777" w:rsidR="000F1891" w:rsidRPr="004B3930" w:rsidRDefault="000F1891" w:rsidP="00E26F3E">
            <w:pPr>
              <w:pStyle w:val="TABLE-col-heading"/>
            </w:pPr>
            <w:r w:rsidRPr="004B3930">
              <w:t>Experience</w:t>
            </w:r>
            <w:r w:rsidR="00335AEC" w:rsidRPr="004B3930">
              <w:t xml:space="preserve"> </w:t>
            </w:r>
          </w:p>
        </w:tc>
      </w:tr>
      <w:tr w:rsidR="000F1891" w:rsidRPr="00374539" w14:paraId="22382B4B" w14:textId="77777777">
        <w:tc>
          <w:tcPr>
            <w:tcW w:w="2482" w:type="dxa"/>
          </w:tcPr>
          <w:p w14:paraId="44D1FA5E" w14:textId="77777777" w:rsidR="000F1891" w:rsidRPr="00006777" w:rsidRDefault="004409E0" w:rsidP="00E26F3E">
            <w:pPr>
              <w:pStyle w:val="TABLE-cell"/>
            </w:pPr>
            <w:r w:rsidRPr="00006777">
              <w:t>Mari Juntunen</w:t>
            </w:r>
          </w:p>
        </w:tc>
        <w:tc>
          <w:tcPr>
            <w:tcW w:w="3016" w:type="dxa"/>
          </w:tcPr>
          <w:p w14:paraId="467ECFD9" w14:textId="77777777" w:rsidR="000F1891" w:rsidRPr="00AE3075" w:rsidRDefault="004409E0" w:rsidP="00E26F3E">
            <w:pPr>
              <w:pStyle w:val="TABLE-cell"/>
            </w:pPr>
            <w:r w:rsidRPr="00AE3075">
              <w:t>Quality Manager</w:t>
            </w:r>
          </w:p>
        </w:tc>
        <w:tc>
          <w:tcPr>
            <w:tcW w:w="3017" w:type="dxa"/>
          </w:tcPr>
          <w:p w14:paraId="09F8A0A9" w14:textId="433F1F2C" w:rsidR="000F1891" w:rsidRPr="00AE3075" w:rsidRDefault="00C71CA3" w:rsidP="00E26F3E">
            <w:pPr>
              <w:pStyle w:val="TABLE-cell"/>
            </w:pPr>
            <w:r>
              <w:t>11  years</w:t>
            </w:r>
          </w:p>
        </w:tc>
      </w:tr>
    </w:tbl>
    <w:p w14:paraId="020A00CF" w14:textId="77777777" w:rsidR="000F1891" w:rsidRPr="00374539" w:rsidRDefault="000F1891" w:rsidP="002E5FFB">
      <w:pPr>
        <w:pStyle w:val="Heading3"/>
      </w:pPr>
      <w:bookmarkStart w:id="71" w:name="_Toc49777471"/>
      <w:r w:rsidRPr="00374539">
        <w:t>Name a</w:t>
      </w:r>
      <w:r w:rsidR="00FD3E8C" w:rsidRPr="00374539">
        <w:t>nd title of signatories for certification</w:t>
      </w:r>
      <w:bookmarkEnd w:id="71"/>
    </w:p>
    <w:p w14:paraId="54CDB707" w14:textId="55631813" w:rsidR="000F1891" w:rsidRDefault="000F1891" w:rsidP="00374539">
      <w:r w:rsidRPr="00374539">
        <w:tab/>
      </w:r>
      <w:r w:rsidRPr="00374539">
        <w:tab/>
      </w:r>
    </w:p>
    <w:tbl>
      <w:tblPr>
        <w:tblpPr w:leftFromText="141" w:rightFromText="141" w:vertAnchor="text" w:horzAnchor="margin" w:tblpXSpec="center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6B47DE" w:rsidRPr="00374539" w14:paraId="0BD2A981" w14:textId="77777777" w:rsidTr="006B47DE">
        <w:tc>
          <w:tcPr>
            <w:tcW w:w="2482" w:type="dxa"/>
          </w:tcPr>
          <w:p w14:paraId="6F5E8503" w14:textId="77777777" w:rsidR="006B47DE" w:rsidRPr="004B3930" w:rsidRDefault="006B47DE" w:rsidP="006B47DE">
            <w:pPr>
              <w:pStyle w:val="TABLE-col-heading"/>
            </w:pPr>
            <w:bookmarkStart w:id="72" w:name="_Hlk42441194"/>
            <w:r w:rsidRPr="004B3930">
              <w:t>Name</w:t>
            </w:r>
          </w:p>
        </w:tc>
        <w:tc>
          <w:tcPr>
            <w:tcW w:w="3016" w:type="dxa"/>
          </w:tcPr>
          <w:p w14:paraId="1821BA1B" w14:textId="77777777" w:rsidR="006B47DE" w:rsidRPr="004B3930" w:rsidRDefault="006B47DE" w:rsidP="006B47DE">
            <w:pPr>
              <w:pStyle w:val="TABLE-col-heading"/>
            </w:pPr>
            <w:r w:rsidRPr="004B3930">
              <w:t>Title</w:t>
            </w:r>
          </w:p>
        </w:tc>
        <w:tc>
          <w:tcPr>
            <w:tcW w:w="3017" w:type="dxa"/>
          </w:tcPr>
          <w:p w14:paraId="60ED5494" w14:textId="72934A55" w:rsidR="006B47DE" w:rsidRPr="004B3930" w:rsidRDefault="006B47DE" w:rsidP="006B47DE">
            <w:pPr>
              <w:pStyle w:val="TABLE-col-heading"/>
            </w:pPr>
            <w:r w:rsidRPr="004B3930">
              <w:t>Comments</w:t>
            </w:r>
            <w:r w:rsidR="00603CEB">
              <w:t>*</w:t>
            </w:r>
          </w:p>
        </w:tc>
      </w:tr>
      <w:tr w:rsidR="006B47DE" w:rsidRPr="00374539" w14:paraId="1AF35179" w14:textId="77777777" w:rsidTr="006B47DE">
        <w:tc>
          <w:tcPr>
            <w:tcW w:w="2482" w:type="dxa"/>
          </w:tcPr>
          <w:p w14:paraId="2BBD7762" w14:textId="77777777" w:rsidR="006B47DE" w:rsidRPr="00006777" w:rsidRDefault="006B47DE" w:rsidP="006B47DE">
            <w:pPr>
              <w:pStyle w:val="TABLE-cell"/>
            </w:pPr>
            <w:proofErr w:type="spellStart"/>
            <w:r w:rsidRPr="00006777">
              <w:t>Riku</w:t>
            </w:r>
            <w:proofErr w:type="spellEnd"/>
            <w:r w:rsidRPr="00006777">
              <w:t xml:space="preserve"> </w:t>
            </w:r>
            <w:proofErr w:type="spellStart"/>
            <w:r w:rsidRPr="00006777">
              <w:t>Vuorinen</w:t>
            </w:r>
            <w:proofErr w:type="spellEnd"/>
          </w:p>
        </w:tc>
        <w:tc>
          <w:tcPr>
            <w:tcW w:w="3016" w:type="dxa"/>
          </w:tcPr>
          <w:p w14:paraId="1E99A2F3" w14:textId="77777777" w:rsidR="006B47DE" w:rsidRPr="00006777" w:rsidRDefault="006B47DE" w:rsidP="006B47DE">
            <w:pPr>
              <w:pStyle w:val="TABLE-cell"/>
            </w:pPr>
            <w:r w:rsidRPr="00006777">
              <w:t>Business Development Manager</w:t>
            </w:r>
          </w:p>
        </w:tc>
        <w:tc>
          <w:tcPr>
            <w:tcW w:w="3017" w:type="dxa"/>
          </w:tcPr>
          <w:p w14:paraId="070D0E89" w14:textId="77777777" w:rsidR="006B47DE" w:rsidRPr="00374539" w:rsidRDefault="006B47DE" w:rsidP="006B47DE">
            <w:pPr>
              <w:pStyle w:val="TABLE-cell"/>
            </w:pPr>
          </w:p>
        </w:tc>
      </w:tr>
      <w:tr w:rsidR="006B47DE" w:rsidRPr="00374539" w14:paraId="49EC823D" w14:textId="77777777" w:rsidTr="006B47DE">
        <w:tc>
          <w:tcPr>
            <w:tcW w:w="2482" w:type="dxa"/>
          </w:tcPr>
          <w:p w14:paraId="03894F2D" w14:textId="77777777" w:rsidR="006B47DE" w:rsidRPr="00006777" w:rsidRDefault="006B47DE" w:rsidP="006B47DE">
            <w:pPr>
              <w:pStyle w:val="TABLE-cell"/>
            </w:pPr>
            <w:r w:rsidRPr="00006777">
              <w:t xml:space="preserve">Kari </w:t>
            </w:r>
            <w:proofErr w:type="spellStart"/>
            <w:r w:rsidRPr="00006777">
              <w:t>Koskela</w:t>
            </w:r>
            <w:proofErr w:type="spellEnd"/>
          </w:p>
        </w:tc>
        <w:tc>
          <w:tcPr>
            <w:tcW w:w="3016" w:type="dxa"/>
          </w:tcPr>
          <w:p w14:paraId="45AF1803" w14:textId="77777777" w:rsidR="006B47DE" w:rsidRPr="00006777" w:rsidRDefault="006B47DE" w:rsidP="006B47DE">
            <w:pPr>
              <w:pStyle w:val="TABLE-cell"/>
            </w:pPr>
            <w:r w:rsidRPr="00006777">
              <w:t>Expert</w:t>
            </w:r>
          </w:p>
        </w:tc>
        <w:tc>
          <w:tcPr>
            <w:tcW w:w="3017" w:type="dxa"/>
          </w:tcPr>
          <w:p w14:paraId="6938FA70" w14:textId="77777777" w:rsidR="006B47DE" w:rsidRPr="00374539" w:rsidRDefault="006B47DE" w:rsidP="006B47DE">
            <w:pPr>
              <w:pStyle w:val="TABLE-cell"/>
            </w:pPr>
          </w:p>
        </w:tc>
      </w:tr>
      <w:tr w:rsidR="006B47DE" w:rsidRPr="00374539" w14:paraId="569BB670" w14:textId="77777777" w:rsidTr="006B47DE">
        <w:tc>
          <w:tcPr>
            <w:tcW w:w="2482" w:type="dxa"/>
          </w:tcPr>
          <w:p w14:paraId="114D390D" w14:textId="77777777" w:rsidR="006B47DE" w:rsidRPr="00006777" w:rsidRDefault="006B47DE" w:rsidP="006B47DE">
            <w:pPr>
              <w:pStyle w:val="TABLE-cell"/>
            </w:pPr>
            <w:r w:rsidRPr="00006777">
              <w:t>Jenni Hirvelä</w:t>
            </w:r>
          </w:p>
        </w:tc>
        <w:tc>
          <w:tcPr>
            <w:tcW w:w="3016" w:type="dxa"/>
          </w:tcPr>
          <w:p w14:paraId="5A9267DC" w14:textId="77777777" w:rsidR="006B47DE" w:rsidRPr="00006777" w:rsidRDefault="006B47DE" w:rsidP="006B47DE">
            <w:pPr>
              <w:pStyle w:val="TABLE-cell"/>
            </w:pPr>
            <w:r w:rsidRPr="00006777">
              <w:t>Expert</w:t>
            </w:r>
          </w:p>
        </w:tc>
        <w:tc>
          <w:tcPr>
            <w:tcW w:w="3017" w:type="dxa"/>
          </w:tcPr>
          <w:p w14:paraId="3DA74F58" w14:textId="77777777" w:rsidR="006B47DE" w:rsidRPr="00374539" w:rsidRDefault="006B47DE" w:rsidP="006B47DE">
            <w:pPr>
              <w:pStyle w:val="TABLE-cell"/>
            </w:pPr>
          </w:p>
        </w:tc>
      </w:tr>
      <w:tr w:rsidR="006B47DE" w:rsidRPr="00374539" w14:paraId="34693A55" w14:textId="77777777" w:rsidTr="006B47DE">
        <w:tc>
          <w:tcPr>
            <w:tcW w:w="2482" w:type="dxa"/>
          </w:tcPr>
          <w:p w14:paraId="2EB2CDDD" w14:textId="77777777" w:rsidR="006B47DE" w:rsidRPr="00006777" w:rsidRDefault="006B47DE" w:rsidP="006B47DE">
            <w:pPr>
              <w:pStyle w:val="TABLE-cell"/>
            </w:pPr>
            <w:r w:rsidRPr="00006777">
              <w:t xml:space="preserve">Tony </w:t>
            </w:r>
            <w:proofErr w:type="spellStart"/>
            <w:r w:rsidRPr="00006777">
              <w:t>Myllylä</w:t>
            </w:r>
            <w:proofErr w:type="spellEnd"/>
          </w:p>
        </w:tc>
        <w:tc>
          <w:tcPr>
            <w:tcW w:w="3016" w:type="dxa"/>
          </w:tcPr>
          <w:p w14:paraId="1C9075B3" w14:textId="77777777" w:rsidR="006B47DE" w:rsidRPr="00006777" w:rsidRDefault="006B47DE" w:rsidP="006B47DE">
            <w:pPr>
              <w:pStyle w:val="TABLE-cell"/>
            </w:pPr>
            <w:r w:rsidRPr="00006777">
              <w:t>Expert</w:t>
            </w:r>
          </w:p>
        </w:tc>
        <w:tc>
          <w:tcPr>
            <w:tcW w:w="3017" w:type="dxa"/>
          </w:tcPr>
          <w:p w14:paraId="6D000268" w14:textId="77777777" w:rsidR="006B47DE" w:rsidRPr="00374539" w:rsidRDefault="006B47DE" w:rsidP="006B47DE">
            <w:pPr>
              <w:pStyle w:val="TABLE-cell"/>
            </w:pPr>
          </w:p>
        </w:tc>
      </w:tr>
      <w:tr w:rsidR="006B47DE" w:rsidRPr="00374539" w14:paraId="72027E32" w14:textId="77777777" w:rsidTr="006B47DE">
        <w:tc>
          <w:tcPr>
            <w:tcW w:w="2482" w:type="dxa"/>
          </w:tcPr>
          <w:p w14:paraId="43EF8DBE" w14:textId="77777777" w:rsidR="006B47DE" w:rsidRPr="00006777" w:rsidRDefault="006B47DE" w:rsidP="006B47DE">
            <w:pPr>
              <w:pStyle w:val="TABLE-cell"/>
            </w:pPr>
            <w:proofErr w:type="spellStart"/>
            <w:r w:rsidRPr="00006777">
              <w:t>Ilkka</w:t>
            </w:r>
            <w:proofErr w:type="spellEnd"/>
            <w:r w:rsidRPr="00006777">
              <w:t xml:space="preserve"> </w:t>
            </w:r>
            <w:proofErr w:type="spellStart"/>
            <w:r w:rsidRPr="00006777">
              <w:t>Riihimäki</w:t>
            </w:r>
            <w:proofErr w:type="spellEnd"/>
          </w:p>
        </w:tc>
        <w:tc>
          <w:tcPr>
            <w:tcW w:w="3016" w:type="dxa"/>
          </w:tcPr>
          <w:p w14:paraId="581D9B12" w14:textId="77777777" w:rsidR="006B47DE" w:rsidRPr="00006777" w:rsidRDefault="006B47DE" w:rsidP="006B47DE">
            <w:pPr>
              <w:pStyle w:val="TABLE-cell"/>
            </w:pPr>
            <w:r w:rsidRPr="00006777">
              <w:t>Expert</w:t>
            </w:r>
          </w:p>
        </w:tc>
        <w:tc>
          <w:tcPr>
            <w:tcW w:w="3017" w:type="dxa"/>
          </w:tcPr>
          <w:p w14:paraId="02D2F4B5" w14:textId="77777777" w:rsidR="006B47DE" w:rsidRPr="00374539" w:rsidRDefault="006B47DE" w:rsidP="006B47DE">
            <w:pPr>
              <w:pStyle w:val="TABLE-cell"/>
            </w:pPr>
          </w:p>
        </w:tc>
      </w:tr>
      <w:bookmarkEnd w:id="72"/>
    </w:tbl>
    <w:p w14:paraId="559F838B" w14:textId="638641E3" w:rsidR="006B47DE" w:rsidRDefault="006B47DE" w:rsidP="00374539"/>
    <w:p w14:paraId="309A8BDD" w14:textId="179793D8" w:rsidR="006B47DE" w:rsidRDefault="00603CEB" w:rsidP="00374539">
      <w:bookmarkStart w:id="73" w:name="_Hlk42442099"/>
      <w:r>
        <w:rPr>
          <w:rFonts w:cs="Times New Roman"/>
        </w:rPr>
        <w:t>*</w:t>
      </w:r>
      <w:r w:rsidR="006B47DE" w:rsidRPr="00603CEB">
        <w:rPr>
          <w:rFonts w:cs="Times New Roman"/>
        </w:rPr>
        <w:t>Duties and competency can be found in Clause 3 of CBEx-009 and in SYMPA-system. This information are completed by Clause 5 of CBEx-010 Version 1.3 and during this assessment it has been checked that they are appropriate</w:t>
      </w:r>
      <w:r>
        <w:rPr>
          <w:rFonts w:cs="Times New Roman"/>
        </w:rPr>
        <w:t>.</w:t>
      </w:r>
    </w:p>
    <w:p w14:paraId="45869345" w14:textId="77777777" w:rsidR="000F1891" w:rsidRPr="00374539" w:rsidRDefault="000F1891" w:rsidP="002E5FFB">
      <w:pPr>
        <w:pStyle w:val="Heading3"/>
      </w:pPr>
      <w:bookmarkStart w:id="74" w:name="_Toc49777472"/>
      <w:bookmarkEnd w:id="73"/>
      <w:r w:rsidRPr="00374539">
        <w:t xml:space="preserve">Other </w:t>
      </w:r>
      <w:r w:rsidR="00FD3E8C">
        <w:t>e</w:t>
      </w:r>
      <w:r w:rsidRPr="00374539">
        <w:t xml:space="preserve">mployees in </w:t>
      </w:r>
      <w:proofErr w:type="spellStart"/>
      <w:r w:rsidRPr="00374539">
        <w:t>ExCB</w:t>
      </w:r>
      <w:proofErr w:type="spellEnd"/>
      <w:r w:rsidRPr="00374539">
        <w:t xml:space="preserve"> acti</w:t>
      </w:r>
      <w:r w:rsidRPr="002E5FFB">
        <w:t>v</w:t>
      </w:r>
      <w:r w:rsidRPr="00374539">
        <w:t>ity</w:t>
      </w:r>
      <w:bookmarkEnd w:id="74"/>
    </w:p>
    <w:p w14:paraId="56CCA70A" w14:textId="77777777" w:rsidR="000F1891" w:rsidRPr="00374539" w:rsidRDefault="000F1891" w:rsidP="00374539">
      <w:r w:rsidRPr="00374539">
        <w:tab/>
      </w:r>
      <w:r w:rsidRPr="00374539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0F1891" w:rsidRPr="00374539" w14:paraId="3A649BA4" w14:textId="77777777">
        <w:tc>
          <w:tcPr>
            <w:tcW w:w="2482" w:type="dxa"/>
          </w:tcPr>
          <w:p w14:paraId="043116D5" w14:textId="77777777" w:rsidR="000F1891" w:rsidRPr="004B3930" w:rsidRDefault="000F1891" w:rsidP="00E26F3E">
            <w:pPr>
              <w:pStyle w:val="TABLE-col-heading"/>
            </w:pPr>
            <w:r w:rsidRPr="004B3930">
              <w:t>Name</w:t>
            </w:r>
          </w:p>
        </w:tc>
        <w:tc>
          <w:tcPr>
            <w:tcW w:w="3016" w:type="dxa"/>
          </w:tcPr>
          <w:p w14:paraId="6A45A7F1" w14:textId="77777777" w:rsidR="000F1891" w:rsidRPr="004B3930" w:rsidRDefault="000F1891" w:rsidP="00E26F3E">
            <w:pPr>
              <w:pStyle w:val="TABLE-col-heading"/>
            </w:pPr>
            <w:r w:rsidRPr="004B3930">
              <w:t>Title</w:t>
            </w:r>
          </w:p>
        </w:tc>
        <w:tc>
          <w:tcPr>
            <w:tcW w:w="3017" w:type="dxa"/>
          </w:tcPr>
          <w:p w14:paraId="0D48BC18" w14:textId="77777777" w:rsidR="000F1891" w:rsidRPr="004B3930" w:rsidRDefault="000F1891" w:rsidP="00E26F3E">
            <w:pPr>
              <w:pStyle w:val="TABLE-col-heading"/>
            </w:pPr>
            <w:r w:rsidRPr="004B3930">
              <w:t>Responsibility</w:t>
            </w:r>
            <w:r w:rsidR="00335AEC" w:rsidRPr="004B3930">
              <w:t xml:space="preserve"> and Experience in Ex</w:t>
            </w:r>
          </w:p>
        </w:tc>
      </w:tr>
      <w:tr w:rsidR="000F1891" w:rsidRPr="00374539" w14:paraId="45D7607E" w14:textId="77777777">
        <w:tc>
          <w:tcPr>
            <w:tcW w:w="2482" w:type="dxa"/>
          </w:tcPr>
          <w:p w14:paraId="40B3C1E3" w14:textId="77777777" w:rsidR="000F1891" w:rsidRPr="00006777" w:rsidRDefault="004409E0" w:rsidP="00E26F3E">
            <w:pPr>
              <w:pStyle w:val="TABLE-cell"/>
            </w:pPr>
            <w:proofErr w:type="spellStart"/>
            <w:r w:rsidRPr="00006777">
              <w:t>Matti</w:t>
            </w:r>
            <w:proofErr w:type="spellEnd"/>
            <w:r w:rsidRPr="00006777">
              <w:t xml:space="preserve"> </w:t>
            </w:r>
            <w:proofErr w:type="spellStart"/>
            <w:r w:rsidRPr="00006777">
              <w:t>Katajisto</w:t>
            </w:r>
            <w:proofErr w:type="spellEnd"/>
          </w:p>
        </w:tc>
        <w:tc>
          <w:tcPr>
            <w:tcW w:w="3016" w:type="dxa"/>
          </w:tcPr>
          <w:p w14:paraId="4B21FD1A" w14:textId="77777777" w:rsidR="000F1891" w:rsidRPr="005F4AE7" w:rsidRDefault="004409E0" w:rsidP="00E26F3E">
            <w:pPr>
              <w:pStyle w:val="TABLE-cell"/>
            </w:pPr>
            <w:r w:rsidRPr="005F4AE7">
              <w:t>Business Development Manager</w:t>
            </w:r>
          </w:p>
        </w:tc>
        <w:tc>
          <w:tcPr>
            <w:tcW w:w="3017" w:type="dxa"/>
          </w:tcPr>
          <w:p w14:paraId="44A62D3B" w14:textId="77777777" w:rsidR="000F1891" w:rsidRDefault="004409E0" w:rsidP="00792482">
            <w:pPr>
              <w:pStyle w:val="TABLE-cell"/>
            </w:pPr>
            <w:r w:rsidRPr="005F4AE7">
              <w:t xml:space="preserve">Lead Auditor; </w:t>
            </w:r>
            <w:r w:rsidR="00792482">
              <w:t>7</w:t>
            </w:r>
            <w:r w:rsidRPr="005F4AE7">
              <w:t xml:space="preserve"> years</w:t>
            </w:r>
          </w:p>
          <w:p w14:paraId="71F7ADE7" w14:textId="5000AAD2" w:rsidR="005057E5" w:rsidRPr="005F4AE7" w:rsidRDefault="005057E5" w:rsidP="00792482">
            <w:pPr>
              <w:pStyle w:val="TABLE-cell"/>
            </w:pPr>
          </w:p>
        </w:tc>
      </w:tr>
    </w:tbl>
    <w:p w14:paraId="729D9910" w14:textId="77777777" w:rsidR="000F1891" w:rsidRPr="00374539" w:rsidRDefault="00FD3E8C" w:rsidP="002E5FFB">
      <w:pPr>
        <w:pStyle w:val="Heading2"/>
      </w:pPr>
      <w:bookmarkStart w:id="75" w:name="_Toc49777473"/>
      <w:r>
        <w:t>Organizational s</w:t>
      </w:r>
      <w:r w:rsidR="000F1891" w:rsidRPr="00374539">
        <w:t>tructure</w:t>
      </w:r>
      <w:bookmarkEnd w:id="75"/>
    </w:p>
    <w:p w14:paraId="2305EC1B" w14:textId="2FF43772" w:rsidR="000F1891" w:rsidRDefault="004409E0" w:rsidP="004B3930">
      <w:pPr>
        <w:pStyle w:val="PARAGRAPH"/>
      </w:pPr>
      <w:r w:rsidRPr="00AE3075">
        <w:t>See Annex A and B</w:t>
      </w:r>
    </w:p>
    <w:p w14:paraId="761A9ADA" w14:textId="3AAA44DE" w:rsidR="00EB6CB3" w:rsidRPr="00856A4A" w:rsidRDefault="00A677A3" w:rsidP="00A62A1A">
      <w:pPr>
        <w:widowControl w:val="0"/>
        <w:ind w:left="57"/>
        <w:jc w:val="left"/>
      </w:pPr>
      <w:r w:rsidRPr="00856A4A">
        <w:t>The organisational structure remains sound and has provisions that provide for the required level of impartiality between testing and certification decisions, according to IECEx requirements</w:t>
      </w:r>
      <w:r w:rsidR="00856A4A">
        <w:t>.</w:t>
      </w:r>
    </w:p>
    <w:p w14:paraId="46FFCD08" w14:textId="77777777" w:rsidR="00EB6CB3" w:rsidRPr="00AE3075" w:rsidRDefault="00EB6CB3" w:rsidP="004B3930">
      <w:pPr>
        <w:pStyle w:val="PARAGRAPH"/>
      </w:pPr>
    </w:p>
    <w:p w14:paraId="353F93DD" w14:textId="77777777" w:rsidR="00006263" w:rsidRPr="00AE3075" w:rsidRDefault="00FD3E8C" w:rsidP="0096404A">
      <w:pPr>
        <w:pStyle w:val="Heading2"/>
        <w:rPr>
          <w:lang w:val="en-US"/>
        </w:rPr>
      </w:pPr>
      <w:bookmarkStart w:id="76" w:name="_Toc49777474"/>
      <w:r w:rsidRPr="00AE3075">
        <w:rPr>
          <w:lang w:val="en-US"/>
        </w:rPr>
        <w:lastRenderedPageBreak/>
        <w:t>Indemnity i</w:t>
      </w:r>
      <w:r w:rsidR="00006263" w:rsidRPr="00AE3075">
        <w:rPr>
          <w:lang w:val="en-US"/>
        </w:rPr>
        <w:t>nsurance</w:t>
      </w:r>
      <w:bookmarkEnd w:id="76"/>
    </w:p>
    <w:p w14:paraId="631846C5" w14:textId="1E3FD210" w:rsidR="004B3930" w:rsidRPr="00AE3075" w:rsidRDefault="00A62A1A" w:rsidP="00AE3075">
      <w:pPr>
        <w:pStyle w:val="PARAGRAPH"/>
      </w:pPr>
      <w:r>
        <w:t>N</w:t>
      </w:r>
      <w:r w:rsidRPr="00A62A1A">
        <w:t>ot relevant as this is a scope extension assessment.  This was co</w:t>
      </w:r>
      <w:r>
        <w:t xml:space="preserve">vered in the reassessment </w:t>
      </w:r>
      <w:proofErr w:type="spellStart"/>
      <w:r>
        <w:t>ExMC</w:t>
      </w:r>
      <w:proofErr w:type="spellEnd"/>
      <w:r>
        <w:t>/1212</w:t>
      </w:r>
      <w:r w:rsidRPr="00A62A1A">
        <w:t>/DV</w:t>
      </w:r>
    </w:p>
    <w:p w14:paraId="355FEA54" w14:textId="77777777" w:rsidR="000F1891" w:rsidRPr="0007770B" w:rsidRDefault="000F1891" w:rsidP="002E5FFB">
      <w:pPr>
        <w:pStyle w:val="Heading2"/>
        <w:rPr>
          <w:color w:val="FF0000"/>
        </w:rPr>
      </w:pPr>
      <w:bookmarkStart w:id="77" w:name="_Toc49777475"/>
      <w:r w:rsidRPr="00AE3075">
        <w:t>R</w:t>
      </w:r>
      <w:r w:rsidR="004B3930" w:rsidRPr="00AE3075">
        <w:t>esources</w:t>
      </w:r>
      <w:bookmarkEnd w:id="77"/>
    </w:p>
    <w:p w14:paraId="3BAD6E89" w14:textId="7D151077" w:rsidR="000F1891" w:rsidRPr="004B3930" w:rsidRDefault="006663E1" w:rsidP="004B3930">
      <w:pPr>
        <w:pStyle w:val="PARAGRAPH"/>
        <w:rPr>
          <w:szCs w:val="22"/>
        </w:rPr>
      </w:pPr>
      <w:r w:rsidRPr="00856A4A">
        <w:rPr>
          <w:szCs w:val="22"/>
        </w:rPr>
        <w:t xml:space="preserve">There are appropriate resources in terms of buildings, equipment, </w:t>
      </w:r>
      <w:r w:rsidR="0029598A" w:rsidRPr="00856A4A">
        <w:rPr>
          <w:szCs w:val="22"/>
        </w:rPr>
        <w:t>services,</w:t>
      </w:r>
      <w:r w:rsidRPr="00856A4A">
        <w:rPr>
          <w:szCs w:val="22"/>
        </w:rPr>
        <w:t xml:space="preserve"> and trained personnel. The resources are found to be according to the IECEx rules.</w:t>
      </w:r>
    </w:p>
    <w:p w14:paraId="07764554" w14:textId="77777777" w:rsidR="000F1891" w:rsidRPr="00BB3536" w:rsidRDefault="000F1891" w:rsidP="002E5FFB">
      <w:pPr>
        <w:pStyle w:val="Heading2"/>
      </w:pPr>
      <w:bookmarkStart w:id="78" w:name="_Toc49777476"/>
      <w:r w:rsidRPr="00BB3536">
        <w:t>C</w:t>
      </w:r>
      <w:r w:rsidR="004B3930" w:rsidRPr="00BB3536">
        <w:t xml:space="preserve">ommittees </w:t>
      </w:r>
      <w:r w:rsidR="00E06D87" w:rsidRPr="00BB3536">
        <w:t>(</w:t>
      </w:r>
      <w:r w:rsidR="004B3930" w:rsidRPr="00BB3536">
        <w:t>such as governing or advisory b</w:t>
      </w:r>
      <w:r w:rsidRPr="00BB3536">
        <w:t>oard</w:t>
      </w:r>
      <w:r w:rsidR="004B3930" w:rsidRPr="00BB3536">
        <w:t>s</w:t>
      </w:r>
      <w:r w:rsidR="00E06D87" w:rsidRPr="00BB3536">
        <w:t>)</w:t>
      </w:r>
      <w:bookmarkEnd w:id="78"/>
    </w:p>
    <w:p w14:paraId="5F4E6CE6" w14:textId="77777777" w:rsidR="004B3930" w:rsidRPr="0007770B" w:rsidRDefault="00BB3536" w:rsidP="004B3930">
      <w:pPr>
        <w:pStyle w:val="PARAGRAPH"/>
        <w:rPr>
          <w:color w:val="FF0000"/>
        </w:rPr>
      </w:pPr>
      <w:r w:rsidRPr="00BB3536">
        <w:t>Advisory Body for ATEX-NB-functions and Ex-certifications</w:t>
      </w:r>
      <w:r w:rsidRPr="002B58EE">
        <w:t>. Document CBEx-001</w:t>
      </w:r>
      <w:r w:rsidR="002B58EE" w:rsidRPr="002B58EE">
        <w:t>.</w:t>
      </w:r>
    </w:p>
    <w:p w14:paraId="5EB49509" w14:textId="77777777" w:rsidR="000F1891" w:rsidRPr="00374539" w:rsidRDefault="004B3930" w:rsidP="002E5FFB">
      <w:pPr>
        <w:pStyle w:val="Heading2"/>
      </w:pPr>
      <w:bookmarkStart w:id="79" w:name="_Toc49777477"/>
      <w:r w:rsidRPr="00374539">
        <w:t>Certification operations</w:t>
      </w:r>
      <w:bookmarkEnd w:id="79"/>
    </w:p>
    <w:p w14:paraId="50C6602C" w14:textId="77777777" w:rsidR="000F1891" w:rsidRPr="0021488D" w:rsidRDefault="00FD3E8C" w:rsidP="002E5FFB">
      <w:pPr>
        <w:pStyle w:val="Heading3"/>
      </w:pPr>
      <w:bookmarkStart w:id="80" w:name="_Toc49777478"/>
      <w:r w:rsidRPr="0021488D">
        <w:t>National approval/certification m</w:t>
      </w:r>
      <w:r w:rsidR="000F1891" w:rsidRPr="0021488D">
        <w:t>ethods</w:t>
      </w:r>
      <w:bookmarkEnd w:id="80"/>
    </w:p>
    <w:p w14:paraId="6C5A0844" w14:textId="5E7EB67D" w:rsidR="00A62A1A" w:rsidRPr="00AE3075" w:rsidRDefault="00A62A1A" w:rsidP="00A62A1A">
      <w:pPr>
        <w:pStyle w:val="PARAGRAPH"/>
      </w:pPr>
      <w:r>
        <w:t>N</w:t>
      </w:r>
      <w:r w:rsidRPr="00A62A1A">
        <w:t>ot relevant as this is a scope extension assessment.  This was co</w:t>
      </w:r>
      <w:r>
        <w:t xml:space="preserve">vered in the reassessment </w:t>
      </w:r>
      <w:proofErr w:type="spellStart"/>
      <w:r>
        <w:t>ExMC</w:t>
      </w:r>
      <w:proofErr w:type="spellEnd"/>
      <w:r>
        <w:t>/1212</w:t>
      </w:r>
      <w:r w:rsidRPr="00A62A1A">
        <w:t>/DV</w:t>
      </w:r>
      <w:r w:rsidR="006A2C9F">
        <w:t xml:space="preserve"> </w:t>
      </w:r>
    </w:p>
    <w:p w14:paraId="54D1DB41" w14:textId="77777777" w:rsidR="000F1891" w:rsidRPr="0021488D" w:rsidRDefault="000F1891" w:rsidP="002E5FFB">
      <w:pPr>
        <w:pStyle w:val="Heading3"/>
      </w:pPr>
      <w:bookmarkStart w:id="81" w:name="_Toc49777479"/>
      <w:r w:rsidRPr="0021488D">
        <w:t xml:space="preserve">Certification </w:t>
      </w:r>
      <w:r w:rsidR="004B3930" w:rsidRPr="0021488D">
        <w:t>p</w:t>
      </w:r>
      <w:r w:rsidRPr="0021488D">
        <w:t>olicy</w:t>
      </w:r>
      <w:bookmarkEnd w:id="81"/>
    </w:p>
    <w:p w14:paraId="791A0BA2" w14:textId="6BE07660" w:rsidR="000C517B" w:rsidRPr="00AE3075" w:rsidRDefault="000C517B" w:rsidP="000C517B">
      <w:pPr>
        <w:pStyle w:val="PARAGRAPH"/>
      </w:pPr>
      <w:r>
        <w:t>N</w:t>
      </w:r>
      <w:r w:rsidRPr="00A62A1A">
        <w:t>ot relevant as this is a scope extension assessment.  This was co</w:t>
      </w:r>
      <w:r>
        <w:t xml:space="preserve">vered in the reassessment </w:t>
      </w:r>
      <w:proofErr w:type="spellStart"/>
      <w:r>
        <w:t>ExMC</w:t>
      </w:r>
      <w:proofErr w:type="spellEnd"/>
      <w:r>
        <w:t>/1212</w:t>
      </w:r>
      <w:r w:rsidRPr="00A62A1A">
        <w:t>/DV</w:t>
      </w:r>
    </w:p>
    <w:p w14:paraId="1E20D7DA" w14:textId="77777777" w:rsidR="000F1891" w:rsidRPr="00FE456A" w:rsidRDefault="004B3930" w:rsidP="002E5FFB">
      <w:pPr>
        <w:pStyle w:val="Heading3"/>
      </w:pPr>
      <w:bookmarkStart w:id="82" w:name="_Toc49777480"/>
      <w:r w:rsidRPr="00FE456A">
        <w:t>Application for c</w:t>
      </w:r>
      <w:r w:rsidR="000F1891" w:rsidRPr="00FE456A">
        <w:t>ertification</w:t>
      </w:r>
      <w:bookmarkEnd w:id="82"/>
    </w:p>
    <w:p w14:paraId="6D057852" w14:textId="5D407A94" w:rsidR="00971534" w:rsidRPr="00055525" w:rsidRDefault="00006777" w:rsidP="00006777">
      <w:pPr>
        <w:pStyle w:val="PARAGRAPH"/>
      </w:pPr>
      <w:r w:rsidRPr="00055525">
        <w:t>The application</w:t>
      </w:r>
      <w:r w:rsidR="00FE456A">
        <w:t>s</w:t>
      </w:r>
      <w:r w:rsidRPr="00055525">
        <w:t xml:space="preserve"> for testing and certification are handled with the document named “Order Form”.</w:t>
      </w:r>
      <w:r w:rsidR="00C752AF">
        <w:t xml:space="preserve"> </w:t>
      </w:r>
      <w:r w:rsidR="00C752AF" w:rsidRPr="0029598A">
        <w:t>Pending the approval of the Extension</w:t>
      </w:r>
      <w:r w:rsidR="00DB2D4A" w:rsidRPr="0029598A">
        <w:t xml:space="preserve"> of Scope</w:t>
      </w:r>
      <w:r w:rsidR="00C752AF" w:rsidRPr="0029598A">
        <w:t>, no changes has been reported</w:t>
      </w:r>
    </w:p>
    <w:p w14:paraId="05E5CF7D" w14:textId="77777777" w:rsidR="00C879A3" w:rsidRPr="00055525" w:rsidRDefault="004B3930" w:rsidP="00A03357">
      <w:pPr>
        <w:pStyle w:val="Heading3"/>
        <w:spacing w:before="0" w:after="0"/>
      </w:pPr>
      <w:bookmarkStart w:id="83" w:name="_Toc49777481"/>
      <w:r w:rsidRPr="00055525">
        <w:t>Certification d</w:t>
      </w:r>
      <w:r w:rsidR="00C879A3" w:rsidRPr="00055525">
        <w:t>ecision</w:t>
      </w:r>
      <w:bookmarkEnd w:id="83"/>
    </w:p>
    <w:p w14:paraId="0616E901" w14:textId="1D2A39BD" w:rsidR="000C517B" w:rsidRPr="000B4CDE" w:rsidRDefault="000C517B" w:rsidP="00A03357">
      <w:pPr>
        <w:pStyle w:val="PARAGRAPH"/>
        <w:spacing w:before="0" w:after="0"/>
        <w:rPr>
          <w:lang w:val="en-AU" w:eastAsia="en-US"/>
        </w:rPr>
      </w:pPr>
      <w:r w:rsidRPr="00773210">
        <w:rPr>
          <w:lang w:val="en-AU" w:eastAsia="en-US"/>
        </w:rPr>
        <w:t xml:space="preserve">While covered in the assessment reported in </w:t>
      </w:r>
      <w:proofErr w:type="spellStart"/>
      <w:r>
        <w:rPr>
          <w:lang w:val="en-AU" w:eastAsia="en-US"/>
        </w:rPr>
        <w:t>ExMC</w:t>
      </w:r>
      <w:proofErr w:type="spellEnd"/>
      <w:r>
        <w:rPr>
          <w:lang w:val="en-AU" w:eastAsia="en-US"/>
        </w:rPr>
        <w:t>/1212/DV</w:t>
      </w:r>
      <w:r w:rsidRPr="00773210">
        <w:rPr>
          <w:lang w:val="en-AU" w:eastAsia="en-US"/>
        </w:rPr>
        <w:t>, it was confirmed that the procedures also cover the new Standards listed under the scope extension request</w:t>
      </w:r>
      <w:r>
        <w:rPr>
          <w:lang w:val="en-AU" w:eastAsia="en-US"/>
        </w:rPr>
        <w:t>.</w:t>
      </w:r>
    </w:p>
    <w:p w14:paraId="5C559EE3" w14:textId="7A90ADE5" w:rsidR="00971534" w:rsidRPr="00055525" w:rsidRDefault="00971534" w:rsidP="00A03357">
      <w:pPr>
        <w:pStyle w:val="PARAGRAPH"/>
        <w:spacing w:before="0" w:after="0"/>
      </w:pPr>
    </w:p>
    <w:p w14:paraId="5BBD584F" w14:textId="77777777" w:rsidR="000F1891" w:rsidRPr="00055525" w:rsidRDefault="00544E30" w:rsidP="00A03357">
      <w:pPr>
        <w:pStyle w:val="Heading3"/>
        <w:spacing w:before="0" w:after="0"/>
      </w:pPr>
      <w:bookmarkStart w:id="84" w:name="_Toc49777482"/>
      <w:r w:rsidRPr="00055525">
        <w:t>Suspension</w:t>
      </w:r>
      <w:r w:rsidR="004B3930" w:rsidRPr="00055525">
        <w:t xml:space="preserve"> and cancellation of c</w:t>
      </w:r>
      <w:r w:rsidR="000F1891" w:rsidRPr="00055525">
        <w:t>ertificates</w:t>
      </w:r>
      <w:bookmarkEnd w:id="84"/>
    </w:p>
    <w:p w14:paraId="09F1B37B" w14:textId="77F5BAAF" w:rsidR="00971534" w:rsidRDefault="00170F70" w:rsidP="00A03357">
      <w:pPr>
        <w:pStyle w:val="PARAGRAPH"/>
        <w:spacing w:before="0" w:after="0"/>
      </w:pPr>
      <w:r>
        <w:t>N</w:t>
      </w:r>
      <w:r w:rsidRPr="00A62A1A">
        <w:t>ot relevant as this is a scope extension assessment.  This was co</w:t>
      </w:r>
      <w:r>
        <w:t xml:space="preserve">vered in the reassessment </w:t>
      </w:r>
      <w:proofErr w:type="spellStart"/>
      <w:r>
        <w:t>ExMC</w:t>
      </w:r>
      <w:proofErr w:type="spellEnd"/>
      <w:r>
        <w:t>/1212</w:t>
      </w:r>
      <w:r w:rsidRPr="00A62A1A">
        <w:t>/DV</w:t>
      </w:r>
    </w:p>
    <w:p w14:paraId="67F07194" w14:textId="77777777" w:rsidR="00A03357" w:rsidRPr="000C517B" w:rsidRDefault="00A03357" w:rsidP="00A03357">
      <w:pPr>
        <w:pStyle w:val="PARAGRAPH"/>
        <w:spacing w:before="0" w:after="0"/>
        <w:rPr>
          <w:strike/>
        </w:rPr>
      </w:pPr>
    </w:p>
    <w:p w14:paraId="187F34ED" w14:textId="77777777" w:rsidR="000F1891" w:rsidRPr="00374539" w:rsidRDefault="00236B8B" w:rsidP="00A03357">
      <w:pPr>
        <w:pStyle w:val="Heading2"/>
        <w:spacing w:before="0" w:after="0"/>
      </w:pPr>
      <w:bookmarkStart w:id="85" w:name="_Ref8286980"/>
      <w:bookmarkStart w:id="86" w:name="_Ref8286994"/>
      <w:bookmarkStart w:id="87" w:name="_Toc49777483"/>
      <w:r>
        <w:t>Certificates i</w:t>
      </w:r>
      <w:r w:rsidR="000F1891" w:rsidRPr="00374539">
        <w:t>ssued</w:t>
      </w:r>
      <w:bookmarkEnd w:id="85"/>
      <w:bookmarkEnd w:id="86"/>
      <w:bookmarkEnd w:id="87"/>
    </w:p>
    <w:tbl>
      <w:tblPr>
        <w:tblW w:w="9505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01"/>
        <w:gridCol w:w="3712"/>
        <w:gridCol w:w="706"/>
        <w:gridCol w:w="706"/>
        <w:gridCol w:w="720"/>
        <w:gridCol w:w="850"/>
        <w:gridCol w:w="1110"/>
      </w:tblGrid>
      <w:tr w:rsidR="00E26F3E" w:rsidRPr="00374539" w14:paraId="48322191" w14:textId="77777777" w:rsidTr="004409E0">
        <w:trPr>
          <w:cantSplit/>
          <w:trHeight w:val="558"/>
        </w:trPr>
        <w:tc>
          <w:tcPr>
            <w:tcW w:w="1701" w:type="dxa"/>
          </w:tcPr>
          <w:p w14:paraId="0769413D" w14:textId="1DB95EBC" w:rsidR="00E26F3E" w:rsidRPr="00D55B74" w:rsidRDefault="000F1891" w:rsidP="004066F8">
            <w:pPr>
              <w:pStyle w:val="TABLE-col-heading"/>
            </w:pPr>
            <w:r w:rsidRPr="00374539">
              <w:t xml:space="preserve">Number of certificates issued </w:t>
            </w:r>
            <w:r w:rsidR="004B3930">
              <w:t>for</w:t>
            </w:r>
            <w:r w:rsidRPr="00374539">
              <w:t xml:space="preserve"> the preceding four years for each type of protection</w:t>
            </w:r>
          </w:p>
        </w:tc>
        <w:tc>
          <w:tcPr>
            <w:tcW w:w="3712" w:type="dxa"/>
            <w:vAlign w:val="center"/>
          </w:tcPr>
          <w:p w14:paraId="6BF87D1A" w14:textId="77777777" w:rsidR="00E26F3E" w:rsidRPr="00D55B74" w:rsidRDefault="00E26F3E" w:rsidP="00E26F3E">
            <w:pPr>
              <w:pStyle w:val="TABLE-col-heading"/>
            </w:pPr>
            <w:r w:rsidRPr="00D55B74">
              <w:t>Type of protection or other identifying information</w:t>
            </w:r>
          </w:p>
        </w:tc>
        <w:tc>
          <w:tcPr>
            <w:tcW w:w="2982" w:type="dxa"/>
            <w:gridSpan w:val="4"/>
          </w:tcPr>
          <w:p w14:paraId="36E43446" w14:textId="77777777" w:rsidR="00E26F3E" w:rsidRPr="00D55B74" w:rsidRDefault="00E26F3E" w:rsidP="00E26F3E">
            <w:pPr>
              <w:pStyle w:val="TABLE-col-heading"/>
            </w:pPr>
            <w:r w:rsidRPr="00D55B74">
              <w:t>Number of issued certificates</w:t>
            </w:r>
            <w:r>
              <w:t xml:space="preserve"> (for last 4 years)</w:t>
            </w:r>
          </w:p>
        </w:tc>
        <w:tc>
          <w:tcPr>
            <w:tcW w:w="1110" w:type="dxa"/>
          </w:tcPr>
          <w:p w14:paraId="6BB63592" w14:textId="77777777" w:rsidR="00E26F3E" w:rsidRPr="00D55B74" w:rsidRDefault="00E26F3E" w:rsidP="00E26F3E">
            <w:pPr>
              <w:pStyle w:val="TABLE-col-heading"/>
            </w:pPr>
            <w:r w:rsidRPr="00D55B74">
              <w:t>Total</w:t>
            </w:r>
          </w:p>
        </w:tc>
      </w:tr>
      <w:tr w:rsidR="004409E0" w:rsidRPr="00374539" w14:paraId="16177845" w14:textId="77777777" w:rsidTr="0008772C">
        <w:trPr>
          <w:cantSplit/>
        </w:trPr>
        <w:tc>
          <w:tcPr>
            <w:tcW w:w="1701" w:type="dxa"/>
          </w:tcPr>
          <w:p w14:paraId="463E9782" w14:textId="3AC44C1E" w:rsidR="004409E0" w:rsidRPr="004409E0" w:rsidRDefault="004066F8" w:rsidP="004409E0">
            <w:pPr>
              <w:rPr>
                <w:sz w:val="16"/>
                <w:szCs w:val="16"/>
              </w:rPr>
            </w:pPr>
            <w:r w:rsidRPr="004066F8">
              <w:rPr>
                <w:sz w:val="16"/>
                <w:szCs w:val="16"/>
              </w:rPr>
              <w:t>Standard numbers</w:t>
            </w:r>
          </w:p>
        </w:tc>
        <w:tc>
          <w:tcPr>
            <w:tcW w:w="3712" w:type="dxa"/>
          </w:tcPr>
          <w:p w14:paraId="6A473C47" w14:textId="77777777" w:rsidR="004409E0" w:rsidRPr="004409E0" w:rsidRDefault="004409E0" w:rsidP="004409E0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49E058C4" w14:textId="77777777" w:rsidR="004409E0" w:rsidRPr="004409E0" w:rsidRDefault="004409E0" w:rsidP="004409E0">
            <w:pPr>
              <w:rPr>
                <w:sz w:val="16"/>
                <w:szCs w:val="16"/>
              </w:rPr>
            </w:pPr>
            <w:r w:rsidRPr="004409E0">
              <w:rPr>
                <w:sz w:val="16"/>
                <w:szCs w:val="16"/>
              </w:rPr>
              <w:t>2016</w:t>
            </w:r>
          </w:p>
        </w:tc>
        <w:tc>
          <w:tcPr>
            <w:tcW w:w="706" w:type="dxa"/>
          </w:tcPr>
          <w:p w14:paraId="3EBA4366" w14:textId="77777777" w:rsidR="004409E0" w:rsidRPr="004409E0" w:rsidRDefault="004409E0" w:rsidP="004409E0">
            <w:pPr>
              <w:rPr>
                <w:sz w:val="16"/>
                <w:szCs w:val="16"/>
              </w:rPr>
            </w:pPr>
            <w:r w:rsidRPr="004409E0">
              <w:rPr>
                <w:sz w:val="16"/>
                <w:szCs w:val="16"/>
              </w:rPr>
              <w:t>2017</w:t>
            </w:r>
          </w:p>
        </w:tc>
        <w:tc>
          <w:tcPr>
            <w:tcW w:w="720" w:type="dxa"/>
          </w:tcPr>
          <w:p w14:paraId="0AB884FD" w14:textId="77777777" w:rsidR="004409E0" w:rsidRPr="004409E0" w:rsidRDefault="004409E0" w:rsidP="004409E0">
            <w:pPr>
              <w:rPr>
                <w:sz w:val="16"/>
                <w:szCs w:val="16"/>
              </w:rPr>
            </w:pPr>
            <w:r w:rsidRPr="004409E0">
              <w:rPr>
                <w:sz w:val="16"/>
                <w:szCs w:val="16"/>
              </w:rPr>
              <w:t>2018</w:t>
            </w:r>
          </w:p>
        </w:tc>
        <w:tc>
          <w:tcPr>
            <w:tcW w:w="850" w:type="dxa"/>
          </w:tcPr>
          <w:p w14:paraId="63D284B9" w14:textId="77777777" w:rsidR="004409E0" w:rsidRDefault="004409E0" w:rsidP="004409E0">
            <w:pPr>
              <w:rPr>
                <w:sz w:val="16"/>
                <w:szCs w:val="16"/>
              </w:rPr>
            </w:pPr>
            <w:r w:rsidRPr="004409E0">
              <w:rPr>
                <w:sz w:val="16"/>
                <w:szCs w:val="16"/>
              </w:rPr>
              <w:t>2019</w:t>
            </w:r>
          </w:p>
          <w:p w14:paraId="1E3A8A7F" w14:textId="77777777" w:rsidR="004409E0" w:rsidRPr="004409E0" w:rsidRDefault="004409E0" w:rsidP="004409E0">
            <w:pPr>
              <w:rPr>
                <w:sz w:val="16"/>
                <w:szCs w:val="16"/>
              </w:rPr>
            </w:pPr>
            <w:r w:rsidRPr="004409E0">
              <w:rPr>
                <w:sz w:val="16"/>
                <w:szCs w:val="16"/>
              </w:rPr>
              <w:t>(1st q)</w:t>
            </w:r>
          </w:p>
        </w:tc>
        <w:tc>
          <w:tcPr>
            <w:tcW w:w="1110" w:type="dxa"/>
          </w:tcPr>
          <w:p w14:paraId="46DFE315" w14:textId="77777777" w:rsidR="004409E0" w:rsidRPr="004409E0" w:rsidRDefault="004409E0" w:rsidP="004409E0">
            <w:pPr>
              <w:rPr>
                <w:sz w:val="16"/>
                <w:szCs w:val="16"/>
              </w:rPr>
            </w:pPr>
          </w:p>
        </w:tc>
      </w:tr>
      <w:tr w:rsidR="00D57B4F" w:rsidRPr="00374539" w14:paraId="641639B1" w14:textId="77777777" w:rsidTr="0008772C">
        <w:trPr>
          <w:cantSplit/>
        </w:trPr>
        <w:tc>
          <w:tcPr>
            <w:tcW w:w="1701" w:type="dxa"/>
          </w:tcPr>
          <w:p w14:paraId="4C1832B6" w14:textId="6F47CB2A" w:rsidR="00D57B4F" w:rsidRPr="0029598A" w:rsidRDefault="00D57B4F" w:rsidP="00D57B4F">
            <w:pPr>
              <w:pStyle w:val="TABLE-cell"/>
            </w:pPr>
            <w:r w:rsidRPr="0029598A">
              <w:t>IS0 80079-36</w:t>
            </w:r>
          </w:p>
        </w:tc>
        <w:tc>
          <w:tcPr>
            <w:tcW w:w="3712" w:type="dxa"/>
          </w:tcPr>
          <w:p w14:paraId="575E3E91" w14:textId="6FA1F498" w:rsidR="00D57B4F" w:rsidRPr="009F798E" w:rsidRDefault="00D57B4F" w:rsidP="00D57B4F">
            <w:pPr>
              <w:jc w:val="left"/>
              <w:rPr>
                <w:sz w:val="16"/>
                <w:szCs w:val="16"/>
              </w:rPr>
            </w:pPr>
            <w:r w:rsidRPr="009F798E">
              <w:rPr>
                <w:sz w:val="16"/>
                <w:szCs w:val="16"/>
              </w:rPr>
              <w:t>Explosive atmospheres - Part 3</w:t>
            </w:r>
            <w:r>
              <w:rPr>
                <w:sz w:val="16"/>
                <w:szCs w:val="16"/>
              </w:rPr>
              <w:t>6</w:t>
            </w:r>
            <w:r w:rsidRPr="009F798E">
              <w:rPr>
                <w:sz w:val="16"/>
                <w:szCs w:val="16"/>
              </w:rPr>
              <w:t xml:space="preserve">: Non-electrical equipment for explosive atmospheres – </w:t>
            </w:r>
            <w:r>
              <w:rPr>
                <w:sz w:val="16"/>
                <w:szCs w:val="16"/>
              </w:rPr>
              <w:t>Basic method and requirements.</w:t>
            </w:r>
          </w:p>
        </w:tc>
        <w:tc>
          <w:tcPr>
            <w:tcW w:w="706" w:type="dxa"/>
          </w:tcPr>
          <w:p w14:paraId="55932155" w14:textId="77777777" w:rsidR="00D57B4F" w:rsidRDefault="00D57B4F" w:rsidP="00D57B4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08729FDC" w14:textId="77777777" w:rsidR="00D57B4F" w:rsidRDefault="00D57B4F" w:rsidP="00D57B4F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14:paraId="306B7691" w14:textId="77777777" w:rsidR="00D57B4F" w:rsidRDefault="00D57B4F" w:rsidP="00D57B4F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25B062A2" w14:textId="77777777" w:rsidR="00D57B4F" w:rsidRDefault="00D57B4F" w:rsidP="00D57B4F">
            <w:pPr>
              <w:rPr>
                <w:sz w:val="16"/>
                <w:szCs w:val="16"/>
              </w:rPr>
            </w:pPr>
          </w:p>
        </w:tc>
        <w:tc>
          <w:tcPr>
            <w:tcW w:w="1110" w:type="dxa"/>
          </w:tcPr>
          <w:p w14:paraId="7AC49F0A" w14:textId="22CA9866" w:rsidR="00D57B4F" w:rsidRDefault="00D57B4F" w:rsidP="00D57B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none</w:t>
            </w:r>
          </w:p>
        </w:tc>
      </w:tr>
      <w:tr w:rsidR="00D57B4F" w:rsidRPr="00374539" w14:paraId="64D9C440" w14:textId="77777777" w:rsidTr="0008772C">
        <w:trPr>
          <w:cantSplit/>
        </w:trPr>
        <w:tc>
          <w:tcPr>
            <w:tcW w:w="1701" w:type="dxa"/>
          </w:tcPr>
          <w:p w14:paraId="19B895D2" w14:textId="77777777" w:rsidR="00D57B4F" w:rsidRPr="0029598A" w:rsidRDefault="00D57B4F" w:rsidP="00D57B4F">
            <w:pPr>
              <w:pStyle w:val="TABLE-cell"/>
            </w:pPr>
            <w:r w:rsidRPr="0029598A">
              <w:t>IS0 80079-37 *</w:t>
            </w:r>
          </w:p>
          <w:p w14:paraId="59584DF6" w14:textId="77777777" w:rsidR="00D57B4F" w:rsidRPr="0029598A" w:rsidRDefault="00D57B4F" w:rsidP="00D57B4F">
            <w:pPr>
              <w:rPr>
                <w:sz w:val="16"/>
                <w:szCs w:val="16"/>
              </w:rPr>
            </w:pPr>
          </w:p>
        </w:tc>
        <w:tc>
          <w:tcPr>
            <w:tcW w:w="3712" w:type="dxa"/>
          </w:tcPr>
          <w:p w14:paraId="2BB3CACF" w14:textId="77777777" w:rsidR="00D57B4F" w:rsidRPr="009F798E" w:rsidRDefault="00D57B4F" w:rsidP="00D57B4F">
            <w:pPr>
              <w:jc w:val="left"/>
              <w:rPr>
                <w:sz w:val="16"/>
                <w:szCs w:val="16"/>
              </w:rPr>
            </w:pPr>
            <w:r w:rsidRPr="009F798E">
              <w:rPr>
                <w:sz w:val="16"/>
                <w:szCs w:val="16"/>
              </w:rPr>
              <w:t>Explosive atmospheres - Part 37: Non-electrical equipment for explosive atmospheres – Non electrical type of protection constructional safety ”c” control of ignition source ”b”, liquid immersion ”k”</w:t>
            </w:r>
          </w:p>
        </w:tc>
        <w:tc>
          <w:tcPr>
            <w:tcW w:w="706" w:type="dxa"/>
          </w:tcPr>
          <w:p w14:paraId="2B782504" w14:textId="1B5D8C73" w:rsidR="00D57B4F" w:rsidRPr="004409E0" w:rsidRDefault="00D57B4F" w:rsidP="00D57B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4*</w:t>
            </w:r>
          </w:p>
        </w:tc>
        <w:tc>
          <w:tcPr>
            <w:tcW w:w="706" w:type="dxa"/>
          </w:tcPr>
          <w:p w14:paraId="3B30DEAC" w14:textId="4009FB12" w:rsidR="00D57B4F" w:rsidRPr="004409E0" w:rsidRDefault="00D57B4F" w:rsidP="00D57B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6*</w:t>
            </w:r>
          </w:p>
        </w:tc>
        <w:tc>
          <w:tcPr>
            <w:tcW w:w="720" w:type="dxa"/>
          </w:tcPr>
          <w:p w14:paraId="5CDB4C9E" w14:textId="4C569D18" w:rsidR="00D57B4F" w:rsidRPr="004409E0" w:rsidRDefault="00D57B4F" w:rsidP="00D57B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6*</w:t>
            </w:r>
          </w:p>
        </w:tc>
        <w:tc>
          <w:tcPr>
            <w:tcW w:w="850" w:type="dxa"/>
          </w:tcPr>
          <w:p w14:paraId="641724F5" w14:textId="1C186DD7" w:rsidR="00D57B4F" w:rsidRPr="004409E0" w:rsidRDefault="00D57B4F" w:rsidP="00D57B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6*</w:t>
            </w:r>
          </w:p>
        </w:tc>
        <w:tc>
          <w:tcPr>
            <w:tcW w:w="1110" w:type="dxa"/>
          </w:tcPr>
          <w:p w14:paraId="66F1C9DB" w14:textId="03521FC0" w:rsidR="00D57B4F" w:rsidRPr="004409E0" w:rsidRDefault="00D57B4F" w:rsidP="00D57B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22*</w:t>
            </w:r>
          </w:p>
        </w:tc>
      </w:tr>
      <w:tr w:rsidR="00D57B4F" w:rsidRPr="00374539" w14:paraId="12329EE4" w14:textId="77777777" w:rsidTr="0008772C">
        <w:trPr>
          <w:cantSplit/>
        </w:trPr>
        <w:tc>
          <w:tcPr>
            <w:tcW w:w="1701" w:type="dxa"/>
          </w:tcPr>
          <w:p w14:paraId="2D1A2458" w14:textId="703034F4" w:rsidR="00D57B4F" w:rsidRPr="0029598A" w:rsidRDefault="00D57B4F" w:rsidP="00D57B4F">
            <w:pPr>
              <w:pStyle w:val="TABLE-cell"/>
            </w:pPr>
            <w:r w:rsidRPr="0029598A">
              <w:t>IEC 60079-46*</w:t>
            </w:r>
          </w:p>
        </w:tc>
        <w:tc>
          <w:tcPr>
            <w:tcW w:w="3712" w:type="dxa"/>
          </w:tcPr>
          <w:p w14:paraId="5EF0FD83" w14:textId="57688D89" w:rsidR="00D57B4F" w:rsidRPr="009F798E" w:rsidRDefault="00D57B4F" w:rsidP="00D57B4F">
            <w:pPr>
              <w:jc w:val="left"/>
              <w:rPr>
                <w:sz w:val="16"/>
                <w:szCs w:val="16"/>
              </w:rPr>
            </w:pPr>
            <w:r w:rsidRPr="004409E0">
              <w:rPr>
                <w:sz w:val="16"/>
                <w:szCs w:val="16"/>
              </w:rPr>
              <w:t xml:space="preserve">Explosive atmospheres – Part </w:t>
            </w:r>
            <w:r>
              <w:rPr>
                <w:sz w:val="16"/>
                <w:szCs w:val="16"/>
              </w:rPr>
              <w:t>46</w:t>
            </w:r>
            <w:r w:rsidRPr="004409E0">
              <w:rPr>
                <w:sz w:val="16"/>
                <w:szCs w:val="16"/>
              </w:rPr>
              <w:t xml:space="preserve"> Equipment </w:t>
            </w:r>
            <w:r>
              <w:rPr>
                <w:sz w:val="16"/>
                <w:szCs w:val="16"/>
              </w:rPr>
              <w:t>assemblies</w:t>
            </w:r>
          </w:p>
        </w:tc>
        <w:tc>
          <w:tcPr>
            <w:tcW w:w="706" w:type="dxa"/>
          </w:tcPr>
          <w:p w14:paraId="5E3A779C" w14:textId="77777777" w:rsidR="00D57B4F" w:rsidRDefault="00D57B4F" w:rsidP="00D57B4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040B8088" w14:textId="77777777" w:rsidR="00D57B4F" w:rsidRDefault="00D57B4F" w:rsidP="00D57B4F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14:paraId="484E8140" w14:textId="77777777" w:rsidR="00D57B4F" w:rsidRDefault="00D57B4F" w:rsidP="00D57B4F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6C155A9" w14:textId="1F79114F" w:rsidR="00D57B4F" w:rsidRDefault="00D57B4F" w:rsidP="00D57B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0" w:type="dxa"/>
          </w:tcPr>
          <w:p w14:paraId="41FFECF7" w14:textId="0299CE68" w:rsidR="00D57B4F" w:rsidRDefault="00D57B4F" w:rsidP="00D57B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</w:tbl>
    <w:p w14:paraId="26DDF4F7" w14:textId="77777777" w:rsidR="00EF02D0" w:rsidRDefault="00EF02D0" w:rsidP="00EF02D0">
      <w:pPr>
        <w:pStyle w:val="NOTE"/>
        <w:rPr>
          <w:b/>
        </w:rPr>
      </w:pPr>
      <w:r w:rsidRPr="002501D2">
        <w:rPr>
          <w:b/>
        </w:rPr>
        <w:t>NOTE</w:t>
      </w:r>
      <w:r>
        <w:rPr>
          <w:b/>
        </w:rPr>
        <w:tab/>
      </w:r>
      <w:r w:rsidRPr="002501D2">
        <w:rPr>
          <w:b/>
        </w:rPr>
        <w:t>Above include certificates to IEC 60079-0</w:t>
      </w:r>
      <w:r>
        <w:rPr>
          <w:b/>
        </w:rPr>
        <w:t xml:space="preserve"> unless otherwise shown</w:t>
      </w:r>
    </w:p>
    <w:p w14:paraId="114AC875" w14:textId="34B9C2C3" w:rsidR="000F1891" w:rsidRDefault="00FF6262" w:rsidP="009B2E90">
      <w:pPr>
        <w:pStyle w:val="NOTE"/>
        <w:rPr>
          <w:b/>
        </w:rPr>
      </w:pPr>
      <w:r w:rsidRPr="0029598A">
        <w:rPr>
          <w:b/>
        </w:rPr>
        <w:t>*</w:t>
      </w:r>
      <w:r w:rsidR="00EF02D0" w:rsidRPr="0029598A">
        <w:rPr>
          <w:b/>
        </w:rPr>
        <w:t xml:space="preserve">These </w:t>
      </w:r>
      <w:r w:rsidR="00C956DC" w:rsidRPr="0029598A">
        <w:rPr>
          <w:b/>
        </w:rPr>
        <w:t xml:space="preserve">Certificates have been issued within the EU ATEX </w:t>
      </w:r>
      <w:r w:rsidR="0029598A" w:rsidRPr="0029598A">
        <w:rPr>
          <w:b/>
        </w:rPr>
        <w:t>Certification Scheme</w:t>
      </w:r>
    </w:p>
    <w:p w14:paraId="7CF8F7FB" w14:textId="77777777" w:rsidR="000F1891" w:rsidRPr="00374539" w:rsidRDefault="009B2E90" w:rsidP="002E5FFB">
      <w:pPr>
        <w:pStyle w:val="Heading2"/>
      </w:pPr>
      <w:bookmarkStart w:id="88" w:name="_Toc49777484"/>
      <w:r w:rsidRPr="00374539">
        <w:t>National accreditation</w:t>
      </w:r>
      <w:bookmarkEnd w:id="88"/>
    </w:p>
    <w:p w14:paraId="764E6353" w14:textId="1BD4A19F" w:rsidR="004409E0" w:rsidRDefault="004409E0" w:rsidP="00170F70">
      <w:pPr>
        <w:pStyle w:val="PARAGRAPH"/>
      </w:pPr>
      <w:r w:rsidRPr="004409E0">
        <w:t>S017 (EN ISO/IEC 17065) by FINAS</w:t>
      </w:r>
      <w:r w:rsidR="00170F70">
        <w:t xml:space="preserve"> </w:t>
      </w:r>
      <w:r w:rsidR="00170F70" w:rsidRPr="00876048">
        <w:t xml:space="preserve">valid from </w:t>
      </w:r>
      <w:r w:rsidR="00170F70">
        <w:t xml:space="preserve">30 01 20 </w:t>
      </w:r>
      <w:r w:rsidR="00170F70" w:rsidRPr="00876048">
        <w:t>to</w:t>
      </w:r>
      <w:r w:rsidR="00170F70">
        <w:t xml:space="preserve"> 31 12 2021</w:t>
      </w:r>
      <w:r w:rsidRPr="004409E0">
        <w:t xml:space="preserve"> </w:t>
      </w:r>
    </w:p>
    <w:p w14:paraId="55A14D96" w14:textId="77777777" w:rsidR="00515066" w:rsidRDefault="00515066" w:rsidP="00515066">
      <w:pPr>
        <w:pStyle w:val="NOTE"/>
      </w:pPr>
      <w:r>
        <w:lastRenderedPageBreak/>
        <w:t>NOTE The national accreditation is checked annually by the IECEx Secretariat.</w:t>
      </w:r>
    </w:p>
    <w:p w14:paraId="474913F9" w14:textId="77777777" w:rsidR="00170F70" w:rsidRPr="00170F70" w:rsidRDefault="00170F70" w:rsidP="00170F70">
      <w:pPr>
        <w:pStyle w:val="PARAGRAPH"/>
      </w:pPr>
    </w:p>
    <w:p w14:paraId="7B07DA7C" w14:textId="77777777" w:rsidR="000F1891" w:rsidRPr="00702A2C" w:rsidRDefault="009B2E90" w:rsidP="002E5FFB">
      <w:pPr>
        <w:pStyle w:val="Heading2"/>
      </w:pPr>
      <w:bookmarkStart w:id="89" w:name="_Toc49777485"/>
      <w:r w:rsidRPr="00702A2C">
        <w:t xml:space="preserve">Assessment of manufacturers and issue of </w:t>
      </w:r>
      <w:r w:rsidR="000F1891" w:rsidRPr="00702A2C">
        <w:t>QAR</w:t>
      </w:r>
      <w:r w:rsidRPr="00702A2C">
        <w:t>s</w:t>
      </w:r>
      <w:bookmarkEnd w:id="89"/>
    </w:p>
    <w:p w14:paraId="10637F3A" w14:textId="5FB993D4" w:rsidR="00B652FF" w:rsidRPr="000C517B" w:rsidRDefault="00B652FF" w:rsidP="00B652FF">
      <w:pPr>
        <w:pStyle w:val="PARAGRAPH"/>
        <w:rPr>
          <w:strike/>
        </w:rPr>
      </w:pPr>
      <w:r>
        <w:t>N</w:t>
      </w:r>
      <w:r w:rsidRPr="00A62A1A">
        <w:t>ot relevant as this is a scope extension assessment.  This was co</w:t>
      </w:r>
      <w:r>
        <w:t xml:space="preserve">vered in the reassessment </w:t>
      </w:r>
      <w:proofErr w:type="spellStart"/>
      <w:r>
        <w:t>ExMC</w:t>
      </w:r>
      <w:proofErr w:type="spellEnd"/>
      <w:r>
        <w:t>/1212</w:t>
      </w:r>
      <w:r w:rsidRPr="00A62A1A">
        <w:t>/DV</w:t>
      </w:r>
    </w:p>
    <w:p w14:paraId="7755CC91" w14:textId="541483A6" w:rsidR="002501D2" w:rsidRPr="00B652FF" w:rsidRDefault="002501D2" w:rsidP="002501D2">
      <w:pPr>
        <w:pStyle w:val="PARAGRAPH"/>
        <w:rPr>
          <w:strike/>
        </w:rPr>
      </w:pPr>
    </w:p>
    <w:p w14:paraId="3195CAE4" w14:textId="77777777" w:rsidR="000F1891" w:rsidRPr="000602DB" w:rsidRDefault="00E06D87" w:rsidP="002E5FFB">
      <w:pPr>
        <w:pStyle w:val="Heading2"/>
      </w:pPr>
      <w:bookmarkStart w:id="90" w:name="_Toc49777486"/>
      <w:r w:rsidRPr="000602DB">
        <w:t>Comments</w:t>
      </w:r>
      <w:r w:rsidR="00F36EE3" w:rsidRPr="000602DB">
        <w:t xml:space="preserve"> (i</w:t>
      </w:r>
      <w:r w:rsidR="000F1891" w:rsidRPr="000602DB">
        <w:t>ncluding issues found during assessment)</w:t>
      </w:r>
      <w:bookmarkEnd w:id="90"/>
    </w:p>
    <w:p w14:paraId="5BF9E32B" w14:textId="16CDF13B" w:rsidR="00FF22E3" w:rsidRPr="001A22B0" w:rsidRDefault="00FF22E3" w:rsidP="00C956DC">
      <w:pPr>
        <w:pStyle w:val="PARAGRAPH"/>
        <w:spacing w:after="0"/>
        <w:rPr>
          <w:color w:val="000000" w:themeColor="text1"/>
        </w:rPr>
      </w:pPr>
      <w:r w:rsidRPr="000602DB">
        <w:rPr>
          <w:rStyle w:val="SubtleEmphasis"/>
          <w:i w:val="0"/>
          <w:color w:val="auto"/>
        </w:rPr>
        <w:t>All issues found during or pending after the assessment have been resolved</w:t>
      </w:r>
      <w:r w:rsidR="000E5EDC">
        <w:rPr>
          <w:rStyle w:val="SubtleEmphasis"/>
          <w:i w:val="0"/>
          <w:color w:val="auto"/>
        </w:rPr>
        <w:t xml:space="preserve">. </w:t>
      </w:r>
      <w:r w:rsidR="000E5EDC" w:rsidRPr="001A22B0">
        <w:rPr>
          <w:color w:val="000000" w:themeColor="text1"/>
        </w:rPr>
        <w:t xml:space="preserve">The staff interviewed had a good understanding of the </w:t>
      </w:r>
      <w:r w:rsidR="00CB5A84" w:rsidRPr="001A22B0">
        <w:rPr>
          <w:color w:val="000000" w:themeColor="text1"/>
        </w:rPr>
        <w:t>standa</w:t>
      </w:r>
      <w:r w:rsidR="009F2EF8" w:rsidRPr="001A22B0">
        <w:rPr>
          <w:color w:val="000000" w:themeColor="text1"/>
        </w:rPr>
        <w:t>r</w:t>
      </w:r>
      <w:r w:rsidR="00CB5A84" w:rsidRPr="001A22B0">
        <w:rPr>
          <w:color w:val="000000" w:themeColor="text1"/>
        </w:rPr>
        <w:t>ds requested in this scope extension</w:t>
      </w:r>
    </w:p>
    <w:p w14:paraId="2FA7D109" w14:textId="0F11AF45" w:rsidR="00FF22E3" w:rsidRPr="001A22B0" w:rsidRDefault="00FF22E3" w:rsidP="00C956DC">
      <w:pPr>
        <w:pStyle w:val="PARAGRAPH"/>
        <w:spacing w:after="0"/>
        <w:rPr>
          <w:color w:val="000000" w:themeColor="text1"/>
        </w:rPr>
      </w:pPr>
      <w:r w:rsidRPr="001A22B0">
        <w:rPr>
          <w:color w:val="000000" w:themeColor="text1"/>
        </w:rPr>
        <w:t xml:space="preserve">See, also, Clause </w:t>
      </w:r>
      <w:r w:rsidR="00237384" w:rsidRPr="001A22B0">
        <w:rPr>
          <w:color w:val="000000" w:themeColor="text1"/>
        </w:rPr>
        <w:t xml:space="preserve">2.16 and </w:t>
      </w:r>
      <w:r w:rsidRPr="001A22B0">
        <w:rPr>
          <w:color w:val="000000" w:themeColor="text1"/>
        </w:rPr>
        <w:t>2.17</w:t>
      </w:r>
    </w:p>
    <w:p w14:paraId="2EFE11E6" w14:textId="33C535A5" w:rsidR="00F36EE3" w:rsidRDefault="00F36EE3" w:rsidP="00F36EE3">
      <w:pPr>
        <w:pStyle w:val="PARAGRAPH"/>
      </w:pPr>
      <w:r>
        <w:br w:type="page"/>
      </w:r>
    </w:p>
    <w:p w14:paraId="64017F71" w14:textId="77777777" w:rsidR="00E06D87" w:rsidRDefault="002E5FFB" w:rsidP="00F36EE3">
      <w:pPr>
        <w:pStyle w:val="Heading1"/>
      </w:pPr>
      <w:r>
        <w:lastRenderedPageBreak/>
        <w:t xml:space="preserve"> </w:t>
      </w:r>
      <w:bookmarkStart w:id="91" w:name="_Toc49777487"/>
      <w:proofErr w:type="spellStart"/>
      <w:r w:rsidR="00E06D87">
        <w:t>ExTL</w:t>
      </w:r>
      <w:proofErr w:type="spellEnd"/>
      <w:r w:rsidR="00E06D87">
        <w:t xml:space="preserve"> for IECEx Certified </w:t>
      </w:r>
      <w:r w:rsidR="00963E94">
        <w:t xml:space="preserve">Equipment </w:t>
      </w:r>
      <w:r w:rsidR="00E06D87">
        <w:t>Scheme</w:t>
      </w:r>
      <w:bookmarkEnd w:id="91"/>
    </w:p>
    <w:p w14:paraId="2882F88E" w14:textId="77777777" w:rsidR="00E06D87" w:rsidRDefault="00FD3E8C" w:rsidP="002E5FFB">
      <w:pPr>
        <w:pStyle w:val="Heading2"/>
      </w:pPr>
      <w:bookmarkStart w:id="92" w:name="_Toc49777488"/>
      <w:r>
        <w:t>Assessment r</w:t>
      </w:r>
      <w:r w:rsidR="00E06D87" w:rsidRPr="00374539">
        <w:t>eferences</w:t>
      </w:r>
      <w:bookmarkEnd w:id="92"/>
    </w:p>
    <w:p w14:paraId="438625A5" w14:textId="77777777" w:rsidR="00C461B6" w:rsidRPr="00C461B6" w:rsidRDefault="00C461B6" w:rsidP="00C461B6">
      <w:pPr>
        <w:pStyle w:val="Heading3"/>
      </w:pPr>
      <w:bookmarkStart w:id="93" w:name="_Toc49777489"/>
      <w:r>
        <w:t>General references</w:t>
      </w:r>
      <w:bookmarkEnd w:id="93"/>
    </w:p>
    <w:p w14:paraId="0C5EFE6A" w14:textId="77777777" w:rsidR="00E06D87" w:rsidRPr="00374539" w:rsidRDefault="002501D2" w:rsidP="001D3C66">
      <w:pPr>
        <w:pStyle w:val="ListNumber"/>
        <w:tabs>
          <w:tab w:val="clear" w:pos="340"/>
          <w:tab w:val="num" w:pos="360"/>
        </w:tabs>
        <w:ind w:left="360" w:hanging="360"/>
      </w:pPr>
      <w:r>
        <w:t xml:space="preserve">IECEx02 </w:t>
      </w:r>
      <w:r w:rsidR="00E06D87" w:rsidRPr="00374539">
        <w:t>IECEx Certified Equipment Scheme covering equipment for use in explosive atmospheres – Rules of Procedure</w:t>
      </w:r>
    </w:p>
    <w:p w14:paraId="3352E952" w14:textId="77777777" w:rsidR="00E06D87" w:rsidRPr="00374539" w:rsidRDefault="00E06D87" w:rsidP="00E06D87">
      <w:pPr>
        <w:pStyle w:val="ListNumber"/>
      </w:pPr>
      <w:r w:rsidRPr="00374539">
        <w:t>IECEx OD003-2</w:t>
      </w:r>
      <w:r>
        <w:t xml:space="preserve"> </w:t>
      </w:r>
      <w:r w:rsidRPr="00323C87">
        <w:rPr>
          <w:lang w:val="en-AU"/>
        </w:rPr>
        <w:t xml:space="preserve">Assessment, surveillance assessment and re-assessment of </w:t>
      </w:r>
      <w:proofErr w:type="spellStart"/>
      <w:r w:rsidRPr="00323C87">
        <w:rPr>
          <w:lang w:val="en-AU"/>
        </w:rPr>
        <w:t>ExCBs</w:t>
      </w:r>
      <w:proofErr w:type="spellEnd"/>
      <w:r w:rsidRPr="00323C87">
        <w:rPr>
          <w:lang w:val="en-AU"/>
        </w:rPr>
        <w:t xml:space="preserve"> and </w:t>
      </w:r>
      <w:proofErr w:type="spellStart"/>
      <w:r w:rsidRPr="00323C87">
        <w:rPr>
          <w:lang w:val="en-AU"/>
        </w:rPr>
        <w:t>ExTLs</w:t>
      </w:r>
      <w:proofErr w:type="spellEnd"/>
      <w:r w:rsidRPr="00323C87">
        <w:rPr>
          <w:lang w:val="en-AU"/>
        </w:rPr>
        <w:t xml:space="preserve"> operating in the IECEx 02, IECEx Certified Equipment Scheme</w:t>
      </w:r>
      <w:r>
        <w:t xml:space="preserve"> </w:t>
      </w:r>
      <w:r w:rsidRPr="00374539">
        <w:t xml:space="preserve"> </w:t>
      </w:r>
    </w:p>
    <w:p w14:paraId="0ECDCD34" w14:textId="77777777" w:rsidR="00E06D87" w:rsidRPr="00374539" w:rsidRDefault="00E06D87" w:rsidP="00E06D87">
      <w:pPr>
        <w:pStyle w:val="ListNumber"/>
      </w:pPr>
      <w:r w:rsidRPr="00374539">
        <w:t xml:space="preserve">IECEx OD009 Issuing of </w:t>
      </w:r>
      <w:proofErr w:type="spellStart"/>
      <w:r w:rsidRPr="00374539">
        <w:t>CoCs</w:t>
      </w:r>
      <w:proofErr w:type="spellEnd"/>
      <w:r w:rsidRPr="00374539">
        <w:t xml:space="preserve">, </w:t>
      </w:r>
      <w:proofErr w:type="spellStart"/>
      <w:r w:rsidRPr="00374539">
        <w:t>ExTRs</w:t>
      </w:r>
      <w:proofErr w:type="spellEnd"/>
      <w:r w:rsidRPr="00374539">
        <w:t xml:space="preserve"> and QARs</w:t>
      </w:r>
    </w:p>
    <w:p w14:paraId="0845F246" w14:textId="77777777" w:rsidR="00006263" w:rsidRDefault="00E06D87" w:rsidP="00006263">
      <w:pPr>
        <w:pStyle w:val="ListNumber"/>
        <w:rPr>
          <w:lang w:val="en-US"/>
        </w:rPr>
      </w:pPr>
      <w:r w:rsidRPr="00374539">
        <w:t xml:space="preserve">ISO/IEC </w:t>
      </w:r>
      <w:r w:rsidR="00963E94">
        <w:rPr>
          <w:lang w:val="en-US"/>
        </w:rPr>
        <w:t>17025:2005</w:t>
      </w:r>
      <w:r w:rsidR="00006263">
        <w:rPr>
          <w:lang w:val="en-US"/>
        </w:rPr>
        <w:t xml:space="preserve"> Edition 2,</w:t>
      </w:r>
      <w:r w:rsidR="00006263" w:rsidRPr="00006263">
        <w:t xml:space="preserve"> </w:t>
      </w:r>
      <w:r w:rsidR="00006263" w:rsidRPr="00006263">
        <w:rPr>
          <w:lang w:val="en-US"/>
        </w:rPr>
        <w:t>General requirements for the competence</w:t>
      </w:r>
      <w:r w:rsidR="00006263">
        <w:rPr>
          <w:lang w:val="en-US"/>
        </w:rPr>
        <w:t xml:space="preserve"> </w:t>
      </w:r>
      <w:r w:rsidR="00006263" w:rsidRPr="00006263">
        <w:rPr>
          <w:lang w:val="en-US"/>
        </w:rPr>
        <w:t>of testing and calibration laboratories</w:t>
      </w:r>
    </w:p>
    <w:p w14:paraId="7E6C2B9C" w14:textId="77777777" w:rsidR="0096404A" w:rsidRPr="00571C4D" w:rsidRDefault="0096404A" w:rsidP="0096404A">
      <w:pPr>
        <w:pStyle w:val="ListNumber"/>
        <w:rPr>
          <w:lang w:val="en-US"/>
        </w:rPr>
      </w:pPr>
      <w:r w:rsidRPr="00571C4D">
        <w:rPr>
          <w:lang w:val="en-US"/>
        </w:rPr>
        <w:t xml:space="preserve">IECEx Technical </w:t>
      </w:r>
      <w:r>
        <w:rPr>
          <w:lang w:val="en-US"/>
        </w:rPr>
        <w:t xml:space="preserve">Capability </w:t>
      </w:r>
      <w:r w:rsidRPr="00571C4D">
        <w:rPr>
          <w:lang w:val="en-US"/>
        </w:rPr>
        <w:t>Document (T</w:t>
      </w:r>
      <w:r>
        <w:rPr>
          <w:lang w:val="en-US"/>
        </w:rPr>
        <w:t>CD</w:t>
      </w:r>
      <w:r w:rsidRPr="00571C4D">
        <w:rPr>
          <w:lang w:val="en-US"/>
        </w:rPr>
        <w:t>)</w:t>
      </w:r>
    </w:p>
    <w:p w14:paraId="16D20B1E" w14:textId="77777777" w:rsidR="00E06D87" w:rsidRDefault="00E06D87" w:rsidP="00E06D87">
      <w:pPr>
        <w:pStyle w:val="ListNumber"/>
        <w:rPr>
          <w:lang w:val="en-US"/>
        </w:rPr>
      </w:pPr>
      <w:proofErr w:type="spellStart"/>
      <w:r w:rsidRPr="00571C4D">
        <w:rPr>
          <w:lang w:val="en-US"/>
        </w:rPr>
        <w:t>ExTAG</w:t>
      </w:r>
      <w:proofErr w:type="spellEnd"/>
      <w:r w:rsidRPr="00571C4D">
        <w:rPr>
          <w:lang w:val="en-US"/>
        </w:rPr>
        <w:t xml:space="preserve"> decision sheets (DSs)</w:t>
      </w:r>
    </w:p>
    <w:p w14:paraId="3003BF38" w14:textId="2E78B4C2" w:rsidR="00445ACC" w:rsidRDefault="00445ACC" w:rsidP="00445ACC">
      <w:pPr>
        <w:pStyle w:val="NOTE"/>
        <w:rPr>
          <w:lang w:val="en-US"/>
        </w:rPr>
      </w:pPr>
      <w:r w:rsidRPr="00EB066E">
        <w:rPr>
          <w:lang w:val="en-US"/>
        </w:rPr>
        <w:t>NOTE</w:t>
      </w:r>
      <w:r w:rsidR="00130730">
        <w:rPr>
          <w:lang w:val="en-US"/>
        </w:rPr>
        <w:t>1</w:t>
      </w:r>
      <w:r w:rsidR="001570BA" w:rsidRPr="00EB066E">
        <w:rPr>
          <w:lang w:val="en-US"/>
        </w:rPr>
        <w:tab/>
      </w:r>
      <w:r w:rsidRPr="00EB066E">
        <w:rPr>
          <w:lang w:val="en-US"/>
        </w:rPr>
        <w:t>The latest editions of the above documents were applied.</w:t>
      </w:r>
    </w:p>
    <w:p w14:paraId="1BEEAD3D" w14:textId="0F327E69" w:rsidR="00130730" w:rsidRPr="00130730" w:rsidRDefault="00130730" w:rsidP="00130730">
      <w:pPr>
        <w:pStyle w:val="PARAGRAPH"/>
        <w:rPr>
          <w:sz w:val="16"/>
          <w:szCs w:val="16"/>
          <w:lang w:val="en-US"/>
        </w:rPr>
      </w:pPr>
      <w:r w:rsidRPr="00130730">
        <w:rPr>
          <w:sz w:val="16"/>
          <w:szCs w:val="16"/>
          <w:lang w:val="en-US"/>
        </w:rPr>
        <w:t>Note2</w:t>
      </w:r>
      <w:r>
        <w:rPr>
          <w:sz w:val="16"/>
          <w:szCs w:val="16"/>
          <w:lang w:val="en-US"/>
        </w:rPr>
        <w:t xml:space="preserve"> The Assessment is limited to the Extension of Scope that was requested.</w:t>
      </w:r>
    </w:p>
    <w:p w14:paraId="1ACBA349" w14:textId="77777777" w:rsidR="00C461B6" w:rsidRPr="00EB066E" w:rsidRDefault="00C461B6" w:rsidP="00C461B6">
      <w:pPr>
        <w:pStyle w:val="Heading3"/>
        <w:rPr>
          <w:lang w:val="en-US"/>
        </w:rPr>
      </w:pPr>
      <w:bookmarkStart w:id="94" w:name="_Toc49777490"/>
      <w:r w:rsidRPr="00EB066E">
        <w:rPr>
          <w:lang w:val="en-US"/>
        </w:rPr>
        <w:t>Additional references applied for this assessment</w:t>
      </w:r>
      <w:bookmarkEnd w:id="94"/>
    </w:p>
    <w:p w14:paraId="10F698BB" w14:textId="2C5E098C" w:rsidR="00FF22E3" w:rsidRPr="000D4240" w:rsidRDefault="00FF22E3" w:rsidP="000D4240">
      <w:pPr>
        <w:pStyle w:val="Heading2"/>
        <w:numPr>
          <w:ilvl w:val="0"/>
          <w:numId w:val="0"/>
        </w:numPr>
        <w:ind w:left="624" w:hanging="624"/>
        <w:jc w:val="both"/>
        <w:rPr>
          <w:b w:val="0"/>
          <w:bCs w:val="0"/>
        </w:rPr>
      </w:pPr>
      <w:bookmarkStart w:id="95" w:name="_Toc49777491"/>
      <w:r w:rsidRPr="0020041F">
        <w:rPr>
          <w:b w:val="0"/>
          <w:bCs w:val="0"/>
        </w:rPr>
        <w:t>OD 280 IECEx Certified Equipment Scheme – Guide to Certification of Non-electrical Equipment and Protective Systems</w:t>
      </w:r>
      <w:bookmarkEnd w:id="95"/>
    </w:p>
    <w:p w14:paraId="727A62B6" w14:textId="5F3A50DE" w:rsidR="00E06D87" w:rsidRDefault="00E06D87" w:rsidP="002E5FFB">
      <w:pPr>
        <w:pStyle w:val="Heading2"/>
      </w:pPr>
      <w:r>
        <w:t xml:space="preserve"> </w:t>
      </w:r>
      <w:bookmarkStart w:id="96" w:name="_Toc49777492"/>
      <w:proofErr w:type="spellStart"/>
      <w:r>
        <w:t>Ex</w:t>
      </w:r>
      <w:r w:rsidR="00255550">
        <w:t>TL</w:t>
      </w:r>
      <w:proofErr w:type="spellEnd"/>
      <w:r>
        <w:t xml:space="preserve"> persons i</w:t>
      </w:r>
      <w:r w:rsidRPr="00374539">
        <w:t>nterviewed</w:t>
      </w:r>
      <w:bookmarkEnd w:id="96"/>
    </w:p>
    <w:p w14:paraId="21E7D430" w14:textId="55C3F593" w:rsidR="006C301B" w:rsidRDefault="006C301B" w:rsidP="006C301B">
      <w:pPr>
        <w:pStyle w:val="PARAGRAPH"/>
        <w:rPr>
          <w:lang w:eastAsia="x-non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4252"/>
      </w:tblGrid>
      <w:tr w:rsidR="006C301B" w:rsidRPr="00374539" w14:paraId="21203E30" w14:textId="77777777" w:rsidTr="006C301B">
        <w:tc>
          <w:tcPr>
            <w:tcW w:w="3856" w:type="dxa"/>
          </w:tcPr>
          <w:p w14:paraId="61BE2B17" w14:textId="77777777" w:rsidR="006C301B" w:rsidRPr="004B3930" w:rsidRDefault="006C301B" w:rsidP="006F63F9">
            <w:pPr>
              <w:pStyle w:val="TABLE-col-heading"/>
            </w:pPr>
            <w:r w:rsidRPr="004B3930">
              <w:t>Name</w:t>
            </w:r>
          </w:p>
        </w:tc>
        <w:tc>
          <w:tcPr>
            <w:tcW w:w="4252" w:type="dxa"/>
          </w:tcPr>
          <w:p w14:paraId="5787F6CF" w14:textId="7CD11F89" w:rsidR="006C301B" w:rsidRPr="004B3930" w:rsidRDefault="006C301B" w:rsidP="006F63F9">
            <w:pPr>
              <w:pStyle w:val="TABLE-col-heading"/>
            </w:pPr>
            <w:r>
              <w:t>Position</w:t>
            </w:r>
          </w:p>
        </w:tc>
      </w:tr>
      <w:tr w:rsidR="006C301B" w:rsidRPr="00374539" w14:paraId="35C1B7E3" w14:textId="77777777" w:rsidTr="006C301B">
        <w:tc>
          <w:tcPr>
            <w:tcW w:w="3856" w:type="dxa"/>
          </w:tcPr>
          <w:p w14:paraId="6CFE7301" w14:textId="77777777" w:rsidR="006C301B" w:rsidRPr="0053092C" w:rsidRDefault="006C301B" w:rsidP="006F63F9">
            <w:pPr>
              <w:pStyle w:val="TABLE-cell"/>
            </w:pPr>
            <w:proofErr w:type="spellStart"/>
            <w:r w:rsidRPr="0053092C">
              <w:t>Riku</w:t>
            </w:r>
            <w:proofErr w:type="spellEnd"/>
            <w:r w:rsidRPr="0053092C">
              <w:t xml:space="preserve"> </w:t>
            </w:r>
            <w:proofErr w:type="spellStart"/>
            <w:r w:rsidRPr="0053092C">
              <w:t>Vuorinen</w:t>
            </w:r>
            <w:proofErr w:type="spellEnd"/>
          </w:p>
        </w:tc>
        <w:tc>
          <w:tcPr>
            <w:tcW w:w="4252" w:type="dxa"/>
          </w:tcPr>
          <w:p w14:paraId="788ED6B6" w14:textId="77777777" w:rsidR="006C301B" w:rsidRPr="00B7774D" w:rsidRDefault="006C301B" w:rsidP="006F63F9">
            <w:pPr>
              <w:pStyle w:val="TABLE-cell"/>
            </w:pPr>
            <w:r w:rsidRPr="00B7774D">
              <w:t>Business Development Manager</w:t>
            </w:r>
          </w:p>
        </w:tc>
      </w:tr>
      <w:tr w:rsidR="006C301B" w:rsidRPr="00374539" w14:paraId="7ED7797A" w14:textId="77777777" w:rsidTr="006C301B">
        <w:tc>
          <w:tcPr>
            <w:tcW w:w="3856" w:type="dxa"/>
          </w:tcPr>
          <w:p w14:paraId="63B84D3D" w14:textId="77777777" w:rsidR="006C301B" w:rsidRPr="0053092C" w:rsidRDefault="006C301B" w:rsidP="006F63F9">
            <w:pPr>
              <w:pStyle w:val="TABLE-cell"/>
            </w:pPr>
            <w:r w:rsidRPr="0053092C">
              <w:t xml:space="preserve">Kari </w:t>
            </w:r>
            <w:proofErr w:type="spellStart"/>
            <w:r w:rsidRPr="0053092C">
              <w:t>Koskela</w:t>
            </w:r>
            <w:proofErr w:type="spellEnd"/>
          </w:p>
        </w:tc>
        <w:tc>
          <w:tcPr>
            <w:tcW w:w="4252" w:type="dxa"/>
          </w:tcPr>
          <w:p w14:paraId="30780BD5" w14:textId="77777777" w:rsidR="006C301B" w:rsidRPr="00B7774D" w:rsidRDefault="006C301B" w:rsidP="006F63F9">
            <w:pPr>
              <w:pStyle w:val="TABLE-cell"/>
            </w:pPr>
            <w:r w:rsidRPr="00B7774D">
              <w:t>Expert</w:t>
            </w:r>
          </w:p>
        </w:tc>
      </w:tr>
      <w:tr w:rsidR="006C301B" w:rsidRPr="00374539" w14:paraId="384FA5F7" w14:textId="77777777" w:rsidTr="006C301B">
        <w:tc>
          <w:tcPr>
            <w:tcW w:w="3856" w:type="dxa"/>
          </w:tcPr>
          <w:p w14:paraId="2B5C26F9" w14:textId="77777777" w:rsidR="006C301B" w:rsidRPr="0053092C" w:rsidRDefault="006C301B" w:rsidP="006F63F9">
            <w:pPr>
              <w:pStyle w:val="TABLE-cell"/>
            </w:pPr>
            <w:r w:rsidRPr="0053092C">
              <w:t>Jenni Hirvelä</w:t>
            </w:r>
          </w:p>
        </w:tc>
        <w:tc>
          <w:tcPr>
            <w:tcW w:w="4252" w:type="dxa"/>
          </w:tcPr>
          <w:p w14:paraId="094FD66F" w14:textId="77777777" w:rsidR="006C301B" w:rsidRPr="0053092C" w:rsidRDefault="006C301B" w:rsidP="006F63F9">
            <w:pPr>
              <w:pStyle w:val="TABLE-cell"/>
            </w:pPr>
            <w:r w:rsidRPr="0053092C">
              <w:t>Expert</w:t>
            </w:r>
          </w:p>
        </w:tc>
      </w:tr>
      <w:tr w:rsidR="006C301B" w:rsidRPr="00374539" w14:paraId="4D38C1DB" w14:textId="77777777" w:rsidTr="006C301B">
        <w:tc>
          <w:tcPr>
            <w:tcW w:w="3856" w:type="dxa"/>
          </w:tcPr>
          <w:p w14:paraId="629ED96F" w14:textId="77777777" w:rsidR="006C301B" w:rsidRPr="0053092C" w:rsidRDefault="006C301B" w:rsidP="006F63F9">
            <w:pPr>
              <w:pStyle w:val="TABLE-cell"/>
            </w:pPr>
            <w:r w:rsidRPr="0053092C">
              <w:t xml:space="preserve">Tony </w:t>
            </w:r>
            <w:proofErr w:type="spellStart"/>
            <w:r w:rsidRPr="0053092C">
              <w:t>Myllylä</w:t>
            </w:r>
            <w:proofErr w:type="spellEnd"/>
          </w:p>
        </w:tc>
        <w:tc>
          <w:tcPr>
            <w:tcW w:w="4252" w:type="dxa"/>
          </w:tcPr>
          <w:p w14:paraId="030855F6" w14:textId="77777777" w:rsidR="006C301B" w:rsidRPr="00792482" w:rsidRDefault="006C301B" w:rsidP="006F63F9">
            <w:pPr>
              <w:pStyle w:val="TABLE-cell"/>
            </w:pPr>
            <w:r w:rsidRPr="00792482">
              <w:t>Expert</w:t>
            </w:r>
          </w:p>
        </w:tc>
      </w:tr>
      <w:tr w:rsidR="006C301B" w:rsidRPr="00374539" w14:paraId="161B4D7C" w14:textId="77777777" w:rsidTr="006C301B">
        <w:tc>
          <w:tcPr>
            <w:tcW w:w="3856" w:type="dxa"/>
          </w:tcPr>
          <w:p w14:paraId="1571C567" w14:textId="77777777" w:rsidR="006C301B" w:rsidRPr="0053092C" w:rsidRDefault="006C301B" w:rsidP="006F63F9">
            <w:pPr>
              <w:pStyle w:val="TABLE-cell"/>
            </w:pPr>
            <w:proofErr w:type="spellStart"/>
            <w:r w:rsidRPr="0053092C">
              <w:t>Ilkka</w:t>
            </w:r>
            <w:proofErr w:type="spellEnd"/>
            <w:r w:rsidRPr="0053092C">
              <w:t xml:space="preserve"> </w:t>
            </w:r>
            <w:proofErr w:type="spellStart"/>
            <w:r w:rsidRPr="0053092C">
              <w:t>Riihimäki</w:t>
            </w:r>
            <w:proofErr w:type="spellEnd"/>
          </w:p>
        </w:tc>
        <w:tc>
          <w:tcPr>
            <w:tcW w:w="4252" w:type="dxa"/>
          </w:tcPr>
          <w:p w14:paraId="48AEC7E6" w14:textId="77777777" w:rsidR="006C301B" w:rsidRPr="00C51DAB" w:rsidRDefault="006C301B" w:rsidP="006F63F9">
            <w:pPr>
              <w:pStyle w:val="TABLE-cell"/>
            </w:pPr>
            <w:r w:rsidRPr="00C51DAB">
              <w:t>Expert</w:t>
            </w:r>
          </w:p>
        </w:tc>
      </w:tr>
      <w:tr w:rsidR="006C301B" w:rsidRPr="00374539" w14:paraId="07AA12DA" w14:textId="77777777" w:rsidTr="006C301B">
        <w:tc>
          <w:tcPr>
            <w:tcW w:w="3856" w:type="dxa"/>
          </w:tcPr>
          <w:p w14:paraId="30784D36" w14:textId="77777777" w:rsidR="006C301B" w:rsidRPr="00C71CA3" w:rsidRDefault="006C301B" w:rsidP="006F63F9">
            <w:pPr>
              <w:pStyle w:val="TABLE-cell"/>
            </w:pPr>
            <w:r w:rsidRPr="00C71CA3">
              <w:t xml:space="preserve">Markku </w:t>
            </w:r>
            <w:proofErr w:type="spellStart"/>
            <w:r w:rsidRPr="00C71CA3">
              <w:t>Pirilä</w:t>
            </w:r>
            <w:proofErr w:type="spellEnd"/>
          </w:p>
        </w:tc>
        <w:tc>
          <w:tcPr>
            <w:tcW w:w="4252" w:type="dxa"/>
          </w:tcPr>
          <w:p w14:paraId="1236EF2E" w14:textId="77777777" w:rsidR="006C301B" w:rsidRPr="00C71CA3" w:rsidRDefault="006C301B" w:rsidP="006F63F9">
            <w:pPr>
              <w:pStyle w:val="TABLE-cell"/>
            </w:pPr>
            <w:r w:rsidRPr="00C71CA3">
              <w:t>Expert</w:t>
            </w:r>
          </w:p>
        </w:tc>
      </w:tr>
    </w:tbl>
    <w:p w14:paraId="73048BC8" w14:textId="77777777" w:rsidR="00E06D87" w:rsidRPr="00374539" w:rsidRDefault="00E06D87" w:rsidP="002E5FFB">
      <w:pPr>
        <w:pStyle w:val="Heading2"/>
      </w:pPr>
      <w:bookmarkStart w:id="97" w:name="_Toc49777493"/>
      <w:r w:rsidRPr="00374539">
        <w:t xml:space="preserve">Associated </w:t>
      </w:r>
      <w:proofErr w:type="spellStart"/>
      <w:r w:rsidR="00255550">
        <w:t>ExCB</w:t>
      </w:r>
      <w:proofErr w:type="spellEnd"/>
      <w:r w:rsidR="00255550">
        <w:t>(s)</w:t>
      </w:r>
      <w:bookmarkEnd w:id="97"/>
    </w:p>
    <w:p w14:paraId="1073602F" w14:textId="77777777" w:rsidR="00E06D87" w:rsidRPr="00374539" w:rsidRDefault="0008772C" w:rsidP="00E06D87">
      <w:pPr>
        <w:pStyle w:val="PARAGRAPH"/>
      </w:pPr>
      <w:r>
        <w:t>Eurofins Expert Services Oy</w:t>
      </w:r>
    </w:p>
    <w:p w14:paraId="353DAD89" w14:textId="77777777" w:rsidR="00E06D87" w:rsidRPr="00374539" w:rsidRDefault="00E06D87" w:rsidP="002E5FFB">
      <w:pPr>
        <w:pStyle w:val="Heading2"/>
      </w:pPr>
      <w:bookmarkStart w:id="98" w:name="_Toc49777494"/>
      <w:r w:rsidRPr="00374539">
        <w:t>Organisation</w:t>
      </w:r>
      <w:bookmarkEnd w:id="98"/>
    </w:p>
    <w:p w14:paraId="1A373F08" w14:textId="77777777" w:rsidR="00E06D87" w:rsidRPr="00374539" w:rsidRDefault="00E06D87" w:rsidP="002E5FFB">
      <w:pPr>
        <w:pStyle w:val="Heading3"/>
      </w:pPr>
      <w:bookmarkStart w:id="99" w:name="_Toc49777495"/>
      <w:r w:rsidRPr="00374539">
        <w:t xml:space="preserve">Names, </w:t>
      </w:r>
      <w:r w:rsidR="00FD3E8C" w:rsidRPr="00374539">
        <w:t>titles and experience of the senior executives</w:t>
      </w:r>
      <w:bookmarkEnd w:id="99"/>
    </w:p>
    <w:p w14:paraId="5479DCB6" w14:textId="77777777" w:rsidR="00E06D87" w:rsidRPr="00374539" w:rsidRDefault="00E06D87" w:rsidP="00E06D87">
      <w:r w:rsidRPr="00374539">
        <w:tab/>
      </w:r>
      <w:r w:rsidRPr="00374539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E06D87" w:rsidRPr="00374539" w14:paraId="532132E8" w14:textId="77777777">
        <w:tc>
          <w:tcPr>
            <w:tcW w:w="2482" w:type="dxa"/>
          </w:tcPr>
          <w:p w14:paraId="621524E8" w14:textId="77777777" w:rsidR="00E06D87" w:rsidRPr="004B3930" w:rsidRDefault="00E06D87" w:rsidP="00E26F3E">
            <w:pPr>
              <w:pStyle w:val="TABLE-col-heading"/>
            </w:pPr>
            <w:r w:rsidRPr="004B3930">
              <w:t>Name</w:t>
            </w:r>
          </w:p>
        </w:tc>
        <w:tc>
          <w:tcPr>
            <w:tcW w:w="3016" w:type="dxa"/>
          </w:tcPr>
          <w:p w14:paraId="6035BC9C" w14:textId="77777777" w:rsidR="00E06D87" w:rsidRPr="004B3930" w:rsidRDefault="00E06D87" w:rsidP="00E26F3E">
            <w:pPr>
              <w:pStyle w:val="TABLE-col-heading"/>
            </w:pPr>
            <w:r w:rsidRPr="004B3930">
              <w:t>Title</w:t>
            </w:r>
          </w:p>
        </w:tc>
        <w:tc>
          <w:tcPr>
            <w:tcW w:w="3017" w:type="dxa"/>
          </w:tcPr>
          <w:p w14:paraId="08918ED5" w14:textId="77777777" w:rsidR="00E06D87" w:rsidRPr="004B3930" w:rsidRDefault="00E06D87" w:rsidP="00E26F3E">
            <w:pPr>
              <w:pStyle w:val="TABLE-col-heading"/>
            </w:pPr>
            <w:r w:rsidRPr="004B3930">
              <w:t>Experience</w:t>
            </w:r>
          </w:p>
        </w:tc>
      </w:tr>
      <w:tr w:rsidR="004409E0" w:rsidRPr="00374539" w14:paraId="3F3EB2E6" w14:textId="77777777">
        <w:tc>
          <w:tcPr>
            <w:tcW w:w="2482" w:type="dxa"/>
          </w:tcPr>
          <w:p w14:paraId="3BAACA98" w14:textId="77777777" w:rsidR="004409E0" w:rsidRPr="0053092C" w:rsidRDefault="004409E0" w:rsidP="004409E0">
            <w:pPr>
              <w:pStyle w:val="TABLE-cell"/>
            </w:pPr>
            <w:r w:rsidRPr="0053092C">
              <w:t xml:space="preserve">Antti </w:t>
            </w:r>
            <w:proofErr w:type="spellStart"/>
            <w:r w:rsidRPr="0053092C">
              <w:t>Turtola</w:t>
            </w:r>
            <w:proofErr w:type="spellEnd"/>
          </w:p>
        </w:tc>
        <w:tc>
          <w:tcPr>
            <w:tcW w:w="3016" w:type="dxa"/>
          </w:tcPr>
          <w:p w14:paraId="222AFAAB" w14:textId="77777777" w:rsidR="004409E0" w:rsidRPr="0053092C" w:rsidRDefault="004409E0" w:rsidP="004409E0">
            <w:pPr>
              <w:pStyle w:val="TABLE-cell"/>
            </w:pPr>
            <w:r w:rsidRPr="0053092C">
              <w:t>Business Unit Manager</w:t>
            </w:r>
          </w:p>
        </w:tc>
        <w:tc>
          <w:tcPr>
            <w:tcW w:w="3017" w:type="dxa"/>
          </w:tcPr>
          <w:p w14:paraId="65DF369B" w14:textId="47914844" w:rsidR="004409E0" w:rsidRPr="00BE7825" w:rsidRDefault="00BE7825" w:rsidP="004409E0">
            <w:pPr>
              <w:pStyle w:val="TABLE-cell"/>
            </w:pPr>
            <w:r w:rsidRPr="00BE7825">
              <w:t>&gt; 30 years</w:t>
            </w:r>
          </w:p>
        </w:tc>
      </w:tr>
      <w:tr w:rsidR="004409E0" w:rsidRPr="00374539" w14:paraId="2639736A" w14:textId="77777777">
        <w:tc>
          <w:tcPr>
            <w:tcW w:w="2482" w:type="dxa"/>
          </w:tcPr>
          <w:p w14:paraId="6361EC2E" w14:textId="77777777" w:rsidR="004409E0" w:rsidRPr="0053092C" w:rsidRDefault="004409E0" w:rsidP="004409E0">
            <w:pPr>
              <w:pStyle w:val="TABLE-cell"/>
            </w:pPr>
            <w:proofErr w:type="spellStart"/>
            <w:r w:rsidRPr="0053092C">
              <w:t>Riku</w:t>
            </w:r>
            <w:proofErr w:type="spellEnd"/>
            <w:r w:rsidRPr="0053092C">
              <w:t xml:space="preserve"> </w:t>
            </w:r>
            <w:proofErr w:type="spellStart"/>
            <w:r w:rsidRPr="0053092C">
              <w:t>Vuorinen</w:t>
            </w:r>
            <w:proofErr w:type="spellEnd"/>
          </w:p>
        </w:tc>
        <w:tc>
          <w:tcPr>
            <w:tcW w:w="3016" w:type="dxa"/>
          </w:tcPr>
          <w:p w14:paraId="3EAE9D9E" w14:textId="77777777" w:rsidR="004409E0" w:rsidRPr="00B7774D" w:rsidRDefault="004409E0" w:rsidP="004409E0">
            <w:pPr>
              <w:pStyle w:val="TABLE-cell"/>
            </w:pPr>
            <w:r w:rsidRPr="00B7774D">
              <w:t>Business Development Manager</w:t>
            </w:r>
          </w:p>
        </w:tc>
        <w:tc>
          <w:tcPr>
            <w:tcW w:w="3017" w:type="dxa"/>
          </w:tcPr>
          <w:p w14:paraId="4BE1885F" w14:textId="68B7E0E2" w:rsidR="004409E0" w:rsidRPr="00BE7825" w:rsidRDefault="00B7774D" w:rsidP="00B7774D">
            <w:pPr>
              <w:pStyle w:val="TABLE-cell"/>
            </w:pPr>
            <w:r w:rsidRPr="00BE7825">
              <w:t xml:space="preserve">12 </w:t>
            </w:r>
            <w:r w:rsidR="0053092C" w:rsidRPr="00BE7825">
              <w:t>years</w:t>
            </w:r>
          </w:p>
        </w:tc>
      </w:tr>
    </w:tbl>
    <w:p w14:paraId="050D6741" w14:textId="77777777" w:rsidR="00E06D87" w:rsidRPr="00374539" w:rsidRDefault="00E06D87" w:rsidP="002E5FFB">
      <w:pPr>
        <w:pStyle w:val="Heading3"/>
      </w:pPr>
      <w:bookmarkStart w:id="100" w:name="_Toc49777496"/>
      <w:r w:rsidRPr="00374539">
        <w:t xml:space="preserve">Name, </w:t>
      </w:r>
      <w:r w:rsidR="00FD3E8C" w:rsidRPr="00374539">
        <w:t>title and experience of the quality management representative</w:t>
      </w:r>
      <w:bookmarkEnd w:id="100"/>
    </w:p>
    <w:p w14:paraId="6E3ECF80" w14:textId="77777777" w:rsidR="00E06D87" w:rsidRPr="00374539" w:rsidRDefault="00E06D87" w:rsidP="00E06D87">
      <w:r w:rsidRPr="00374539">
        <w:tab/>
      </w:r>
      <w:r w:rsidRPr="00374539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E06D87" w:rsidRPr="00374539" w14:paraId="25959C23" w14:textId="77777777">
        <w:tc>
          <w:tcPr>
            <w:tcW w:w="2482" w:type="dxa"/>
          </w:tcPr>
          <w:p w14:paraId="7AAB45C0" w14:textId="77777777" w:rsidR="00E06D87" w:rsidRPr="004B3930" w:rsidRDefault="00E06D87" w:rsidP="00E26F3E">
            <w:pPr>
              <w:pStyle w:val="TABLE-col-heading"/>
            </w:pPr>
            <w:r w:rsidRPr="004B3930">
              <w:t>Name</w:t>
            </w:r>
          </w:p>
        </w:tc>
        <w:tc>
          <w:tcPr>
            <w:tcW w:w="3016" w:type="dxa"/>
          </w:tcPr>
          <w:p w14:paraId="179FD874" w14:textId="77777777" w:rsidR="00E06D87" w:rsidRPr="004B3930" w:rsidRDefault="00E06D87" w:rsidP="00E26F3E">
            <w:pPr>
              <w:pStyle w:val="TABLE-col-heading"/>
            </w:pPr>
            <w:r w:rsidRPr="004B3930">
              <w:t>Title</w:t>
            </w:r>
          </w:p>
        </w:tc>
        <w:tc>
          <w:tcPr>
            <w:tcW w:w="3017" w:type="dxa"/>
          </w:tcPr>
          <w:p w14:paraId="6A3F9DCC" w14:textId="77777777" w:rsidR="00E06D87" w:rsidRPr="004B3930" w:rsidRDefault="00E06D87" w:rsidP="00E26F3E">
            <w:pPr>
              <w:pStyle w:val="TABLE-col-heading"/>
            </w:pPr>
            <w:r w:rsidRPr="004B3930">
              <w:t xml:space="preserve">Experience </w:t>
            </w:r>
          </w:p>
        </w:tc>
      </w:tr>
      <w:tr w:rsidR="004409E0" w:rsidRPr="00374539" w14:paraId="5BDE8C25" w14:textId="77777777">
        <w:tc>
          <w:tcPr>
            <w:tcW w:w="2482" w:type="dxa"/>
          </w:tcPr>
          <w:p w14:paraId="7793BC4F" w14:textId="77777777" w:rsidR="004409E0" w:rsidRPr="0053092C" w:rsidRDefault="004409E0" w:rsidP="004409E0">
            <w:pPr>
              <w:pStyle w:val="TABLE-cell"/>
            </w:pPr>
            <w:r w:rsidRPr="0053092C">
              <w:t>Mari Juntunen</w:t>
            </w:r>
          </w:p>
        </w:tc>
        <w:tc>
          <w:tcPr>
            <w:tcW w:w="3016" w:type="dxa"/>
          </w:tcPr>
          <w:p w14:paraId="79AC1B7B" w14:textId="77777777" w:rsidR="004409E0" w:rsidRPr="00AE3075" w:rsidRDefault="004409E0" w:rsidP="004409E0">
            <w:pPr>
              <w:pStyle w:val="TABLE-cell"/>
            </w:pPr>
            <w:r w:rsidRPr="00AE3075">
              <w:t>Quality Manager</w:t>
            </w:r>
          </w:p>
        </w:tc>
        <w:tc>
          <w:tcPr>
            <w:tcW w:w="3017" w:type="dxa"/>
          </w:tcPr>
          <w:p w14:paraId="4B3E0045" w14:textId="77777777" w:rsidR="004409E0" w:rsidRDefault="00AE3075" w:rsidP="004409E0">
            <w:pPr>
              <w:pStyle w:val="TABLE-cell"/>
            </w:pPr>
            <w:r w:rsidRPr="00AE3075">
              <w:t xml:space="preserve">11 </w:t>
            </w:r>
            <w:r w:rsidR="0053092C" w:rsidRPr="00AE3075">
              <w:t>years</w:t>
            </w:r>
          </w:p>
          <w:p w14:paraId="3B0E611D" w14:textId="0FFE97C8" w:rsidR="00787788" w:rsidRDefault="00787788" w:rsidP="004409E0">
            <w:pPr>
              <w:pStyle w:val="TABLE-cell"/>
            </w:pPr>
          </w:p>
          <w:p w14:paraId="351192BF" w14:textId="77777777" w:rsidR="00787788" w:rsidRDefault="00787788" w:rsidP="004409E0">
            <w:pPr>
              <w:pStyle w:val="TABLE-cell"/>
            </w:pPr>
          </w:p>
          <w:p w14:paraId="5AA73664" w14:textId="31B05DFE" w:rsidR="00787788" w:rsidRPr="00AE3075" w:rsidRDefault="00787788" w:rsidP="004409E0">
            <w:pPr>
              <w:pStyle w:val="TABLE-cell"/>
            </w:pPr>
          </w:p>
        </w:tc>
      </w:tr>
    </w:tbl>
    <w:p w14:paraId="27AAB6E0" w14:textId="77777777" w:rsidR="00E06D87" w:rsidRPr="00374539" w:rsidRDefault="00E06D87" w:rsidP="002E5FFB">
      <w:pPr>
        <w:pStyle w:val="Heading3"/>
      </w:pPr>
      <w:bookmarkStart w:id="101" w:name="_Toc49777497"/>
      <w:r w:rsidRPr="00374539">
        <w:lastRenderedPageBreak/>
        <w:t xml:space="preserve">Other </w:t>
      </w:r>
      <w:r w:rsidR="00FD3E8C" w:rsidRPr="00374539">
        <w:t xml:space="preserve">employees in </w:t>
      </w:r>
      <w:proofErr w:type="spellStart"/>
      <w:r w:rsidR="00FD3E8C">
        <w:t>ExTL</w:t>
      </w:r>
      <w:proofErr w:type="spellEnd"/>
      <w:r w:rsidR="00FD3E8C" w:rsidRPr="00374539">
        <w:t xml:space="preserve"> activity</w:t>
      </w:r>
      <w:bookmarkEnd w:id="101"/>
      <w:r w:rsidR="00FD3E8C">
        <w:t xml:space="preserve">  </w:t>
      </w:r>
    </w:p>
    <w:p w14:paraId="5B3681DF" w14:textId="77777777" w:rsidR="00E06D87" w:rsidRPr="00374539" w:rsidRDefault="00E06D87" w:rsidP="00E06D87">
      <w:r w:rsidRPr="00374539">
        <w:tab/>
      </w:r>
      <w:r w:rsidRPr="00374539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E06D87" w:rsidRPr="00374539" w14:paraId="69DD0396" w14:textId="77777777">
        <w:tc>
          <w:tcPr>
            <w:tcW w:w="2482" w:type="dxa"/>
          </w:tcPr>
          <w:p w14:paraId="55212153" w14:textId="77777777" w:rsidR="00E06D87" w:rsidRPr="004B3930" w:rsidRDefault="00E06D87" w:rsidP="00E26F3E">
            <w:pPr>
              <w:pStyle w:val="TABLE-col-heading"/>
            </w:pPr>
            <w:r w:rsidRPr="004B3930">
              <w:t>Name</w:t>
            </w:r>
          </w:p>
        </w:tc>
        <w:tc>
          <w:tcPr>
            <w:tcW w:w="3016" w:type="dxa"/>
          </w:tcPr>
          <w:p w14:paraId="73085AC5" w14:textId="77777777" w:rsidR="00E06D87" w:rsidRPr="004B3930" w:rsidRDefault="00E06D87" w:rsidP="00E26F3E">
            <w:pPr>
              <w:pStyle w:val="TABLE-col-heading"/>
            </w:pPr>
            <w:r w:rsidRPr="004B3930">
              <w:t>Title</w:t>
            </w:r>
            <w:r w:rsidR="00F36EE3">
              <w:t>/responsibility</w:t>
            </w:r>
          </w:p>
        </w:tc>
        <w:tc>
          <w:tcPr>
            <w:tcW w:w="3017" w:type="dxa"/>
          </w:tcPr>
          <w:p w14:paraId="228F2DCE" w14:textId="77777777" w:rsidR="00E06D87" w:rsidRPr="004B3930" w:rsidRDefault="00E06D87" w:rsidP="00E26F3E">
            <w:pPr>
              <w:pStyle w:val="TABLE-col-heading"/>
            </w:pPr>
            <w:r w:rsidRPr="004B3930">
              <w:t>Experience in Ex</w:t>
            </w:r>
          </w:p>
        </w:tc>
      </w:tr>
      <w:tr w:rsidR="0008772C" w:rsidRPr="00374539" w14:paraId="65EE2E90" w14:textId="77777777">
        <w:tc>
          <w:tcPr>
            <w:tcW w:w="2482" w:type="dxa"/>
          </w:tcPr>
          <w:p w14:paraId="5EDF83D5" w14:textId="77777777" w:rsidR="0008772C" w:rsidRPr="0053092C" w:rsidRDefault="0008772C" w:rsidP="0008772C">
            <w:pPr>
              <w:pStyle w:val="TABLE-cell"/>
            </w:pPr>
            <w:proofErr w:type="spellStart"/>
            <w:r w:rsidRPr="0053092C">
              <w:t>Riku</w:t>
            </w:r>
            <w:proofErr w:type="spellEnd"/>
            <w:r w:rsidRPr="0053092C">
              <w:t xml:space="preserve"> </w:t>
            </w:r>
            <w:proofErr w:type="spellStart"/>
            <w:r w:rsidRPr="0053092C">
              <w:t>Vuorinen</w:t>
            </w:r>
            <w:proofErr w:type="spellEnd"/>
          </w:p>
        </w:tc>
        <w:tc>
          <w:tcPr>
            <w:tcW w:w="3016" w:type="dxa"/>
          </w:tcPr>
          <w:p w14:paraId="3FD16343" w14:textId="77777777" w:rsidR="0008772C" w:rsidRPr="00B7774D" w:rsidRDefault="0008772C" w:rsidP="0008772C">
            <w:pPr>
              <w:pStyle w:val="TABLE-cell"/>
            </w:pPr>
            <w:r w:rsidRPr="00B7774D">
              <w:t>Business Development Manager</w:t>
            </w:r>
          </w:p>
        </w:tc>
        <w:tc>
          <w:tcPr>
            <w:tcW w:w="3017" w:type="dxa"/>
          </w:tcPr>
          <w:p w14:paraId="5ED9D5DB" w14:textId="23D5D954" w:rsidR="0008772C" w:rsidRPr="00B7774D" w:rsidRDefault="00B7774D" w:rsidP="00B7774D">
            <w:pPr>
              <w:pStyle w:val="TABLE-cell"/>
            </w:pPr>
            <w:r w:rsidRPr="00B7774D">
              <w:t>1</w:t>
            </w:r>
            <w:r>
              <w:t>2</w:t>
            </w:r>
            <w:r w:rsidRPr="00B7774D">
              <w:t xml:space="preserve"> </w:t>
            </w:r>
            <w:r w:rsidR="0053092C" w:rsidRPr="00B7774D">
              <w:t>years</w:t>
            </w:r>
          </w:p>
        </w:tc>
      </w:tr>
      <w:tr w:rsidR="0008772C" w:rsidRPr="00374539" w14:paraId="3CEBF81B" w14:textId="77777777">
        <w:tc>
          <w:tcPr>
            <w:tcW w:w="2482" w:type="dxa"/>
          </w:tcPr>
          <w:p w14:paraId="7D7D3BC0" w14:textId="77777777" w:rsidR="0008772C" w:rsidRPr="0053092C" w:rsidRDefault="0008772C" w:rsidP="0008772C">
            <w:pPr>
              <w:pStyle w:val="TABLE-cell"/>
            </w:pPr>
            <w:r w:rsidRPr="0053092C">
              <w:t xml:space="preserve">Kari </w:t>
            </w:r>
            <w:proofErr w:type="spellStart"/>
            <w:r w:rsidRPr="0053092C">
              <w:t>Koskela</w:t>
            </w:r>
            <w:proofErr w:type="spellEnd"/>
          </w:p>
        </w:tc>
        <w:tc>
          <w:tcPr>
            <w:tcW w:w="3016" w:type="dxa"/>
          </w:tcPr>
          <w:p w14:paraId="486A351A" w14:textId="77777777" w:rsidR="0008772C" w:rsidRPr="00B7774D" w:rsidRDefault="0008772C" w:rsidP="0008772C">
            <w:pPr>
              <w:pStyle w:val="TABLE-cell"/>
            </w:pPr>
            <w:r w:rsidRPr="00B7774D">
              <w:t>Expert</w:t>
            </w:r>
          </w:p>
        </w:tc>
        <w:tc>
          <w:tcPr>
            <w:tcW w:w="3017" w:type="dxa"/>
          </w:tcPr>
          <w:p w14:paraId="2D840621" w14:textId="77777777" w:rsidR="0008772C" w:rsidRPr="00B7774D" w:rsidRDefault="0053092C" w:rsidP="0008772C">
            <w:pPr>
              <w:pStyle w:val="TABLE-cell"/>
            </w:pPr>
            <w:r w:rsidRPr="00B7774D">
              <w:t>10 years</w:t>
            </w:r>
          </w:p>
        </w:tc>
      </w:tr>
      <w:tr w:rsidR="0008772C" w:rsidRPr="00374539" w14:paraId="3A8C374A" w14:textId="77777777">
        <w:tc>
          <w:tcPr>
            <w:tcW w:w="2482" w:type="dxa"/>
          </w:tcPr>
          <w:p w14:paraId="4399EEA9" w14:textId="77777777" w:rsidR="0008772C" w:rsidRPr="0053092C" w:rsidRDefault="0008772C" w:rsidP="0008772C">
            <w:pPr>
              <w:pStyle w:val="TABLE-cell"/>
            </w:pPr>
            <w:r w:rsidRPr="0053092C">
              <w:t>Jenni Hirvelä</w:t>
            </w:r>
          </w:p>
        </w:tc>
        <w:tc>
          <w:tcPr>
            <w:tcW w:w="3016" w:type="dxa"/>
          </w:tcPr>
          <w:p w14:paraId="0365B4D9" w14:textId="77777777" w:rsidR="0008772C" w:rsidRPr="0053092C" w:rsidRDefault="0008772C" w:rsidP="0008772C">
            <w:pPr>
              <w:pStyle w:val="TABLE-cell"/>
            </w:pPr>
            <w:r w:rsidRPr="0053092C">
              <w:t>Expert</w:t>
            </w:r>
          </w:p>
        </w:tc>
        <w:tc>
          <w:tcPr>
            <w:tcW w:w="3017" w:type="dxa"/>
          </w:tcPr>
          <w:p w14:paraId="6FD78813" w14:textId="77777777" w:rsidR="0008772C" w:rsidRPr="0053092C" w:rsidRDefault="0053092C" w:rsidP="0008772C">
            <w:pPr>
              <w:pStyle w:val="TABLE-cell"/>
            </w:pPr>
            <w:r w:rsidRPr="0053092C">
              <w:t>5 years</w:t>
            </w:r>
          </w:p>
        </w:tc>
      </w:tr>
      <w:tr w:rsidR="0008772C" w:rsidRPr="00374539" w14:paraId="2F991D67" w14:textId="77777777">
        <w:tc>
          <w:tcPr>
            <w:tcW w:w="2482" w:type="dxa"/>
          </w:tcPr>
          <w:p w14:paraId="3031EB6C" w14:textId="77777777" w:rsidR="0008772C" w:rsidRPr="0053092C" w:rsidRDefault="0008772C" w:rsidP="0008772C">
            <w:pPr>
              <w:pStyle w:val="TABLE-cell"/>
            </w:pPr>
            <w:r w:rsidRPr="0053092C">
              <w:t xml:space="preserve">Tony </w:t>
            </w:r>
            <w:proofErr w:type="spellStart"/>
            <w:r w:rsidRPr="0053092C">
              <w:t>Myllylä</w:t>
            </w:r>
            <w:proofErr w:type="spellEnd"/>
          </w:p>
        </w:tc>
        <w:tc>
          <w:tcPr>
            <w:tcW w:w="3016" w:type="dxa"/>
          </w:tcPr>
          <w:p w14:paraId="06216A66" w14:textId="77777777" w:rsidR="0008772C" w:rsidRPr="00792482" w:rsidRDefault="0008772C" w:rsidP="0008772C">
            <w:pPr>
              <w:pStyle w:val="TABLE-cell"/>
            </w:pPr>
            <w:r w:rsidRPr="00792482">
              <w:t>Expert</w:t>
            </w:r>
          </w:p>
        </w:tc>
        <w:tc>
          <w:tcPr>
            <w:tcW w:w="3017" w:type="dxa"/>
          </w:tcPr>
          <w:p w14:paraId="4AFB8E91" w14:textId="021EC883" w:rsidR="0008772C" w:rsidRPr="00792482" w:rsidRDefault="00792482" w:rsidP="0008772C">
            <w:pPr>
              <w:pStyle w:val="TABLE-cell"/>
            </w:pPr>
            <w:r w:rsidRPr="00792482">
              <w:t xml:space="preserve">&gt; </w:t>
            </w:r>
            <w:r w:rsidR="0038740A" w:rsidRPr="00792482">
              <w:t xml:space="preserve">1.5 </w:t>
            </w:r>
            <w:r w:rsidR="0053092C" w:rsidRPr="00792482">
              <w:t>years</w:t>
            </w:r>
          </w:p>
        </w:tc>
      </w:tr>
      <w:tr w:rsidR="0008772C" w:rsidRPr="00374539" w14:paraId="0707E6E5" w14:textId="77777777">
        <w:tc>
          <w:tcPr>
            <w:tcW w:w="2482" w:type="dxa"/>
          </w:tcPr>
          <w:p w14:paraId="2009D242" w14:textId="77777777" w:rsidR="0008772C" w:rsidRPr="0053092C" w:rsidRDefault="0008772C" w:rsidP="0008772C">
            <w:pPr>
              <w:pStyle w:val="TABLE-cell"/>
            </w:pPr>
            <w:proofErr w:type="spellStart"/>
            <w:r w:rsidRPr="0053092C">
              <w:t>Ilkka</w:t>
            </w:r>
            <w:proofErr w:type="spellEnd"/>
            <w:r w:rsidRPr="0053092C">
              <w:t xml:space="preserve"> </w:t>
            </w:r>
            <w:proofErr w:type="spellStart"/>
            <w:r w:rsidRPr="0053092C">
              <w:t>Riihimäki</w:t>
            </w:r>
            <w:proofErr w:type="spellEnd"/>
          </w:p>
        </w:tc>
        <w:tc>
          <w:tcPr>
            <w:tcW w:w="3016" w:type="dxa"/>
          </w:tcPr>
          <w:p w14:paraId="33D3FFA6" w14:textId="77777777" w:rsidR="0008772C" w:rsidRPr="00C51DAB" w:rsidRDefault="0008772C" w:rsidP="0008772C">
            <w:pPr>
              <w:pStyle w:val="TABLE-cell"/>
            </w:pPr>
            <w:r w:rsidRPr="00C51DAB">
              <w:t>Expert</w:t>
            </w:r>
          </w:p>
        </w:tc>
        <w:tc>
          <w:tcPr>
            <w:tcW w:w="3017" w:type="dxa"/>
          </w:tcPr>
          <w:p w14:paraId="67035CB1" w14:textId="77777777" w:rsidR="0008772C" w:rsidRPr="00C51DAB" w:rsidRDefault="00C51DAB" w:rsidP="0008772C">
            <w:pPr>
              <w:pStyle w:val="TABLE-cell"/>
            </w:pPr>
            <w:r w:rsidRPr="00C51DAB">
              <w:t xml:space="preserve">1.5 </w:t>
            </w:r>
            <w:r w:rsidR="0053092C" w:rsidRPr="00C51DAB">
              <w:t>years</w:t>
            </w:r>
          </w:p>
        </w:tc>
      </w:tr>
      <w:tr w:rsidR="00B7774D" w:rsidRPr="00374539" w14:paraId="09537423" w14:textId="77777777">
        <w:tc>
          <w:tcPr>
            <w:tcW w:w="2482" w:type="dxa"/>
          </w:tcPr>
          <w:p w14:paraId="6B2FA881" w14:textId="4C6A1F32" w:rsidR="00B7774D" w:rsidRPr="00C71CA3" w:rsidRDefault="00B7774D" w:rsidP="0008772C">
            <w:pPr>
              <w:pStyle w:val="TABLE-cell"/>
            </w:pPr>
            <w:r w:rsidRPr="00C71CA3">
              <w:t xml:space="preserve">Markku </w:t>
            </w:r>
            <w:proofErr w:type="spellStart"/>
            <w:r w:rsidRPr="00C71CA3">
              <w:t>Pirilä</w:t>
            </w:r>
            <w:proofErr w:type="spellEnd"/>
          </w:p>
        </w:tc>
        <w:tc>
          <w:tcPr>
            <w:tcW w:w="3016" w:type="dxa"/>
          </w:tcPr>
          <w:p w14:paraId="1E60561A" w14:textId="0C123B8E" w:rsidR="00B7774D" w:rsidRPr="00C71CA3" w:rsidRDefault="00B7774D" w:rsidP="0008772C">
            <w:pPr>
              <w:pStyle w:val="TABLE-cell"/>
            </w:pPr>
            <w:r w:rsidRPr="00C71CA3">
              <w:t>Expert</w:t>
            </w:r>
          </w:p>
        </w:tc>
        <w:tc>
          <w:tcPr>
            <w:tcW w:w="3017" w:type="dxa"/>
          </w:tcPr>
          <w:p w14:paraId="70D3D306" w14:textId="574E3734" w:rsidR="00B7774D" w:rsidRPr="00C51DAB" w:rsidRDefault="00B7774D" w:rsidP="0008772C">
            <w:pPr>
              <w:pStyle w:val="TABLE-cell"/>
            </w:pPr>
            <w:r>
              <w:t>in training</w:t>
            </w:r>
          </w:p>
        </w:tc>
      </w:tr>
    </w:tbl>
    <w:p w14:paraId="7848C30D" w14:textId="77777777" w:rsidR="008D3908" w:rsidRPr="00122166" w:rsidRDefault="008D3908" w:rsidP="008D3908">
      <w:pPr>
        <w:rPr>
          <w:rFonts w:cs="Times New Roman"/>
        </w:rPr>
      </w:pPr>
    </w:p>
    <w:p w14:paraId="5F184FBB" w14:textId="5EBE1815" w:rsidR="008D3908" w:rsidRPr="00122166" w:rsidRDefault="008D3908" w:rsidP="008D3908">
      <w:r w:rsidRPr="00122166">
        <w:rPr>
          <w:rFonts w:cs="Times New Roman"/>
        </w:rPr>
        <w:t>Duties and competency can be found in Clause 3 of CBEx-009 and in SYMPA-system. This information are completed by Clause 5 of CBEx-010 Version 1.3 and during this assessment it has been checked that they are appropriate</w:t>
      </w:r>
      <w:r w:rsidR="00603CEB" w:rsidRPr="00122166">
        <w:rPr>
          <w:rFonts w:cs="Times New Roman"/>
        </w:rPr>
        <w:t>.</w:t>
      </w:r>
    </w:p>
    <w:p w14:paraId="482FF133" w14:textId="77777777" w:rsidR="00E06D87" w:rsidRPr="00374539" w:rsidRDefault="00FD3E8C" w:rsidP="002E5FFB">
      <w:pPr>
        <w:pStyle w:val="Heading2"/>
      </w:pPr>
      <w:bookmarkStart w:id="102" w:name="_Toc49777498"/>
      <w:r>
        <w:t>Organizational s</w:t>
      </w:r>
      <w:r w:rsidR="00E06D87" w:rsidRPr="00374539">
        <w:t>tructure</w:t>
      </w:r>
      <w:bookmarkEnd w:id="102"/>
    </w:p>
    <w:p w14:paraId="7245158E" w14:textId="77777777" w:rsidR="00E06D87" w:rsidRPr="00374539" w:rsidRDefault="007F5643" w:rsidP="00E06D87">
      <w:pPr>
        <w:pStyle w:val="PARAGRAPH"/>
      </w:pPr>
      <w:r>
        <w:t>See Annex A and Annex B.</w:t>
      </w:r>
    </w:p>
    <w:p w14:paraId="5F58E0B2" w14:textId="77777777" w:rsidR="00E06D87" w:rsidRPr="007F5643" w:rsidRDefault="00E06D87" w:rsidP="002E5FFB">
      <w:pPr>
        <w:pStyle w:val="Heading2"/>
      </w:pPr>
      <w:bookmarkStart w:id="103" w:name="_Toc49777499"/>
      <w:r w:rsidRPr="007F5643">
        <w:t>Resources</w:t>
      </w:r>
      <w:bookmarkEnd w:id="103"/>
    </w:p>
    <w:p w14:paraId="6FB0ED18" w14:textId="05E75E7F" w:rsidR="00E06D87" w:rsidRPr="004B3930" w:rsidRDefault="000D4240" w:rsidP="00E06D87">
      <w:pPr>
        <w:pStyle w:val="PARAGRAPH"/>
        <w:rPr>
          <w:szCs w:val="22"/>
        </w:rPr>
      </w:pPr>
      <w:r w:rsidRPr="0020041F">
        <w:rPr>
          <w:szCs w:val="22"/>
        </w:rPr>
        <w:t>The Ex operation at Eurofins Expert Services Oy has several professional and technical staff involved in Ex testing. It has a comprehensive range of testing equipment and good facilities for this type of testing.</w:t>
      </w:r>
      <w:r w:rsidR="00C956DC">
        <w:rPr>
          <w:szCs w:val="22"/>
        </w:rPr>
        <w:t xml:space="preserve"> </w:t>
      </w:r>
    </w:p>
    <w:p w14:paraId="7184A927" w14:textId="2524BBA5" w:rsidR="00E06D87" w:rsidRPr="00603CEB" w:rsidRDefault="00236B8B" w:rsidP="00603CEB">
      <w:pPr>
        <w:pStyle w:val="Heading2"/>
        <w:shd w:val="clear" w:color="auto" w:fill="FFFFFF" w:themeFill="background1"/>
      </w:pPr>
      <w:bookmarkStart w:id="104" w:name="_Toc49777500"/>
      <w:r w:rsidRPr="00603CEB">
        <w:t>Test reports issued</w:t>
      </w:r>
      <w:bookmarkEnd w:id="104"/>
    </w:p>
    <w:p w14:paraId="0D3F6629" w14:textId="1826A8E9" w:rsidR="00B341C9" w:rsidRPr="00603CEB" w:rsidRDefault="00B341C9" w:rsidP="00603CEB">
      <w:pPr>
        <w:pStyle w:val="PARAGRAPH"/>
        <w:shd w:val="clear" w:color="auto" w:fill="FFFFFF" w:themeFill="background1"/>
        <w:rPr>
          <w:lang w:eastAsia="x-none"/>
        </w:rPr>
      </w:pPr>
      <w:r w:rsidRPr="00603CEB">
        <w:rPr>
          <w:lang w:eastAsia="x-none"/>
        </w:rPr>
        <w:t xml:space="preserve">Within the remits of this </w:t>
      </w:r>
      <w:r w:rsidR="00721B70" w:rsidRPr="00603CEB">
        <w:rPr>
          <w:lang w:eastAsia="x-none"/>
        </w:rPr>
        <w:t>Assessment which</w:t>
      </w:r>
      <w:r w:rsidRPr="00603CEB">
        <w:rPr>
          <w:lang w:eastAsia="x-none"/>
        </w:rPr>
        <w:t xml:space="preserve"> deal with a scope extension some ATEX TRs relating to the following standard have been shown.</w:t>
      </w:r>
    </w:p>
    <w:tbl>
      <w:tblPr>
        <w:tblW w:w="9072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843"/>
        <w:gridCol w:w="6379"/>
        <w:gridCol w:w="850"/>
      </w:tblGrid>
      <w:tr w:rsidR="00B341C9" w:rsidRPr="001136EA" w14:paraId="0D8AB8D3" w14:textId="77777777" w:rsidTr="006F63F9">
        <w:trPr>
          <w:cantSplit/>
        </w:trPr>
        <w:tc>
          <w:tcPr>
            <w:tcW w:w="1843" w:type="dxa"/>
          </w:tcPr>
          <w:p w14:paraId="46E4BD4E" w14:textId="77777777" w:rsidR="00B341C9" w:rsidRPr="002F2B48" w:rsidRDefault="00B341C9" w:rsidP="006F63F9">
            <w:pPr>
              <w:jc w:val="left"/>
            </w:pPr>
            <w:r w:rsidRPr="002F2B48">
              <w:t>Standards</w:t>
            </w:r>
          </w:p>
        </w:tc>
        <w:tc>
          <w:tcPr>
            <w:tcW w:w="6379" w:type="dxa"/>
            <w:vAlign w:val="center"/>
          </w:tcPr>
          <w:p w14:paraId="503F3F17" w14:textId="77777777" w:rsidR="00B341C9" w:rsidRPr="002F2B48" w:rsidRDefault="00B341C9" w:rsidP="006F63F9">
            <w:pPr>
              <w:jc w:val="center"/>
            </w:pPr>
            <w:r>
              <w:t>Items covered</w:t>
            </w:r>
          </w:p>
        </w:tc>
        <w:tc>
          <w:tcPr>
            <w:tcW w:w="850" w:type="dxa"/>
          </w:tcPr>
          <w:p w14:paraId="25642275" w14:textId="77777777" w:rsidR="00B341C9" w:rsidRPr="00ED1512" w:rsidRDefault="00B341C9" w:rsidP="006F63F9">
            <w:pPr>
              <w:pStyle w:val="TABLE-cell"/>
            </w:pPr>
            <w:r>
              <w:t>number</w:t>
            </w:r>
          </w:p>
        </w:tc>
      </w:tr>
      <w:tr w:rsidR="00B341C9" w:rsidRPr="004409E0" w14:paraId="5A26A9DF" w14:textId="77777777" w:rsidTr="00C956DC">
        <w:trPr>
          <w:cantSplit/>
        </w:trPr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DE133B9" w14:textId="77777777" w:rsidR="00B341C9" w:rsidRPr="00E916EA" w:rsidRDefault="00B341C9" w:rsidP="006F63F9">
            <w:pPr>
              <w:rPr>
                <w:b/>
                <w:bCs/>
              </w:rPr>
            </w:pPr>
            <w:r w:rsidRPr="00E916EA">
              <w:rPr>
                <w:b/>
                <w:bCs/>
              </w:rPr>
              <w:t>IS0 80079-37 *</w:t>
            </w:r>
          </w:p>
          <w:p w14:paraId="6389F51B" w14:textId="77777777" w:rsidR="00B341C9" w:rsidRPr="002F2B48" w:rsidRDefault="00B341C9" w:rsidP="006F63F9">
            <w:pPr>
              <w:jc w:val="left"/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8CEFCA" w14:textId="77777777" w:rsidR="00B341C9" w:rsidRPr="002F2B48" w:rsidRDefault="00B341C9" w:rsidP="006F63F9">
            <w:pPr>
              <w:jc w:val="left"/>
            </w:pPr>
            <w:r w:rsidRPr="006C1EC7">
              <w:rPr>
                <w:sz w:val="18"/>
                <w:szCs w:val="18"/>
              </w:rPr>
              <w:t>Explosive atmospheres - Part 37: Non-electrical equipment for explosive atmospheres – Non-electrical type of protection constructional safety” c” control of ignition source” b”, liquid immersion” k”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FD7F033" w14:textId="77777777" w:rsidR="00B341C9" w:rsidRPr="00E95924" w:rsidRDefault="00B341C9" w:rsidP="006F63F9">
            <w:pPr>
              <w:pStyle w:val="TABLE-cell"/>
            </w:pPr>
            <w:r w:rsidRPr="00E95924">
              <w:t>22</w:t>
            </w:r>
          </w:p>
        </w:tc>
      </w:tr>
      <w:tr w:rsidR="00C956DC" w:rsidRPr="004409E0" w14:paraId="5A0D462A" w14:textId="77777777" w:rsidTr="006F63F9">
        <w:trPr>
          <w:cantSplit/>
        </w:trPr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B81B8FF" w14:textId="6B2F89F4" w:rsidR="00C956DC" w:rsidRPr="0020041F" w:rsidRDefault="00C956DC" w:rsidP="006F63F9">
            <w:pPr>
              <w:rPr>
                <w:b/>
                <w:bCs/>
              </w:rPr>
            </w:pPr>
            <w:r w:rsidRPr="0020041F">
              <w:rPr>
                <w:b/>
                <w:bCs/>
              </w:rPr>
              <w:t>IEC 60079-46*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A2CEC6" w14:textId="64D14352" w:rsidR="00C956DC" w:rsidRPr="0020041F" w:rsidRDefault="00C956DC" w:rsidP="006F63F9">
            <w:pPr>
              <w:jc w:val="left"/>
              <w:rPr>
                <w:sz w:val="18"/>
                <w:szCs w:val="18"/>
              </w:rPr>
            </w:pPr>
            <w:r w:rsidRPr="0020041F">
              <w:rPr>
                <w:sz w:val="18"/>
                <w:szCs w:val="18"/>
              </w:rPr>
              <w:t>Explosive atmospheres – Part 46 Equipment assemblies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2E36E5A" w14:textId="1D7EE35C" w:rsidR="00C956DC" w:rsidRPr="0020041F" w:rsidRDefault="00C956DC" w:rsidP="006F63F9">
            <w:pPr>
              <w:pStyle w:val="TABLE-cell"/>
            </w:pPr>
            <w:r w:rsidRPr="0020041F">
              <w:t>1</w:t>
            </w:r>
          </w:p>
        </w:tc>
      </w:tr>
    </w:tbl>
    <w:p w14:paraId="5839DAD8" w14:textId="6DA6D9D0" w:rsidR="00B341C9" w:rsidRDefault="000D4240" w:rsidP="00E06D87">
      <w:pPr>
        <w:pStyle w:val="NOTE"/>
        <w:rPr>
          <w:b/>
        </w:rPr>
      </w:pPr>
      <w:r>
        <w:rPr>
          <w:b/>
        </w:rPr>
        <w:t>*</w:t>
      </w:r>
      <w:r w:rsidRPr="000D4240">
        <w:rPr>
          <w:bCs/>
        </w:rPr>
        <w:t xml:space="preserve">These are ATEX </w:t>
      </w:r>
      <w:r>
        <w:rPr>
          <w:bCs/>
        </w:rPr>
        <w:t>R</w:t>
      </w:r>
      <w:r w:rsidRPr="000D4240">
        <w:rPr>
          <w:bCs/>
        </w:rPr>
        <w:t>eports.</w:t>
      </w:r>
    </w:p>
    <w:p w14:paraId="247AF2C9" w14:textId="159568A0" w:rsidR="004A691E" w:rsidRPr="00122166" w:rsidRDefault="00B341C9" w:rsidP="00EF02D0">
      <w:pPr>
        <w:pStyle w:val="NOTE"/>
        <w:rPr>
          <w:bCs/>
          <w:sz w:val="20"/>
          <w:szCs w:val="20"/>
        </w:rPr>
      </w:pPr>
      <w:r w:rsidRPr="00122166">
        <w:rPr>
          <w:bCs/>
          <w:sz w:val="20"/>
          <w:szCs w:val="20"/>
        </w:rPr>
        <w:t>Separately, in link, with the Mid-Term Assessment</w:t>
      </w:r>
      <w:r w:rsidR="00721B70" w:rsidRPr="00122166">
        <w:rPr>
          <w:bCs/>
          <w:sz w:val="20"/>
          <w:szCs w:val="20"/>
        </w:rPr>
        <w:t>,</w:t>
      </w:r>
      <w:r w:rsidRPr="00122166">
        <w:rPr>
          <w:bCs/>
          <w:sz w:val="20"/>
          <w:szCs w:val="20"/>
        </w:rPr>
        <w:t xml:space="preserve"> conducted over the same </w:t>
      </w:r>
      <w:r w:rsidR="00721B70" w:rsidRPr="00122166">
        <w:rPr>
          <w:bCs/>
          <w:sz w:val="20"/>
          <w:szCs w:val="20"/>
        </w:rPr>
        <w:t>period,</w:t>
      </w:r>
      <w:r w:rsidRPr="00122166">
        <w:rPr>
          <w:bCs/>
          <w:sz w:val="20"/>
          <w:szCs w:val="20"/>
        </w:rPr>
        <w:t xml:space="preserve"> 7 </w:t>
      </w:r>
      <w:proofErr w:type="spellStart"/>
      <w:r w:rsidRPr="00122166">
        <w:rPr>
          <w:bCs/>
          <w:sz w:val="20"/>
          <w:szCs w:val="20"/>
        </w:rPr>
        <w:t>ExTRs</w:t>
      </w:r>
      <w:proofErr w:type="spellEnd"/>
      <w:r w:rsidRPr="00122166">
        <w:rPr>
          <w:bCs/>
          <w:sz w:val="20"/>
          <w:szCs w:val="20"/>
        </w:rPr>
        <w:t xml:space="preserve"> have been checked. The </w:t>
      </w:r>
      <w:r w:rsidR="00721B70" w:rsidRPr="00122166">
        <w:rPr>
          <w:bCs/>
          <w:sz w:val="20"/>
          <w:szCs w:val="20"/>
        </w:rPr>
        <w:t>related NCRs have been satisfactorily resolved. A</w:t>
      </w:r>
      <w:r w:rsidR="00E06D87" w:rsidRPr="00122166">
        <w:rPr>
          <w:bCs/>
          <w:sz w:val="20"/>
          <w:szCs w:val="20"/>
        </w:rPr>
        <w:t>bove</w:t>
      </w:r>
      <w:r w:rsidR="00721B70" w:rsidRPr="00122166">
        <w:rPr>
          <w:bCs/>
          <w:sz w:val="20"/>
          <w:szCs w:val="20"/>
        </w:rPr>
        <w:t xml:space="preserve"> </w:t>
      </w:r>
      <w:proofErr w:type="spellStart"/>
      <w:r w:rsidR="00721B70" w:rsidRPr="00122166">
        <w:rPr>
          <w:bCs/>
          <w:sz w:val="20"/>
          <w:szCs w:val="20"/>
        </w:rPr>
        <w:t>ExTRs</w:t>
      </w:r>
      <w:proofErr w:type="spellEnd"/>
      <w:r w:rsidR="00E06D87" w:rsidRPr="00122166">
        <w:rPr>
          <w:bCs/>
          <w:sz w:val="20"/>
          <w:szCs w:val="20"/>
        </w:rPr>
        <w:t xml:space="preserve"> include reports to IEC 60079-</w:t>
      </w:r>
      <w:r w:rsidR="00EF02D0" w:rsidRPr="00122166">
        <w:rPr>
          <w:bCs/>
          <w:sz w:val="20"/>
          <w:szCs w:val="20"/>
        </w:rPr>
        <w:t>0</w:t>
      </w:r>
    </w:p>
    <w:p w14:paraId="3C176760" w14:textId="77777777" w:rsidR="00E06D87" w:rsidRPr="00374539" w:rsidRDefault="00E06D87" w:rsidP="002E5FFB">
      <w:pPr>
        <w:pStyle w:val="Heading2"/>
      </w:pPr>
      <w:bookmarkStart w:id="105" w:name="_Toc49777501"/>
      <w:r w:rsidRPr="00374539">
        <w:t>National accreditation</w:t>
      </w:r>
      <w:bookmarkEnd w:id="105"/>
    </w:p>
    <w:p w14:paraId="68E5B367" w14:textId="7DDE9E99" w:rsidR="001A5CD1" w:rsidRDefault="001A5CD1" w:rsidP="007A30DB">
      <w:pPr>
        <w:pStyle w:val="NOTE"/>
        <w:spacing w:before="0" w:after="0"/>
        <w:rPr>
          <w:sz w:val="20"/>
          <w:szCs w:val="20"/>
        </w:rPr>
      </w:pPr>
      <w:r>
        <w:rPr>
          <w:sz w:val="20"/>
          <w:szCs w:val="20"/>
        </w:rPr>
        <w:t>T0</w:t>
      </w:r>
      <w:r w:rsidRPr="00CD5F83">
        <w:rPr>
          <w:sz w:val="20"/>
          <w:szCs w:val="20"/>
        </w:rPr>
        <w:t xml:space="preserve">01 (EN ISO/IEC 17025) by FINAS </w:t>
      </w:r>
      <w:r w:rsidR="007A30DB">
        <w:rPr>
          <w:sz w:val="20"/>
          <w:szCs w:val="20"/>
        </w:rPr>
        <w:t xml:space="preserve">from </w:t>
      </w:r>
      <w:r w:rsidR="007A30DB" w:rsidRPr="007A30DB">
        <w:rPr>
          <w:sz w:val="20"/>
          <w:szCs w:val="20"/>
        </w:rPr>
        <w:t xml:space="preserve">23.01.2020 Date of expiry 31.12.2021 </w:t>
      </w:r>
    </w:p>
    <w:p w14:paraId="26128871" w14:textId="77777777" w:rsidR="007A30DB" w:rsidRPr="007A30DB" w:rsidRDefault="007A30DB" w:rsidP="007A30DB">
      <w:pPr>
        <w:pStyle w:val="PARAGRAPH"/>
        <w:spacing w:before="0" w:after="0"/>
      </w:pPr>
    </w:p>
    <w:p w14:paraId="4F2054FA" w14:textId="77777777" w:rsidR="00F84DC5" w:rsidRPr="00CD5F83" w:rsidRDefault="00515066" w:rsidP="007A30DB">
      <w:pPr>
        <w:pStyle w:val="NOTE"/>
        <w:spacing w:before="0" w:after="0"/>
      </w:pPr>
      <w:r w:rsidRPr="00CD5F83">
        <w:t>NOTE The national accreditation is checked annually by the IECEx Secretariat.</w:t>
      </w:r>
    </w:p>
    <w:p w14:paraId="2668DD81" w14:textId="77777777" w:rsidR="00E06D87" w:rsidRPr="00CD5F83" w:rsidRDefault="00236B8B" w:rsidP="002E5FFB">
      <w:pPr>
        <w:pStyle w:val="Heading2"/>
      </w:pPr>
      <w:bookmarkStart w:id="106" w:name="_Toc49777502"/>
      <w:r w:rsidRPr="00CD5F83">
        <w:t>Calibration</w:t>
      </w:r>
      <w:bookmarkEnd w:id="106"/>
    </w:p>
    <w:p w14:paraId="0867B299" w14:textId="460E6D76" w:rsidR="0013622A" w:rsidRPr="0013622A" w:rsidRDefault="0053092C" w:rsidP="0053092C">
      <w:pPr>
        <w:pStyle w:val="PARAGRAPH"/>
        <w:rPr>
          <w:strike/>
        </w:rPr>
      </w:pPr>
      <w:r w:rsidRPr="00122166">
        <w:t>The relevant procedure for calibration is the T136-203. The equipment</w:t>
      </w:r>
      <w:r w:rsidR="00137800" w:rsidRPr="00122166">
        <w:t xml:space="preserve"> </w:t>
      </w:r>
      <w:r w:rsidRPr="00122166">
        <w:t xml:space="preserve">that needs calibration externally is listed in </w:t>
      </w:r>
      <w:r w:rsidR="00CD5F83" w:rsidRPr="00122166">
        <w:t>document T136-304</w:t>
      </w:r>
      <w:r w:rsidRPr="00122166">
        <w:t>.</w:t>
      </w:r>
      <w:r w:rsidR="00137800" w:rsidRPr="00122166">
        <w:t xml:space="preserve"> </w:t>
      </w:r>
      <w:r w:rsidRPr="00122166">
        <w:t>Most of the testing equipment is calibrated externally by an accredited calibration lab</w:t>
      </w:r>
      <w:r w:rsidR="00CD5F83" w:rsidRPr="00122166">
        <w:t>oratory</w:t>
      </w:r>
      <w:r w:rsidRPr="00122166">
        <w:t>. Some</w:t>
      </w:r>
      <w:r w:rsidR="00137800" w:rsidRPr="00122166">
        <w:t xml:space="preserve"> </w:t>
      </w:r>
      <w:r w:rsidRPr="00122166">
        <w:t xml:space="preserve">calibration work is done internally. All test equipment is registered </w:t>
      </w:r>
      <w:r w:rsidR="009F2EF8">
        <w:t xml:space="preserve">in </w:t>
      </w:r>
      <w:r w:rsidR="00CD5F83" w:rsidRPr="00122166">
        <w:t xml:space="preserve">a </w:t>
      </w:r>
      <w:r w:rsidRPr="00122166">
        <w:t>database.</w:t>
      </w:r>
      <w:r w:rsidR="00603CEB" w:rsidRPr="00122166">
        <w:t xml:space="preserve"> Following the Assessment, the relevant TCD shows few NCRs regarding calibration. All have been so</w:t>
      </w:r>
      <w:r w:rsidR="00603CEB" w:rsidRPr="009F2EF8">
        <w:t>lved</w:t>
      </w:r>
      <w:r w:rsidR="0013622A" w:rsidRPr="009F2EF8">
        <w:rPr>
          <w:color w:val="FF0000"/>
        </w:rPr>
        <w:t>.</w:t>
      </w:r>
    </w:p>
    <w:p w14:paraId="2EB019AA" w14:textId="77777777" w:rsidR="00E367A8" w:rsidRDefault="00E06D87" w:rsidP="00E367A8">
      <w:pPr>
        <w:pStyle w:val="Heading2"/>
      </w:pPr>
      <w:r w:rsidRPr="00374539">
        <w:t xml:space="preserve"> </w:t>
      </w:r>
      <w:bookmarkStart w:id="107" w:name="_Toc401138980"/>
      <w:bookmarkStart w:id="108" w:name="_Toc422499954"/>
      <w:bookmarkStart w:id="109" w:name="_Toc49777503"/>
      <w:r w:rsidR="00E367A8">
        <w:t>Tests</w:t>
      </w:r>
      <w:bookmarkEnd w:id="107"/>
      <w:bookmarkEnd w:id="108"/>
      <w:r w:rsidR="006A2A14">
        <w:t xml:space="preserve"> witnessed during the assessment visit</w:t>
      </w:r>
      <w:bookmarkEnd w:id="109"/>
    </w:p>
    <w:p w14:paraId="3B95C86C" w14:textId="3C8D1CFD" w:rsidR="00604301" w:rsidRPr="00B3528B" w:rsidRDefault="00E367A8" w:rsidP="00E367A8">
      <w:pPr>
        <w:pStyle w:val="PARAGRAPH"/>
      </w:pPr>
      <w:r>
        <w:t>The following tests were witnessed during the assessment visit: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2255"/>
        <w:gridCol w:w="2277"/>
        <w:gridCol w:w="2267"/>
      </w:tblGrid>
      <w:tr w:rsidR="00E367A8" w14:paraId="210EC9A9" w14:textId="77777777" w:rsidTr="009D1027">
        <w:tc>
          <w:tcPr>
            <w:tcW w:w="2261" w:type="dxa"/>
          </w:tcPr>
          <w:p w14:paraId="7C36AEF9" w14:textId="77777777" w:rsidR="00E367A8" w:rsidRDefault="00E367A8" w:rsidP="00F2226F">
            <w:pPr>
              <w:pStyle w:val="TABLE-col-heading"/>
            </w:pPr>
            <w:r>
              <w:lastRenderedPageBreak/>
              <w:t xml:space="preserve">Standard </w:t>
            </w:r>
            <w:r w:rsidR="00732A63">
              <w:t>and edition</w:t>
            </w:r>
          </w:p>
        </w:tc>
        <w:tc>
          <w:tcPr>
            <w:tcW w:w="2255" w:type="dxa"/>
          </w:tcPr>
          <w:p w14:paraId="58E37B32" w14:textId="77777777" w:rsidR="00E367A8" w:rsidRDefault="00E367A8" w:rsidP="00F2226F">
            <w:pPr>
              <w:pStyle w:val="TABLE-col-heading"/>
            </w:pPr>
            <w:r>
              <w:t>Clause number</w:t>
            </w:r>
          </w:p>
        </w:tc>
        <w:tc>
          <w:tcPr>
            <w:tcW w:w="2277" w:type="dxa"/>
          </w:tcPr>
          <w:p w14:paraId="29FA0701" w14:textId="77777777" w:rsidR="00E367A8" w:rsidRDefault="00E367A8" w:rsidP="00F2226F">
            <w:pPr>
              <w:pStyle w:val="TABLE-col-heading"/>
            </w:pPr>
            <w:r>
              <w:t>Test</w:t>
            </w:r>
          </w:p>
        </w:tc>
        <w:tc>
          <w:tcPr>
            <w:tcW w:w="2267" w:type="dxa"/>
          </w:tcPr>
          <w:p w14:paraId="77EB8308" w14:textId="77777777" w:rsidR="00E367A8" w:rsidRDefault="00E367A8" w:rsidP="00F2226F">
            <w:pPr>
              <w:pStyle w:val="TABLE-col-heading"/>
            </w:pPr>
            <w:r>
              <w:t>Comments</w:t>
            </w:r>
          </w:p>
        </w:tc>
      </w:tr>
      <w:tr w:rsidR="00C45088" w14:paraId="23BFC6BB" w14:textId="77777777" w:rsidTr="009D1027">
        <w:tc>
          <w:tcPr>
            <w:tcW w:w="2261" w:type="dxa"/>
          </w:tcPr>
          <w:p w14:paraId="4F5B26B2" w14:textId="77777777" w:rsidR="00C45088" w:rsidRPr="00CD5F83" w:rsidRDefault="00C45088" w:rsidP="00F2226F">
            <w:pPr>
              <w:pStyle w:val="TABLE-col-heading"/>
              <w:rPr>
                <w:b w:val="0"/>
                <w:color w:val="FF0000"/>
              </w:rPr>
            </w:pPr>
            <w:r w:rsidRPr="00CD5F83">
              <w:rPr>
                <w:rFonts w:eastAsia="SimSun"/>
                <w:b w:val="0"/>
              </w:rPr>
              <w:t>IS0 80079-3</w:t>
            </w:r>
            <w:r>
              <w:rPr>
                <w:rFonts w:eastAsia="SimSun"/>
                <w:b w:val="0"/>
              </w:rPr>
              <w:t>6</w:t>
            </w:r>
          </w:p>
        </w:tc>
        <w:tc>
          <w:tcPr>
            <w:tcW w:w="2255" w:type="dxa"/>
          </w:tcPr>
          <w:p w14:paraId="76E84D62" w14:textId="77777777" w:rsidR="00C45088" w:rsidRPr="00CD5F83" w:rsidRDefault="00C45088" w:rsidP="00F2226F">
            <w:pPr>
              <w:pStyle w:val="TABLE-col-heading"/>
              <w:rPr>
                <w:b w:val="0"/>
              </w:rPr>
            </w:pPr>
            <w:r w:rsidRPr="00CD5F83">
              <w:rPr>
                <w:b w:val="0"/>
              </w:rPr>
              <w:t>8.4.7</w:t>
            </w:r>
          </w:p>
        </w:tc>
        <w:tc>
          <w:tcPr>
            <w:tcW w:w="2277" w:type="dxa"/>
          </w:tcPr>
          <w:p w14:paraId="48ED96D2" w14:textId="77777777" w:rsidR="00C45088" w:rsidRPr="00CD5F83" w:rsidRDefault="00C45088" w:rsidP="00CD5F83">
            <w:pPr>
              <w:pStyle w:val="TABLE-col-heading"/>
              <w:tabs>
                <w:tab w:val="left" w:pos="553"/>
              </w:tabs>
              <w:jc w:val="left"/>
              <w:rPr>
                <w:b w:val="0"/>
              </w:rPr>
            </w:pPr>
            <w:r w:rsidRPr="00CD5F83">
              <w:rPr>
                <w:b w:val="0"/>
              </w:rPr>
              <w:t>Mechanical Test Resistance (after application of 8.4.1)</w:t>
            </w:r>
          </w:p>
        </w:tc>
        <w:tc>
          <w:tcPr>
            <w:tcW w:w="2267" w:type="dxa"/>
            <w:vMerge w:val="restart"/>
          </w:tcPr>
          <w:p w14:paraId="5DBFD79F" w14:textId="3C970416" w:rsidR="00C45088" w:rsidRPr="00CD5F83" w:rsidRDefault="00C45088" w:rsidP="00F2226F">
            <w:pPr>
              <w:pStyle w:val="TABLE-col-heading"/>
              <w:rPr>
                <w:b w:val="0"/>
              </w:rPr>
            </w:pPr>
            <w:r>
              <w:rPr>
                <w:b w:val="0"/>
              </w:rPr>
              <w:t xml:space="preserve">Few NCRs </w:t>
            </w:r>
            <w:r w:rsidR="00122166">
              <w:rPr>
                <w:b w:val="0"/>
              </w:rPr>
              <w:t xml:space="preserve">were </w:t>
            </w:r>
            <w:r>
              <w:rPr>
                <w:b w:val="0"/>
              </w:rPr>
              <w:t>raised and are now closed</w:t>
            </w:r>
          </w:p>
        </w:tc>
      </w:tr>
      <w:tr w:rsidR="00C45088" w14:paraId="2DE93AEA" w14:textId="77777777" w:rsidTr="009D1027">
        <w:tc>
          <w:tcPr>
            <w:tcW w:w="2261" w:type="dxa"/>
          </w:tcPr>
          <w:p w14:paraId="0F37B0DB" w14:textId="77777777" w:rsidR="00C45088" w:rsidRPr="00CD5F83" w:rsidRDefault="00C45088" w:rsidP="00F2226F">
            <w:pPr>
              <w:pStyle w:val="TABLE-col-heading"/>
              <w:rPr>
                <w:b w:val="0"/>
                <w:color w:val="FF0000"/>
              </w:rPr>
            </w:pPr>
            <w:r w:rsidRPr="00CD5F83">
              <w:rPr>
                <w:rFonts w:eastAsia="SimSun"/>
                <w:b w:val="0"/>
              </w:rPr>
              <w:t>IS0 80079-3</w:t>
            </w:r>
            <w:r>
              <w:rPr>
                <w:rFonts w:eastAsia="SimSun"/>
                <w:b w:val="0"/>
              </w:rPr>
              <w:t>6</w:t>
            </w:r>
          </w:p>
        </w:tc>
        <w:tc>
          <w:tcPr>
            <w:tcW w:w="2255" w:type="dxa"/>
          </w:tcPr>
          <w:p w14:paraId="66886885" w14:textId="77777777" w:rsidR="00C45088" w:rsidRPr="00CD5F83" w:rsidRDefault="00C45088" w:rsidP="00F2226F">
            <w:pPr>
              <w:pStyle w:val="TABLE-col-heading"/>
              <w:rPr>
                <w:b w:val="0"/>
              </w:rPr>
            </w:pPr>
            <w:r w:rsidRPr="00CD5F83">
              <w:rPr>
                <w:rFonts w:eastAsia="SimSun"/>
                <w:b w:val="0"/>
              </w:rPr>
              <w:t>8.4.8</w:t>
            </w:r>
          </w:p>
        </w:tc>
        <w:tc>
          <w:tcPr>
            <w:tcW w:w="2277" w:type="dxa"/>
          </w:tcPr>
          <w:p w14:paraId="1A1EA18B" w14:textId="77777777" w:rsidR="00C45088" w:rsidRPr="00CD5F83" w:rsidRDefault="00C45088" w:rsidP="00CD5F83">
            <w:pPr>
              <w:pStyle w:val="TABLE-col-heading"/>
              <w:jc w:val="left"/>
              <w:rPr>
                <w:b w:val="0"/>
              </w:rPr>
            </w:pPr>
            <w:r w:rsidRPr="00CD5F83">
              <w:rPr>
                <w:rFonts w:eastAsia="SimSun"/>
                <w:b w:val="0"/>
              </w:rPr>
              <w:t>Surface Resistance Test</w:t>
            </w:r>
          </w:p>
        </w:tc>
        <w:tc>
          <w:tcPr>
            <w:tcW w:w="2267" w:type="dxa"/>
            <w:vMerge/>
          </w:tcPr>
          <w:p w14:paraId="24280234" w14:textId="77777777" w:rsidR="00C45088" w:rsidRPr="00CD5F83" w:rsidRDefault="00C45088" w:rsidP="00F2226F">
            <w:pPr>
              <w:pStyle w:val="TABLE-col-heading"/>
              <w:rPr>
                <w:b w:val="0"/>
              </w:rPr>
            </w:pPr>
          </w:p>
        </w:tc>
      </w:tr>
      <w:tr w:rsidR="00C45088" w14:paraId="6F230ED8" w14:textId="77777777" w:rsidTr="009D1027">
        <w:tc>
          <w:tcPr>
            <w:tcW w:w="2261" w:type="dxa"/>
          </w:tcPr>
          <w:p w14:paraId="6785FB6C" w14:textId="77777777" w:rsidR="00C45088" w:rsidRPr="00140B25" w:rsidRDefault="00C45088" w:rsidP="00CD5F83">
            <w:pPr>
              <w:pStyle w:val="TABLE-col-heading"/>
              <w:rPr>
                <w:b w:val="0"/>
                <w:color w:val="FF0000"/>
              </w:rPr>
            </w:pPr>
            <w:r w:rsidRPr="00140B25">
              <w:rPr>
                <w:rFonts w:eastAsia="SimSun"/>
                <w:b w:val="0"/>
              </w:rPr>
              <w:t>IS0 80079-36</w:t>
            </w:r>
          </w:p>
        </w:tc>
        <w:tc>
          <w:tcPr>
            <w:tcW w:w="2255" w:type="dxa"/>
          </w:tcPr>
          <w:p w14:paraId="1A0B44F7" w14:textId="77777777" w:rsidR="00C45088" w:rsidRPr="00140B25" w:rsidRDefault="00C45088" w:rsidP="00F2226F">
            <w:pPr>
              <w:pStyle w:val="TABLE-col-heading"/>
              <w:rPr>
                <w:b w:val="0"/>
              </w:rPr>
            </w:pPr>
            <w:r w:rsidRPr="00140B25">
              <w:rPr>
                <w:b w:val="0"/>
              </w:rPr>
              <w:t>Annex D4.2</w:t>
            </w:r>
          </w:p>
        </w:tc>
        <w:tc>
          <w:tcPr>
            <w:tcW w:w="2277" w:type="dxa"/>
          </w:tcPr>
          <w:p w14:paraId="3D616C55" w14:textId="77777777" w:rsidR="00C45088" w:rsidRPr="00140B25" w:rsidRDefault="00C45088" w:rsidP="00CD5F83">
            <w:pPr>
              <w:pStyle w:val="TABLE-col-heading"/>
              <w:jc w:val="left"/>
              <w:rPr>
                <w:b w:val="0"/>
              </w:rPr>
            </w:pPr>
            <w:r w:rsidRPr="00140B25">
              <w:rPr>
                <w:rFonts w:eastAsia="SimSun"/>
                <w:b w:val="0"/>
              </w:rPr>
              <w:t>Determination of the most efficient charging method</w:t>
            </w:r>
          </w:p>
        </w:tc>
        <w:tc>
          <w:tcPr>
            <w:tcW w:w="2267" w:type="dxa"/>
            <w:vMerge/>
          </w:tcPr>
          <w:p w14:paraId="5D85BFFC" w14:textId="0AF5D81A" w:rsidR="00C45088" w:rsidRPr="002F4203" w:rsidRDefault="00C45088" w:rsidP="0096576E">
            <w:pPr>
              <w:pStyle w:val="TABLE-col-heading"/>
              <w:jc w:val="left"/>
              <w:rPr>
                <w:b w:val="0"/>
              </w:rPr>
            </w:pPr>
          </w:p>
        </w:tc>
      </w:tr>
      <w:tr w:rsidR="0053092C" w14:paraId="5483BCA1" w14:textId="77777777" w:rsidTr="009D1027">
        <w:tc>
          <w:tcPr>
            <w:tcW w:w="2261" w:type="dxa"/>
          </w:tcPr>
          <w:p w14:paraId="5F433717" w14:textId="77777777" w:rsidR="0053092C" w:rsidRPr="00CD5F83" w:rsidRDefault="00CD5F83" w:rsidP="00F2226F">
            <w:pPr>
              <w:pStyle w:val="TABLE-col-heading"/>
              <w:rPr>
                <w:b w:val="0"/>
                <w:color w:val="FF0000"/>
              </w:rPr>
            </w:pPr>
            <w:r w:rsidRPr="00CD5F83">
              <w:rPr>
                <w:rFonts w:eastAsia="SimSun"/>
                <w:b w:val="0"/>
              </w:rPr>
              <w:t>IS0 80079-37</w:t>
            </w:r>
          </w:p>
        </w:tc>
        <w:tc>
          <w:tcPr>
            <w:tcW w:w="2255" w:type="dxa"/>
          </w:tcPr>
          <w:p w14:paraId="30A563AB" w14:textId="77777777" w:rsidR="0053092C" w:rsidRPr="00CD5F83" w:rsidRDefault="00CD5F83" w:rsidP="00F2226F">
            <w:pPr>
              <w:pStyle w:val="TABLE-col-heading"/>
              <w:rPr>
                <w:b w:val="0"/>
              </w:rPr>
            </w:pPr>
            <w:r w:rsidRPr="00CD5F83">
              <w:rPr>
                <w:rFonts w:eastAsia="SimSun"/>
                <w:b w:val="0"/>
              </w:rPr>
              <w:t>Clause 8.3.2</w:t>
            </w:r>
          </w:p>
        </w:tc>
        <w:tc>
          <w:tcPr>
            <w:tcW w:w="2277" w:type="dxa"/>
          </w:tcPr>
          <w:p w14:paraId="53ED69B1" w14:textId="77777777" w:rsidR="0053092C" w:rsidRPr="00CD5F83" w:rsidRDefault="00CD5F83" w:rsidP="00CD5F83">
            <w:pPr>
              <w:pStyle w:val="TABLE-col-heading"/>
              <w:jc w:val="left"/>
              <w:rPr>
                <w:b w:val="0"/>
              </w:rPr>
            </w:pPr>
            <w:r w:rsidRPr="00CD5F83">
              <w:rPr>
                <w:rFonts w:eastAsia="SimSun"/>
                <w:b w:val="0"/>
              </w:rPr>
              <w:t>Increased Pressure test on equipment having a sealed enclosure that contains static, or flowing protective liquid</w:t>
            </w:r>
          </w:p>
        </w:tc>
        <w:tc>
          <w:tcPr>
            <w:tcW w:w="2267" w:type="dxa"/>
          </w:tcPr>
          <w:p w14:paraId="55FC8B95" w14:textId="36143936" w:rsidR="0053092C" w:rsidRPr="00CD5F83" w:rsidRDefault="009D1027" w:rsidP="0053092C">
            <w:pPr>
              <w:pStyle w:val="TABLE-col-heading"/>
              <w:jc w:val="both"/>
              <w:rPr>
                <w:b w:val="0"/>
              </w:rPr>
            </w:pPr>
            <w:r>
              <w:rPr>
                <w:b w:val="0"/>
              </w:rPr>
              <w:t>The test was conducted very professionally</w:t>
            </w:r>
          </w:p>
        </w:tc>
      </w:tr>
      <w:tr w:rsidR="0053092C" w14:paraId="7255D60B" w14:textId="77777777" w:rsidTr="009D1027">
        <w:tc>
          <w:tcPr>
            <w:tcW w:w="2261" w:type="dxa"/>
          </w:tcPr>
          <w:p w14:paraId="5CE83CBC" w14:textId="77777777" w:rsidR="0053092C" w:rsidRPr="00CD5F83" w:rsidRDefault="00CD5F83" w:rsidP="00F2226F">
            <w:pPr>
              <w:pStyle w:val="TABLE-col-heading"/>
              <w:rPr>
                <w:b w:val="0"/>
                <w:color w:val="FF0000"/>
              </w:rPr>
            </w:pPr>
            <w:r w:rsidRPr="00CD5F83">
              <w:rPr>
                <w:rFonts w:eastAsia="SimSun"/>
                <w:b w:val="0"/>
              </w:rPr>
              <w:t>IS0 80079-37</w:t>
            </w:r>
          </w:p>
        </w:tc>
        <w:tc>
          <w:tcPr>
            <w:tcW w:w="2255" w:type="dxa"/>
          </w:tcPr>
          <w:p w14:paraId="546EE6BE" w14:textId="77777777" w:rsidR="0053092C" w:rsidRPr="00CD5F83" w:rsidRDefault="00CD5F83" w:rsidP="00CD5F83">
            <w:pPr>
              <w:pStyle w:val="TABLE-col-heading"/>
              <w:rPr>
                <w:b w:val="0"/>
              </w:rPr>
            </w:pPr>
            <w:r w:rsidRPr="00CD5F83">
              <w:rPr>
                <w:rFonts w:eastAsia="SimSun"/>
                <w:b w:val="0"/>
              </w:rPr>
              <w:t>Annex B1</w:t>
            </w:r>
          </w:p>
        </w:tc>
        <w:tc>
          <w:tcPr>
            <w:tcW w:w="2277" w:type="dxa"/>
          </w:tcPr>
          <w:p w14:paraId="3D96D6D3" w14:textId="6E43EA83" w:rsidR="0053092C" w:rsidRPr="00CD5F83" w:rsidRDefault="009D1027" w:rsidP="00CD5F83">
            <w:pPr>
              <w:pStyle w:val="TABLE-col-heading"/>
              <w:jc w:val="left"/>
              <w:rPr>
                <w:b w:val="0"/>
              </w:rPr>
            </w:pPr>
            <w:r>
              <w:rPr>
                <w:rFonts w:eastAsia="SimSun"/>
                <w:b w:val="0"/>
              </w:rPr>
              <w:t xml:space="preserve">Dry </w:t>
            </w:r>
            <w:r w:rsidR="00CD5F83" w:rsidRPr="00CD5F83">
              <w:rPr>
                <w:rFonts w:eastAsia="SimSun"/>
                <w:b w:val="0"/>
              </w:rPr>
              <w:t>Run test</w:t>
            </w:r>
          </w:p>
        </w:tc>
        <w:tc>
          <w:tcPr>
            <w:tcW w:w="2267" w:type="dxa"/>
          </w:tcPr>
          <w:p w14:paraId="5EBC2149" w14:textId="318AD260" w:rsidR="0053092C" w:rsidRPr="00CD5F83" w:rsidRDefault="009D1027" w:rsidP="0053092C">
            <w:pPr>
              <w:pStyle w:val="TABLE-col-heading"/>
              <w:jc w:val="both"/>
              <w:rPr>
                <w:b w:val="0"/>
              </w:rPr>
            </w:pPr>
            <w:r>
              <w:rPr>
                <w:b w:val="0"/>
              </w:rPr>
              <w:t xml:space="preserve">Few NCRs </w:t>
            </w:r>
            <w:r w:rsidR="00122166">
              <w:rPr>
                <w:b w:val="0"/>
              </w:rPr>
              <w:t xml:space="preserve">were </w:t>
            </w:r>
            <w:r w:rsidR="002B78CE">
              <w:rPr>
                <w:b w:val="0"/>
              </w:rPr>
              <w:t xml:space="preserve"> raised</w:t>
            </w:r>
            <w:r>
              <w:rPr>
                <w:b w:val="0"/>
              </w:rPr>
              <w:t xml:space="preserve"> and </w:t>
            </w:r>
            <w:r w:rsidR="00C45088">
              <w:rPr>
                <w:b w:val="0"/>
              </w:rPr>
              <w:t xml:space="preserve">are </w:t>
            </w:r>
            <w:r>
              <w:rPr>
                <w:b w:val="0"/>
              </w:rPr>
              <w:t>now closed</w:t>
            </w:r>
          </w:p>
        </w:tc>
      </w:tr>
    </w:tbl>
    <w:p w14:paraId="264BD6B2" w14:textId="77777777" w:rsidR="00E367A8" w:rsidRPr="00641AAF" w:rsidRDefault="00E367A8" w:rsidP="00E367A8">
      <w:pPr>
        <w:pStyle w:val="Heading2"/>
        <w:rPr>
          <w:lang w:val="en-US" w:eastAsia="ru-RU"/>
        </w:rPr>
      </w:pPr>
      <w:bookmarkStart w:id="110" w:name="_Toc49777504"/>
      <w:r w:rsidRPr="00641AAF">
        <w:rPr>
          <w:lang w:val="en-US" w:eastAsia="ru-RU"/>
        </w:rPr>
        <w:t>Participation in IECEx Proficiency Testing Program</w:t>
      </w:r>
      <w:r w:rsidR="008D307A" w:rsidRPr="00641AAF">
        <w:rPr>
          <w:lang w:val="en-US" w:eastAsia="ru-RU"/>
        </w:rPr>
        <w:t>s</w:t>
      </w:r>
      <w:bookmarkEnd w:id="110"/>
    </w:p>
    <w:p w14:paraId="467835F8" w14:textId="77777777" w:rsidR="00A41C25" w:rsidRPr="00641AAF" w:rsidRDefault="00A41C25" w:rsidP="00A41C25">
      <w:pPr>
        <w:pStyle w:val="PARAGRAPH"/>
        <w:rPr>
          <w:color w:val="FF0000"/>
          <w:lang w:val="en-US" w:eastAsia="ru-RU"/>
        </w:rPr>
      </w:pPr>
      <w:r w:rsidRPr="00641AAF">
        <w:rPr>
          <w:lang w:val="en-US" w:eastAsia="ru-RU"/>
        </w:rPr>
        <w:t>Program: PTB Ex PT Scheme</w:t>
      </w:r>
    </w:p>
    <w:p w14:paraId="0CBB33A1" w14:textId="59E9DF0C" w:rsidR="004E5248" w:rsidRPr="00641AAF" w:rsidRDefault="004E5248" w:rsidP="004E5248">
      <w:pPr>
        <w:pStyle w:val="NOTE"/>
        <w:rPr>
          <w:lang w:val="en-US"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827"/>
        <w:gridCol w:w="3402"/>
      </w:tblGrid>
      <w:tr w:rsidR="00DE2EF2" w:rsidRPr="00641AAF" w14:paraId="60316894" w14:textId="77777777" w:rsidTr="00DE2EF2">
        <w:tc>
          <w:tcPr>
            <w:tcW w:w="2235" w:type="dxa"/>
          </w:tcPr>
          <w:p w14:paraId="04B85460" w14:textId="77777777" w:rsidR="00DE2EF2" w:rsidRPr="00641AAF" w:rsidRDefault="00DE2EF2" w:rsidP="00DE2EF2">
            <w:pPr>
              <w:pStyle w:val="TABLE-col-heading"/>
              <w:rPr>
                <w:lang w:val="en-US"/>
              </w:rPr>
            </w:pPr>
            <w:r w:rsidRPr="00641AAF">
              <w:rPr>
                <w:lang w:val="en-US"/>
              </w:rPr>
              <w:t>Year</w:t>
            </w:r>
            <w:r w:rsidR="006A2A14" w:rsidRPr="00641AAF">
              <w:rPr>
                <w:lang w:val="en-US"/>
              </w:rPr>
              <w:t>(s)</w:t>
            </w:r>
            <w:r w:rsidRPr="00641AAF">
              <w:rPr>
                <w:lang w:val="en-US"/>
              </w:rPr>
              <w:t xml:space="preserve"> of participation</w:t>
            </w:r>
          </w:p>
        </w:tc>
        <w:tc>
          <w:tcPr>
            <w:tcW w:w="3827" w:type="dxa"/>
          </w:tcPr>
          <w:p w14:paraId="2E8992C9" w14:textId="77777777" w:rsidR="00DE2EF2" w:rsidRPr="00641AAF" w:rsidRDefault="00DE2EF2" w:rsidP="00DE2EF2">
            <w:pPr>
              <w:pStyle w:val="TABLE-col-heading"/>
              <w:rPr>
                <w:lang w:val="en-US"/>
              </w:rPr>
            </w:pPr>
            <w:r w:rsidRPr="00641AAF">
              <w:rPr>
                <w:lang w:val="en-US"/>
              </w:rPr>
              <w:t>IECEx Proficiency Testing program</w:t>
            </w:r>
          </w:p>
        </w:tc>
        <w:tc>
          <w:tcPr>
            <w:tcW w:w="3402" w:type="dxa"/>
          </w:tcPr>
          <w:p w14:paraId="6ED0ED6D" w14:textId="77777777" w:rsidR="00DE2EF2" w:rsidRPr="00641AAF" w:rsidRDefault="00DE2EF2" w:rsidP="00DE2EF2">
            <w:pPr>
              <w:pStyle w:val="TABLE-col-heading"/>
              <w:rPr>
                <w:lang w:val="en-US"/>
              </w:rPr>
            </w:pPr>
            <w:r w:rsidRPr="00641AAF">
              <w:rPr>
                <w:lang w:val="en-US"/>
              </w:rPr>
              <w:t>General information about results</w:t>
            </w:r>
          </w:p>
        </w:tc>
      </w:tr>
      <w:tr w:rsidR="00EA345D" w:rsidRPr="00641AAF" w14:paraId="5E3E6B6F" w14:textId="77777777" w:rsidTr="001636EA">
        <w:trPr>
          <w:trHeight w:val="340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6285EAE0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2011-2012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46908FE8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Program 1 "Explosion pressure"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32ED8CC7" w14:textId="77777777" w:rsidR="00EA345D" w:rsidRPr="00641AAF" w:rsidRDefault="001636EA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Not in scope</w:t>
            </w:r>
          </w:p>
        </w:tc>
      </w:tr>
      <w:tr w:rsidR="00EA345D" w:rsidRPr="00641AAF" w14:paraId="6156DB50" w14:textId="77777777" w:rsidTr="00EA345D">
        <w:trPr>
          <w:trHeight w:val="340"/>
        </w:trPr>
        <w:tc>
          <w:tcPr>
            <w:tcW w:w="2235" w:type="dxa"/>
            <w:vAlign w:val="center"/>
          </w:tcPr>
          <w:p w14:paraId="1BAC638F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2011-2012</w:t>
            </w:r>
          </w:p>
        </w:tc>
        <w:tc>
          <w:tcPr>
            <w:tcW w:w="3827" w:type="dxa"/>
            <w:vAlign w:val="center"/>
          </w:tcPr>
          <w:p w14:paraId="3F741D72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Program 2 "Spark ignition</w:t>
            </w:r>
          </w:p>
        </w:tc>
        <w:tc>
          <w:tcPr>
            <w:tcW w:w="3402" w:type="dxa"/>
            <w:vAlign w:val="center"/>
          </w:tcPr>
          <w:p w14:paraId="649A769A" w14:textId="77777777" w:rsidR="0053092C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Within the standard</w:t>
            </w:r>
          </w:p>
          <w:p w14:paraId="14C4EA22" w14:textId="77777777" w:rsidR="00EA345D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range/results</w:t>
            </w:r>
          </w:p>
        </w:tc>
      </w:tr>
      <w:tr w:rsidR="00EA345D" w:rsidRPr="00641AAF" w14:paraId="329A1332" w14:textId="77777777" w:rsidTr="001636EA">
        <w:trPr>
          <w:trHeight w:val="340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5C287868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2013-2014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17A020A6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Program 3 "Flame Transmission"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7511453C" w14:textId="77777777" w:rsidR="00EA345D" w:rsidRPr="00641AAF" w:rsidRDefault="001636EA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Not in scope</w:t>
            </w:r>
          </w:p>
        </w:tc>
      </w:tr>
      <w:tr w:rsidR="00EA345D" w:rsidRPr="00641AAF" w14:paraId="67FF5222" w14:textId="77777777" w:rsidTr="00EA345D">
        <w:trPr>
          <w:trHeight w:val="340"/>
        </w:trPr>
        <w:tc>
          <w:tcPr>
            <w:tcW w:w="2235" w:type="dxa"/>
            <w:vAlign w:val="center"/>
          </w:tcPr>
          <w:p w14:paraId="5BDF3D81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2013-2014</w:t>
            </w:r>
          </w:p>
        </w:tc>
        <w:tc>
          <w:tcPr>
            <w:tcW w:w="3827" w:type="dxa"/>
            <w:vAlign w:val="center"/>
          </w:tcPr>
          <w:p w14:paraId="1E475DA0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Program 4 "Temperature Classification"</w:t>
            </w:r>
          </w:p>
        </w:tc>
        <w:tc>
          <w:tcPr>
            <w:tcW w:w="3402" w:type="dxa"/>
            <w:vAlign w:val="center"/>
          </w:tcPr>
          <w:p w14:paraId="32DF7BD9" w14:textId="77777777" w:rsidR="0053092C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Slight deviation to the</w:t>
            </w:r>
          </w:p>
          <w:p w14:paraId="429EFA91" w14:textId="77777777" w:rsidR="00EA345D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“safe side”</w:t>
            </w:r>
          </w:p>
        </w:tc>
      </w:tr>
      <w:tr w:rsidR="00EA345D" w:rsidRPr="00641AAF" w14:paraId="03972121" w14:textId="77777777" w:rsidTr="00EA345D">
        <w:trPr>
          <w:trHeight w:val="340"/>
        </w:trPr>
        <w:tc>
          <w:tcPr>
            <w:tcW w:w="2235" w:type="dxa"/>
            <w:vAlign w:val="center"/>
          </w:tcPr>
          <w:p w14:paraId="48FECACD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2015-2016</w:t>
            </w:r>
          </w:p>
        </w:tc>
        <w:tc>
          <w:tcPr>
            <w:tcW w:w="3827" w:type="dxa"/>
            <w:vAlign w:val="center"/>
          </w:tcPr>
          <w:p w14:paraId="71B6FC40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Program 5 "Electrostatic Charge"</w:t>
            </w:r>
          </w:p>
        </w:tc>
        <w:tc>
          <w:tcPr>
            <w:tcW w:w="3402" w:type="dxa"/>
            <w:vAlign w:val="center"/>
          </w:tcPr>
          <w:p w14:paraId="13F82507" w14:textId="77777777" w:rsidR="0053092C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Well within the standard</w:t>
            </w:r>
          </w:p>
          <w:p w14:paraId="31B14819" w14:textId="77777777" w:rsidR="0053092C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deviation of assigned</w:t>
            </w:r>
          </w:p>
          <w:p w14:paraId="7927B6A7" w14:textId="77777777" w:rsidR="00EA345D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value</w:t>
            </w:r>
          </w:p>
        </w:tc>
      </w:tr>
      <w:tr w:rsidR="00EA345D" w:rsidRPr="00641AAF" w14:paraId="12A6E7C8" w14:textId="77777777" w:rsidTr="00EA345D">
        <w:trPr>
          <w:trHeight w:val="340"/>
        </w:trPr>
        <w:tc>
          <w:tcPr>
            <w:tcW w:w="2235" w:type="dxa"/>
            <w:vAlign w:val="center"/>
          </w:tcPr>
          <w:p w14:paraId="57DE9739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2015-2016</w:t>
            </w:r>
          </w:p>
        </w:tc>
        <w:tc>
          <w:tcPr>
            <w:tcW w:w="3827" w:type="dxa"/>
            <w:vAlign w:val="center"/>
          </w:tcPr>
          <w:p w14:paraId="115C544E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Program 6 "Intrinsic Safety"</w:t>
            </w:r>
          </w:p>
        </w:tc>
        <w:tc>
          <w:tcPr>
            <w:tcW w:w="3402" w:type="dxa"/>
            <w:vAlign w:val="center"/>
          </w:tcPr>
          <w:p w14:paraId="1E1AEBB6" w14:textId="77777777" w:rsidR="0053092C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Found appropriate</w:t>
            </w:r>
          </w:p>
          <w:p w14:paraId="09D16183" w14:textId="77777777" w:rsidR="0053092C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number of fault /</w:t>
            </w:r>
          </w:p>
          <w:p w14:paraId="4096A180" w14:textId="77777777" w:rsidR="0053092C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inconsistencies,</w:t>
            </w:r>
          </w:p>
          <w:p w14:paraId="6DBE8D34" w14:textId="77777777" w:rsidR="0053092C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representing the average</w:t>
            </w:r>
          </w:p>
          <w:p w14:paraId="423BFEB3" w14:textId="77777777" w:rsidR="00EA345D" w:rsidRPr="00641AAF" w:rsidRDefault="0053092C" w:rsidP="0053092C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value of all participants.</w:t>
            </w:r>
          </w:p>
        </w:tc>
      </w:tr>
      <w:tr w:rsidR="00EA345D" w:rsidRPr="00641AAF" w14:paraId="4C1B6554" w14:textId="77777777" w:rsidTr="001636EA">
        <w:trPr>
          <w:trHeight w:val="340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8169376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2017-2018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0523EB5D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Explosion Pressure - Test Round 2017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4E090BED" w14:textId="77777777" w:rsidR="00EA345D" w:rsidRPr="00641AAF" w:rsidRDefault="001636EA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Not in scope</w:t>
            </w:r>
          </w:p>
        </w:tc>
      </w:tr>
      <w:tr w:rsidR="00EA345D" w:rsidRPr="00641AAF" w14:paraId="416DF7F7" w14:textId="77777777" w:rsidTr="00EA345D">
        <w:trPr>
          <w:trHeight w:val="340"/>
        </w:trPr>
        <w:tc>
          <w:tcPr>
            <w:tcW w:w="2235" w:type="dxa"/>
            <w:vAlign w:val="center"/>
          </w:tcPr>
          <w:p w14:paraId="520B2660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2017-2018</w:t>
            </w:r>
          </w:p>
        </w:tc>
        <w:tc>
          <w:tcPr>
            <w:tcW w:w="3827" w:type="dxa"/>
            <w:vAlign w:val="center"/>
          </w:tcPr>
          <w:p w14:paraId="10CC0912" w14:textId="77777777" w:rsidR="00EA345D" w:rsidRPr="00641AAF" w:rsidRDefault="00EA345D" w:rsidP="00EA345D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Pressurized Enclosure- Test Round 2017</w:t>
            </w:r>
          </w:p>
        </w:tc>
        <w:tc>
          <w:tcPr>
            <w:tcW w:w="3402" w:type="dxa"/>
            <w:vAlign w:val="center"/>
          </w:tcPr>
          <w:p w14:paraId="528B6AEB" w14:textId="77777777" w:rsidR="007042E7" w:rsidRPr="00641AAF" w:rsidRDefault="007042E7" w:rsidP="007042E7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Phase 1: Slight deviation to the safe side.</w:t>
            </w:r>
          </w:p>
          <w:p w14:paraId="7E84A2FE" w14:textId="4991A857" w:rsidR="00EA345D" w:rsidRPr="00641AAF" w:rsidRDefault="007042E7" w:rsidP="007042E7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Phase 2: Slight deviation to the unsafe side presumably due to an unspecified leak in the enclosure.</w:t>
            </w:r>
          </w:p>
        </w:tc>
      </w:tr>
    </w:tbl>
    <w:p w14:paraId="0B3843DD" w14:textId="67601417" w:rsidR="003852CE" w:rsidRPr="00641AAF" w:rsidRDefault="00DB4133" w:rsidP="00EC1410">
      <w:pPr>
        <w:pStyle w:val="PARAGRAPH"/>
      </w:pPr>
      <w:r w:rsidRPr="00641AAF">
        <w:rPr>
          <w:rFonts w:eastAsia="SimSun"/>
          <w:lang w:val="en-US"/>
        </w:rPr>
        <w:t>Eurofins Finland intends to participate</w:t>
      </w:r>
      <w:r w:rsidRPr="00641AAF">
        <w:t xml:space="preserve"> to next PTP. This has been checked during the Assessment.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828"/>
        <w:gridCol w:w="3402"/>
      </w:tblGrid>
      <w:tr w:rsidR="003852CE" w:rsidRPr="00641AAF" w14:paraId="2414155E" w14:textId="77777777" w:rsidTr="003852CE">
        <w:trPr>
          <w:trHeight w:val="340"/>
        </w:trPr>
        <w:tc>
          <w:tcPr>
            <w:tcW w:w="2263" w:type="dxa"/>
          </w:tcPr>
          <w:p w14:paraId="3187525E" w14:textId="1CBEEF06" w:rsidR="003852CE" w:rsidRPr="00641AAF" w:rsidRDefault="003852CE" w:rsidP="006F63F9">
            <w:pPr>
              <w:pStyle w:val="TABLE-cell"/>
            </w:pPr>
            <w:r w:rsidRPr="00641AAF">
              <w:rPr>
                <w:rFonts w:eastAsia="SimSun"/>
                <w:lang w:val="en-US"/>
              </w:rPr>
              <w:t>2019-2020</w:t>
            </w:r>
          </w:p>
        </w:tc>
        <w:tc>
          <w:tcPr>
            <w:tcW w:w="3828" w:type="dxa"/>
          </w:tcPr>
          <w:p w14:paraId="4B2B615D" w14:textId="77777777" w:rsidR="003852CE" w:rsidRPr="00641AAF" w:rsidRDefault="00DB4133" w:rsidP="006F63F9">
            <w:pPr>
              <w:pStyle w:val="TABLE-cell"/>
              <w:rPr>
                <w:spacing w:val="0"/>
                <w:szCs w:val="16"/>
                <w:lang w:val="fr-FR" w:eastAsia="fr-FR"/>
              </w:rPr>
            </w:pPr>
            <w:proofErr w:type="spellStart"/>
            <w:r w:rsidRPr="00641AAF">
              <w:rPr>
                <w:spacing w:val="0"/>
                <w:szCs w:val="16"/>
                <w:lang w:val="fr-FR" w:eastAsia="fr-FR"/>
              </w:rPr>
              <w:t>Battery</w:t>
            </w:r>
            <w:proofErr w:type="spellEnd"/>
            <w:r w:rsidRPr="00641AAF">
              <w:rPr>
                <w:spacing w:val="0"/>
                <w:szCs w:val="16"/>
                <w:lang w:val="fr-FR" w:eastAsia="fr-FR"/>
              </w:rPr>
              <w:t xml:space="preserve"> </w:t>
            </w:r>
            <w:proofErr w:type="spellStart"/>
            <w:r w:rsidRPr="00641AAF">
              <w:rPr>
                <w:spacing w:val="0"/>
                <w:szCs w:val="16"/>
                <w:lang w:val="fr-FR" w:eastAsia="fr-FR"/>
              </w:rPr>
              <w:t>Testing</w:t>
            </w:r>
            <w:proofErr w:type="spellEnd"/>
            <w:r w:rsidRPr="00641AAF">
              <w:rPr>
                <w:spacing w:val="0"/>
                <w:szCs w:val="16"/>
                <w:lang w:val="fr-FR" w:eastAsia="fr-FR"/>
              </w:rPr>
              <w:t xml:space="preserve"> – Test Round 2019</w:t>
            </w:r>
          </w:p>
          <w:p w14:paraId="2F6FBCD6" w14:textId="5D35EBCB" w:rsidR="00DB4133" w:rsidRPr="00641AAF" w:rsidRDefault="00DB4133" w:rsidP="00DB4133">
            <w:pPr>
              <w:pStyle w:val="TABLE-cell"/>
              <w:rPr>
                <w:rFonts w:eastAsia="SimSun"/>
                <w:lang w:val="en-US"/>
              </w:rPr>
            </w:pPr>
            <w:r w:rsidRPr="00641AAF">
              <w:rPr>
                <w:szCs w:val="16"/>
              </w:rPr>
              <w:t>(Program 9)</w:t>
            </w:r>
          </w:p>
        </w:tc>
        <w:tc>
          <w:tcPr>
            <w:tcW w:w="3402" w:type="dxa"/>
          </w:tcPr>
          <w:p w14:paraId="35E605E1" w14:textId="77777777" w:rsidR="003852CE" w:rsidRPr="00641AAF" w:rsidRDefault="003852CE" w:rsidP="003852CE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 xml:space="preserve">The audit was conducted in September. </w:t>
            </w:r>
          </w:p>
          <w:p w14:paraId="6CAC2BAA" w14:textId="51EEB839" w:rsidR="003852CE" w:rsidRPr="00641AAF" w:rsidRDefault="003852CE" w:rsidP="003852CE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The program was to start October 1st, 2019. No Results Yet</w:t>
            </w:r>
          </w:p>
        </w:tc>
      </w:tr>
      <w:tr w:rsidR="003852CE" w:rsidRPr="00641AAF" w14:paraId="6E8AAAFB" w14:textId="22355DEF" w:rsidTr="003852CE">
        <w:trPr>
          <w:trHeight w:val="340"/>
        </w:trPr>
        <w:tc>
          <w:tcPr>
            <w:tcW w:w="2263" w:type="dxa"/>
          </w:tcPr>
          <w:p w14:paraId="075EA503" w14:textId="190AF920" w:rsidR="003852CE" w:rsidRPr="00641AAF" w:rsidRDefault="003852CE" w:rsidP="00DB4133">
            <w:pPr>
              <w:pStyle w:val="TABLE-cell"/>
            </w:pPr>
            <w:r w:rsidRPr="00641AAF">
              <w:rPr>
                <w:rFonts w:eastAsia="SimSun"/>
                <w:lang w:val="en-US"/>
              </w:rPr>
              <w:t>2019-2020</w:t>
            </w:r>
          </w:p>
        </w:tc>
        <w:tc>
          <w:tcPr>
            <w:tcW w:w="3828" w:type="dxa"/>
          </w:tcPr>
          <w:p w14:paraId="50D491A8" w14:textId="4BC06D4F" w:rsidR="00DB4133" w:rsidRPr="00641AAF" w:rsidRDefault="00DB4133" w:rsidP="00DB4133">
            <w:pPr>
              <w:pStyle w:val="TABLE-cell"/>
              <w:rPr>
                <w:rStyle w:val="breadcrumb-text"/>
              </w:rPr>
            </w:pPr>
            <w:r w:rsidRPr="00641AAF">
              <w:rPr>
                <w:rStyle w:val="breadcrumb-text"/>
              </w:rPr>
              <w:t>Tests of Enclosures -Test Round 2019</w:t>
            </w:r>
          </w:p>
          <w:p w14:paraId="28F56D19" w14:textId="64DCAD66" w:rsidR="003852CE" w:rsidRPr="00641AAF" w:rsidRDefault="003852CE" w:rsidP="006F63F9">
            <w:pPr>
              <w:pStyle w:val="TABLE-cell"/>
              <w:rPr>
                <w:rFonts w:eastAsia="SimSun"/>
                <w:lang w:val="en-US"/>
              </w:rPr>
            </w:pPr>
          </w:p>
        </w:tc>
        <w:tc>
          <w:tcPr>
            <w:tcW w:w="3402" w:type="dxa"/>
          </w:tcPr>
          <w:p w14:paraId="62B386A0" w14:textId="77777777" w:rsidR="003852CE" w:rsidRPr="00641AAF" w:rsidRDefault="003852CE" w:rsidP="003852CE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 xml:space="preserve">The audit was conducted in September. </w:t>
            </w:r>
          </w:p>
          <w:p w14:paraId="74614FEB" w14:textId="25B562EA" w:rsidR="003852CE" w:rsidRPr="00641AAF" w:rsidRDefault="003852CE" w:rsidP="003852CE">
            <w:pPr>
              <w:jc w:val="left"/>
              <w:rPr>
                <w:sz w:val="16"/>
                <w:szCs w:val="16"/>
              </w:rPr>
            </w:pPr>
            <w:r w:rsidRPr="00641AAF">
              <w:rPr>
                <w:sz w:val="16"/>
                <w:szCs w:val="16"/>
              </w:rPr>
              <w:t>The program was to start October 1st, 2019. No Results Yet</w:t>
            </w:r>
          </w:p>
        </w:tc>
      </w:tr>
    </w:tbl>
    <w:p w14:paraId="0B908996" w14:textId="77777777" w:rsidR="003852CE" w:rsidRDefault="003852CE" w:rsidP="00EC1410">
      <w:pPr>
        <w:pStyle w:val="PARAGRAPH"/>
      </w:pPr>
    </w:p>
    <w:p w14:paraId="55EB99E9" w14:textId="7C06EB19" w:rsidR="00653BFF" w:rsidRDefault="00FD3E8C" w:rsidP="00653BFF">
      <w:pPr>
        <w:pStyle w:val="Heading2"/>
      </w:pPr>
      <w:bookmarkStart w:id="111" w:name="_Toc49777505"/>
      <w:r>
        <w:t>Comments (i</w:t>
      </w:r>
      <w:r w:rsidR="00E06D87" w:rsidRPr="00374539">
        <w:t>ncluding issues found during assessment)</w:t>
      </w:r>
      <w:bookmarkEnd w:id="111"/>
    </w:p>
    <w:p w14:paraId="61F51CAE" w14:textId="5D6CD699" w:rsidR="00653BFF" w:rsidRDefault="00B341C9" w:rsidP="00C45088">
      <w:pPr>
        <w:pStyle w:val="PARAGRAPH"/>
        <w:shd w:val="clear" w:color="auto" w:fill="FFFFFF" w:themeFill="background1"/>
      </w:pPr>
      <w:r>
        <w:t>All i</w:t>
      </w:r>
      <w:r w:rsidR="00653BFF" w:rsidRPr="00653BFF">
        <w:t>ssues raised</w:t>
      </w:r>
      <w:r w:rsidR="00653BFF">
        <w:t xml:space="preserve"> during the Assessment</w:t>
      </w:r>
      <w:r w:rsidR="00653BFF" w:rsidRPr="00653BFF">
        <w:t xml:space="preserve"> </w:t>
      </w:r>
      <w:r>
        <w:t>are solved</w:t>
      </w:r>
      <w:r w:rsidRPr="00C45088">
        <w:t>.</w:t>
      </w:r>
      <w:r w:rsidR="00653BFF" w:rsidRPr="00C45088">
        <w:t xml:space="preserve"> The organisation has demonstrated a global good control of the testing, noting that progress ha</w:t>
      </w:r>
      <w:r w:rsidR="009F2EF8">
        <w:t>s</w:t>
      </w:r>
      <w:r w:rsidR="00653BFF" w:rsidRPr="00C45088">
        <w:t xml:space="preserve"> been made through completing or creating some documents (e.g.: WI, Procedures as needed. Some calibrations have </w:t>
      </w:r>
      <w:r w:rsidR="00C45088" w:rsidRPr="00C45088">
        <w:t>been completed</w:t>
      </w:r>
      <w:r w:rsidR="00653BFF" w:rsidRPr="00C45088">
        <w:t xml:space="preserve"> or as requested by the standard, some specifications for a given testing tools have been updated.</w:t>
      </w:r>
    </w:p>
    <w:p w14:paraId="5D3846B2" w14:textId="7376EDA8" w:rsidR="007C2B7F" w:rsidRDefault="007C2B7F" w:rsidP="00C16E7C">
      <w:pPr>
        <w:pStyle w:val="PARAGRAPH"/>
        <w:rPr>
          <w:b/>
          <w:bCs/>
          <w:strike/>
          <w:lang w:val="en-AU" w:eastAsia="x-none"/>
        </w:rPr>
      </w:pPr>
      <w:r>
        <w:rPr>
          <w:b/>
          <w:bCs/>
          <w:strike/>
          <w:lang w:val="en-AU" w:eastAsia="x-none"/>
        </w:rPr>
        <w:br w:type="page"/>
      </w:r>
    </w:p>
    <w:p w14:paraId="348835E6" w14:textId="1603FCF8" w:rsidR="00C16E7C" w:rsidRDefault="007C2B7F" w:rsidP="002C68C0">
      <w:pPr>
        <w:pStyle w:val="Heading1"/>
        <w:rPr>
          <w:lang w:val="en-AU"/>
        </w:rPr>
      </w:pPr>
      <w:bookmarkStart w:id="112" w:name="_Toc49777506"/>
      <w:proofErr w:type="spellStart"/>
      <w:r w:rsidRPr="002C68C0">
        <w:rPr>
          <w:lang w:val="en-AU"/>
        </w:rPr>
        <w:lastRenderedPageBreak/>
        <w:t>ExCB</w:t>
      </w:r>
      <w:proofErr w:type="spellEnd"/>
      <w:r w:rsidRPr="002C68C0">
        <w:rPr>
          <w:lang w:val="en-AU"/>
        </w:rPr>
        <w:t xml:space="preserve"> for Certified Service Facilities Scheme</w:t>
      </w:r>
      <w:bookmarkEnd w:id="112"/>
    </w:p>
    <w:p w14:paraId="78343A6F" w14:textId="6265364B" w:rsidR="002C68C0" w:rsidRDefault="002C68C0" w:rsidP="002C68C0">
      <w:pPr>
        <w:pStyle w:val="PARAGRAPH"/>
        <w:rPr>
          <w:lang w:val="en-AU" w:eastAsia="x-none"/>
        </w:rPr>
      </w:pPr>
      <w:r>
        <w:rPr>
          <w:lang w:val="en-AU" w:eastAsia="x-none"/>
        </w:rPr>
        <w:t>The scope of this assessment is limited to the IECEx Equipment Scheme scope extension.</w:t>
      </w:r>
    </w:p>
    <w:p w14:paraId="17C75189" w14:textId="77777777" w:rsidR="002C68C0" w:rsidRDefault="002C68C0" w:rsidP="002C68C0">
      <w:pPr>
        <w:pStyle w:val="PARAGRAPH"/>
        <w:rPr>
          <w:lang w:val="en-AU" w:eastAsia="x-none"/>
        </w:rPr>
      </w:pPr>
    </w:p>
    <w:p w14:paraId="548FA0D4" w14:textId="669C3629" w:rsidR="002C68C0" w:rsidRDefault="002C68C0" w:rsidP="002C68C0">
      <w:pPr>
        <w:pStyle w:val="PARAGRAPH"/>
        <w:rPr>
          <w:b/>
          <w:sz w:val="22"/>
          <w:szCs w:val="22"/>
          <w:lang w:val="en-AU"/>
        </w:rPr>
      </w:pPr>
      <w:r w:rsidRPr="002C68C0">
        <w:rPr>
          <w:b/>
          <w:sz w:val="22"/>
          <w:szCs w:val="22"/>
          <w:lang w:val="en-AU" w:eastAsia="x-none"/>
        </w:rPr>
        <w:t xml:space="preserve">6. </w:t>
      </w:r>
      <w:bookmarkStart w:id="113" w:name="_Toc482795660"/>
      <w:r w:rsidRPr="002C68C0">
        <w:rPr>
          <w:b/>
          <w:sz w:val="22"/>
          <w:szCs w:val="22"/>
        </w:rPr>
        <w:t xml:space="preserve">IECEx </w:t>
      </w:r>
      <w:r w:rsidRPr="002C68C0">
        <w:rPr>
          <w:b/>
          <w:sz w:val="22"/>
          <w:szCs w:val="22"/>
          <w:lang w:val="en-AU"/>
        </w:rPr>
        <w:t>Conformity Mark Licensing System</w:t>
      </w:r>
      <w:bookmarkEnd w:id="113"/>
    </w:p>
    <w:p w14:paraId="060EAC26" w14:textId="77777777" w:rsidR="002C68C0" w:rsidRPr="000C517B" w:rsidRDefault="002C68C0" w:rsidP="002C68C0">
      <w:pPr>
        <w:pStyle w:val="PARAGRAPH"/>
        <w:rPr>
          <w:strike/>
        </w:rPr>
      </w:pPr>
      <w:r>
        <w:t>N</w:t>
      </w:r>
      <w:r w:rsidRPr="00A62A1A">
        <w:t>ot relevant as this is a scope extension assessment.  This was co</w:t>
      </w:r>
      <w:r>
        <w:t xml:space="preserve">vered in the reassessment </w:t>
      </w:r>
      <w:proofErr w:type="spellStart"/>
      <w:r>
        <w:t>ExMC</w:t>
      </w:r>
      <w:proofErr w:type="spellEnd"/>
      <w:r>
        <w:t>/1212</w:t>
      </w:r>
      <w:r w:rsidRPr="00A62A1A">
        <w:t>/DV</w:t>
      </w:r>
    </w:p>
    <w:p w14:paraId="0CF639E7" w14:textId="77777777" w:rsidR="002C68C0" w:rsidRPr="002C68C0" w:rsidRDefault="002C68C0" w:rsidP="002C68C0">
      <w:pPr>
        <w:pStyle w:val="PARAGRAPH"/>
        <w:rPr>
          <w:b/>
          <w:sz w:val="22"/>
          <w:szCs w:val="22"/>
          <w:lang w:val="en-AU" w:eastAsia="x-none"/>
        </w:rPr>
      </w:pPr>
    </w:p>
    <w:p w14:paraId="7802898B" w14:textId="77777777" w:rsidR="00496534" w:rsidRDefault="00496534" w:rsidP="00EF7CDD">
      <w:pPr>
        <w:pStyle w:val="ANNEXtitle"/>
      </w:pPr>
      <w:r>
        <w:lastRenderedPageBreak/>
        <w:br/>
      </w:r>
      <w:bookmarkStart w:id="114" w:name="_Toc49777507"/>
      <w:r>
        <w:t>Overall Organisation Chart</w:t>
      </w:r>
      <w:bookmarkEnd w:id="114"/>
    </w:p>
    <w:p w14:paraId="14639D5F" w14:textId="77777777" w:rsidR="009B3D3E" w:rsidRDefault="009B3D3E" w:rsidP="009B3D3E">
      <w:pPr>
        <w:pStyle w:val="PARAGRAPH"/>
        <w:jc w:val="center"/>
      </w:pPr>
    </w:p>
    <w:p w14:paraId="4C99135D" w14:textId="0F3FEEC1" w:rsidR="00EA345D" w:rsidRDefault="002B1AA2" w:rsidP="009B3D3E">
      <w:pPr>
        <w:pStyle w:val="PARAGRAPH"/>
        <w:jc w:val="center"/>
      </w:pPr>
      <w:r>
        <w:rPr>
          <w:noProof/>
          <w:lang w:val="en-AU" w:eastAsia="en-AU"/>
        </w:rPr>
        <w:drawing>
          <wp:inline distT="0" distB="0" distL="0" distR="0" wp14:anchorId="7BFD65A7" wp14:editId="26CD8297">
            <wp:extent cx="6296025" cy="3200400"/>
            <wp:effectExtent l="0" t="0" r="28575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0419D4A" w14:textId="123BB982" w:rsidR="00830228" w:rsidRPr="009B3D3E" w:rsidRDefault="00792482" w:rsidP="009B3D3E">
      <w:pPr>
        <w:pStyle w:val="PARAGRAPH"/>
        <w:jc w:val="center"/>
      </w:pPr>
      <w:r>
        <w:rPr>
          <w:noProof/>
          <w:lang w:val="en-AU" w:eastAsia="en-AU"/>
        </w:rPr>
        <w:drawing>
          <wp:inline distT="0" distB="0" distL="0" distR="0" wp14:anchorId="18485F36" wp14:editId="3658A683">
            <wp:extent cx="5759450" cy="1397000"/>
            <wp:effectExtent l="38100" t="0" r="1270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788A610" w14:textId="77777777" w:rsidR="00FD42B7" w:rsidRDefault="00FD42B7" w:rsidP="00EF7CDD">
      <w:pPr>
        <w:pStyle w:val="ANNEXtitle"/>
      </w:pPr>
      <w:r>
        <w:lastRenderedPageBreak/>
        <w:br/>
      </w:r>
      <w:bookmarkStart w:id="115" w:name="_Toc49777508"/>
      <w:r>
        <w:t xml:space="preserve">Organisation Chart of </w:t>
      </w:r>
      <w:proofErr w:type="spellStart"/>
      <w:r>
        <w:t>ExCB</w:t>
      </w:r>
      <w:proofErr w:type="spellEnd"/>
      <w:r>
        <w:t xml:space="preserve"> and </w:t>
      </w:r>
      <w:proofErr w:type="spellStart"/>
      <w:r>
        <w:t>ExTL</w:t>
      </w:r>
      <w:bookmarkEnd w:id="115"/>
      <w:proofErr w:type="spellEnd"/>
    </w:p>
    <w:p w14:paraId="40576E08" w14:textId="77777777" w:rsidR="00843451" w:rsidRPr="00103DAD" w:rsidRDefault="00843451" w:rsidP="009B3D3E">
      <w:pPr>
        <w:pStyle w:val="PARAGRAPH"/>
        <w:jc w:val="center"/>
        <w:rPr>
          <w:noProof/>
          <w:lang w:val="en-US" w:eastAsia="fi-FI"/>
        </w:rPr>
      </w:pPr>
    </w:p>
    <w:p w14:paraId="752507EA" w14:textId="77777777" w:rsidR="00103DAD" w:rsidRDefault="00103DAD" w:rsidP="00103DAD">
      <w:pPr>
        <w:autoSpaceDE w:val="0"/>
        <w:autoSpaceDN w:val="0"/>
        <w:adjustRightInd w:val="0"/>
        <w:jc w:val="left"/>
        <w:rPr>
          <w:spacing w:val="0"/>
          <w:sz w:val="16"/>
          <w:szCs w:val="16"/>
          <w:lang w:val="en-US" w:eastAsia="fr-FR"/>
        </w:rPr>
      </w:pPr>
    </w:p>
    <w:p w14:paraId="28AD8223" w14:textId="77777777" w:rsidR="00103DAD" w:rsidRDefault="00103DAD" w:rsidP="00103DAD">
      <w:pPr>
        <w:autoSpaceDE w:val="0"/>
        <w:autoSpaceDN w:val="0"/>
        <w:adjustRightInd w:val="0"/>
        <w:jc w:val="left"/>
        <w:rPr>
          <w:spacing w:val="0"/>
          <w:sz w:val="16"/>
          <w:szCs w:val="16"/>
          <w:lang w:val="en-US" w:eastAsia="fr-FR"/>
        </w:rPr>
      </w:pPr>
    </w:p>
    <w:p w14:paraId="2366425F" w14:textId="77777777" w:rsidR="00103DAD" w:rsidRDefault="00103DAD" w:rsidP="00103DAD">
      <w:pPr>
        <w:autoSpaceDE w:val="0"/>
        <w:autoSpaceDN w:val="0"/>
        <w:adjustRightInd w:val="0"/>
        <w:jc w:val="left"/>
        <w:rPr>
          <w:spacing w:val="0"/>
          <w:sz w:val="16"/>
          <w:szCs w:val="16"/>
          <w:lang w:val="en-US" w:eastAsia="fr-FR"/>
        </w:rPr>
      </w:pPr>
      <w:r w:rsidRPr="00103DAD">
        <w:rPr>
          <w:rFonts w:ascii="Times New Roman" w:hAnsi="Times New Roman" w:cs="Times New Roman"/>
          <w:noProof/>
          <w:spacing w:val="0"/>
          <w:lang w:val="en-AU" w:eastAsia="en-AU"/>
        </w:rPr>
        <w:drawing>
          <wp:inline distT="0" distB="0" distL="0" distR="0" wp14:anchorId="04E1D851" wp14:editId="616373C0">
            <wp:extent cx="5565775" cy="4524375"/>
            <wp:effectExtent l="0" t="0" r="1587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250CFF32" w14:textId="77777777" w:rsidR="00103DAD" w:rsidRDefault="00103DAD" w:rsidP="00103DAD">
      <w:pPr>
        <w:autoSpaceDE w:val="0"/>
        <w:autoSpaceDN w:val="0"/>
        <w:adjustRightInd w:val="0"/>
        <w:jc w:val="left"/>
        <w:rPr>
          <w:spacing w:val="0"/>
          <w:sz w:val="16"/>
          <w:szCs w:val="16"/>
          <w:lang w:val="en-US" w:eastAsia="fr-FR"/>
        </w:rPr>
      </w:pPr>
    </w:p>
    <w:p w14:paraId="70A18356" w14:textId="5F217C8C" w:rsidR="00C16E7C" w:rsidRPr="00BF65C7" w:rsidRDefault="00C16E7C" w:rsidP="00BF65C7">
      <w:pPr>
        <w:widowControl w:val="0"/>
        <w:ind w:left="57"/>
        <w:rPr>
          <w:spacing w:val="0"/>
          <w:sz w:val="22"/>
          <w:szCs w:val="22"/>
          <w:lang w:val="en-US" w:eastAsia="fr-FR"/>
        </w:rPr>
      </w:pPr>
      <w:r w:rsidRPr="0020041F">
        <w:rPr>
          <w:spacing w:val="0"/>
          <w:lang w:val="en-US" w:eastAsia="fr-FR"/>
        </w:rPr>
        <w:t>During this Assessment, it</w:t>
      </w:r>
      <w:r w:rsidRPr="0020041F">
        <w:t xml:space="preserve"> has been carefully assessed that </w:t>
      </w:r>
      <w:r w:rsidR="0020041F">
        <w:t xml:space="preserve">requested </w:t>
      </w:r>
      <w:r w:rsidR="00BF65C7" w:rsidRPr="0020041F">
        <w:t xml:space="preserve">impartiality between </w:t>
      </w:r>
      <w:r w:rsidR="0020041F">
        <w:t>T</w:t>
      </w:r>
      <w:r w:rsidR="00BF65C7" w:rsidRPr="0020041F">
        <w:t xml:space="preserve">esting and </w:t>
      </w:r>
      <w:r w:rsidR="0020041F">
        <w:t>C</w:t>
      </w:r>
      <w:r w:rsidR="00BF65C7" w:rsidRPr="0020041F">
        <w:t xml:space="preserve">ertification decisions, </w:t>
      </w:r>
      <w:r w:rsidR="0020041F">
        <w:t>is</w:t>
      </w:r>
      <w:r w:rsidR="00BF65C7" w:rsidRPr="0020041F">
        <w:t xml:space="preserve"> </w:t>
      </w:r>
      <w:r w:rsidR="0020041F">
        <w:t>in accordance</w:t>
      </w:r>
      <w:r w:rsidR="00BF65C7" w:rsidRPr="0020041F">
        <w:t xml:space="preserve"> to IECEx requirements. It has also been checked that </w:t>
      </w:r>
      <w:r w:rsidRPr="0020041F">
        <w:t xml:space="preserve">Competency </w:t>
      </w:r>
      <w:r w:rsidR="00BF65C7" w:rsidRPr="0020041F">
        <w:t>is</w:t>
      </w:r>
      <w:r w:rsidRPr="0020041F">
        <w:t xml:space="preserve"> satisfactorily covered. </w:t>
      </w:r>
      <w:r w:rsidR="0020041F">
        <w:t>See</w:t>
      </w:r>
      <w:r w:rsidRPr="0020041F">
        <w:t xml:space="preserve"> Clause 3 of CBEx-009 and in SYMPA-system</w:t>
      </w:r>
      <w:r w:rsidR="00BF65C7" w:rsidRPr="0020041F">
        <w:t>,</w:t>
      </w:r>
      <w:r w:rsidRPr="0020041F">
        <w:t xml:space="preserve"> completed by Clause 5 of CBEx-010 Version 1.3</w:t>
      </w:r>
      <w:r w:rsidR="008C09E6" w:rsidRPr="0020041F">
        <w:t xml:space="preserve">. These provisions </w:t>
      </w:r>
      <w:r w:rsidR="00FC785E" w:rsidRPr="0020041F">
        <w:t xml:space="preserve">have been found appropriate and </w:t>
      </w:r>
      <w:r w:rsidR="008C09E6" w:rsidRPr="0020041F">
        <w:t xml:space="preserve">give confidence </w:t>
      </w:r>
      <w:r w:rsidR="00FC785E" w:rsidRPr="0020041F">
        <w:t>for</w:t>
      </w:r>
      <w:r w:rsidR="008C09E6" w:rsidRPr="0020041F">
        <w:t xml:space="preserve"> </w:t>
      </w:r>
      <w:r w:rsidRPr="0020041F">
        <w:t>a good functioning of Certification and Testing</w:t>
      </w:r>
      <w:r w:rsidRPr="00BF65C7">
        <w:rPr>
          <w:sz w:val="22"/>
          <w:szCs w:val="22"/>
        </w:rPr>
        <w:t>.</w:t>
      </w:r>
    </w:p>
    <w:p w14:paraId="62521C93" w14:textId="375C470B" w:rsidR="00EA345D" w:rsidRPr="00BF65C7" w:rsidRDefault="00EA345D" w:rsidP="00604301">
      <w:pPr>
        <w:pStyle w:val="PARAGRAPH"/>
        <w:rPr>
          <w:sz w:val="22"/>
          <w:szCs w:val="22"/>
        </w:rPr>
      </w:pPr>
    </w:p>
    <w:p w14:paraId="031F1EEE" w14:textId="77777777" w:rsidR="00FD42B7" w:rsidRDefault="00FD42B7" w:rsidP="00EF7CDD">
      <w:pPr>
        <w:pStyle w:val="ANNEXtitle"/>
      </w:pPr>
      <w:r>
        <w:lastRenderedPageBreak/>
        <w:br/>
      </w:r>
      <w:bookmarkStart w:id="116" w:name="_Toc49777509"/>
      <w:r>
        <w:t xml:space="preserve">Accreditation Certificate for </w:t>
      </w:r>
      <w:r w:rsidR="0096404A">
        <w:t>ISO/IEC 17065</w:t>
      </w:r>
      <w:bookmarkEnd w:id="116"/>
    </w:p>
    <w:p w14:paraId="5BF236AC" w14:textId="14A643F8" w:rsidR="009B3D3E" w:rsidRPr="00A613BE" w:rsidRDefault="00A613BE" w:rsidP="009B3D3E">
      <w:pPr>
        <w:pStyle w:val="PARAGRAPH"/>
        <w:jc w:val="center"/>
      </w:pPr>
      <w:r w:rsidRPr="00A613BE">
        <w:rPr>
          <w:noProof/>
          <w:lang w:val="en-AU" w:eastAsia="en-AU"/>
        </w:rPr>
        <w:drawing>
          <wp:inline distT="0" distB="0" distL="0" distR="0" wp14:anchorId="6FF78E34" wp14:editId="2A442E05">
            <wp:extent cx="5669280" cy="800671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56C0" w14:textId="77777777" w:rsidR="00FD42B7" w:rsidRDefault="00FD42B7" w:rsidP="00EF7CDD">
      <w:pPr>
        <w:pStyle w:val="ANNEXtitle"/>
        <w:rPr>
          <w:lang w:val="en-US"/>
        </w:rPr>
      </w:pPr>
      <w:r>
        <w:lastRenderedPageBreak/>
        <w:br/>
      </w:r>
      <w:bookmarkStart w:id="117" w:name="_Toc49777510"/>
      <w:r w:rsidRPr="00DE33CC">
        <w:rPr>
          <w:lang w:val="en-US"/>
        </w:rPr>
        <w:t xml:space="preserve">Accreditation Certificate </w:t>
      </w:r>
      <w:r w:rsidR="001B4343">
        <w:rPr>
          <w:lang w:val="en-US"/>
        </w:rPr>
        <w:t>for</w:t>
      </w:r>
      <w:r>
        <w:rPr>
          <w:lang w:val="en-US"/>
        </w:rPr>
        <w:t xml:space="preserve"> </w:t>
      </w:r>
      <w:r w:rsidRPr="00DE33CC">
        <w:rPr>
          <w:lang w:val="en-US"/>
        </w:rPr>
        <w:t>ISO/IEC 17025</w:t>
      </w:r>
      <w:bookmarkEnd w:id="117"/>
      <w:r>
        <w:rPr>
          <w:lang w:val="en-US"/>
        </w:rPr>
        <w:t xml:space="preserve"> </w:t>
      </w:r>
    </w:p>
    <w:p w14:paraId="57BF6FE4" w14:textId="38FC52F4" w:rsidR="002E15E3" w:rsidRPr="001A23B5" w:rsidRDefault="00591C79" w:rsidP="00591C79">
      <w:pPr>
        <w:pStyle w:val="MAIN-TITLE"/>
        <w:rPr>
          <w:lang w:val="en-AU"/>
        </w:rPr>
      </w:pPr>
      <w:r w:rsidRPr="00591C79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3072BCA" wp14:editId="702FB181">
                <wp:simplePos x="0" y="0"/>
                <wp:positionH relativeFrom="column">
                  <wp:posOffset>42545</wp:posOffset>
                </wp:positionH>
                <wp:positionV relativeFrom="paragraph">
                  <wp:posOffset>184785</wp:posOffset>
                </wp:positionV>
                <wp:extent cx="5238750" cy="730567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30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2818B" w14:textId="3810B563" w:rsidR="007C2B7F" w:rsidRDefault="007C2B7F" w:rsidP="00591C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40B6DBB" wp14:editId="7F36326A">
                                  <wp:extent cx="14595339" cy="7572375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4390" cy="7603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72BC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.35pt;margin-top:14.55pt;width:412.5pt;height:575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">
                <v:textbox>
                  <w:txbxContent>
                    <w:p w14:paraId="38D2818B" w14:textId="3810B563" w:rsidR="007C2B7F" w:rsidRDefault="007C2B7F" w:rsidP="00591C79">
                      <w:pPr>
                        <w:jc w:val="center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740B6DBB" wp14:editId="7F36326A">
                            <wp:extent cx="14595339" cy="7572375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54390" cy="7603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E15E3" w:rsidRPr="001A23B5" w:rsidSect="00BD0202">
      <w:headerReference w:type="even" r:id="rId27"/>
      <w:headerReference w:type="default" r:id="rId28"/>
      <w:footerReference w:type="default" r:id="rId29"/>
      <w:headerReference w:type="first" r:id="rId30"/>
      <w:type w:val="continuous"/>
      <w:pgSz w:w="11906" w:h="16838"/>
      <w:pgMar w:top="624" w:right="1418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9F34A9" w14:textId="77777777" w:rsidR="007C2B7F" w:rsidRDefault="007C2B7F">
      <w:r>
        <w:separator/>
      </w:r>
    </w:p>
  </w:endnote>
  <w:endnote w:type="continuationSeparator" w:id="0">
    <w:p w14:paraId="1EC9482B" w14:textId="77777777" w:rsidR="007C2B7F" w:rsidRDefault="007C2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ushScript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altName w:val="Arial"/>
    <w:panose1 w:val="020B0704020202020204"/>
    <w:charset w:val="00"/>
    <w:family w:val="auto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54104" w14:textId="5148DCBA" w:rsidR="007C2B7F" w:rsidRDefault="007C2B7F">
    <w:pPr>
      <w:pStyle w:val="Footer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011A44">
      <w:rPr>
        <w:b/>
        <w:bCs/>
        <w:noProof/>
      </w:rPr>
      <w:t>23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011A44">
      <w:rPr>
        <w:b/>
        <w:bCs/>
        <w:noProof/>
      </w:rPr>
      <w:t>23</w:t>
    </w:r>
    <w:r>
      <w:rPr>
        <w:b/>
        <w:bCs/>
        <w:sz w:val="24"/>
        <w:szCs w:val="24"/>
      </w:rPr>
      <w:fldChar w:fldCharType="end"/>
    </w:r>
  </w:p>
  <w:p w14:paraId="3A0C2B44" w14:textId="77777777" w:rsidR="007C2B7F" w:rsidRDefault="007C2B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A81152" w14:textId="77777777" w:rsidR="007C2B7F" w:rsidRDefault="007C2B7F">
      <w:r>
        <w:separator/>
      </w:r>
    </w:p>
  </w:footnote>
  <w:footnote w:type="continuationSeparator" w:id="0">
    <w:p w14:paraId="3735021B" w14:textId="77777777" w:rsidR="007C2B7F" w:rsidRDefault="007C2B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F4CCD" w14:textId="5D4C2302" w:rsidR="007C2B7F" w:rsidRDefault="007C2B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AF69D" w14:textId="4CE7EF79" w:rsidR="00011A44" w:rsidRPr="00011A44" w:rsidRDefault="007C2B7F" w:rsidP="00011A44">
    <w:pPr>
      <w:pStyle w:val="Header"/>
      <w:rPr>
        <w:b/>
        <w:noProof/>
        <w:sz w:val="22"/>
        <w:szCs w:val="22"/>
        <w:lang w:val="en-AU" w:eastAsia="en-AU"/>
      </w:rPr>
    </w:pPr>
    <w:r w:rsidRPr="00695CD0">
      <w:rPr>
        <w:noProof/>
        <w:lang w:val="en-AU" w:eastAsia="en-AU"/>
      </w:rPr>
      <w:drawing>
        <wp:inline distT="0" distB="0" distL="0" distR="0" wp14:anchorId="53474033" wp14:editId="6F76D3CB">
          <wp:extent cx="1285875" cy="54292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AU" w:eastAsia="en-AU"/>
      </w:rPr>
      <w:tab/>
    </w:r>
    <w:r>
      <w:rPr>
        <w:noProof/>
        <w:lang w:val="en-AU" w:eastAsia="en-AU"/>
      </w:rPr>
      <w:tab/>
    </w:r>
    <w:r w:rsidR="00011A44" w:rsidRPr="00011A44">
      <w:rPr>
        <w:b/>
        <w:noProof/>
        <w:sz w:val="22"/>
        <w:szCs w:val="22"/>
        <w:lang w:val="en-AU" w:eastAsia="en-AU"/>
      </w:rPr>
      <w:t>ExMC/1635/DV</w:t>
    </w:r>
  </w:p>
  <w:p w14:paraId="68F02825" w14:textId="53148A36" w:rsidR="007C2B7F" w:rsidRPr="00011A44" w:rsidRDefault="00011A44" w:rsidP="00011A44">
    <w:pPr>
      <w:pStyle w:val="Header"/>
      <w:jc w:val="right"/>
      <w:rPr>
        <w:b/>
        <w:sz w:val="22"/>
        <w:szCs w:val="22"/>
      </w:rPr>
    </w:pPr>
    <w:r w:rsidRPr="00011A44">
      <w:rPr>
        <w:b/>
        <w:noProof/>
        <w:sz w:val="22"/>
        <w:szCs w:val="22"/>
        <w:lang w:val="en-AU" w:eastAsia="en-AU"/>
      </w:rPr>
      <w:t xml:space="preserve">August 2020 </w:t>
    </w:r>
    <w:r w:rsidR="007C2B7F" w:rsidRPr="00011A44">
      <w:rPr>
        <w:b/>
        <w:sz w:val="22"/>
        <w:szCs w:val="22"/>
      </w:rPr>
      <w:t xml:space="preserve"> </w:t>
    </w:r>
  </w:p>
  <w:p w14:paraId="60410A6D" w14:textId="77777777" w:rsidR="007C2B7F" w:rsidRPr="00011A44" w:rsidRDefault="007C2B7F" w:rsidP="00334734">
    <w:pPr>
      <w:jc w:val="right"/>
      <w:rPr>
        <w:b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BEA50" w14:textId="1589AA04" w:rsidR="007C2B7F" w:rsidRDefault="007C2B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7B0A8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E55A2A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EB34C4"/>
    <w:multiLevelType w:val="hybridMultilevel"/>
    <w:tmpl w:val="F334B2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62A85"/>
    <w:multiLevelType w:val="singleLevel"/>
    <w:tmpl w:val="89EE0208"/>
    <w:lvl w:ilvl="0">
      <w:start w:val="1"/>
      <w:numFmt w:val="lowerLetter"/>
      <w:pStyle w:val="ListNumber4"/>
      <w:lvlText w:val="%1)"/>
      <w:lvlJc w:val="left"/>
      <w:pPr>
        <w:tabs>
          <w:tab w:val="num" w:pos="1361"/>
        </w:tabs>
        <w:ind w:left="1361" w:hanging="340"/>
      </w:pPr>
      <w:rPr>
        <w:rFonts w:hint="default"/>
      </w:rPr>
    </w:lvl>
  </w:abstractNum>
  <w:abstractNum w:abstractNumId="4" w15:restartNumberingAfterBreak="0">
    <w:nsid w:val="06C72845"/>
    <w:multiLevelType w:val="multilevel"/>
    <w:tmpl w:val="E964633A"/>
    <w:numStyleLink w:val="Headings"/>
  </w:abstractNum>
  <w:abstractNum w:abstractNumId="5" w15:restartNumberingAfterBreak="0">
    <w:nsid w:val="0A0F21B5"/>
    <w:multiLevelType w:val="multilevel"/>
    <w:tmpl w:val="3AA63D4C"/>
    <w:numStyleLink w:val="Annexes"/>
  </w:abstractNum>
  <w:abstractNum w:abstractNumId="6" w15:restartNumberingAfterBreak="0">
    <w:nsid w:val="0A452867"/>
    <w:multiLevelType w:val="singleLevel"/>
    <w:tmpl w:val="24ECCB5E"/>
    <w:lvl w:ilvl="0">
      <w:start w:val="1"/>
      <w:numFmt w:val="bullet"/>
      <w:pStyle w:val="ListBullet2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</w:abstractNum>
  <w:abstractNum w:abstractNumId="7" w15:restartNumberingAfterBreak="0">
    <w:nsid w:val="0BAB497D"/>
    <w:multiLevelType w:val="hybridMultilevel"/>
    <w:tmpl w:val="E2A20EE8"/>
    <w:lvl w:ilvl="0" w:tplc="40C41500">
      <w:start w:val="1"/>
      <w:numFmt w:val="decimal"/>
      <w:pStyle w:val="BIBLIOGRAPHY-numbered"/>
      <w:lvlText w:val="[%1]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D1DEC"/>
    <w:multiLevelType w:val="hybridMultilevel"/>
    <w:tmpl w:val="16089BB4"/>
    <w:lvl w:ilvl="0" w:tplc="5378B382">
      <w:start w:val="1"/>
      <w:numFmt w:val="bullet"/>
      <w:pStyle w:val="ListDash3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411C8"/>
    <w:multiLevelType w:val="hybridMultilevel"/>
    <w:tmpl w:val="E27E9FC4"/>
    <w:lvl w:ilvl="0" w:tplc="CCDA54D8">
      <w:start w:val="1"/>
      <w:numFmt w:val="bullet"/>
      <w:pStyle w:val="ListDash2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1C731F35"/>
    <w:multiLevelType w:val="hybridMultilevel"/>
    <w:tmpl w:val="DE62D45E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1573C4D"/>
    <w:multiLevelType w:val="singleLevel"/>
    <w:tmpl w:val="807CBCA6"/>
    <w:lvl w:ilvl="0">
      <w:start w:val="6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6"/>
      </w:rPr>
    </w:lvl>
  </w:abstractNum>
  <w:abstractNum w:abstractNumId="12" w15:restartNumberingAfterBreak="0">
    <w:nsid w:val="291723D4"/>
    <w:multiLevelType w:val="singleLevel"/>
    <w:tmpl w:val="6E8663FE"/>
    <w:lvl w:ilvl="0">
      <w:start w:val="1"/>
      <w:numFmt w:val="lowerRoman"/>
      <w:pStyle w:val="ListNumber3"/>
      <w:lvlText w:val="%1)"/>
      <w:lvlJc w:val="left"/>
      <w:pPr>
        <w:tabs>
          <w:tab w:val="num" w:pos="1021"/>
        </w:tabs>
        <w:ind w:left="1021" w:hanging="341"/>
      </w:pPr>
      <w:rPr>
        <w:rFonts w:hint="default"/>
      </w:rPr>
    </w:lvl>
  </w:abstractNum>
  <w:abstractNum w:abstractNumId="13" w15:restartNumberingAfterBreak="0">
    <w:nsid w:val="2C556927"/>
    <w:multiLevelType w:val="singleLevel"/>
    <w:tmpl w:val="807CBCA6"/>
    <w:lvl w:ilvl="0">
      <w:start w:val="6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6"/>
      </w:rPr>
    </w:lvl>
  </w:abstractNum>
  <w:abstractNum w:abstractNumId="14" w15:restartNumberingAfterBreak="0">
    <w:nsid w:val="31F959E3"/>
    <w:multiLevelType w:val="singleLevel"/>
    <w:tmpl w:val="EF36A376"/>
    <w:lvl w:ilvl="0">
      <w:start w:val="1"/>
      <w:numFmt w:val="decimal"/>
      <w:pStyle w:val="ListNumber2"/>
      <w:lvlText w:val="%1)"/>
      <w:lvlJc w:val="left"/>
      <w:pPr>
        <w:tabs>
          <w:tab w:val="num" w:pos="680"/>
        </w:tabs>
        <w:ind w:left="680" w:hanging="323"/>
      </w:pPr>
      <w:rPr>
        <w:rFonts w:hint="default"/>
      </w:rPr>
    </w:lvl>
  </w:abstractNum>
  <w:abstractNum w:abstractNumId="15" w15:restartNumberingAfterBreak="0">
    <w:nsid w:val="35B80B12"/>
    <w:multiLevelType w:val="multilevel"/>
    <w:tmpl w:val="E964633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211"/>
        </w:tabs>
        <w:ind w:left="2211" w:hanging="2211"/>
      </w:pPr>
      <w:rPr>
        <w:rFonts w:hint="default"/>
      </w:rPr>
    </w:lvl>
  </w:abstractNum>
  <w:abstractNum w:abstractNumId="16" w15:restartNumberingAfterBreak="0">
    <w:nsid w:val="36FF1519"/>
    <w:multiLevelType w:val="singleLevel"/>
    <w:tmpl w:val="AC769848"/>
    <w:lvl w:ilvl="0">
      <w:start w:val="1"/>
      <w:numFmt w:val="lowerLetter"/>
      <w:pStyle w:val="ListNumb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B683819"/>
    <w:multiLevelType w:val="multilevel"/>
    <w:tmpl w:val="3AA63D4C"/>
    <w:styleLink w:val="Annexes"/>
    <w:lvl w:ilvl="0">
      <w:start w:val="1"/>
      <w:numFmt w:val="upperLetter"/>
      <w:pStyle w:val="ANNEXtitle"/>
      <w:suff w:val="nothing"/>
      <w:lvlText w:val="Annex %1"/>
      <w:lvlJc w:val="center"/>
      <w:pPr>
        <w:ind w:left="0" w:firstLine="510"/>
      </w:pPr>
      <w:rPr>
        <w:rFonts w:hint="default"/>
      </w:rPr>
    </w:lvl>
    <w:lvl w:ilvl="1">
      <w:start w:val="1"/>
      <w:numFmt w:val="decimal"/>
      <w:pStyle w:val="ANNEX-heading1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ANNEX-heading2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pStyle w:val="ANNEX-heading3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NNEX-heading4"/>
      <w:lvlText w:val="%1.%2.%3.%4.%5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5">
      <w:start w:val="1"/>
      <w:numFmt w:val="decimal"/>
      <w:pStyle w:val="ANNEX-heading5"/>
      <w:lvlText w:val="%1.%2.%3.%4.%5.%6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4"/>
        </w:tabs>
        <w:ind w:left="0" w:firstLine="454"/>
      </w:pPr>
      <w:rPr>
        <w:rFonts w:hint="default"/>
      </w:rPr>
    </w:lvl>
  </w:abstractNum>
  <w:abstractNum w:abstractNumId="18" w15:restartNumberingAfterBreak="0">
    <w:nsid w:val="43FF3E55"/>
    <w:multiLevelType w:val="hybridMultilevel"/>
    <w:tmpl w:val="02EA1628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44BA5C7F"/>
    <w:multiLevelType w:val="hybridMultilevel"/>
    <w:tmpl w:val="C19AC716"/>
    <w:lvl w:ilvl="0" w:tplc="E506CD5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42EF7"/>
    <w:multiLevelType w:val="multilevel"/>
    <w:tmpl w:val="87C65032"/>
    <w:lvl w:ilvl="0">
      <w:start w:val="1"/>
      <w:numFmt w:val="decimal"/>
      <w:pStyle w:val="ListNumberalt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alt2"/>
      <w:lvlText w:val="%2)"/>
      <w:lvlJc w:val="left"/>
      <w:pPr>
        <w:ind w:left="680" w:hanging="320"/>
      </w:pPr>
      <w:rPr>
        <w:rFonts w:hint="default"/>
      </w:rPr>
    </w:lvl>
    <w:lvl w:ilvl="2">
      <w:start w:val="1"/>
      <w:numFmt w:val="lowerRoman"/>
      <w:pStyle w:val="ListNumberalt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F8D07C1"/>
    <w:multiLevelType w:val="hybridMultilevel"/>
    <w:tmpl w:val="4EB4D00C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51045073"/>
    <w:multiLevelType w:val="hybridMultilevel"/>
    <w:tmpl w:val="31945F2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1C52760"/>
    <w:multiLevelType w:val="singleLevel"/>
    <w:tmpl w:val="B540039A"/>
    <w:lvl w:ilvl="0">
      <w:start w:val="1"/>
      <w:numFmt w:val="decimal"/>
      <w:pStyle w:val="ListNumber5"/>
      <w:lvlText w:val="%1)"/>
      <w:lvlJc w:val="left"/>
      <w:pPr>
        <w:tabs>
          <w:tab w:val="num" w:pos="1701"/>
        </w:tabs>
        <w:ind w:left="1701" w:hanging="340"/>
      </w:pPr>
      <w:rPr>
        <w:rFonts w:hint="default"/>
      </w:rPr>
    </w:lvl>
  </w:abstractNum>
  <w:abstractNum w:abstractNumId="24" w15:restartNumberingAfterBreak="0">
    <w:nsid w:val="54435571"/>
    <w:multiLevelType w:val="hybridMultilevel"/>
    <w:tmpl w:val="04404C80"/>
    <w:lvl w:ilvl="0" w:tplc="25EC1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91FCF"/>
    <w:multiLevelType w:val="hybridMultilevel"/>
    <w:tmpl w:val="DE6680BC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5CCC44F2"/>
    <w:multiLevelType w:val="singleLevel"/>
    <w:tmpl w:val="807CBCA6"/>
    <w:lvl w:ilvl="0">
      <w:start w:val="6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6"/>
      </w:rPr>
    </w:lvl>
  </w:abstractNum>
  <w:abstractNum w:abstractNumId="27" w15:restartNumberingAfterBreak="0">
    <w:nsid w:val="5EC901DF"/>
    <w:multiLevelType w:val="singleLevel"/>
    <w:tmpl w:val="3B7454CE"/>
    <w:lvl w:ilvl="0">
      <w:start w:val="1"/>
      <w:numFmt w:val="bullet"/>
      <w:pStyle w:val="ListDash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</w:abstractNum>
  <w:abstractNum w:abstractNumId="28" w15:restartNumberingAfterBreak="0">
    <w:nsid w:val="63755CFF"/>
    <w:multiLevelType w:val="multilevel"/>
    <w:tmpl w:val="E964633A"/>
    <w:numStyleLink w:val="Headings"/>
  </w:abstractNum>
  <w:abstractNum w:abstractNumId="29" w15:restartNumberingAfterBreak="0">
    <w:nsid w:val="63B02160"/>
    <w:multiLevelType w:val="hybridMultilevel"/>
    <w:tmpl w:val="0D166E2E"/>
    <w:lvl w:ilvl="0" w:tplc="040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72C007A2"/>
    <w:multiLevelType w:val="hybridMultilevel"/>
    <w:tmpl w:val="E7E60FC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6B00A8C"/>
    <w:multiLevelType w:val="hybridMultilevel"/>
    <w:tmpl w:val="A50ADD74"/>
    <w:lvl w:ilvl="0" w:tplc="79C03760">
      <w:start w:val="1"/>
      <w:numFmt w:val="bullet"/>
      <w:pStyle w:val="ListDash4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461"/>
        </w:tabs>
        <w:ind w:left="24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181"/>
        </w:tabs>
        <w:ind w:left="31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01"/>
        </w:tabs>
        <w:ind w:left="39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21"/>
        </w:tabs>
        <w:ind w:left="46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341"/>
        </w:tabs>
        <w:ind w:left="53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061"/>
        </w:tabs>
        <w:ind w:left="60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781"/>
        </w:tabs>
        <w:ind w:left="67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01"/>
        </w:tabs>
        <w:ind w:left="750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1"/>
  </w:num>
  <w:num w:numId="4">
    <w:abstractNumId w:val="8"/>
  </w:num>
  <w:num w:numId="5">
    <w:abstractNumId w:val="27"/>
  </w:num>
  <w:num w:numId="6">
    <w:abstractNumId w:val="16"/>
    <w:lvlOverride w:ilvl="0">
      <w:startOverride w:val="1"/>
    </w:lvlOverride>
  </w:num>
  <w:num w:numId="7">
    <w:abstractNumId w:val="16"/>
    <w:lvlOverride w:ilvl="0">
      <w:startOverride w:val="1"/>
    </w:lvlOverride>
  </w:num>
  <w:num w:numId="8">
    <w:abstractNumId w:val="16"/>
    <w:lvlOverride w:ilvl="0">
      <w:startOverride w:val="1"/>
    </w:lvlOverride>
  </w:num>
  <w:num w:numId="9">
    <w:abstractNumId w:val="16"/>
    <w:lvlOverride w:ilvl="0">
      <w:startOverride w:val="1"/>
    </w:lvlOverride>
  </w:num>
  <w:num w:numId="10">
    <w:abstractNumId w:val="2"/>
  </w:num>
  <w:num w:numId="11">
    <w:abstractNumId w:val="7"/>
  </w:num>
  <w:num w:numId="12">
    <w:abstractNumId w:val="20"/>
  </w:num>
  <w:num w:numId="13">
    <w:abstractNumId w:val="17"/>
  </w:num>
  <w:num w:numId="14">
    <w:abstractNumId w:val="5"/>
  </w:num>
  <w:num w:numId="15">
    <w:abstractNumId w:val="15"/>
  </w:num>
  <w:num w:numId="16">
    <w:abstractNumId w:val="14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3"/>
    <w:lvlOverride w:ilvl="0">
      <w:startOverride w:val="1"/>
    </w:lvlOverride>
  </w:num>
  <w:num w:numId="19">
    <w:abstractNumId w:val="23"/>
    <w:lvlOverride w:ilvl="0">
      <w:startOverride w:val="1"/>
    </w:lvlOverride>
  </w:num>
  <w:num w:numId="20">
    <w:abstractNumId w:val="28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2184"/>
          </w:tabs>
          <w:ind w:left="2184" w:hanging="624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1077"/>
          </w:tabs>
          <w:ind w:left="1077" w:hanging="1077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304"/>
          </w:tabs>
          <w:ind w:left="1304" w:hanging="130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tabs>
            <w:tab w:val="num" w:pos="1531"/>
          </w:tabs>
          <w:ind w:left="1531" w:hanging="153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758"/>
          </w:tabs>
          <w:ind w:left="1758" w:hanging="175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985"/>
          </w:tabs>
          <w:ind w:left="1985" w:hanging="1985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2211"/>
          </w:tabs>
          <w:ind w:left="2211" w:hanging="2211"/>
        </w:pPr>
        <w:rPr>
          <w:rFonts w:hint="default"/>
        </w:rPr>
      </w:lvl>
    </w:lvlOverride>
  </w:num>
  <w:num w:numId="21">
    <w:abstractNumId w:val="1"/>
  </w:num>
  <w:num w:numId="22">
    <w:abstractNumId w:val="16"/>
  </w:num>
  <w:num w:numId="23">
    <w:abstractNumId w:val="14"/>
  </w:num>
  <w:num w:numId="24">
    <w:abstractNumId w:val="12"/>
  </w:num>
  <w:num w:numId="25">
    <w:abstractNumId w:val="3"/>
  </w:num>
  <w:num w:numId="26">
    <w:abstractNumId w:val="23"/>
  </w:num>
  <w:num w:numId="27">
    <w:abstractNumId w:val="24"/>
  </w:num>
  <w:num w:numId="28">
    <w:abstractNumId w:val="30"/>
  </w:num>
  <w:num w:numId="29">
    <w:abstractNumId w:val="22"/>
  </w:num>
  <w:num w:numId="30">
    <w:abstractNumId w:val="25"/>
  </w:num>
  <w:num w:numId="31">
    <w:abstractNumId w:val="21"/>
  </w:num>
  <w:num w:numId="32">
    <w:abstractNumId w:val="4"/>
    <w:lvlOverride w:ilvl="1">
      <w:lvl w:ilvl="1">
        <w:start w:val="1"/>
        <w:numFmt w:val="decimal"/>
        <w:lvlText w:val="%1.%2"/>
        <w:lvlJc w:val="left"/>
        <w:pPr>
          <w:tabs>
            <w:tab w:val="num" w:pos="624"/>
          </w:tabs>
          <w:ind w:left="624" w:hanging="624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851"/>
          </w:tabs>
          <w:ind w:left="851" w:hanging="851"/>
        </w:pPr>
        <w:rPr>
          <w:rFonts w:ascii="Times New Roman" w:hAnsi="Times New Roman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33">
    <w:abstractNumId w:val="4"/>
    <w:lvlOverride w:ilvl="1">
      <w:lvl w:ilvl="1">
        <w:start w:val="1"/>
        <w:numFmt w:val="decimal"/>
        <w:lvlText w:val="%1.%2"/>
        <w:lvlJc w:val="left"/>
        <w:pPr>
          <w:tabs>
            <w:tab w:val="num" w:pos="624"/>
          </w:tabs>
          <w:ind w:left="624" w:hanging="624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851"/>
          </w:tabs>
          <w:ind w:left="851" w:hanging="851"/>
        </w:pPr>
        <w:rPr>
          <w:rFonts w:ascii="Times New Roman" w:hAnsi="Times New Roman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34">
    <w:abstractNumId w:val="4"/>
    <w:lvlOverride w:ilvl="1">
      <w:lvl w:ilvl="1">
        <w:start w:val="1"/>
        <w:numFmt w:val="decimal"/>
        <w:lvlText w:val="%1.%2"/>
        <w:lvlJc w:val="left"/>
        <w:pPr>
          <w:tabs>
            <w:tab w:val="num" w:pos="624"/>
          </w:tabs>
          <w:ind w:left="624" w:hanging="624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851"/>
          </w:tabs>
          <w:ind w:left="851" w:hanging="851"/>
        </w:pPr>
        <w:rPr>
          <w:rFonts w:ascii="Times New Roman" w:hAnsi="Times New Roman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531"/>
          </w:tabs>
          <w:ind w:left="1531" w:hanging="1531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35">
    <w:abstractNumId w:val="18"/>
  </w:num>
  <w:num w:numId="36">
    <w:abstractNumId w:val="10"/>
  </w:num>
  <w:num w:numId="37">
    <w:abstractNumId w:val="26"/>
  </w:num>
  <w:num w:numId="38">
    <w:abstractNumId w:val="4"/>
    <w:lvlOverride w:ilvl="1">
      <w:lvl w:ilvl="1">
        <w:start w:val="1"/>
        <w:numFmt w:val="decimal"/>
        <w:lvlText w:val="%1.%2"/>
        <w:lvlJc w:val="left"/>
        <w:pPr>
          <w:tabs>
            <w:tab w:val="num" w:pos="624"/>
          </w:tabs>
          <w:ind w:left="624" w:hanging="624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851"/>
          </w:tabs>
          <w:ind w:left="851" w:hanging="851"/>
        </w:pPr>
        <w:rPr>
          <w:rFonts w:ascii="Times New Roman" w:hAnsi="Times New Roman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77"/>
          </w:tabs>
          <w:ind w:left="1077" w:hanging="1077"/>
        </w:pPr>
        <w:rPr>
          <w:rFonts w:ascii="Times New Roman" w:hAnsi="Times New Roman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39">
    <w:abstractNumId w:val="4"/>
    <w:lvlOverride w:ilvl="1">
      <w:lvl w:ilvl="1">
        <w:start w:val="1"/>
        <w:numFmt w:val="decimal"/>
        <w:lvlText w:val="%1.%2"/>
        <w:lvlJc w:val="left"/>
        <w:pPr>
          <w:tabs>
            <w:tab w:val="num" w:pos="624"/>
          </w:tabs>
          <w:ind w:left="624" w:hanging="624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851"/>
          </w:tabs>
          <w:ind w:left="851" w:hanging="851"/>
        </w:pPr>
        <w:rPr>
          <w:rFonts w:ascii="Times New Roman" w:hAnsi="Times New Roman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77"/>
          </w:tabs>
          <w:ind w:left="1077" w:hanging="1077"/>
        </w:pPr>
        <w:rPr>
          <w:rFonts w:ascii="Times New Roman" w:hAnsi="Times New Roman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304"/>
          </w:tabs>
          <w:ind w:left="1304" w:hanging="1304"/>
        </w:pPr>
        <w:rPr>
          <w:rFonts w:hint="default"/>
          <w:b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531"/>
          </w:tabs>
          <w:ind w:left="1531" w:hanging="1531"/>
        </w:pPr>
        <w:rPr>
          <w:rFonts w:hint="default"/>
          <w:b/>
        </w:rPr>
      </w:lvl>
    </w:lvlOverride>
  </w:num>
  <w:num w:numId="40">
    <w:abstractNumId w:val="13"/>
  </w:num>
  <w:num w:numId="41">
    <w:abstractNumId w:val="11"/>
  </w:num>
  <w:num w:numId="42">
    <w:abstractNumId w:val="0"/>
  </w:num>
  <w:num w:numId="43">
    <w:abstractNumId w:val="29"/>
  </w:num>
  <w:num w:numId="44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8D7"/>
    <w:rsid w:val="000002CB"/>
    <w:rsid w:val="00001011"/>
    <w:rsid w:val="00003917"/>
    <w:rsid w:val="00005199"/>
    <w:rsid w:val="00006263"/>
    <w:rsid w:val="00006777"/>
    <w:rsid w:val="000102ED"/>
    <w:rsid w:val="00011A44"/>
    <w:rsid w:val="00011AD4"/>
    <w:rsid w:val="00013D4C"/>
    <w:rsid w:val="00014BB3"/>
    <w:rsid w:val="00020769"/>
    <w:rsid w:val="00021E3A"/>
    <w:rsid w:val="00023E3D"/>
    <w:rsid w:val="00023FDE"/>
    <w:rsid w:val="00025505"/>
    <w:rsid w:val="00036627"/>
    <w:rsid w:val="00040041"/>
    <w:rsid w:val="000427BF"/>
    <w:rsid w:val="000538EE"/>
    <w:rsid w:val="00055525"/>
    <w:rsid w:val="00056AE3"/>
    <w:rsid w:val="00057805"/>
    <w:rsid w:val="000602DB"/>
    <w:rsid w:val="00070510"/>
    <w:rsid w:val="00072755"/>
    <w:rsid w:val="0007770B"/>
    <w:rsid w:val="00080EA9"/>
    <w:rsid w:val="000829B8"/>
    <w:rsid w:val="0008772C"/>
    <w:rsid w:val="00093481"/>
    <w:rsid w:val="000A71BF"/>
    <w:rsid w:val="000B45E1"/>
    <w:rsid w:val="000C517B"/>
    <w:rsid w:val="000D0A7C"/>
    <w:rsid w:val="000D4240"/>
    <w:rsid w:val="000D4EB3"/>
    <w:rsid w:val="000D54D0"/>
    <w:rsid w:val="000D5E8B"/>
    <w:rsid w:val="000E2C13"/>
    <w:rsid w:val="000E5EDC"/>
    <w:rsid w:val="000F1891"/>
    <w:rsid w:val="000F3274"/>
    <w:rsid w:val="000F3A26"/>
    <w:rsid w:val="000F5087"/>
    <w:rsid w:val="00101BF1"/>
    <w:rsid w:val="001035B4"/>
    <w:rsid w:val="00103DAD"/>
    <w:rsid w:val="00107C81"/>
    <w:rsid w:val="0011139B"/>
    <w:rsid w:val="00112B35"/>
    <w:rsid w:val="00116384"/>
    <w:rsid w:val="00122166"/>
    <w:rsid w:val="001234BB"/>
    <w:rsid w:val="00130730"/>
    <w:rsid w:val="00131434"/>
    <w:rsid w:val="00134CE6"/>
    <w:rsid w:val="0013622A"/>
    <w:rsid w:val="001365E2"/>
    <w:rsid w:val="00137800"/>
    <w:rsid w:val="0014040F"/>
    <w:rsid w:val="00140B25"/>
    <w:rsid w:val="00151907"/>
    <w:rsid w:val="0015363F"/>
    <w:rsid w:val="00153EDB"/>
    <w:rsid w:val="001570BA"/>
    <w:rsid w:val="0016051E"/>
    <w:rsid w:val="0016173A"/>
    <w:rsid w:val="001636EA"/>
    <w:rsid w:val="001677F0"/>
    <w:rsid w:val="00170F70"/>
    <w:rsid w:val="0017291C"/>
    <w:rsid w:val="00176379"/>
    <w:rsid w:val="001931BC"/>
    <w:rsid w:val="0019642A"/>
    <w:rsid w:val="0019699B"/>
    <w:rsid w:val="001A22B0"/>
    <w:rsid w:val="001A23B5"/>
    <w:rsid w:val="001A37BD"/>
    <w:rsid w:val="001A5CD1"/>
    <w:rsid w:val="001B0860"/>
    <w:rsid w:val="001B0AAA"/>
    <w:rsid w:val="001B0E62"/>
    <w:rsid w:val="001B1F43"/>
    <w:rsid w:val="001B4343"/>
    <w:rsid w:val="001C15C1"/>
    <w:rsid w:val="001C29A6"/>
    <w:rsid w:val="001C3CFE"/>
    <w:rsid w:val="001C6D10"/>
    <w:rsid w:val="001D08F9"/>
    <w:rsid w:val="001D3C66"/>
    <w:rsid w:val="001D5DA6"/>
    <w:rsid w:val="001D76E0"/>
    <w:rsid w:val="001D7933"/>
    <w:rsid w:val="001E4783"/>
    <w:rsid w:val="001E5513"/>
    <w:rsid w:val="001F0FA1"/>
    <w:rsid w:val="001F4F84"/>
    <w:rsid w:val="001F50D5"/>
    <w:rsid w:val="0020041F"/>
    <w:rsid w:val="00202D56"/>
    <w:rsid w:val="00206DA8"/>
    <w:rsid w:val="00210270"/>
    <w:rsid w:val="0021200D"/>
    <w:rsid w:val="0021211B"/>
    <w:rsid w:val="002147E6"/>
    <w:rsid w:val="0021488D"/>
    <w:rsid w:val="00220F9A"/>
    <w:rsid w:val="00224BC3"/>
    <w:rsid w:val="00225E9B"/>
    <w:rsid w:val="002327CB"/>
    <w:rsid w:val="00234FF0"/>
    <w:rsid w:val="00235D9C"/>
    <w:rsid w:val="00236B8B"/>
    <w:rsid w:val="00237384"/>
    <w:rsid w:val="00243664"/>
    <w:rsid w:val="002470FA"/>
    <w:rsid w:val="00247531"/>
    <w:rsid w:val="002501D2"/>
    <w:rsid w:val="00250B40"/>
    <w:rsid w:val="002527D5"/>
    <w:rsid w:val="002535AA"/>
    <w:rsid w:val="00254592"/>
    <w:rsid w:val="00255550"/>
    <w:rsid w:val="002570B8"/>
    <w:rsid w:val="002641F1"/>
    <w:rsid w:val="00266723"/>
    <w:rsid w:val="00266C85"/>
    <w:rsid w:val="00267606"/>
    <w:rsid w:val="00267F21"/>
    <w:rsid w:val="00270461"/>
    <w:rsid w:val="0027754D"/>
    <w:rsid w:val="002810C7"/>
    <w:rsid w:val="002819C9"/>
    <w:rsid w:val="0028268E"/>
    <w:rsid w:val="00283FBC"/>
    <w:rsid w:val="0029053B"/>
    <w:rsid w:val="0029290B"/>
    <w:rsid w:val="00293563"/>
    <w:rsid w:val="0029598A"/>
    <w:rsid w:val="002A5C72"/>
    <w:rsid w:val="002A71C2"/>
    <w:rsid w:val="002A7D1F"/>
    <w:rsid w:val="002B1AA2"/>
    <w:rsid w:val="002B58EE"/>
    <w:rsid w:val="002B78CE"/>
    <w:rsid w:val="002C396A"/>
    <w:rsid w:val="002C60E0"/>
    <w:rsid w:val="002C68C0"/>
    <w:rsid w:val="002D478B"/>
    <w:rsid w:val="002E0A94"/>
    <w:rsid w:val="002E15E3"/>
    <w:rsid w:val="002E1E40"/>
    <w:rsid w:val="002E5599"/>
    <w:rsid w:val="002E5FFB"/>
    <w:rsid w:val="002F3D7E"/>
    <w:rsid w:val="002F4203"/>
    <w:rsid w:val="002F4A65"/>
    <w:rsid w:val="002F4E29"/>
    <w:rsid w:val="002F714B"/>
    <w:rsid w:val="00310601"/>
    <w:rsid w:val="0031116F"/>
    <w:rsid w:val="00323C87"/>
    <w:rsid w:val="00324B08"/>
    <w:rsid w:val="00334734"/>
    <w:rsid w:val="00335AEC"/>
    <w:rsid w:val="003403E2"/>
    <w:rsid w:val="0034455E"/>
    <w:rsid w:val="003449C8"/>
    <w:rsid w:val="00345E03"/>
    <w:rsid w:val="0034622F"/>
    <w:rsid w:val="00351CDC"/>
    <w:rsid w:val="00351F86"/>
    <w:rsid w:val="0035214D"/>
    <w:rsid w:val="00355B8F"/>
    <w:rsid w:val="00362C3F"/>
    <w:rsid w:val="00365C40"/>
    <w:rsid w:val="0037017D"/>
    <w:rsid w:val="00372743"/>
    <w:rsid w:val="003742EC"/>
    <w:rsid w:val="00374539"/>
    <w:rsid w:val="00381116"/>
    <w:rsid w:val="003831B1"/>
    <w:rsid w:val="003852CE"/>
    <w:rsid w:val="0038740A"/>
    <w:rsid w:val="00387B8D"/>
    <w:rsid w:val="00396898"/>
    <w:rsid w:val="00396922"/>
    <w:rsid w:val="00397B84"/>
    <w:rsid w:val="003A0D70"/>
    <w:rsid w:val="003A3630"/>
    <w:rsid w:val="003A436D"/>
    <w:rsid w:val="003B30A0"/>
    <w:rsid w:val="003B34C0"/>
    <w:rsid w:val="003B4C51"/>
    <w:rsid w:val="003B6DBD"/>
    <w:rsid w:val="003C021E"/>
    <w:rsid w:val="003C4569"/>
    <w:rsid w:val="003C4843"/>
    <w:rsid w:val="003C61F2"/>
    <w:rsid w:val="003D3461"/>
    <w:rsid w:val="003D4F05"/>
    <w:rsid w:val="003D7420"/>
    <w:rsid w:val="003E2EFF"/>
    <w:rsid w:val="003E3FEF"/>
    <w:rsid w:val="003F0991"/>
    <w:rsid w:val="003F5999"/>
    <w:rsid w:val="003F6F5C"/>
    <w:rsid w:val="00404CA8"/>
    <w:rsid w:val="004066F8"/>
    <w:rsid w:val="004068AF"/>
    <w:rsid w:val="00406EB6"/>
    <w:rsid w:val="00412F4A"/>
    <w:rsid w:val="004210DD"/>
    <w:rsid w:val="00421BF5"/>
    <w:rsid w:val="004238E1"/>
    <w:rsid w:val="00423BAD"/>
    <w:rsid w:val="0042736C"/>
    <w:rsid w:val="00433232"/>
    <w:rsid w:val="00434B2B"/>
    <w:rsid w:val="004368E4"/>
    <w:rsid w:val="004376DE"/>
    <w:rsid w:val="004409E0"/>
    <w:rsid w:val="00445ACC"/>
    <w:rsid w:val="00447315"/>
    <w:rsid w:val="00450561"/>
    <w:rsid w:val="0045471C"/>
    <w:rsid w:val="004613A3"/>
    <w:rsid w:val="0046207A"/>
    <w:rsid w:val="004623A3"/>
    <w:rsid w:val="00467953"/>
    <w:rsid w:val="0047188E"/>
    <w:rsid w:val="004804DC"/>
    <w:rsid w:val="004857A7"/>
    <w:rsid w:val="00496534"/>
    <w:rsid w:val="00496A4C"/>
    <w:rsid w:val="004A691E"/>
    <w:rsid w:val="004B3930"/>
    <w:rsid w:val="004C2587"/>
    <w:rsid w:val="004C76BA"/>
    <w:rsid w:val="004D059E"/>
    <w:rsid w:val="004D15F7"/>
    <w:rsid w:val="004E5248"/>
    <w:rsid w:val="004F0A76"/>
    <w:rsid w:val="004F32C3"/>
    <w:rsid w:val="005008B5"/>
    <w:rsid w:val="0050176E"/>
    <w:rsid w:val="00501C79"/>
    <w:rsid w:val="00501F80"/>
    <w:rsid w:val="005057E5"/>
    <w:rsid w:val="00505B5F"/>
    <w:rsid w:val="00506B44"/>
    <w:rsid w:val="005076F4"/>
    <w:rsid w:val="00512D2C"/>
    <w:rsid w:val="00515066"/>
    <w:rsid w:val="00520F36"/>
    <w:rsid w:val="00521C7B"/>
    <w:rsid w:val="005244FF"/>
    <w:rsid w:val="00524A2E"/>
    <w:rsid w:val="0053092C"/>
    <w:rsid w:val="00530B32"/>
    <w:rsid w:val="00532B48"/>
    <w:rsid w:val="00536ABC"/>
    <w:rsid w:val="00544E30"/>
    <w:rsid w:val="0055167B"/>
    <w:rsid w:val="0055485D"/>
    <w:rsid w:val="005561C0"/>
    <w:rsid w:val="005650FB"/>
    <w:rsid w:val="00571C4D"/>
    <w:rsid w:val="00575F3B"/>
    <w:rsid w:val="005817CB"/>
    <w:rsid w:val="00582F14"/>
    <w:rsid w:val="005870F0"/>
    <w:rsid w:val="00591C79"/>
    <w:rsid w:val="005A0B23"/>
    <w:rsid w:val="005A49BB"/>
    <w:rsid w:val="005A6D9A"/>
    <w:rsid w:val="005B4C69"/>
    <w:rsid w:val="005B7E4D"/>
    <w:rsid w:val="005C11D1"/>
    <w:rsid w:val="005C5877"/>
    <w:rsid w:val="005D2D91"/>
    <w:rsid w:val="005E3CEA"/>
    <w:rsid w:val="005F4AE7"/>
    <w:rsid w:val="00601503"/>
    <w:rsid w:val="00602841"/>
    <w:rsid w:val="00602C5B"/>
    <w:rsid w:val="00603CEB"/>
    <w:rsid w:val="00603D56"/>
    <w:rsid w:val="00604301"/>
    <w:rsid w:val="006072A8"/>
    <w:rsid w:val="006101A5"/>
    <w:rsid w:val="00623454"/>
    <w:rsid w:val="0062391D"/>
    <w:rsid w:val="006277CD"/>
    <w:rsid w:val="006300D3"/>
    <w:rsid w:val="0063277A"/>
    <w:rsid w:val="00633C20"/>
    <w:rsid w:val="00636719"/>
    <w:rsid w:val="00641AAF"/>
    <w:rsid w:val="0064254B"/>
    <w:rsid w:val="00643654"/>
    <w:rsid w:val="006436A8"/>
    <w:rsid w:val="0064563E"/>
    <w:rsid w:val="00646E03"/>
    <w:rsid w:val="0064775F"/>
    <w:rsid w:val="00652357"/>
    <w:rsid w:val="00653BFF"/>
    <w:rsid w:val="006541E5"/>
    <w:rsid w:val="0065457F"/>
    <w:rsid w:val="00657642"/>
    <w:rsid w:val="006617BD"/>
    <w:rsid w:val="0066213A"/>
    <w:rsid w:val="00663F02"/>
    <w:rsid w:val="00664482"/>
    <w:rsid w:val="006663E1"/>
    <w:rsid w:val="006677B0"/>
    <w:rsid w:val="0067135D"/>
    <w:rsid w:val="006717F1"/>
    <w:rsid w:val="006807C0"/>
    <w:rsid w:val="00681915"/>
    <w:rsid w:val="00681C74"/>
    <w:rsid w:val="0068634F"/>
    <w:rsid w:val="006871F3"/>
    <w:rsid w:val="006947D6"/>
    <w:rsid w:val="00695CD0"/>
    <w:rsid w:val="006A03F0"/>
    <w:rsid w:val="006A180C"/>
    <w:rsid w:val="006A2A14"/>
    <w:rsid w:val="006A2C9F"/>
    <w:rsid w:val="006B47DE"/>
    <w:rsid w:val="006B68F4"/>
    <w:rsid w:val="006B7E5B"/>
    <w:rsid w:val="006C275C"/>
    <w:rsid w:val="006C301B"/>
    <w:rsid w:val="006C48D0"/>
    <w:rsid w:val="006D203E"/>
    <w:rsid w:val="006D59E5"/>
    <w:rsid w:val="006D6156"/>
    <w:rsid w:val="006D6424"/>
    <w:rsid w:val="006D7669"/>
    <w:rsid w:val="006E756B"/>
    <w:rsid w:val="006F63F9"/>
    <w:rsid w:val="006F77C0"/>
    <w:rsid w:val="00702A2C"/>
    <w:rsid w:val="00702B0B"/>
    <w:rsid w:val="007042E7"/>
    <w:rsid w:val="007051F1"/>
    <w:rsid w:val="00711730"/>
    <w:rsid w:val="00711D62"/>
    <w:rsid w:val="00712BA1"/>
    <w:rsid w:val="0071351C"/>
    <w:rsid w:val="0072155B"/>
    <w:rsid w:val="007219C2"/>
    <w:rsid w:val="00721B70"/>
    <w:rsid w:val="007309FA"/>
    <w:rsid w:val="007313E9"/>
    <w:rsid w:val="00732237"/>
    <w:rsid w:val="00732A63"/>
    <w:rsid w:val="00742948"/>
    <w:rsid w:val="0074371F"/>
    <w:rsid w:val="0075024B"/>
    <w:rsid w:val="00752A07"/>
    <w:rsid w:val="0075375E"/>
    <w:rsid w:val="00756C3A"/>
    <w:rsid w:val="00757FCB"/>
    <w:rsid w:val="00767963"/>
    <w:rsid w:val="0077090F"/>
    <w:rsid w:val="00771793"/>
    <w:rsid w:val="00775BC9"/>
    <w:rsid w:val="00782504"/>
    <w:rsid w:val="00787788"/>
    <w:rsid w:val="00792482"/>
    <w:rsid w:val="0079323F"/>
    <w:rsid w:val="0079755B"/>
    <w:rsid w:val="007A1039"/>
    <w:rsid w:val="007A10E2"/>
    <w:rsid w:val="007A30DB"/>
    <w:rsid w:val="007A5EA9"/>
    <w:rsid w:val="007B106E"/>
    <w:rsid w:val="007B1D07"/>
    <w:rsid w:val="007B7517"/>
    <w:rsid w:val="007C1B7F"/>
    <w:rsid w:val="007C2686"/>
    <w:rsid w:val="007C2B7F"/>
    <w:rsid w:val="007C333B"/>
    <w:rsid w:val="007C4C64"/>
    <w:rsid w:val="007D3DEB"/>
    <w:rsid w:val="007D5D35"/>
    <w:rsid w:val="007E3DDB"/>
    <w:rsid w:val="007E4FF0"/>
    <w:rsid w:val="007E64C2"/>
    <w:rsid w:val="007E757E"/>
    <w:rsid w:val="007E7A95"/>
    <w:rsid w:val="007E7BB9"/>
    <w:rsid w:val="007F33C0"/>
    <w:rsid w:val="007F5643"/>
    <w:rsid w:val="00801396"/>
    <w:rsid w:val="00802E92"/>
    <w:rsid w:val="008033E3"/>
    <w:rsid w:val="008034CE"/>
    <w:rsid w:val="008150CB"/>
    <w:rsid w:val="00817FAA"/>
    <w:rsid w:val="00821DF2"/>
    <w:rsid w:val="0082223D"/>
    <w:rsid w:val="008233A4"/>
    <w:rsid w:val="00827A49"/>
    <w:rsid w:val="00830228"/>
    <w:rsid w:val="00840E2E"/>
    <w:rsid w:val="00842244"/>
    <w:rsid w:val="00843451"/>
    <w:rsid w:val="00846060"/>
    <w:rsid w:val="008465F9"/>
    <w:rsid w:val="0085520A"/>
    <w:rsid w:val="00856A4A"/>
    <w:rsid w:val="00866742"/>
    <w:rsid w:val="00866EC2"/>
    <w:rsid w:val="008769A0"/>
    <w:rsid w:val="00881DC3"/>
    <w:rsid w:val="008863EC"/>
    <w:rsid w:val="008B010B"/>
    <w:rsid w:val="008B056E"/>
    <w:rsid w:val="008B179E"/>
    <w:rsid w:val="008B3A22"/>
    <w:rsid w:val="008C09E6"/>
    <w:rsid w:val="008C16F3"/>
    <w:rsid w:val="008D1801"/>
    <w:rsid w:val="008D307A"/>
    <w:rsid w:val="008D32FF"/>
    <w:rsid w:val="008D3908"/>
    <w:rsid w:val="008E46BB"/>
    <w:rsid w:val="00900816"/>
    <w:rsid w:val="009166EB"/>
    <w:rsid w:val="0092008D"/>
    <w:rsid w:val="00921346"/>
    <w:rsid w:val="00921640"/>
    <w:rsid w:val="009265A8"/>
    <w:rsid w:val="00934E41"/>
    <w:rsid w:val="00946E43"/>
    <w:rsid w:val="00950947"/>
    <w:rsid w:val="00950EF5"/>
    <w:rsid w:val="00951961"/>
    <w:rsid w:val="009520B0"/>
    <w:rsid w:val="009531FB"/>
    <w:rsid w:val="0096084E"/>
    <w:rsid w:val="00961B2F"/>
    <w:rsid w:val="00963E94"/>
    <w:rsid w:val="0096404A"/>
    <w:rsid w:val="0096576E"/>
    <w:rsid w:val="0096736E"/>
    <w:rsid w:val="009700FA"/>
    <w:rsid w:val="00971534"/>
    <w:rsid w:val="00971B0C"/>
    <w:rsid w:val="009721DE"/>
    <w:rsid w:val="00973B5D"/>
    <w:rsid w:val="00984D01"/>
    <w:rsid w:val="0099385E"/>
    <w:rsid w:val="00996087"/>
    <w:rsid w:val="009A2078"/>
    <w:rsid w:val="009A21EC"/>
    <w:rsid w:val="009A2708"/>
    <w:rsid w:val="009A2873"/>
    <w:rsid w:val="009B0F32"/>
    <w:rsid w:val="009B2E90"/>
    <w:rsid w:val="009B3D3E"/>
    <w:rsid w:val="009B4051"/>
    <w:rsid w:val="009C77AA"/>
    <w:rsid w:val="009D017D"/>
    <w:rsid w:val="009D02B2"/>
    <w:rsid w:val="009D1027"/>
    <w:rsid w:val="009D228D"/>
    <w:rsid w:val="009E104C"/>
    <w:rsid w:val="009E28BD"/>
    <w:rsid w:val="009E4C7E"/>
    <w:rsid w:val="009F2EF8"/>
    <w:rsid w:val="009F3BBE"/>
    <w:rsid w:val="009F6507"/>
    <w:rsid w:val="009F798E"/>
    <w:rsid w:val="009F7B55"/>
    <w:rsid w:val="00A03357"/>
    <w:rsid w:val="00A04DB7"/>
    <w:rsid w:val="00A0583B"/>
    <w:rsid w:val="00A16847"/>
    <w:rsid w:val="00A16F5B"/>
    <w:rsid w:val="00A346B8"/>
    <w:rsid w:val="00A37794"/>
    <w:rsid w:val="00A37F6F"/>
    <w:rsid w:val="00A41C25"/>
    <w:rsid w:val="00A43E48"/>
    <w:rsid w:val="00A44CEF"/>
    <w:rsid w:val="00A45249"/>
    <w:rsid w:val="00A46350"/>
    <w:rsid w:val="00A50BD2"/>
    <w:rsid w:val="00A55A83"/>
    <w:rsid w:val="00A55F5D"/>
    <w:rsid w:val="00A608DC"/>
    <w:rsid w:val="00A613BE"/>
    <w:rsid w:val="00A62A1A"/>
    <w:rsid w:val="00A63572"/>
    <w:rsid w:val="00A651E2"/>
    <w:rsid w:val="00A677A3"/>
    <w:rsid w:val="00A730A1"/>
    <w:rsid w:val="00A801B7"/>
    <w:rsid w:val="00A833AA"/>
    <w:rsid w:val="00AA10A1"/>
    <w:rsid w:val="00AA4C45"/>
    <w:rsid w:val="00AA7213"/>
    <w:rsid w:val="00AB47B7"/>
    <w:rsid w:val="00AB7C7B"/>
    <w:rsid w:val="00AC00E4"/>
    <w:rsid w:val="00AC1342"/>
    <w:rsid w:val="00AC2589"/>
    <w:rsid w:val="00AC6D5D"/>
    <w:rsid w:val="00AC6F91"/>
    <w:rsid w:val="00AD0236"/>
    <w:rsid w:val="00AD4CDA"/>
    <w:rsid w:val="00AE3075"/>
    <w:rsid w:val="00AE377F"/>
    <w:rsid w:val="00AE4153"/>
    <w:rsid w:val="00AE55AA"/>
    <w:rsid w:val="00AE70AA"/>
    <w:rsid w:val="00AF11DB"/>
    <w:rsid w:val="00AF3D11"/>
    <w:rsid w:val="00AF413A"/>
    <w:rsid w:val="00AF563C"/>
    <w:rsid w:val="00B052FE"/>
    <w:rsid w:val="00B108F1"/>
    <w:rsid w:val="00B10D44"/>
    <w:rsid w:val="00B119D0"/>
    <w:rsid w:val="00B138DE"/>
    <w:rsid w:val="00B20CD3"/>
    <w:rsid w:val="00B2257C"/>
    <w:rsid w:val="00B2380E"/>
    <w:rsid w:val="00B30172"/>
    <w:rsid w:val="00B30C60"/>
    <w:rsid w:val="00B334B2"/>
    <w:rsid w:val="00B341C9"/>
    <w:rsid w:val="00B3528B"/>
    <w:rsid w:val="00B36C0B"/>
    <w:rsid w:val="00B45318"/>
    <w:rsid w:val="00B46FF1"/>
    <w:rsid w:val="00B56664"/>
    <w:rsid w:val="00B62036"/>
    <w:rsid w:val="00B64184"/>
    <w:rsid w:val="00B6499A"/>
    <w:rsid w:val="00B652FF"/>
    <w:rsid w:val="00B66B8A"/>
    <w:rsid w:val="00B70F6B"/>
    <w:rsid w:val="00B74B86"/>
    <w:rsid w:val="00B7774D"/>
    <w:rsid w:val="00B805D2"/>
    <w:rsid w:val="00B80A14"/>
    <w:rsid w:val="00B80A2C"/>
    <w:rsid w:val="00B80B91"/>
    <w:rsid w:val="00B8182A"/>
    <w:rsid w:val="00B81F32"/>
    <w:rsid w:val="00B829E9"/>
    <w:rsid w:val="00B8314B"/>
    <w:rsid w:val="00B93E5B"/>
    <w:rsid w:val="00B97D90"/>
    <w:rsid w:val="00BA055D"/>
    <w:rsid w:val="00BA5916"/>
    <w:rsid w:val="00BB3536"/>
    <w:rsid w:val="00BB7213"/>
    <w:rsid w:val="00BC18DD"/>
    <w:rsid w:val="00BC2F70"/>
    <w:rsid w:val="00BC5E79"/>
    <w:rsid w:val="00BC7E53"/>
    <w:rsid w:val="00BD0202"/>
    <w:rsid w:val="00BD284E"/>
    <w:rsid w:val="00BD3EE9"/>
    <w:rsid w:val="00BD732B"/>
    <w:rsid w:val="00BE40AB"/>
    <w:rsid w:val="00BE701D"/>
    <w:rsid w:val="00BE7825"/>
    <w:rsid w:val="00BF26F9"/>
    <w:rsid w:val="00BF3397"/>
    <w:rsid w:val="00BF65C7"/>
    <w:rsid w:val="00BF6B45"/>
    <w:rsid w:val="00C15B9D"/>
    <w:rsid w:val="00C15D61"/>
    <w:rsid w:val="00C16D26"/>
    <w:rsid w:val="00C16E7C"/>
    <w:rsid w:val="00C34E5C"/>
    <w:rsid w:val="00C36BC6"/>
    <w:rsid w:val="00C36E9E"/>
    <w:rsid w:val="00C411BF"/>
    <w:rsid w:val="00C45088"/>
    <w:rsid w:val="00C4616B"/>
    <w:rsid w:val="00C461B6"/>
    <w:rsid w:val="00C47A06"/>
    <w:rsid w:val="00C50BB8"/>
    <w:rsid w:val="00C51DAB"/>
    <w:rsid w:val="00C53042"/>
    <w:rsid w:val="00C64D4C"/>
    <w:rsid w:val="00C7000A"/>
    <w:rsid w:val="00C7056E"/>
    <w:rsid w:val="00C71CA3"/>
    <w:rsid w:val="00C74F8F"/>
    <w:rsid w:val="00C752AF"/>
    <w:rsid w:val="00C75A71"/>
    <w:rsid w:val="00C801B3"/>
    <w:rsid w:val="00C83A75"/>
    <w:rsid w:val="00C8664E"/>
    <w:rsid w:val="00C879A3"/>
    <w:rsid w:val="00C91B68"/>
    <w:rsid w:val="00C94D30"/>
    <w:rsid w:val="00C956DC"/>
    <w:rsid w:val="00C957A7"/>
    <w:rsid w:val="00C962BF"/>
    <w:rsid w:val="00CA0F71"/>
    <w:rsid w:val="00CA28B7"/>
    <w:rsid w:val="00CA54DB"/>
    <w:rsid w:val="00CB4C38"/>
    <w:rsid w:val="00CB5A84"/>
    <w:rsid w:val="00CB637B"/>
    <w:rsid w:val="00CD0300"/>
    <w:rsid w:val="00CD5F83"/>
    <w:rsid w:val="00CE1AEB"/>
    <w:rsid w:val="00CE5877"/>
    <w:rsid w:val="00CF3671"/>
    <w:rsid w:val="00CF44B3"/>
    <w:rsid w:val="00CF47D8"/>
    <w:rsid w:val="00CF5600"/>
    <w:rsid w:val="00D14825"/>
    <w:rsid w:val="00D154DE"/>
    <w:rsid w:val="00D171F9"/>
    <w:rsid w:val="00D23563"/>
    <w:rsid w:val="00D317F7"/>
    <w:rsid w:val="00D360BD"/>
    <w:rsid w:val="00D36C71"/>
    <w:rsid w:val="00D41CB3"/>
    <w:rsid w:val="00D47593"/>
    <w:rsid w:val="00D47D66"/>
    <w:rsid w:val="00D50F51"/>
    <w:rsid w:val="00D55B74"/>
    <w:rsid w:val="00D57B4F"/>
    <w:rsid w:val="00D764E6"/>
    <w:rsid w:val="00D9357F"/>
    <w:rsid w:val="00D94C70"/>
    <w:rsid w:val="00D95C63"/>
    <w:rsid w:val="00D96BAE"/>
    <w:rsid w:val="00DA09F7"/>
    <w:rsid w:val="00DA1C63"/>
    <w:rsid w:val="00DA4EDA"/>
    <w:rsid w:val="00DB0258"/>
    <w:rsid w:val="00DB13BD"/>
    <w:rsid w:val="00DB2D4A"/>
    <w:rsid w:val="00DB4133"/>
    <w:rsid w:val="00DC027F"/>
    <w:rsid w:val="00DC264A"/>
    <w:rsid w:val="00DC2E4E"/>
    <w:rsid w:val="00DC3209"/>
    <w:rsid w:val="00DD4274"/>
    <w:rsid w:val="00DE2EF2"/>
    <w:rsid w:val="00DE33CC"/>
    <w:rsid w:val="00DE5636"/>
    <w:rsid w:val="00DF2016"/>
    <w:rsid w:val="00DF5E74"/>
    <w:rsid w:val="00DF5FEF"/>
    <w:rsid w:val="00E02B96"/>
    <w:rsid w:val="00E03708"/>
    <w:rsid w:val="00E0370B"/>
    <w:rsid w:val="00E04C51"/>
    <w:rsid w:val="00E04E20"/>
    <w:rsid w:val="00E067BB"/>
    <w:rsid w:val="00E06D87"/>
    <w:rsid w:val="00E06FFE"/>
    <w:rsid w:val="00E116DB"/>
    <w:rsid w:val="00E14A93"/>
    <w:rsid w:val="00E22D57"/>
    <w:rsid w:val="00E25347"/>
    <w:rsid w:val="00E26F3E"/>
    <w:rsid w:val="00E367A8"/>
    <w:rsid w:val="00E37E2E"/>
    <w:rsid w:val="00E408F9"/>
    <w:rsid w:val="00E415E1"/>
    <w:rsid w:val="00E436A6"/>
    <w:rsid w:val="00E43715"/>
    <w:rsid w:val="00E476E8"/>
    <w:rsid w:val="00E52ADC"/>
    <w:rsid w:val="00E54C6B"/>
    <w:rsid w:val="00E57D95"/>
    <w:rsid w:val="00E57E8C"/>
    <w:rsid w:val="00E6171C"/>
    <w:rsid w:val="00E61BA4"/>
    <w:rsid w:val="00E65BA0"/>
    <w:rsid w:val="00E65FD1"/>
    <w:rsid w:val="00E67CF7"/>
    <w:rsid w:val="00E75F44"/>
    <w:rsid w:val="00E77360"/>
    <w:rsid w:val="00EA345D"/>
    <w:rsid w:val="00EB066E"/>
    <w:rsid w:val="00EB6CB3"/>
    <w:rsid w:val="00EC12C5"/>
    <w:rsid w:val="00EC1410"/>
    <w:rsid w:val="00EC59FC"/>
    <w:rsid w:val="00ED16E1"/>
    <w:rsid w:val="00ED241A"/>
    <w:rsid w:val="00ED5031"/>
    <w:rsid w:val="00ED69D0"/>
    <w:rsid w:val="00EE3EBA"/>
    <w:rsid w:val="00EE4443"/>
    <w:rsid w:val="00EF02D0"/>
    <w:rsid w:val="00EF0B3A"/>
    <w:rsid w:val="00EF51D4"/>
    <w:rsid w:val="00EF7CDD"/>
    <w:rsid w:val="00F05521"/>
    <w:rsid w:val="00F05F02"/>
    <w:rsid w:val="00F219B3"/>
    <w:rsid w:val="00F2226F"/>
    <w:rsid w:val="00F23B2F"/>
    <w:rsid w:val="00F24133"/>
    <w:rsid w:val="00F24408"/>
    <w:rsid w:val="00F35F3D"/>
    <w:rsid w:val="00F36EE3"/>
    <w:rsid w:val="00F44C5E"/>
    <w:rsid w:val="00F45E5F"/>
    <w:rsid w:val="00F4637B"/>
    <w:rsid w:val="00F467E6"/>
    <w:rsid w:val="00F4746D"/>
    <w:rsid w:val="00F50CDA"/>
    <w:rsid w:val="00F53E6C"/>
    <w:rsid w:val="00F62BDC"/>
    <w:rsid w:val="00F6425B"/>
    <w:rsid w:val="00F6618D"/>
    <w:rsid w:val="00F82C36"/>
    <w:rsid w:val="00F847F9"/>
    <w:rsid w:val="00F84A5D"/>
    <w:rsid w:val="00F84CE5"/>
    <w:rsid w:val="00F84DC5"/>
    <w:rsid w:val="00F93ECA"/>
    <w:rsid w:val="00FA7ED9"/>
    <w:rsid w:val="00FB56B4"/>
    <w:rsid w:val="00FB6F7C"/>
    <w:rsid w:val="00FC3120"/>
    <w:rsid w:val="00FC44A6"/>
    <w:rsid w:val="00FC6CFB"/>
    <w:rsid w:val="00FC785E"/>
    <w:rsid w:val="00FD149C"/>
    <w:rsid w:val="00FD3E8C"/>
    <w:rsid w:val="00FD42B7"/>
    <w:rsid w:val="00FD5EB4"/>
    <w:rsid w:val="00FD65E1"/>
    <w:rsid w:val="00FE456A"/>
    <w:rsid w:val="00FE7C51"/>
    <w:rsid w:val="00FF08D7"/>
    <w:rsid w:val="00FF22E3"/>
    <w:rsid w:val="00FF43D4"/>
    <w:rsid w:val="00FF5197"/>
    <w:rsid w:val="00FF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65F97059"/>
  <w15:chartTrackingRefBased/>
  <w15:docId w15:val="{59CEF4BC-502C-45EB-BFF8-C147254F6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29" w:unhideWhenUsed="1"/>
    <w:lsdException w:name="page number" w:semiHidden="1" w:uiPriority="29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 w:qFormat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5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908"/>
    <w:pPr>
      <w:jc w:val="both"/>
    </w:pPr>
    <w:rPr>
      <w:rFonts w:ascii="Arial" w:hAnsi="Arial" w:cs="Arial"/>
      <w:spacing w:val="8"/>
      <w:lang w:val="en-GB" w:eastAsia="zh-CN"/>
    </w:rPr>
  </w:style>
  <w:style w:type="paragraph" w:styleId="Heading1">
    <w:name w:val="heading 1"/>
    <w:basedOn w:val="PARAGRAPH"/>
    <w:next w:val="PARAGRAPH"/>
    <w:link w:val="Heading1Char"/>
    <w:qFormat/>
    <w:rsid w:val="00C83A75"/>
    <w:pPr>
      <w:keepNext/>
      <w:numPr>
        <w:numId w:val="20"/>
      </w:numPr>
      <w:suppressAutoHyphens/>
      <w:spacing w:before="200"/>
      <w:jc w:val="left"/>
      <w:outlineLvl w:val="0"/>
    </w:pPr>
    <w:rPr>
      <w:rFonts w:cs="Times New Roman"/>
      <w:b/>
      <w:bCs/>
      <w:sz w:val="22"/>
      <w:szCs w:val="22"/>
      <w:lang w:eastAsia="x-none"/>
    </w:rPr>
  </w:style>
  <w:style w:type="paragraph" w:styleId="Heading2">
    <w:name w:val="heading 2"/>
    <w:basedOn w:val="Heading1"/>
    <w:next w:val="PARAGRAPH"/>
    <w:link w:val="Heading2Char"/>
    <w:qFormat/>
    <w:rsid w:val="00C83A75"/>
    <w:pPr>
      <w:numPr>
        <w:ilvl w:val="1"/>
      </w:numPr>
      <w:tabs>
        <w:tab w:val="clear" w:pos="2184"/>
        <w:tab w:val="num" w:pos="624"/>
      </w:tabs>
      <w:spacing w:before="100" w:after="100"/>
      <w:ind w:left="624"/>
      <w:outlineLvl w:val="1"/>
    </w:pPr>
    <w:rPr>
      <w:sz w:val="20"/>
      <w:szCs w:val="20"/>
    </w:rPr>
  </w:style>
  <w:style w:type="paragraph" w:styleId="Heading3">
    <w:name w:val="heading 3"/>
    <w:basedOn w:val="Heading2"/>
    <w:next w:val="PARAGRAPH"/>
    <w:link w:val="Heading3Char"/>
    <w:qFormat/>
    <w:rsid w:val="00C83A75"/>
    <w:pPr>
      <w:numPr>
        <w:ilvl w:val="2"/>
      </w:numPr>
      <w:outlineLvl w:val="2"/>
    </w:pPr>
  </w:style>
  <w:style w:type="paragraph" w:styleId="Heading4">
    <w:name w:val="heading 4"/>
    <w:basedOn w:val="Heading3"/>
    <w:next w:val="PARAGRAPH"/>
    <w:link w:val="Heading4Char"/>
    <w:qFormat/>
    <w:rsid w:val="00C83A75"/>
    <w:pPr>
      <w:numPr>
        <w:ilvl w:val="3"/>
      </w:numPr>
      <w:outlineLvl w:val="3"/>
    </w:pPr>
  </w:style>
  <w:style w:type="paragraph" w:styleId="Heading5">
    <w:name w:val="heading 5"/>
    <w:basedOn w:val="Heading4"/>
    <w:next w:val="PARAGRAPH"/>
    <w:link w:val="Heading5Char"/>
    <w:qFormat/>
    <w:rsid w:val="00C83A75"/>
    <w:pPr>
      <w:numPr>
        <w:ilvl w:val="4"/>
      </w:numPr>
      <w:outlineLvl w:val="4"/>
    </w:pPr>
  </w:style>
  <w:style w:type="paragraph" w:styleId="Heading6">
    <w:name w:val="heading 6"/>
    <w:basedOn w:val="Heading5"/>
    <w:next w:val="PARAGRAPH"/>
    <w:link w:val="Heading6Char"/>
    <w:qFormat/>
    <w:rsid w:val="00C83A75"/>
    <w:pPr>
      <w:numPr>
        <w:ilvl w:val="5"/>
      </w:numPr>
      <w:outlineLvl w:val="5"/>
    </w:pPr>
  </w:style>
  <w:style w:type="paragraph" w:styleId="Heading7">
    <w:name w:val="heading 7"/>
    <w:basedOn w:val="Heading6"/>
    <w:next w:val="PARAGRAPH"/>
    <w:link w:val="Heading7Char"/>
    <w:qFormat/>
    <w:rsid w:val="00C83A75"/>
    <w:pPr>
      <w:numPr>
        <w:ilvl w:val="6"/>
      </w:numPr>
      <w:outlineLvl w:val="6"/>
    </w:pPr>
  </w:style>
  <w:style w:type="paragraph" w:styleId="Heading8">
    <w:name w:val="heading 8"/>
    <w:basedOn w:val="Heading7"/>
    <w:next w:val="PARAGRAPH"/>
    <w:link w:val="Heading8Char"/>
    <w:qFormat/>
    <w:rsid w:val="00C83A75"/>
    <w:pPr>
      <w:numPr>
        <w:ilvl w:val="7"/>
      </w:numPr>
      <w:outlineLvl w:val="7"/>
    </w:pPr>
  </w:style>
  <w:style w:type="paragraph" w:styleId="Heading9">
    <w:name w:val="heading 9"/>
    <w:basedOn w:val="Heading8"/>
    <w:next w:val="PARAGRAPH"/>
    <w:link w:val="Heading9Char"/>
    <w:qFormat/>
    <w:rsid w:val="00C83A75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E377F"/>
    <w:pPr>
      <w:widowControl w:val="0"/>
    </w:pPr>
    <w:rPr>
      <w:sz w:val="22"/>
    </w:rPr>
  </w:style>
  <w:style w:type="paragraph" w:styleId="Header">
    <w:name w:val="header"/>
    <w:basedOn w:val="Normal"/>
    <w:rsid w:val="00C83A75"/>
    <w:pPr>
      <w:tabs>
        <w:tab w:val="center" w:pos="4536"/>
        <w:tab w:val="right" w:pos="9072"/>
      </w:tabs>
      <w:snapToGrid w:val="0"/>
    </w:pPr>
  </w:style>
  <w:style w:type="paragraph" w:styleId="Footer">
    <w:name w:val="footer"/>
    <w:basedOn w:val="Header"/>
    <w:link w:val="FooterChar"/>
    <w:uiPriority w:val="29"/>
    <w:rsid w:val="00C83A75"/>
    <w:rPr>
      <w:rFonts w:cs="Times New Roman"/>
      <w:lang w:eastAsia="x-none"/>
    </w:rPr>
  </w:style>
  <w:style w:type="character" w:styleId="PageNumber">
    <w:name w:val="page number"/>
    <w:uiPriority w:val="29"/>
    <w:unhideWhenUsed/>
    <w:rsid w:val="00C83A75"/>
    <w:rPr>
      <w:rFonts w:ascii="Arial" w:hAnsi="Arial"/>
      <w:sz w:val="20"/>
      <w:szCs w:val="20"/>
    </w:rPr>
  </w:style>
  <w:style w:type="paragraph" w:styleId="BodyText2">
    <w:name w:val="Body Text 2"/>
    <w:basedOn w:val="Normal"/>
    <w:rsid w:val="00AE377F"/>
    <w:pPr>
      <w:widowControl w:val="0"/>
    </w:pPr>
    <w:rPr>
      <w:sz w:val="24"/>
    </w:rPr>
  </w:style>
  <w:style w:type="paragraph" w:styleId="BodyText3">
    <w:name w:val="Body Text 3"/>
    <w:basedOn w:val="Normal"/>
    <w:rsid w:val="00AE377F"/>
    <w:pPr>
      <w:tabs>
        <w:tab w:val="left" w:pos="-1416"/>
        <w:tab w:val="left" w:pos="-708"/>
        <w:tab w:val="left" w:pos="0"/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</w:tabs>
      <w:suppressAutoHyphens/>
    </w:pPr>
    <w:rPr>
      <w:spacing w:val="-3"/>
      <w:sz w:val="24"/>
    </w:rPr>
  </w:style>
  <w:style w:type="paragraph" w:styleId="BodyTextIndent2">
    <w:name w:val="Body Text Indent 2"/>
    <w:basedOn w:val="Normal"/>
    <w:rsid w:val="00AE377F"/>
    <w:pPr>
      <w:ind w:left="709" w:hanging="709"/>
    </w:pPr>
    <w:rPr>
      <w:rFonts w:ascii="Times New Roman" w:hAnsi="Times New Roman"/>
      <w:sz w:val="24"/>
      <w:lang w:val="hu-HU"/>
    </w:rPr>
  </w:style>
  <w:style w:type="paragraph" w:styleId="Title">
    <w:name w:val="Title"/>
    <w:basedOn w:val="MAIN-TITLE"/>
    <w:link w:val="TitleChar"/>
    <w:qFormat/>
    <w:rsid w:val="00C83A75"/>
    <w:rPr>
      <w:rFonts w:cs="Times New Roman"/>
      <w:kern w:val="28"/>
      <w:lang w:eastAsia="x-none"/>
    </w:rPr>
  </w:style>
  <w:style w:type="paragraph" w:customStyle="1" w:styleId="Definition">
    <w:name w:val="Definition"/>
    <w:basedOn w:val="Normal"/>
    <w:rsid w:val="00AE377F"/>
    <w:pPr>
      <w:spacing w:line="260" w:lineRule="exact"/>
    </w:pPr>
    <w:rPr>
      <w:rFonts w:ascii="Helvetica" w:hAnsi="Helvetica"/>
      <w:b/>
      <w:sz w:val="23"/>
    </w:rPr>
  </w:style>
  <w:style w:type="character" w:styleId="Hyperlink">
    <w:name w:val="Hyperlink"/>
    <w:uiPriority w:val="99"/>
    <w:rsid w:val="00C83A75"/>
    <w:rPr>
      <w:color w:val="auto"/>
      <w:u w:val="none"/>
    </w:rPr>
  </w:style>
  <w:style w:type="table" w:styleId="TableGrid">
    <w:name w:val="Table Grid"/>
    <w:basedOn w:val="TableNormal"/>
    <w:rsid w:val="00E54C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C83A75"/>
    <w:rPr>
      <w:sz w:val="16"/>
      <w:szCs w:val="16"/>
    </w:rPr>
  </w:style>
  <w:style w:type="paragraph" w:styleId="CommentText">
    <w:name w:val="annotation text"/>
    <w:basedOn w:val="Normal"/>
    <w:semiHidden/>
    <w:rsid w:val="009520B0"/>
  </w:style>
  <w:style w:type="paragraph" w:styleId="CommentSubject">
    <w:name w:val="annotation subject"/>
    <w:basedOn w:val="CommentText"/>
    <w:next w:val="CommentText"/>
    <w:semiHidden/>
    <w:rsid w:val="0050176E"/>
    <w:rPr>
      <w:b/>
      <w:bCs/>
    </w:rPr>
  </w:style>
  <w:style w:type="paragraph" w:styleId="BalloonText">
    <w:name w:val="Balloon Text"/>
    <w:basedOn w:val="Normal"/>
    <w:semiHidden/>
    <w:rsid w:val="0050176E"/>
    <w:rPr>
      <w:rFonts w:ascii="Tahoma" w:hAnsi="Tahoma" w:cs="Tahoma"/>
      <w:sz w:val="16"/>
      <w:szCs w:val="16"/>
    </w:rPr>
  </w:style>
  <w:style w:type="character" w:styleId="Strong">
    <w:name w:val="Strong"/>
    <w:qFormat/>
    <w:rsid w:val="00C83A75"/>
    <w:rPr>
      <w:b/>
      <w:bCs/>
    </w:rPr>
  </w:style>
  <w:style w:type="character" w:styleId="FollowedHyperlink">
    <w:name w:val="FollowedHyperlink"/>
    <w:basedOn w:val="Hyperlink"/>
    <w:uiPriority w:val="99"/>
    <w:rsid w:val="00C83A75"/>
    <w:rPr>
      <w:color w:val="auto"/>
      <w:u w:val="none"/>
    </w:rPr>
  </w:style>
  <w:style w:type="paragraph" w:customStyle="1" w:styleId="DefaultText">
    <w:name w:val="Default Text"/>
    <w:basedOn w:val="Normal"/>
    <w:rsid w:val="009700FA"/>
    <w:rPr>
      <w:sz w:val="24"/>
    </w:rPr>
  </w:style>
  <w:style w:type="paragraph" w:customStyle="1" w:styleId="AMD-Heading1">
    <w:name w:val="AMD-Heading1"/>
    <w:basedOn w:val="PARAGRAPH"/>
    <w:next w:val="PARAGRAPH"/>
    <w:rsid w:val="00C83A75"/>
    <w:pPr>
      <w:keepNext/>
      <w:tabs>
        <w:tab w:val="left" w:pos="397"/>
      </w:tabs>
      <w:suppressAutoHyphens/>
      <w:spacing w:before="200"/>
      <w:ind w:left="397" w:hanging="397"/>
      <w:jc w:val="left"/>
      <w:outlineLvl w:val="0"/>
    </w:pPr>
    <w:rPr>
      <w:b/>
      <w:sz w:val="22"/>
    </w:rPr>
  </w:style>
  <w:style w:type="paragraph" w:customStyle="1" w:styleId="Default">
    <w:name w:val="Default"/>
    <w:rsid w:val="00A04D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 w:eastAsia="zh-CN"/>
    </w:rPr>
  </w:style>
  <w:style w:type="paragraph" w:customStyle="1" w:styleId="PARAGRAPH">
    <w:name w:val="PARAGRAPH"/>
    <w:link w:val="PARAGRAPHChar"/>
    <w:qFormat/>
    <w:rsid w:val="00C83A75"/>
    <w:pPr>
      <w:snapToGrid w:val="0"/>
      <w:spacing w:before="100" w:after="200"/>
      <w:jc w:val="both"/>
    </w:pPr>
    <w:rPr>
      <w:rFonts w:ascii="Arial" w:hAnsi="Arial" w:cs="Arial"/>
      <w:spacing w:val="8"/>
      <w:lang w:val="en-GB" w:eastAsia="zh-CN"/>
    </w:rPr>
  </w:style>
  <w:style w:type="paragraph" w:customStyle="1" w:styleId="FIGURE-title">
    <w:name w:val="FIGURE-title"/>
    <w:basedOn w:val="Normal"/>
    <w:next w:val="PARAGRAPH"/>
    <w:qFormat/>
    <w:rsid w:val="00C83A75"/>
    <w:pPr>
      <w:snapToGrid w:val="0"/>
      <w:spacing w:before="100" w:after="200"/>
      <w:jc w:val="center"/>
    </w:pPr>
    <w:rPr>
      <w:b/>
      <w:bCs/>
    </w:rPr>
  </w:style>
  <w:style w:type="paragraph" w:customStyle="1" w:styleId="NOTE">
    <w:name w:val="NOTE"/>
    <w:basedOn w:val="Normal"/>
    <w:next w:val="PARAGRAPH"/>
    <w:qFormat/>
    <w:rsid w:val="00C83A75"/>
    <w:pPr>
      <w:snapToGrid w:val="0"/>
      <w:spacing w:before="100" w:after="100"/>
    </w:pPr>
    <w:rPr>
      <w:sz w:val="16"/>
      <w:szCs w:val="16"/>
    </w:rPr>
  </w:style>
  <w:style w:type="paragraph" w:styleId="List">
    <w:name w:val="List"/>
    <w:basedOn w:val="Normal"/>
    <w:qFormat/>
    <w:rsid w:val="00C83A75"/>
    <w:pPr>
      <w:tabs>
        <w:tab w:val="left" w:pos="340"/>
      </w:tabs>
      <w:snapToGrid w:val="0"/>
      <w:spacing w:after="100"/>
      <w:ind w:left="340" w:hanging="340"/>
    </w:pPr>
  </w:style>
  <w:style w:type="paragraph" w:customStyle="1" w:styleId="FOREWORD">
    <w:name w:val="FOREWORD"/>
    <w:basedOn w:val="Normal"/>
    <w:rsid w:val="00C83A75"/>
    <w:pPr>
      <w:tabs>
        <w:tab w:val="left" w:pos="284"/>
      </w:tabs>
      <w:snapToGrid w:val="0"/>
      <w:spacing w:after="100"/>
      <w:ind w:left="284" w:hanging="284"/>
    </w:pPr>
    <w:rPr>
      <w:sz w:val="16"/>
      <w:szCs w:val="16"/>
    </w:rPr>
  </w:style>
  <w:style w:type="paragraph" w:customStyle="1" w:styleId="TABLE-title">
    <w:name w:val="TABLE-title"/>
    <w:basedOn w:val="PARAGRAPH"/>
    <w:next w:val="PARAGRAPH"/>
    <w:qFormat/>
    <w:rsid w:val="00C83A75"/>
    <w:pPr>
      <w:keepNext/>
      <w:jc w:val="center"/>
    </w:pPr>
    <w:rPr>
      <w:b/>
      <w:bCs/>
    </w:rPr>
  </w:style>
  <w:style w:type="paragraph" w:styleId="FootnoteText">
    <w:name w:val="footnote text"/>
    <w:basedOn w:val="Normal"/>
    <w:link w:val="FootnoteTextChar"/>
    <w:rsid w:val="00C83A75"/>
    <w:pPr>
      <w:snapToGrid w:val="0"/>
      <w:spacing w:after="100"/>
      <w:ind w:left="284" w:hanging="284"/>
    </w:pPr>
    <w:rPr>
      <w:rFonts w:cs="Times New Roman"/>
      <w:sz w:val="16"/>
      <w:szCs w:val="16"/>
      <w:lang w:eastAsia="x-none"/>
    </w:rPr>
  </w:style>
  <w:style w:type="character" w:customStyle="1" w:styleId="FootnoteTextChar">
    <w:name w:val="Footnote Text Char"/>
    <w:link w:val="FootnoteText"/>
    <w:rsid w:val="00ED16E1"/>
    <w:rPr>
      <w:rFonts w:ascii="Arial" w:hAnsi="Arial" w:cs="Arial"/>
      <w:spacing w:val="8"/>
      <w:sz w:val="16"/>
      <w:szCs w:val="16"/>
      <w:lang w:val="en-GB"/>
    </w:rPr>
  </w:style>
  <w:style w:type="character" w:styleId="FootnoteReference">
    <w:name w:val="footnote reference"/>
    <w:rsid w:val="00C83A75"/>
    <w:rPr>
      <w:rFonts w:ascii="Arial" w:hAnsi="Arial"/>
      <w:position w:val="4"/>
      <w:sz w:val="16"/>
      <w:szCs w:val="16"/>
      <w:vertAlign w:val="baseline"/>
    </w:rPr>
  </w:style>
  <w:style w:type="paragraph" w:styleId="TOC1">
    <w:name w:val="toc 1"/>
    <w:aliases w:val="Заголовок1б"/>
    <w:basedOn w:val="Normal"/>
    <w:uiPriority w:val="39"/>
    <w:rsid w:val="00C83A75"/>
    <w:pPr>
      <w:tabs>
        <w:tab w:val="left" w:pos="454"/>
        <w:tab w:val="right" w:leader="dot" w:pos="9070"/>
      </w:tabs>
      <w:suppressAutoHyphens/>
      <w:snapToGrid w:val="0"/>
      <w:spacing w:after="100"/>
      <w:ind w:left="454" w:right="680" w:hanging="454"/>
      <w:jc w:val="left"/>
    </w:pPr>
    <w:rPr>
      <w:noProof/>
    </w:rPr>
  </w:style>
  <w:style w:type="paragraph" w:styleId="TOC2">
    <w:name w:val="toc 2"/>
    <w:basedOn w:val="TOC1"/>
    <w:uiPriority w:val="39"/>
    <w:rsid w:val="00C83A75"/>
    <w:pPr>
      <w:tabs>
        <w:tab w:val="clear" w:pos="454"/>
        <w:tab w:val="left" w:pos="993"/>
      </w:tabs>
      <w:spacing w:after="60"/>
      <w:ind w:left="993" w:hanging="709"/>
    </w:pPr>
  </w:style>
  <w:style w:type="paragraph" w:styleId="TOC3">
    <w:name w:val="toc 3"/>
    <w:basedOn w:val="TOC2"/>
    <w:uiPriority w:val="39"/>
    <w:rsid w:val="00C83A75"/>
    <w:pPr>
      <w:tabs>
        <w:tab w:val="clear" w:pos="993"/>
        <w:tab w:val="left" w:pos="1560"/>
      </w:tabs>
      <w:ind w:left="1446" w:hanging="992"/>
    </w:pPr>
  </w:style>
  <w:style w:type="paragraph" w:styleId="TOC4">
    <w:name w:val="toc 4"/>
    <w:basedOn w:val="TOC3"/>
    <w:uiPriority w:val="39"/>
    <w:rsid w:val="00C83A75"/>
    <w:pPr>
      <w:tabs>
        <w:tab w:val="left" w:pos="2608"/>
      </w:tabs>
      <w:ind w:left="2608" w:hanging="907"/>
    </w:pPr>
  </w:style>
  <w:style w:type="paragraph" w:styleId="TOC5">
    <w:name w:val="toc 5"/>
    <w:basedOn w:val="TOC4"/>
    <w:uiPriority w:val="39"/>
    <w:rsid w:val="00C83A75"/>
    <w:pPr>
      <w:tabs>
        <w:tab w:val="clear" w:pos="2608"/>
        <w:tab w:val="left" w:pos="3686"/>
      </w:tabs>
      <w:ind w:left="3685" w:hanging="1077"/>
    </w:pPr>
  </w:style>
  <w:style w:type="paragraph" w:styleId="TOC6">
    <w:name w:val="toc 6"/>
    <w:basedOn w:val="TOC5"/>
    <w:uiPriority w:val="39"/>
    <w:rsid w:val="00C83A75"/>
    <w:pPr>
      <w:tabs>
        <w:tab w:val="clear" w:pos="3686"/>
        <w:tab w:val="left" w:pos="4933"/>
      </w:tabs>
      <w:ind w:left="4933" w:hanging="1247"/>
    </w:pPr>
  </w:style>
  <w:style w:type="paragraph" w:styleId="TOC7">
    <w:name w:val="toc 7"/>
    <w:basedOn w:val="TOC1"/>
    <w:uiPriority w:val="39"/>
    <w:rsid w:val="00C83A75"/>
    <w:pPr>
      <w:tabs>
        <w:tab w:val="right" w:pos="9070"/>
      </w:tabs>
    </w:pPr>
  </w:style>
  <w:style w:type="paragraph" w:styleId="TOC8">
    <w:name w:val="toc 8"/>
    <w:basedOn w:val="TOC1"/>
    <w:uiPriority w:val="39"/>
    <w:rsid w:val="00C83A75"/>
    <w:pPr>
      <w:ind w:left="720" w:hanging="720"/>
    </w:pPr>
  </w:style>
  <w:style w:type="paragraph" w:styleId="TOC9">
    <w:name w:val="toc 9"/>
    <w:basedOn w:val="TOC1"/>
    <w:uiPriority w:val="39"/>
    <w:rsid w:val="00C83A75"/>
    <w:pPr>
      <w:ind w:left="720" w:hanging="720"/>
    </w:pPr>
  </w:style>
  <w:style w:type="paragraph" w:customStyle="1" w:styleId="HEADINGNonumber">
    <w:name w:val="HEADING(Nonumber)"/>
    <w:basedOn w:val="PARAGRAPH"/>
    <w:next w:val="PARAGRAPH"/>
    <w:qFormat/>
    <w:rsid w:val="00C83A75"/>
    <w:pPr>
      <w:keepNext/>
      <w:suppressAutoHyphens/>
      <w:spacing w:before="0"/>
      <w:jc w:val="center"/>
      <w:outlineLvl w:val="0"/>
    </w:pPr>
    <w:rPr>
      <w:sz w:val="24"/>
    </w:rPr>
  </w:style>
  <w:style w:type="paragraph" w:styleId="List4">
    <w:name w:val="List 4"/>
    <w:basedOn w:val="List3"/>
    <w:rsid w:val="00C83A75"/>
    <w:pPr>
      <w:tabs>
        <w:tab w:val="clear" w:pos="1021"/>
        <w:tab w:val="left" w:pos="1361"/>
      </w:tabs>
      <w:ind w:left="1361"/>
    </w:pPr>
  </w:style>
  <w:style w:type="paragraph" w:customStyle="1" w:styleId="TABLE-col-heading">
    <w:name w:val="TABLE-col-heading"/>
    <w:basedOn w:val="PARAGRAPH"/>
    <w:qFormat/>
    <w:rsid w:val="00C83A75"/>
    <w:pPr>
      <w:keepNext/>
      <w:spacing w:before="60" w:after="60"/>
      <w:jc w:val="center"/>
    </w:pPr>
    <w:rPr>
      <w:b/>
      <w:bCs/>
      <w:sz w:val="16"/>
      <w:szCs w:val="16"/>
    </w:rPr>
  </w:style>
  <w:style w:type="paragraph" w:customStyle="1" w:styleId="ANNEXtitle">
    <w:name w:val="ANNEX_title"/>
    <w:basedOn w:val="MAIN-TITLE"/>
    <w:next w:val="ANNEX-heading1"/>
    <w:qFormat/>
    <w:rsid w:val="00C83A75"/>
    <w:pPr>
      <w:pageBreakBefore/>
      <w:numPr>
        <w:numId w:val="14"/>
      </w:numPr>
      <w:spacing w:after="200"/>
      <w:outlineLvl w:val="0"/>
    </w:pPr>
  </w:style>
  <w:style w:type="paragraph" w:customStyle="1" w:styleId="TERM">
    <w:name w:val="TERM"/>
    <w:basedOn w:val="Normal"/>
    <w:next w:val="TERM-definition"/>
    <w:qFormat/>
    <w:rsid w:val="00C83A75"/>
    <w:pPr>
      <w:keepNext/>
      <w:snapToGrid w:val="0"/>
      <w:ind w:left="340" w:hanging="340"/>
    </w:pPr>
    <w:rPr>
      <w:b/>
      <w:bCs/>
    </w:rPr>
  </w:style>
  <w:style w:type="paragraph" w:customStyle="1" w:styleId="TERM-definition">
    <w:name w:val="TERM-definition"/>
    <w:basedOn w:val="Normal"/>
    <w:next w:val="TERM-number"/>
    <w:qFormat/>
    <w:rsid w:val="00C83A75"/>
    <w:pPr>
      <w:snapToGrid w:val="0"/>
      <w:spacing w:after="200"/>
    </w:pPr>
  </w:style>
  <w:style w:type="character" w:styleId="LineNumber">
    <w:name w:val="line number"/>
    <w:uiPriority w:val="29"/>
    <w:unhideWhenUsed/>
    <w:rsid w:val="00C83A75"/>
    <w:rPr>
      <w:rFonts w:ascii="Arial" w:hAnsi="Arial" w:cs="Arial"/>
      <w:spacing w:val="8"/>
      <w:sz w:val="16"/>
      <w:lang w:val="en-GB" w:eastAsia="zh-CN" w:bidi="ar-SA"/>
    </w:rPr>
  </w:style>
  <w:style w:type="paragraph" w:styleId="ListNumber3">
    <w:name w:val="List Number 3"/>
    <w:basedOn w:val="ListNumber2"/>
    <w:rsid w:val="00C83A75"/>
    <w:pPr>
      <w:numPr>
        <w:numId w:val="17"/>
      </w:numPr>
    </w:pPr>
  </w:style>
  <w:style w:type="paragraph" w:styleId="List3">
    <w:name w:val="List 3"/>
    <w:basedOn w:val="List2"/>
    <w:rsid w:val="00C83A75"/>
    <w:pPr>
      <w:tabs>
        <w:tab w:val="clear" w:pos="680"/>
        <w:tab w:val="left" w:pos="1021"/>
      </w:tabs>
      <w:ind w:left="1020"/>
    </w:pPr>
  </w:style>
  <w:style w:type="paragraph" w:styleId="ListBullet5">
    <w:name w:val="List Bullet 5"/>
    <w:basedOn w:val="ListBullet4"/>
    <w:rsid w:val="00C83A75"/>
    <w:pPr>
      <w:tabs>
        <w:tab w:val="clear" w:pos="1361"/>
        <w:tab w:val="left" w:pos="1701"/>
      </w:tabs>
      <w:ind w:left="1701"/>
    </w:pPr>
  </w:style>
  <w:style w:type="character" w:styleId="EndnoteReference">
    <w:name w:val="endnote reference"/>
    <w:rsid w:val="00C83A75"/>
    <w:rPr>
      <w:vertAlign w:val="superscript"/>
    </w:rPr>
  </w:style>
  <w:style w:type="paragraph" w:customStyle="1" w:styleId="TABFIGfootnote">
    <w:name w:val="TAB_FIG_footnote"/>
    <w:basedOn w:val="FootnoteText"/>
    <w:rsid w:val="00C83A75"/>
    <w:pPr>
      <w:tabs>
        <w:tab w:val="left" w:pos="284"/>
      </w:tabs>
      <w:spacing w:before="60" w:after="60"/>
    </w:pPr>
  </w:style>
  <w:style w:type="character" w:customStyle="1" w:styleId="Reference">
    <w:name w:val="Reference"/>
    <w:uiPriority w:val="29"/>
    <w:rsid w:val="00C83A75"/>
    <w:rPr>
      <w:rFonts w:ascii="Arial" w:hAnsi="Arial"/>
      <w:noProof/>
      <w:sz w:val="20"/>
      <w:szCs w:val="20"/>
    </w:rPr>
  </w:style>
  <w:style w:type="paragraph" w:customStyle="1" w:styleId="TABLE-cell">
    <w:name w:val="TABLE-cell"/>
    <w:basedOn w:val="PARAGRAPH"/>
    <w:qFormat/>
    <w:rsid w:val="00C83A75"/>
    <w:pPr>
      <w:spacing w:before="60" w:after="60"/>
      <w:jc w:val="left"/>
    </w:pPr>
    <w:rPr>
      <w:bCs/>
      <w:sz w:val="16"/>
    </w:rPr>
  </w:style>
  <w:style w:type="paragraph" w:styleId="List2">
    <w:name w:val="List 2"/>
    <w:basedOn w:val="List"/>
    <w:rsid w:val="00C83A75"/>
    <w:pPr>
      <w:tabs>
        <w:tab w:val="clear" w:pos="340"/>
        <w:tab w:val="left" w:pos="680"/>
      </w:tabs>
      <w:ind w:left="680"/>
    </w:pPr>
  </w:style>
  <w:style w:type="paragraph" w:styleId="ListBullet">
    <w:name w:val="List Bullet"/>
    <w:basedOn w:val="Normal"/>
    <w:qFormat/>
    <w:rsid w:val="00C83A75"/>
    <w:pPr>
      <w:numPr>
        <w:numId w:val="21"/>
      </w:numPr>
      <w:tabs>
        <w:tab w:val="clear" w:pos="360"/>
        <w:tab w:val="left" w:pos="340"/>
      </w:tabs>
      <w:snapToGrid w:val="0"/>
      <w:spacing w:after="100"/>
      <w:ind w:left="340" w:hanging="340"/>
    </w:pPr>
  </w:style>
  <w:style w:type="paragraph" w:styleId="ListBullet2">
    <w:name w:val="List Bullet 2"/>
    <w:basedOn w:val="ListBullet"/>
    <w:rsid w:val="00C83A75"/>
    <w:pPr>
      <w:numPr>
        <w:numId w:val="1"/>
      </w:numPr>
      <w:tabs>
        <w:tab w:val="clear" w:pos="700"/>
        <w:tab w:val="left" w:pos="340"/>
      </w:tabs>
      <w:ind w:left="680" w:hanging="340"/>
    </w:pPr>
  </w:style>
  <w:style w:type="paragraph" w:styleId="ListBullet3">
    <w:name w:val="List Bullet 3"/>
    <w:basedOn w:val="ListBullet2"/>
    <w:rsid w:val="00C83A75"/>
    <w:pPr>
      <w:tabs>
        <w:tab w:val="clear" w:pos="340"/>
        <w:tab w:val="left" w:pos="1021"/>
      </w:tabs>
      <w:ind w:left="1020"/>
    </w:pPr>
  </w:style>
  <w:style w:type="paragraph" w:styleId="ListBullet4">
    <w:name w:val="List Bullet 4"/>
    <w:basedOn w:val="ListBullet3"/>
    <w:rsid w:val="00C83A75"/>
    <w:pPr>
      <w:tabs>
        <w:tab w:val="clear" w:pos="1021"/>
        <w:tab w:val="left" w:pos="1361"/>
      </w:tabs>
      <w:ind w:left="1361"/>
    </w:pPr>
  </w:style>
  <w:style w:type="paragraph" w:styleId="ListContinue">
    <w:name w:val="List Continue"/>
    <w:basedOn w:val="Normal"/>
    <w:rsid w:val="00C83A75"/>
    <w:pPr>
      <w:snapToGrid w:val="0"/>
      <w:spacing w:after="100"/>
      <w:ind w:left="340"/>
    </w:pPr>
  </w:style>
  <w:style w:type="paragraph" w:styleId="ListContinue2">
    <w:name w:val="List Continue 2"/>
    <w:basedOn w:val="ListContinue"/>
    <w:rsid w:val="00C83A75"/>
    <w:pPr>
      <w:ind w:left="680"/>
    </w:pPr>
  </w:style>
  <w:style w:type="paragraph" w:styleId="ListContinue3">
    <w:name w:val="List Continue 3"/>
    <w:basedOn w:val="ListContinue2"/>
    <w:rsid w:val="00C83A75"/>
    <w:pPr>
      <w:ind w:left="1021"/>
    </w:pPr>
  </w:style>
  <w:style w:type="paragraph" w:styleId="ListContinue4">
    <w:name w:val="List Continue 4"/>
    <w:basedOn w:val="ListContinue3"/>
    <w:rsid w:val="00C83A75"/>
    <w:pPr>
      <w:ind w:left="1361"/>
    </w:pPr>
  </w:style>
  <w:style w:type="paragraph" w:styleId="ListContinue5">
    <w:name w:val="List Continue 5"/>
    <w:basedOn w:val="ListContinue4"/>
    <w:rsid w:val="00C83A75"/>
    <w:pPr>
      <w:ind w:left="1701"/>
    </w:pPr>
  </w:style>
  <w:style w:type="paragraph" w:styleId="List5">
    <w:name w:val="List 5"/>
    <w:basedOn w:val="List4"/>
    <w:rsid w:val="00C83A75"/>
    <w:pPr>
      <w:tabs>
        <w:tab w:val="clear" w:pos="1361"/>
        <w:tab w:val="left" w:pos="1701"/>
      </w:tabs>
      <w:ind w:left="1701"/>
    </w:pPr>
  </w:style>
  <w:style w:type="paragraph" w:customStyle="1" w:styleId="TERM-number">
    <w:name w:val="TERM-number"/>
    <w:basedOn w:val="Heading2"/>
    <w:next w:val="TERM"/>
    <w:qFormat/>
    <w:rsid w:val="00C83A75"/>
    <w:pPr>
      <w:spacing w:after="0"/>
      <w:ind w:left="0" w:firstLine="0"/>
      <w:outlineLvl w:val="9"/>
    </w:pPr>
  </w:style>
  <w:style w:type="character" w:customStyle="1" w:styleId="VARIABLE">
    <w:name w:val="VARIABLE"/>
    <w:rsid w:val="00C83A75"/>
    <w:rPr>
      <w:rFonts w:ascii="Times New Roman" w:hAnsi="Times New Roman"/>
      <w:i/>
      <w:iCs/>
    </w:rPr>
  </w:style>
  <w:style w:type="paragraph" w:styleId="ListNumber">
    <w:name w:val="List Number"/>
    <w:basedOn w:val="List"/>
    <w:qFormat/>
    <w:rsid w:val="00C83A75"/>
    <w:pPr>
      <w:numPr>
        <w:numId w:val="6"/>
      </w:numPr>
      <w:tabs>
        <w:tab w:val="clear" w:pos="360"/>
        <w:tab w:val="left" w:pos="340"/>
      </w:tabs>
      <w:ind w:left="340" w:hanging="340"/>
    </w:pPr>
  </w:style>
  <w:style w:type="paragraph" w:styleId="ListNumber2">
    <w:name w:val="List Number 2"/>
    <w:basedOn w:val="ListNumber"/>
    <w:rsid w:val="00C83A75"/>
    <w:pPr>
      <w:numPr>
        <w:numId w:val="16"/>
      </w:numPr>
      <w:tabs>
        <w:tab w:val="left" w:pos="340"/>
      </w:tabs>
    </w:pPr>
  </w:style>
  <w:style w:type="paragraph" w:customStyle="1" w:styleId="MAIN-TITLE">
    <w:name w:val="MAIN-TITLE"/>
    <w:basedOn w:val="Normal"/>
    <w:qFormat/>
    <w:rsid w:val="00C83A75"/>
    <w:pPr>
      <w:snapToGrid w:val="0"/>
      <w:jc w:val="center"/>
    </w:pPr>
    <w:rPr>
      <w:b/>
      <w:bCs/>
      <w:sz w:val="24"/>
      <w:szCs w:val="24"/>
    </w:rPr>
  </w:style>
  <w:style w:type="paragraph" w:customStyle="1" w:styleId="TABLE-centered">
    <w:name w:val="TABLE-centered"/>
    <w:basedOn w:val="TABLE-cell"/>
    <w:rsid w:val="00C83A75"/>
    <w:pPr>
      <w:jc w:val="center"/>
    </w:pPr>
  </w:style>
  <w:style w:type="paragraph" w:styleId="ListNumber4">
    <w:name w:val="List Number 4"/>
    <w:basedOn w:val="ListNumber3"/>
    <w:rsid w:val="00C83A75"/>
    <w:pPr>
      <w:numPr>
        <w:numId w:val="18"/>
      </w:numPr>
    </w:pPr>
  </w:style>
  <w:style w:type="paragraph" w:styleId="ListNumber5">
    <w:name w:val="List Number 5"/>
    <w:basedOn w:val="ListNumber4"/>
    <w:rsid w:val="00C83A75"/>
    <w:pPr>
      <w:numPr>
        <w:numId w:val="19"/>
      </w:numPr>
    </w:pPr>
  </w:style>
  <w:style w:type="paragraph" w:styleId="TableofFigures">
    <w:name w:val="table of figures"/>
    <w:basedOn w:val="TOC1"/>
    <w:uiPriority w:val="99"/>
    <w:rsid w:val="00C83A75"/>
    <w:pPr>
      <w:ind w:left="0" w:firstLine="0"/>
    </w:pPr>
  </w:style>
  <w:style w:type="paragraph" w:styleId="BlockText">
    <w:name w:val="Block Text"/>
    <w:basedOn w:val="Normal"/>
    <w:uiPriority w:val="59"/>
    <w:rsid w:val="00C83A75"/>
    <w:pPr>
      <w:spacing w:after="120"/>
      <w:ind w:left="1440" w:right="1440"/>
    </w:pPr>
  </w:style>
  <w:style w:type="paragraph" w:customStyle="1" w:styleId="AMD-Heading2">
    <w:name w:val="AMD-Heading2..."/>
    <w:basedOn w:val="PARAGRAPH"/>
    <w:next w:val="PARAGRAPH"/>
    <w:rsid w:val="00C83A75"/>
    <w:pPr>
      <w:keepNext/>
      <w:tabs>
        <w:tab w:val="left" w:pos="624"/>
      </w:tabs>
      <w:suppressAutoHyphens/>
      <w:spacing w:after="100"/>
      <w:ind w:left="624" w:hanging="624"/>
      <w:outlineLvl w:val="1"/>
    </w:pPr>
    <w:rPr>
      <w:b/>
    </w:rPr>
  </w:style>
  <w:style w:type="paragraph" w:customStyle="1" w:styleId="ANNEX-heading1">
    <w:name w:val="ANNEX-heading1"/>
    <w:basedOn w:val="Heading1"/>
    <w:next w:val="PARAGRAPH"/>
    <w:qFormat/>
    <w:rsid w:val="00C83A75"/>
    <w:pPr>
      <w:numPr>
        <w:ilvl w:val="1"/>
        <w:numId w:val="14"/>
      </w:numPr>
      <w:outlineLvl w:val="1"/>
    </w:pPr>
  </w:style>
  <w:style w:type="paragraph" w:customStyle="1" w:styleId="ANNEX-heading2">
    <w:name w:val="ANNEX-heading2"/>
    <w:basedOn w:val="Heading2"/>
    <w:next w:val="PARAGRAPH"/>
    <w:qFormat/>
    <w:rsid w:val="00C83A75"/>
    <w:pPr>
      <w:numPr>
        <w:ilvl w:val="2"/>
        <w:numId w:val="14"/>
      </w:numPr>
      <w:outlineLvl w:val="2"/>
    </w:pPr>
  </w:style>
  <w:style w:type="paragraph" w:customStyle="1" w:styleId="ANNEX-heading3">
    <w:name w:val="ANNEX-heading3"/>
    <w:basedOn w:val="Heading3"/>
    <w:next w:val="PARAGRAPH"/>
    <w:rsid w:val="00C83A75"/>
    <w:pPr>
      <w:numPr>
        <w:ilvl w:val="3"/>
        <w:numId w:val="14"/>
      </w:numPr>
      <w:outlineLvl w:val="3"/>
    </w:pPr>
  </w:style>
  <w:style w:type="paragraph" w:customStyle="1" w:styleId="ANNEX-heading4">
    <w:name w:val="ANNEX-heading4"/>
    <w:basedOn w:val="Heading4"/>
    <w:next w:val="PARAGRAPH"/>
    <w:rsid w:val="00C83A75"/>
    <w:pPr>
      <w:numPr>
        <w:ilvl w:val="4"/>
        <w:numId w:val="14"/>
      </w:numPr>
      <w:outlineLvl w:val="4"/>
    </w:pPr>
  </w:style>
  <w:style w:type="paragraph" w:customStyle="1" w:styleId="ANNEX-heading5">
    <w:name w:val="ANNEX-heading5"/>
    <w:basedOn w:val="Heading5"/>
    <w:next w:val="PARAGRAPH"/>
    <w:rsid w:val="00C83A75"/>
    <w:pPr>
      <w:numPr>
        <w:ilvl w:val="5"/>
        <w:numId w:val="14"/>
      </w:numPr>
      <w:outlineLvl w:val="5"/>
    </w:pPr>
  </w:style>
  <w:style w:type="character" w:customStyle="1" w:styleId="SUPerscript">
    <w:name w:val="SUPerscript"/>
    <w:rsid w:val="00C83A75"/>
    <w:rPr>
      <w:kern w:val="0"/>
      <w:position w:val="6"/>
      <w:sz w:val="16"/>
      <w:szCs w:val="16"/>
    </w:rPr>
  </w:style>
  <w:style w:type="character" w:customStyle="1" w:styleId="SUBscript">
    <w:name w:val="SUBscript"/>
    <w:rsid w:val="00C83A75"/>
    <w:rPr>
      <w:kern w:val="0"/>
      <w:position w:val="-6"/>
      <w:sz w:val="16"/>
      <w:szCs w:val="16"/>
    </w:rPr>
  </w:style>
  <w:style w:type="paragraph" w:customStyle="1" w:styleId="ListDash">
    <w:name w:val="List Dash"/>
    <w:basedOn w:val="ListBullet"/>
    <w:qFormat/>
    <w:rsid w:val="00C83A75"/>
    <w:pPr>
      <w:numPr>
        <w:numId w:val="5"/>
      </w:numPr>
    </w:pPr>
  </w:style>
  <w:style w:type="paragraph" w:customStyle="1" w:styleId="TERM-number3">
    <w:name w:val="TERM-number 3"/>
    <w:basedOn w:val="Heading3"/>
    <w:next w:val="TERM"/>
    <w:rsid w:val="00C83A75"/>
    <w:pPr>
      <w:spacing w:after="0"/>
      <w:ind w:left="0" w:firstLine="0"/>
      <w:outlineLvl w:val="9"/>
    </w:pPr>
  </w:style>
  <w:style w:type="character" w:customStyle="1" w:styleId="SMALLCAPS">
    <w:name w:val="SMALL CAPS"/>
    <w:rsid w:val="00C83A75"/>
    <w:rPr>
      <w:caps w:val="0"/>
      <w:smallCaps/>
      <w:strike w:val="0"/>
      <w:dstrike w:val="0"/>
      <w:vanish w:val="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NumberedPARAlevel3">
    <w:name w:val="Numbered PARA (level 3)"/>
    <w:basedOn w:val="Heading3"/>
    <w:next w:val="PARAGRAPH"/>
    <w:rsid w:val="00C83A75"/>
    <w:pPr>
      <w:spacing w:after="200"/>
      <w:ind w:left="0" w:firstLine="0"/>
      <w:jc w:val="both"/>
      <w:outlineLvl w:val="9"/>
    </w:pPr>
    <w:rPr>
      <w:b w:val="0"/>
    </w:rPr>
  </w:style>
  <w:style w:type="paragraph" w:customStyle="1" w:styleId="ListDash2">
    <w:name w:val="List Dash 2"/>
    <w:basedOn w:val="ListBullet2"/>
    <w:rsid w:val="00C83A75"/>
    <w:pPr>
      <w:numPr>
        <w:numId w:val="2"/>
      </w:numPr>
      <w:tabs>
        <w:tab w:val="clear" w:pos="340"/>
      </w:tabs>
    </w:pPr>
  </w:style>
  <w:style w:type="paragraph" w:customStyle="1" w:styleId="NumberedPARAlevel2">
    <w:name w:val="Numbered PARA (level 2)"/>
    <w:basedOn w:val="Heading2"/>
    <w:next w:val="PARAGRAPH"/>
    <w:rsid w:val="00C83A75"/>
    <w:pPr>
      <w:spacing w:after="200"/>
      <w:ind w:left="0" w:firstLine="0"/>
      <w:jc w:val="both"/>
      <w:outlineLvl w:val="9"/>
    </w:pPr>
    <w:rPr>
      <w:b w:val="0"/>
    </w:rPr>
  </w:style>
  <w:style w:type="paragraph" w:customStyle="1" w:styleId="ListDash3">
    <w:name w:val="List Dash 3"/>
    <w:basedOn w:val="Normal"/>
    <w:rsid w:val="00C83A75"/>
    <w:pPr>
      <w:numPr>
        <w:numId w:val="4"/>
      </w:numPr>
      <w:tabs>
        <w:tab w:val="clear" w:pos="340"/>
        <w:tab w:val="left" w:pos="1021"/>
      </w:tabs>
      <w:snapToGrid w:val="0"/>
      <w:spacing w:after="100"/>
      <w:ind w:left="1020"/>
    </w:pPr>
  </w:style>
  <w:style w:type="paragraph" w:customStyle="1" w:styleId="ListDash4">
    <w:name w:val="List Dash 4"/>
    <w:basedOn w:val="Normal"/>
    <w:rsid w:val="00C83A75"/>
    <w:pPr>
      <w:numPr>
        <w:numId w:val="3"/>
      </w:numPr>
      <w:snapToGrid w:val="0"/>
      <w:spacing w:after="100"/>
    </w:pPr>
  </w:style>
  <w:style w:type="character" w:customStyle="1" w:styleId="PARAGRAPHChar">
    <w:name w:val="PARAGRAPH Char"/>
    <w:link w:val="PARAGRAPH"/>
    <w:rsid w:val="00C83A75"/>
    <w:rPr>
      <w:rFonts w:ascii="Arial" w:hAnsi="Arial" w:cs="Arial"/>
      <w:spacing w:val="8"/>
      <w:lang w:val="en-GB" w:eastAsia="zh-CN" w:bidi="ar-SA"/>
    </w:rPr>
  </w:style>
  <w:style w:type="character" w:customStyle="1" w:styleId="Heading1Char">
    <w:name w:val="Heading 1 Char"/>
    <w:link w:val="Heading1"/>
    <w:rsid w:val="00ED16E1"/>
    <w:rPr>
      <w:rFonts w:ascii="Arial" w:hAnsi="Arial" w:cs="Arial"/>
      <w:b/>
      <w:bCs/>
      <w:spacing w:val="8"/>
      <w:sz w:val="22"/>
      <w:szCs w:val="22"/>
      <w:lang w:val="en-GB"/>
    </w:rPr>
  </w:style>
  <w:style w:type="character" w:customStyle="1" w:styleId="Heading2Char">
    <w:name w:val="Heading 2 Char"/>
    <w:link w:val="Heading2"/>
    <w:rsid w:val="00ED16E1"/>
    <w:rPr>
      <w:rFonts w:ascii="Arial" w:hAnsi="Arial" w:cs="Arial"/>
      <w:b/>
      <w:bCs/>
      <w:spacing w:val="8"/>
      <w:lang w:val="en-GB"/>
    </w:rPr>
  </w:style>
  <w:style w:type="character" w:customStyle="1" w:styleId="Heading3Char">
    <w:name w:val="Heading 3 Char"/>
    <w:link w:val="Heading3"/>
    <w:rsid w:val="00ED16E1"/>
    <w:rPr>
      <w:rFonts w:ascii="Arial" w:hAnsi="Arial" w:cs="Arial"/>
      <w:b/>
      <w:bCs/>
      <w:spacing w:val="8"/>
      <w:lang w:val="en-GB"/>
    </w:rPr>
  </w:style>
  <w:style w:type="character" w:customStyle="1" w:styleId="Heading4Char">
    <w:name w:val="Heading 4 Char"/>
    <w:link w:val="Heading4"/>
    <w:rsid w:val="00ED16E1"/>
    <w:rPr>
      <w:rFonts w:ascii="Arial" w:hAnsi="Arial" w:cs="Arial"/>
      <w:b/>
      <w:bCs/>
      <w:spacing w:val="8"/>
      <w:lang w:val="en-GB"/>
    </w:rPr>
  </w:style>
  <w:style w:type="character" w:customStyle="1" w:styleId="Heading5Char">
    <w:name w:val="Heading 5 Char"/>
    <w:link w:val="Heading5"/>
    <w:rsid w:val="00ED16E1"/>
    <w:rPr>
      <w:rFonts w:ascii="Arial" w:hAnsi="Arial" w:cs="Arial"/>
      <w:b/>
      <w:bCs/>
      <w:spacing w:val="8"/>
      <w:lang w:val="en-GB"/>
    </w:rPr>
  </w:style>
  <w:style w:type="character" w:customStyle="1" w:styleId="Heading6Char">
    <w:name w:val="Heading 6 Char"/>
    <w:link w:val="Heading6"/>
    <w:rsid w:val="00ED16E1"/>
    <w:rPr>
      <w:rFonts w:ascii="Arial" w:hAnsi="Arial" w:cs="Arial"/>
      <w:b/>
      <w:bCs/>
      <w:spacing w:val="8"/>
      <w:lang w:val="en-GB"/>
    </w:rPr>
  </w:style>
  <w:style w:type="character" w:customStyle="1" w:styleId="Heading7Char">
    <w:name w:val="Heading 7 Char"/>
    <w:link w:val="Heading7"/>
    <w:rsid w:val="00ED16E1"/>
    <w:rPr>
      <w:rFonts w:ascii="Arial" w:hAnsi="Arial" w:cs="Arial"/>
      <w:b/>
      <w:bCs/>
      <w:spacing w:val="8"/>
      <w:lang w:val="en-GB"/>
    </w:rPr>
  </w:style>
  <w:style w:type="character" w:customStyle="1" w:styleId="Heading8Char">
    <w:name w:val="Heading 8 Char"/>
    <w:link w:val="Heading8"/>
    <w:rsid w:val="00ED16E1"/>
    <w:rPr>
      <w:rFonts w:ascii="Arial" w:hAnsi="Arial" w:cs="Arial"/>
      <w:b/>
      <w:bCs/>
      <w:spacing w:val="8"/>
      <w:lang w:val="en-GB"/>
    </w:rPr>
  </w:style>
  <w:style w:type="character" w:customStyle="1" w:styleId="Heading9Char">
    <w:name w:val="Heading 9 Char"/>
    <w:link w:val="Heading9"/>
    <w:rsid w:val="00ED16E1"/>
    <w:rPr>
      <w:rFonts w:ascii="Arial" w:hAnsi="Arial" w:cs="Arial"/>
      <w:b/>
      <w:bCs/>
      <w:spacing w:val="8"/>
      <w:lang w:val="en-GB"/>
    </w:rPr>
  </w:style>
  <w:style w:type="character" w:customStyle="1" w:styleId="TitleChar">
    <w:name w:val="Title Char"/>
    <w:link w:val="Title"/>
    <w:rsid w:val="00ED16E1"/>
    <w:rPr>
      <w:rFonts w:ascii="Arial" w:hAnsi="Arial" w:cs="Arial"/>
      <w:b/>
      <w:bCs/>
      <w:spacing w:val="8"/>
      <w:kern w:val="28"/>
      <w:sz w:val="24"/>
      <w:szCs w:val="24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16E1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link w:val="Subtitle"/>
    <w:uiPriority w:val="11"/>
    <w:rsid w:val="00ED16E1"/>
    <w:rPr>
      <w:rFonts w:ascii="Cambria" w:eastAsia="Times New Roman" w:hAnsi="Cambria" w:cs="Times New Roman"/>
      <w:spacing w:val="8"/>
      <w:sz w:val="24"/>
      <w:szCs w:val="24"/>
      <w:lang w:val="en-GB" w:eastAsia="zh-CN"/>
    </w:rPr>
  </w:style>
  <w:style w:type="character" w:styleId="Emphasis">
    <w:name w:val="Emphasis"/>
    <w:qFormat/>
    <w:rsid w:val="00C83A75"/>
    <w:rPr>
      <w:i/>
      <w:iCs/>
    </w:rPr>
  </w:style>
  <w:style w:type="paragraph" w:styleId="NoSpacing">
    <w:name w:val="No Spacing"/>
    <w:uiPriority w:val="1"/>
    <w:qFormat/>
    <w:rsid w:val="00C83A75"/>
    <w:pPr>
      <w:jc w:val="both"/>
    </w:pPr>
    <w:rPr>
      <w:rFonts w:ascii="Arial" w:hAnsi="Arial" w:cs="Arial"/>
      <w:spacing w:val="8"/>
      <w:lang w:val="en-GB" w:eastAsia="zh-CN"/>
    </w:rPr>
  </w:style>
  <w:style w:type="paragraph" w:styleId="ListParagraph">
    <w:name w:val="List Paragraph"/>
    <w:basedOn w:val="Normal"/>
    <w:uiPriority w:val="34"/>
    <w:qFormat/>
    <w:rsid w:val="00C83A75"/>
    <w:pPr>
      <w:ind w:left="567"/>
    </w:pPr>
  </w:style>
  <w:style w:type="paragraph" w:styleId="Quote">
    <w:name w:val="Quote"/>
    <w:basedOn w:val="Normal"/>
    <w:next w:val="Normal"/>
    <w:link w:val="QuoteChar"/>
    <w:uiPriority w:val="29"/>
    <w:qFormat/>
    <w:rsid w:val="00ED16E1"/>
    <w:rPr>
      <w:rFonts w:cs="Times New Roman"/>
      <w:i/>
      <w:iCs/>
      <w:color w:val="000000"/>
    </w:rPr>
  </w:style>
  <w:style w:type="character" w:customStyle="1" w:styleId="QuoteChar">
    <w:name w:val="Quote Char"/>
    <w:link w:val="Quote"/>
    <w:uiPriority w:val="29"/>
    <w:rsid w:val="00ED16E1"/>
    <w:rPr>
      <w:rFonts w:ascii="Arial" w:hAnsi="Arial" w:cs="Arial"/>
      <w:i/>
      <w:iCs/>
      <w:color w:val="000000"/>
      <w:spacing w:val="8"/>
      <w:lang w:val="en-GB" w:eastAsia="zh-C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16E1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D16E1"/>
    <w:rPr>
      <w:rFonts w:ascii="Arial" w:hAnsi="Arial" w:cs="Arial"/>
      <w:b/>
      <w:bCs/>
      <w:i/>
      <w:iCs/>
      <w:color w:val="4F81BD"/>
      <w:spacing w:val="8"/>
      <w:lang w:val="en-GB" w:eastAsia="zh-CN"/>
    </w:rPr>
  </w:style>
  <w:style w:type="character" w:styleId="SubtleEmphasis">
    <w:name w:val="Subtle Emphasis"/>
    <w:uiPriority w:val="19"/>
    <w:qFormat/>
    <w:rsid w:val="00ED16E1"/>
    <w:rPr>
      <w:i/>
      <w:iCs/>
      <w:color w:val="808080"/>
    </w:rPr>
  </w:style>
  <w:style w:type="character" w:styleId="IntenseEmphasis">
    <w:name w:val="Intense Emphasis"/>
    <w:qFormat/>
    <w:rsid w:val="00C83A75"/>
    <w:rPr>
      <w:b/>
      <w:bCs/>
      <w:i/>
      <w:iCs/>
      <w:color w:val="auto"/>
    </w:rPr>
  </w:style>
  <w:style w:type="character" w:styleId="SubtleReference">
    <w:name w:val="Subtle Reference"/>
    <w:uiPriority w:val="31"/>
    <w:qFormat/>
    <w:rsid w:val="00ED16E1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ED16E1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ED16E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C83A75"/>
    <w:pPr>
      <w:numPr>
        <w:numId w:val="0"/>
      </w:numPr>
      <w:suppressAutoHyphens w:val="0"/>
      <w:snapToGrid/>
      <w:spacing w:before="240" w:after="60"/>
      <w:jc w:val="both"/>
      <w:outlineLvl w:val="9"/>
    </w:pPr>
    <w:rPr>
      <w:rFonts w:ascii="Cambria" w:eastAsia="MS Gothic" w:hAnsi="Cambria"/>
      <w:kern w:val="32"/>
      <w:sz w:val="32"/>
      <w:szCs w:val="32"/>
    </w:rPr>
  </w:style>
  <w:style w:type="paragraph" w:styleId="Caption">
    <w:name w:val="caption"/>
    <w:basedOn w:val="Normal"/>
    <w:next w:val="Normal"/>
    <w:uiPriority w:val="35"/>
    <w:qFormat/>
    <w:rsid w:val="00C83A75"/>
    <w:rPr>
      <w:b/>
      <w:bCs/>
    </w:rPr>
  </w:style>
  <w:style w:type="paragraph" w:customStyle="1" w:styleId="CODE-TableCell">
    <w:name w:val="CODE-TableCell"/>
    <w:basedOn w:val="CODE"/>
    <w:qFormat/>
    <w:rsid w:val="00C83A75"/>
    <w:rPr>
      <w:sz w:val="16"/>
    </w:rPr>
  </w:style>
  <w:style w:type="paragraph" w:customStyle="1" w:styleId="PARAEQUATION">
    <w:name w:val="PARAEQUATION"/>
    <w:basedOn w:val="Normal"/>
    <w:next w:val="PARAGRAPH"/>
    <w:qFormat/>
    <w:rsid w:val="00C83A75"/>
    <w:pPr>
      <w:tabs>
        <w:tab w:val="center" w:pos="4536"/>
        <w:tab w:val="right" w:pos="9072"/>
      </w:tabs>
      <w:snapToGrid w:val="0"/>
      <w:spacing w:before="200" w:after="200"/>
    </w:pPr>
  </w:style>
  <w:style w:type="paragraph" w:customStyle="1" w:styleId="TERM-deprecated">
    <w:name w:val="TERM-deprecated"/>
    <w:basedOn w:val="TERM"/>
    <w:next w:val="TERM-definition"/>
    <w:qFormat/>
    <w:rsid w:val="00C83A75"/>
    <w:rPr>
      <w:b w:val="0"/>
    </w:rPr>
  </w:style>
  <w:style w:type="paragraph" w:customStyle="1" w:styleId="TERM-admitted">
    <w:name w:val="TERM-admitted"/>
    <w:basedOn w:val="TERM"/>
    <w:next w:val="TERM-definition"/>
    <w:qFormat/>
    <w:rsid w:val="00C83A75"/>
    <w:rPr>
      <w:b w:val="0"/>
    </w:rPr>
  </w:style>
  <w:style w:type="paragraph" w:customStyle="1" w:styleId="TERM-note">
    <w:name w:val="TERM-note"/>
    <w:basedOn w:val="NOTE"/>
    <w:next w:val="TERM-number"/>
    <w:qFormat/>
    <w:rsid w:val="00C83A75"/>
  </w:style>
  <w:style w:type="paragraph" w:customStyle="1" w:styleId="EXAMPLE">
    <w:name w:val="EXAMPLE"/>
    <w:basedOn w:val="NOTE"/>
    <w:next w:val="PARAGRAPH"/>
    <w:qFormat/>
    <w:rsid w:val="00C83A75"/>
  </w:style>
  <w:style w:type="paragraph" w:customStyle="1" w:styleId="TERM-example">
    <w:name w:val="TERM-example"/>
    <w:basedOn w:val="EXAMPLE"/>
    <w:next w:val="TERM-number"/>
    <w:qFormat/>
    <w:rsid w:val="00C83A75"/>
  </w:style>
  <w:style w:type="paragraph" w:customStyle="1" w:styleId="TERM-source">
    <w:name w:val="TERM-source"/>
    <w:basedOn w:val="Normal"/>
    <w:next w:val="TERM-number"/>
    <w:qFormat/>
    <w:rsid w:val="00C83A75"/>
    <w:pPr>
      <w:snapToGrid w:val="0"/>
      <w:spacing w:before="100" w:after="200"/>
    </w:pPr>
  </w:style>
  <w:style w:type="paragraph" w:customStyle="1" w:styleId="TERM-number4">
    <w:name w:val="TERM-number 4"/>
    <w:basedOn w:val="Heading4"/>
    <w:next w:val="TERM"/>
    <w:qFormat/>
    <w:rsid w:val="00C83A75"/>
    <w:pPr>
      <w:spacing w:after="0"/>
      <w:outlineLvl w:val="9"/>
    </w:pPr>
  </w:style>
  <w:style w:type="character" w:customStyle="1" w:styleId="SMALLCAPSemphasis">
    <w:name w:val="SMALL CAPS emphasis"/>
    <w:qFormat/>
    <w:rsid w:val="00C83A75"/>
    <w:rPr>
      <w:i/>
      <w:caps w:val="0"/>
      <w:smallCaps/>
      <w:strike w:val="0"/>
      <w:dstrike w:val="0"/>
      <w:vanish w:val="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SMALLCAPSstrong">
    <w:name w:val="SMALL CAPS strong"/>
    <w:qFormat/>
    <w:rsid w:val="00C83A75"/>
    <w:rPr>
      <w:b/>
      <w:caps w:val="0"/>
      <w:smallCaps/>
      <w:strike w:val="0"/>
      <w:dstrike w:val="0"/>
      <w:vanish w:val="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BIBLIOGRAPHY-numbered">
    <w:name w:val="BIBLIOGRAPHY-numbered"/>
    <w:basedOn w:val="PARAGRAPH"/>
    <w:qFormat/>
    <w:rsid w:val="00C83A75"/>
    <w:pPr>
      <w:numPr>
        <w:numId w:val="11"/>
      </w:numPr>
    </w:pPr>
  </w:style>
  <w:style w:type="paragraph" w:customStyle="1" w:styleId="ListNumberalt">
    <w:name w:val="List Number alt"/>
    <w:basedOn w:val="Normal"/>
    <w:qFormat/>
    <w:rsid w:val="00C83A75"/>
    <w:pPr>
      <w:numPr>
        <w:numId w:val="12"/>
      </w:numPr>
      <w:tabs>
        <w:tab w:val="left" w:pos="357"/>
      </w:tabs>
      <w:snapToGrid w:val="0"/>
      <w:spacing w:after="100"/>
    </w:pPr>
  </w:style>
  <w:style w:type="paragraph" w:customStyle="1" w:styleId="ListNumberalt2">
    <w:name w:val="List Number alt 2"/>
    <w:basedOn w:val="ListNumberalt"/>
    <w:qFormat/>
    <w:rsid w:val="00C83A75"/>
    <w:pPr>
      <w:numPr>
        <w:ilvl w:val="1"/>
      </w:numPr>
      <w:tabs>
        <w:tab w:val="clear" w:pos="357"/>
        <w:tab w:val="left" w:pos="680"/>
      </w:tabs>
      <w:ind w:left="675" w:hanging="318"/>
    </w:pPr>
  </w:style>
  <w:style w:type="paragraph" w:customStyle="1" w:styleId="ListNumberalt3">
    <w:name w:val="List Number alt 3"/>
    <w:basedOn w:val="ListNumberalt2"/>
    <w:qFormat/>
    <w:rsid w:val="00C83A75"/>
    <w:pPr>
      <w:numPr>
        <w:ilvl w:val="2"/>
      </w:numPr>
    </w:pPr>
  </w:style>
  <w:style w:type="character" w:customStyle="1" w:styleId="SUBscript-small">
    <w:name w:val="SUBscript-small"/>
    <w:qFormat/>
    <w:rsid w:val="00C83A75"/>
    <w:rPr>
      <w:kern w:val="0"/>
      <w:position w:val="-6"/>
      <w:sz w:val="12"/>
      <w:szCs w:val="16"/>
    </w:rPr>
  </w:style>
  <w:style w:type="character" w:customStyle="1" w:styleId="SUPerscript-small">
    <w:name w:val="SUPerscript-small"/>
    <w:qFormat/>
    <w:rsid w:val="00C83A75"/>
    <w:rPr>
      <w:kern w:val="0"/>
      <w:position w:val="6"/>
      <w:sz w:val="12"/>
      <w:szCs w:val="16"/>
    </w:rPr>
  </w:style>
  <w:style w:type="paragraph" w:customStyle="1" w:styleId="CODE">
    <w:name w:val="CODE"/>
    <w:basedOn w:val="Normal"/>
    <w:rsid w:val="00C83A75"/>
    <w:pPr>
      <w:snapToGrid w:val="0"/>
      <w:spacing w:before="100" w:after="100"/>
      <w:contextualSpacing/>
      <w:jc w:val="left"/>
    </w:pPr>
    <w:rPr>
      <w:rFonts w:ascii="Courier New" w:hAnsi="Courier New"/>
      <w:noProof/>
      <w:spacing w:val="-2"/>
      <w:sz w:val="18"/>
    </w:rPr>
  </w:style>
  <w:style w:type="paragraph" w:customStyle="1" w:styleId="FIGURE">
    <w:name w:val="FIGURE"/>
    <w:basedOn w:val="Normal"/>
    <w:next w:val="FIGURE-title"/>
    <w:qFormat/>
    <w:rsid w:val="00C83A75"/>
    <w:pPr>
      <w:keepNext/>
      <w:snapToGrid w:val="0"/>
      <w:spacing w:before="100" w:after="200"/>
      <w:jc w:val="center"/>
    </w:pPr>
  </w:style>
  <w:style w:type="paragraph" w:customStyle="1" w:styleId="IECINSTRUCTIONS">
    <w:name w:val="IEC_INSTRUCTIONS"/>
    <w:basedOn w:val="Normal"/>
    <w:uiPriority w:val="99"/>
    <w:qFormat/>
    <w:rsid w:val="00C83A75"/>
    <w:pPr>
      <w:pBdr>
        <w:top w:val="dashed" w:sz="6" w:space="5" w:color="C00000"/>
        <w:left w:val="dashed" w:sz="6" w:space="5" w:color="C00000"/>
        <w:bottom w:val="dashed" w:sz="6" w:space="5" w:color="C00000"/>
        <w:right w:val="dashed" w:sz="6" w:space="5" w:color="C00000"/>
      </w:pBdr>
      <w:spacing w:before="60" w:after="60"/>
      <w:ind w:left="567" w:right="567"/>
      <w:jc w:val="left"/>
    </w:pPr>
    <w:rPr>
      <w:rFonts w:ascii="Cambria" w:hAnsi="Cambria"/>
      <w:color w:val="0070C0"/>
    </w:rPr>
  </w:style>
  <w:style w:type="numbering" w:customStyle="1" w:styleId="Annexes">
    <w:name w:val="Annexes"/>
    <w:rsid w:val="00C83A75"/>
    <w:pPr>
      <w:numPr>
        <w:numId w:val="13"/>
      </w:numPr>
    </w:pPr>
  </w:style>
  <w:style w:type="numbering" w:customStyle="1" w:styleId="Headings">
    <w:name w:val="Headings"/>
    <w:rsid w:val="00C83A75"/>
    <w:pPr>
      <w:numPr>
        <w:numId w:val="1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83A75"/>
  </w:style>
  <w:style w:type="paragraph" w:styleId="EnvelopeAddress">
    <w:name w:val="envelope address"/>
    <w:basedOn w:val="Normal"/>
    <w:uiPriority w:val="99"/>
    <w:unhideWhenUsed/>
    <w:rsid w:val="00C83A75"/>
    <w:pPr>
      <w:framePr w:w="7920" w:h="1980" w:hRule="exact" w:hSpace="180" w:wrap="auto" w:hAnchor="page" w:xAlign="center" w:yAlign="bottom"/>
      <w:ind w:left="2880"/>
    </w:pPr>
    <w:rPr>
      <w:rFonts w:ascii="Cambria" w:eastAsia="MS Gothic" w:hAnsi="Cambria" w:cs="Times New Roman"/>
      <w:sz w:val="24"/>
      <w:szCs w:val="24"/>
    </w:rPr>
  </w:style>
  <w:style w:type="paragraph" w:styleId="EnvelopeReturn">
    <w:name w:val="envelope return"/>
    <w:basedOn w:val="Normal"/>
    <w:uiPriority w:val="99"/>
    <w:unhideWhenUsed/>
    <w:rsid w:val="00C83A75"/>
    <w:rPr>
      <w:rFonts w:ascii="Cambria" w:eastAsia="MS Gothic" w:hAnsi="Cambria" w:cs="Times New Roman"/>
    </w:rPr>
  </w:style>
  <w:style w:type="paragraph" w:styleId="Index1">
    <w:name w:val="index 1"/>
    <w:basedOn w:val="Normal"/>
    <w:next w:val="Normal"/>
    <w:autoRedefine/>
    <w:uiPriority w:val="99"/>
    <w:unhideWhenUsed/>
    <w:rsid w:val="00C83A75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unhideWhenUsed/>
    <w:rsid w:val="00C83A75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unhideWhenUsed/>
    <w:rsid w:val="00C83A75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unhideWhenUsed/>
    <w:rsid w:val="00C83A75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unhideWhenUsed/>
    <w:rsid w:val="00C83A75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unhideWhenUsed/>
    <w:rsid w:val="00C83A75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unhideWhenUsed/>
    <w:rsid w:val="00C83A75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unhideWhenUsed/>
    <w:rsid w:val="00C83A75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unhideWhenUsed/>
    <w:rsid w:val="00C83A75"/>
    <w:pPr>
      <w:ind w:left="1800" w:hanging="200"/>
    </w:pPr>
  </w:style>
  <w:style w:type="paragraph" w:styleId="IndexHeading">
    <w:name w:val="index heading"/>
    <w:basedOn w:val="Normal"/>
    <w:next w:val="Index1"/>
    <w:uiPriority w:val="99"/>
    <w:unhideWhenUsed/>
    <w:rsid w:val="00C83A75"/>
    <w:rPr>
      <w:rFonts w:ascii="Cambria" w:eastAsia="MS Gothic" w:hAnsi="Cambria" w:cs="Times New Roman"/>
      <w:b/>
      <w:bCs/>
    </w:rPr>
  </w:style>
  <w:style w:type="paragraph" w:styleId="NormalWeb">
    <w:name w:val="Normal (Web)"/>
    <w:basedOn w:val="Normal"/>
    <w:uiPriority w:val="99"/>
    <w:unhideWhenUsed/>
    <w:rsid w:val="00C83A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unhideWhenUsed/>
    <w:rsid w:val="00C83A75"/>
    <w:pPr>
      <w:ind w:left="567"/>
    </w:pPr>
  </w:style>
  <w:style w:type="paragraph" w:styleId="TableofAuthorities">
    <w:name w:val="table of authorities"/>
    <w:basedOn w:val="Normal"/>
    <w:next w:val="Normal"/>
    <w:uiPriority w:val="99"/>
    <w:unhideWhenUsed/>
    <w:rsid w:val="00C83A75"/>
    <w:pPr>
      <w:ind w:left="200" w:hanging="200"/>
    </w:pPr>
  </w:style>
  <w:style w:type="paragraph" w:styleId="TOAHeading">
    <w:name w:val="toa heading"/>
    <w:basedOn w:val="Normal"/>
    <w:next w:val="Normal"/>
    <w:uiPriority w:val="99"/>
    <w:unhideWhenUsed/>
    <w:rsid w:val="00C83A75"/>
    <w:pPr>
      <w:spacing w:before="120"/>
    </w:pPr>
    <w:rPr>
      <w:rFonts w:ascii="Cambria" w:eastAsia="MS Gothic" w:hAnsi="Cambria" w:cs="Times New Roman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14A93"/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link w:val="Footer"/>
    <w:uiPriority w:val="29"/>
    <w:rsid w:val="00F23B2F"/>
    <w:rPr>
      <w:rFonts w:ascii="Arial" w:hAnsi="Arial" w:cs="Arial"/>
      <w:spacing w:val="8"/>
      <w:lang w:val="en-GB"/>
    </w:rPr>
  </w:style>
  <w:style w:type="paragraph" w:customStyle="1" w:styleId="NumberedPARAlevel4">
    <w:name w:val="Numbered PARA (level 4)"/>
    <w:basedOn w:val="Heading4"/>
    <w:qFormat/>
    <w:rsid w:val="00C83A75"/>
    <w:pPr>
      <w:ind w:left="0" w:firstLine="0"/>
      <w:jc w:val="both"/>
    </w:pPr>
    <w:rPr>
      <w:b w:val="0"/>
    </w:rPr>
  </w:style>
  <w:style w:type="character" w:customStyle="1" w:styleId="breadcrumb-text">
    <w:name w:val="breadcrumb-text"/>
    <w:rsid w:val="003852CE"/>
  </w:style>
  <w:style w:type="numbering" w:customStyle="1" w:styleId="Annexes1">
    <w:name w:val="Annexes1"/>
    <w:rsid w:val="00C16E7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76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5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ecex.com/ballot" TargetMode="Externa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header" Target="header2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%20Munro\AppData\Roaming\Microsoft\Templates\iecstd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4BCE7F-BB66-43CB-BF4A-2F69BA2317A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B581AD-1F4D-4506-AF40-5ED4074C7656}">
      <dgm:prSet phldrT="[Text]"/>
      <dgm:spPr/>
      <dgm:t>
        <a:bodyPr/>
        <a:lstStyle/>
        <a:p>
          <a:r>
            <a:rPr lang="en-US"/>
            <a:t>Managin director</a:t>
          </a:r>
        </a:p>
        <a:p>
          <a:r>
            <a:rPr lang="en-US"/>
            <a:t>S</a:t>
          </a:r>
          <a:r>
            <a:rPr lang="en-US">
              <a:latin typeface="Arial" panose="020B0604020202020204" pitchFamily="34" charset="0"/>
              <a:cs typeface="Arial" panose="020B0604020202020204" pitchFamily="34" charset="0"/>
            </a:rPr>
            <a:t>øren Junker Nielsen</a:t>
          </a:r>
          <a:endParaRPr lang="en-US"/>
        </a:p>
      </dgm:t>
    </dgm:pt>
    <dgm:pt modelId="{9E930C17-2BF3-4349-9C5C-B46B6012DB7C}" type="parTrans" cxnId="{9778116F-2C03-414A-87F1-4070016E782D}">
      <dgm:prSet/>
      <dgm:spPr/>
      <dgm:t>
        <a:bodyPr/>
        <a:lstStyle/>
        <a:p>
          <a:endParaRPr lang="en-US"/>
        </a:p>
      </dgm:t>
    </dgm:pt>
    <dgm:pt modelId="{B9C54C25-DC9D-4AB9-8C54-F622C3C2646D}" type="sibTrans" cxnId="{9778116F-2C03-414A-87F1-4070016E782D}">
      <dgm:prSet/>
      <dgm:spPr/>
      <dgm:t>
        <a:bodyPr/>
        <a:lstStyle/>
        <a:p>
          <a:endParaRPr lang="en-US"/>
        </a:p>
      </dgm:t>
    </dgm:pt>
    <dgm:pt modelId="{A4C5BBE1-AD19-4DCA-8948-73CCDC4096C6}" type="asst">
      <dgm:prSet phldrT="[Text]"/>
      <dgm:spPr/>
      <dgm:t>
        <a:bodyPr/>
        <a:lstStyle/>
        <a:p>
          <a:r>
            <a:rPr lang="en-US"/>
            <a:t>Marketing, Sales, Business Support</a:t>
          </a:r>
        </a:p>
      </dgm:t>
    </dgm:pt>
    <dgm:pt modelId="{D3134ABC-CCC5-4E0A-AA21-BA924EE44873}" type="parTrans" cxnId="{E2CFAECB-5E09-4B06-BA01-2C58B97BC249}">
      <dgm:prSet/>
      <dgm:spPr/>
      <dgm:t>
        <a:bodyPr/>
        <a:lstStyle/>
        <a:p>
          <a:endParaRPr lang="en-US"/>
        </a:p>
      </dgm:t>
    </dgm:pt>
    <dgm:pt modelId="{89B99F60-DD28-4899-81F6-E09C91E0286B}" type="sibTrans" cxnId="{E2CFAECB-5E09-4B06-BA01-2C58B97BC249}">
      <dgm:prSet/>
      <dgm:spPr/>
      <dgm:t>
        <a:bodyPr/>
        <a:lstStyle/>
        <a:p>
          <a:endParaRPr lang="en-US"/>
        </a:p>
      </dgm:t>
    </dgm:pt>
    <dgm:pt modelId="{C512EB07-9718-408F-A601-BCE1A8A5A482}">
      <dgm:prSet phldrT="[Text]"/>
      <dgm:spPr/>
      <dgm:t>
        <a:bodyPr/>
        <a:lstStyle/>
        <a:p>
          <a:r>
            <a:rPr lang="en-US"/>
            <a:t>Business Unit Manager</a:t>
          </a:r>
        </a:p>
        <a:p>
          <a:r>
            <a:rPr lang="en-US"/>
            <a:t>(Building Product and Materials)</a:t>
          </a:r>
        </a:p>
      </dgm:t>
    </dgm:pt>
    <dgm:pt modelId="{4F772467-52E4-4977-A115-9DCA28C70D77}" type="parTrans" cxnId="{B4A95C6F-A78F-4DEA-BAAD-EED7BEDF29C8}">
      <dgm:prSet/>
      <dgm:spPr/>
      <dgm:t>
        <a:bodyPr/>
        <a:lstStyle/>
        <a:p>
          <a:endParaRPr lang="en-US"/>
        </a:p>
      </dgm:t>
    </dgm:pt>
    <dgm:pt modelId="{5D58FF44-0CAE-491A-8EA8-A6CA69A98B4E}" type="sibTrans" cxnId="{B4A95C6F-A78F-4DEA-BAAD-EED7BEDF29C8}">
      <dgm:prSet/>
      <dgm:spPr/>
      <dgm:t>
        <a:bodyPr/>
        <a:lstStyle/>
        <a:p>
          <a:endParaRPr lang="en-US"/>
        </a:p>
      </dgm:t>
    </dgm:pt>
    <dgm:pt modelId="{2ACD8ABD-238D-4774-BEDA-2A702F6E95C6}">
      <dgm:prSet phldrT="[Text]"/>
      <dgm:spPr/>
      <dgm:t>
        <a:bodyPr/>
        <a:lstStyle/>
        <a:p>
          <a:r>
            <a:rPr lang="en-US"/>
            <a:t>Business Unit Manager</a:t>
          </a:r>
        </a:p>
        <a:p>
          <a:r>
            <a:rPr lang="en-US"/>
            <a:t>(Building  Structures and Systems)</a:t>
          </a:r>
        </a:p>
      </dgm:t>
    </dgm:pt>
    <dgm:pt modelId="{B356A9D3-5398-46CE-8EE8-5D5A966EE94F}" type="parTrans" cxnId="{09D6D744-845F-4C2E-BBE0-328A6036E455}">
      <dgm:prSet/>
      <dgm:spPr/>
      <dgm:t>
        <a:bodyPr/>
        <a:lstStyle/>
        <a:p>
          <a:endParaRPr lang="en-US"/>
        </a:p>
      </dgm:t>
    </dgm:pt>
    <dgm:pt modelId="{BDEC9AEE-003C-4FEB-8CC0-3C1ABCB2C373}" type="sibTrans" cxnId="{09D6D744-845F-4C2E-BBE0-328A6036E455}">
      <dgm:prSet/>
      <dgm:spPr/>
      <dgm:t>
        <a:bodyPr/>
        <a:lstStyle/>
        <a:p>
          <a:endParaRPr lang="en-US"/>
        </a:p>
      </dgm:t>
    </dgm:pt>
    <dgm:pt modelId="{8D975EC0-598A-4F98-92B7-860394263E79}">
      <dgm:prSet phldrT="[Text]"/>
      <dgm:spPr/>
      <dgm:t>
        <a:bodyPr/>
        <a:lstStyle/>
        <a:p>
          <a:r>
            <a:rPr lang="en-US"/>
            <a:t>Business Unit Manager</a:t>
          </a:r>
        </a:p>
        <a:p>
          <a:r>
            <a:rPr lang="en-US"/>
            <a:t>(Electrical and Electronics)</a:t>
          </a:r>
        </a:p>
      </dgm:t>
    </dgm:pt>
    <dgm:pt modelId="{FE4795C2-9358-423E-B882-67ECE5577B24}" type="parTrans" cxnId="{3BA39441-DCF0-46EE-88B7-0EE1F6874355}">
      <dgm:prSet/>
      <dgm:spPr/>
      <dgm:t>
        <a:bodyPr/>
        <a:lstStyle/>
        <a:p>
          <a:endParaRPr lang="en-US"/>
        </a:p>
      </dgm:t>
    </dgm:pt>
    <dgm:pt modelId="{11280CBB-C168-4531-9E4A-F0B21B5517C3}" type="sibTrans" cxnId="{3BA39441-DCF0-46EE-88B7-0EE1F6874355}">
      <dgm:prSet/>
      <dgm:spPr/>
      <dgm:t>
        <a:bodyPr/>
        <a:lstStyle/>
        <a:p>
          <a:endParaRPr lang="en-US"/>
        </a:p>
      </dgm:t>
    </dgm:pt>
    <dgm:pt modelId="{6708160B-A29B-435B-B5CF-3AA223A443FC}">
      <dgm:prSet/>
      <dgm:spPr/>
      <dgm:t>
        <a:bodyPr/>
        <a:lstStyle/>
        <a:p>
          <a:r>
            <a:rPr lang="en-US"/>
            <a:t>Business Unit Manager</a:t>
          </a:r>
        </a:p>
        <a:p>
          <a:r>
            <a:rPr lang="en-US"/>
            <a:t>(Packaging and Failure Analysis)</a:t>
          </a:r>
        </a:p>
      </dgm:t>
    </dgm:pt>
    <dgm:pt modelId="{97551851-6581-4948-9A8B-02F5F5971E4C}" type="parTrans" cxnId="{99075187-C286-464F-B63C-80D690FD15E8}">
      <dgm:prSet/>
      <dgm:spPr/>
      <dgm:t>
        <a:bodyPr/>
        <a:lstStyle/>
        <a:p>
          <a:endParaRPr lang="en-US"/>
        </a:p>
      </dgm:t>
    </dgm:pt>
    <dgm:pt modelId="{500E6943-D161-4B1B-A5AA-AE1A9393A36D}" type="sibTrans" cxnId="{99075187-C286-464F-B63C-80D690FD15E8}">
      <dgm:prSet/>
      <dgm:spPr/>
      <dgm:t>
        <a:bodyPr/>
        <a:lstStyle/>
        <a:p>
          <a:endParaRPr lang="en-US"/>
        </a:p>
      </dgm:t>
    </dgm:pt>
    <dgm:pt modelId="{50ED9521-0C89-46FA-8CCF-308920FD397C}">
      <dgm:prSet/>
      <dgm:spPr/>
      <dgm:t>
        <a:bodyPr/>
        <a:lstStyle/>
        <a:p>
          <a:r>
            <a:rPr lang="en-US"/>
            <a:t>Business Unit Manager (Vehicles and Machines)</a:t>
          </a:r>
        </a:p>
      </dgm:t>
    </dgm:pt>
    <dgm:pt modelId="{5C5B8BFF-22EF-4605-BC21-345A9FB676AD}" type="parTrans" cxnId="{8B0049C5-83DC-48AF-8023-F373F158E668}">
      <dgm:prSet/>
      <dgm:spPr/>
      <dgm:t>
        <a:bodyPr/>
        <a:lstStyle/>
        <a:p>
          <a:endParaRPr lang="en-US"/>
        </a:p>
      </dgm:t>
    </dgm:pt>
    <dgm:pt modelId="{C2038C26-7FCD-44A1-86D0-EAE02A21688E}" type="sibTrans" cxnId="{8B0049C5-83DC-48AF-8023-F373F158E668}">
      <dgm:prSet/>
      <dgm:spPr/>
      <dgm:t>
        <a:bodyPr/>
        <a:lstStyle/>
        <a:p>
          <a:endParaRPr lang="en-US"/>
        </a:p>
      </dgm:t>
    </dgm:pt>
    <dgm:pt modelId="{39EAB89B-9CB8-4F34-B6FC-253B65B039A8}" type="pres">
      <dgm:prSet presAssocID="{F64BCE7F-BB66-43CB-BF4A-2F69BA2317A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AU"/>
        </a:p>
      </dgm:t>
    </dgm:pt>
    <dgm:pt modelId="{B8E99FD6-5CF7-4420-8212-2011DCF43003}" type="pres">
      <dgm:prSet presAssocID="{6DB581AD-1F4D-4506-AF40-5ED4074C7656}" presName="hierRoot1" presStyleCnt="0">
        <dgm:presLayoutVars>
          <dgm:hierBranch val="init"/>
        </dgm:presLayoutVars>
      </dgm:prSet>
      <dgm:spPr/>
    </dgm:pt>
    <dgm:pt modelId="{45D657B1-B448-46EB-991D-C489E711D0C3}" type="pres">
      <dgm:prSet presAssocID="{6DB581AD-1F4D-4506-AF40-5ED4074C7656}" presName="rootComposite1" presStyleCnt="0"/>
      <dgm:spPr/>
    </dgm:pt>
    <dgm:pt modelId="{F02F7C10-84B0-4068-BE25-B6578B0F2840}" type="pres">
      <dgm:prSet presAssocID="{6DB581AD-1F4D-4506-AF40-5ED4074C7656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1FDE6DB3-E2E9-46C8-B908-27173EF92627}" type="pres">
      <dgm:prSet presAssocID="{6DB581AD-1F4D-4506-AF40-5ED4074C7656}" presName="rootConnector1" presStyleLbl="node1" presStyleIdx="0" presStyleCnt="0"/>
      <dgm:spPr/>
      <dgm:t>
        <a:bodyPr/>
        <a:lstStyle/>
        <a:p>
          <a:endParaRPr lang="en-AU"/>
        </a:p>
      </dgm:t>
    </dgm:pt>
    <dgm:pt modelId="{120DBE66-6A38-4C4E-8E17-CABAD8033CCD}" type="pres">
      <dgm:prSet presAssocID="{6DB581AD-1F4D-4506-AF40-5ED4074C7656}" presName="hierChild2" presStyleCnt="0"/>
      <dgm:spPr/>
    </dgm:pt>
    <dgm:pt modelId="{CDF4777C-D22A-48C8-82B3-6116EC4D0230}" type="pres">
      <dgm:prSet presAssocID="{4F772467-52E4-4977-A115-9DCA28C70D77}" presName="Name37" presStyleLbl="parChTrans1D2" presStyleIdx="0" presStyleCnt="6"/>
      <dgm:spPr/>
      <dgm:t>
        <a:bodyPr/>
        <a:lstStyle/>
        <a:p>
          <a:endParaRPr lang="en-AU"/>
        </a:p>
      </dgm:t>
    </dgm:pt>
    <dgm:pt modelId="{465D65B6-4741-4DF8-B845-4E785B91FFF2}" type="pres">
      <dgm:prSet presAssocID="{C512EB07-9718-408F-A601-BCE1A8A5A482}" presName="hierRoot2" presStyleCnt="0">
        <dgm:presLayoutVars>
          <dgm:hierBranch val="init"/>
        </dgm:presLayoutVars>
      </dgm:prSet>
      <dgm:spPr/>
    </dgm:pt>
    <dgm:pt modelId="{AF9291BC-2FBA-4B9F-8467-5BB7BB8FCA5C}" type="pres">
      <dgm:prSet presAssocID="{C512EB07-9718-408F-A601-BCE1A8A5A482}" presName="rootComposite" presStyleCnt="0"/>
      <dgm:spPr/>
    </dgm:pt>
    <dgm:pt modelId="{19E199E6-6AB2-4AF9-B804-1A8FF10CAE0B}" type="pres">
      <dgm:prSet presAssocID="{C512EB07-9718-408F-A601-BCE1A8A5A482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954B4607-4283-4CA7-8EEE-6B9EB09799DC}" type="pres">
      <dgm:prSet presAssocID="{C512EB07-9718-408F-A601-BCE1A8A5A482}" presName="rootConnector" presStyleLbl="node2" presStyleIdx="0" presStyleCnt="5"/>
      <dgm:spPr/>
      <dgm:t>
        <a:bodyPr/>
        <a:lstStyle/>
        <a:p>
          <a:endParaRPr lang="en-AU"/>
        </a:p>
      </dgm:t>
    </dgm:pt>
    <dgm:pt modelId="{FEBA0D8D-0A6E-44D0-80AC-249C290F957D}" type="pres">
      <dgm:prSet presAssocID="{C512EB07-9718-408F-A601-BCE1A8A5A482}" presName="hierChild4" presStyleCnt="0"/>
      <dgm:spPr/>
    </dgm:pt>
    <dgm:pt modelId="{EDB04111-B2F6-4DD4-8FCC-9950AAA87AFE}" type="pres">
      <dgm:prSet presAssocID="{C512EB07-9718-408F-A601-BCE1A8A5A482}" presName="hierChild5" presStyleCnt="0"/>
      <dgm:spPr/>
    </dgm:pt>
    <dgm:pt modelId="{B2601F41-5214-4C70-958D-BF1258EF6621}" type="pres">
      <dgm:prSet presAssocID="{B356A9D3-5398-46CE-8EE8-5D5A966EE94F}" presName="Name37" presStyleLbl="parChTrans1D2" presStyleIdx="1" presStyleCnt="6"/>
      <dgm:spPr/>
      <dgm:t>
        <a:bodyPr/>
        <a:lstStyle/>
        <a:p>
          <a:endParaRPr lang="en-AU"/>
        </a:p>
      </dgm:t>
    </dgm:pt>
    <dgm:pt modelId="{9BD39FE0-0C57-4141-9474-A229FCEC7437}" type="pres">
      <dgm:prSet presAssocID="{2ACD8ABD-238D-4774-BEDA-2A702F6E95C6}" presName="hierRoot2" presStyleCnt="0">
        <dgm:presLayoutVars>
          <dgm:hierBranch val="init"/>
        </dgm:presLayoutVars>
      </dgm:prSet>
      <dgm:spPr/>
    </dgm:pt>
    <dgm:pt modelId="{9FCD7D33-5754-4797-B478-402A74A35727}" type="pres">
      <dgm:prSet presAssocID="{2ACD8ABD-238D-4774-BEDA-2A702F6E95C6}" presName="rootComposite" presStyleCnt="0"/>
      <dgm:spPr/>
    </dgm:pt>
    <dgm:pt modelId="{EC58DA57-BAEA-4503-AC78-40564912F86D}" type="pres">
      <dgm:prSet presAssocID="{2ACD8ABD-238D-4774-BEDA-2A702F6E95C6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8653216B-2BF2-4F2C-82A8-682416A6D97B}" type="pres">
      <dgm:prSet presAssocID="{2ACD8ABD-238D-4774-BEDA-2A702F6E95C6}" presName="rootConnector" presStyleLbl="node2" presStyleIdx="1" presStyleCnt="5"/>
      <dgm:spPr/>
      <dgm:t>
        <a:bodyPr/>
        <a:lstStyle/>
        <a:p>
          <a:endParaRPr lang="en-AU"/>
        </a:p>
      </dgm:t>
    </dgm:pt>
    <dgm:pt modelId="{E1A7BF28-D995-4F78-A7C5-0AB33C6CCECF}" type="pres">
      <dgm:prSet presAssocID="{2ACD8ABD-238D-4774-BEDA-2A702F6E95C6}" presName="hierChild4" presStyleCnt="0"/>
      <dgm:spPr/>
    </dgm:pt>
    <dgm:pt modelId="{A43B812F-CCAF-4E72-8810-0930A115EE59}" type="pres">
      <dgm:prSet presAssocID="{2ACD8ABD-238D-4774-BEDA-2A702F6E95C6}" presName="hierChild5" presStyleCnt="0"/>
      <dgm:spPr/>
    </dgm:pt>
    <dgm:pt modelId="{F251E379-BD4F-4C77-993D-A6A8814A095B}" type="pres">
      <dgm:prSet presAssocID="{FE4795C2-9358-423E-B882-67ECE5577B24}" presName="Name37" presStyleLbl="parChTrans1D2" presStyleIdx="2" presStyleCnt="6"/>
      <dgm:spPr/>
      <dgm:t>
        <a:bodyPr/>
        <a:lstStyle/>
        <a:p>
          <a:endParaRPr lang="en-AU"/>
        </a:p>
      </dgm:t>
    </dgm:pt>
    <dgm:pt modelId="{CC28A769-281E-4010-AD09-A83C6748F9B2}" type="pres">
      <dgm:prSet presAssocID="{8D975EC0-598A-4F98-92B7-860394263E79}" presName="hierRoot2" presStyleCnt="0">
        <dgm:presLayoutVars>
          <dgm:hierBranch val="init"/>
        </dgm:presLayoutVars>
      </dgm:prSet>
      <dgm:spPr/>
    </dgm:pt>
    <dgm:pt modelId="{B736B6CD-454A-4604-83CE-043A8B9DC817}" type="pres">
      <dgm:prSet presAssocID="{8D975EC0-598A-4F98-92B7-860394263E79}" presName="rootComposite" presStyleCnt="0"/>
      <dgm:spPr/>
    </dgm:pt>
    <dgm:pt modelId="{A2D05856-CF68-4B29-B76E-D996F3E3AC28}" type="pres">
      <dgm:prSet presAssocID="{8D975EC0-598A-4F98-92B7-860394263E79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C886ED76-03E7-46D3-B25B-BA2FFAFB20B2}" type="pres">
      <dgm:prSet presAssocID="{8D975EC0-598A-4F98-92B7-860394263E79}" presName="rootConnector" presStyleLbl="node2" presStyleIdx="2" presStyleCnt="5"/>
      <dgm:spPr/>
      <dgm:t>
        <a:bodyPr/>
        <a:lstStyle/>
        <a:p>
          <a:endParaRPr lang="en-AU"/>
        </a:p>
      </dgm:t>
    </dgm:pt>
    <dgm:pt modelId="{ECB56AFF-3057-4781-A384-3ACB0F480786}" type="pres">
      <dgm:prSet presAssocID="{8D975EC0-598A-4F98-92B7-860394263E79}" presName="hierChild4" presStyleCnt="0"/>
      <dgm:spPr/>
    </dgm:pt>
    <dgm:pt modelId="{CBB5DEC9-C3F1-4420-86C6-66E960E51CA7}" type="pres">
      <dgm:prSet presAssocID="{8D975EC0-598A-4F98-92B7-860394263E79}" presName="hierChild5" presStyleCnt="0"/>
      <dgm:spPr/>
    </dgm:pt>
    <dgm:pt modelId="{5D856232-8F9F-42BD-80AE-9C6380AAB509}" type="pres">
      <dgm:prSet presAssocID="{5C5B8BFF-22EF-4605-BC21-345A9FB676AD}" presName="Name37" presStyleLbl="parChTrans1D2" presStyleIdx="3" presStyleCnt="6"/>
      <dgm:spPr/>
      <dgm:t>
        <a:bodyPr/>
        <a:lstStyle/>
        <a:p>
          <a:endParaRPr lang="en-AU"/>
        </a:p>
      </dgm:t>
    </dgm:pt>
    <dgm:pt modelId="{B42E7128-49AF-4524-9FF8-D010F0A049C9}" type="pres">
      <dgm:prSet presAssocID="{50ED9521-0C89-46FA-8CCF-308920FD397C}" presName="hierRoot2" presStyleCnt="0">
        <dgm:presLayoutVars>
          <dgm:hierBranch val="init"/>
        </dgm:presLayoutVars>
      </dgm:prSet>
      <dgm:spPr/>
    </dgm:pt>
    <dgm:pt modelId="{70C870F0-CCFD-4EB3-9D1F-5564ED4C75F1}" type="pres">
      <dgm:prSet presAssocID="{50ED9521-0C89-46FA-8CCF-308920FD397C}" presName="rootComposite" presStyleCnt="0"/>
      <dgm:spPr/>
    </dgm:pt>
    <dgm:pt modelId="{0527FCFD-9997-43AE-9199-A0A81401E9CD}" type="pres">
      <dgm:prSet presAssocID="{50ED9521-0C89-46FA-8CCF-308920FD397C}" presName="rootText" presStyleLbl="node2" presStyleIdx="3" presStyleCnt="5" custLinFactNeighborX="-884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3D09E900-20D9-48D0-93BC-34B5CD46A698}" type="pres">
      <dgm:prSet presAssocID="{50ED9521-0C89-46FA-8CCF-308920FD397C}" presName="rootConnector" presStyleLbl="node2" presStyleIdx="3" presStyleCnt="5"/>
      <dgm:spPr/>
      <dgm:t>
        <a:bodyPr/>
        <a:lstStyle/>
        <a:p>
          <a:endParaRPr lang="en-AU"/>
        </a:p>
      </dgm:t>
    </dgm:pt>
    <dgm:pt modelId="{DA72EBF9-1FC4-4D6D-8EDA-39DC24CBF00F}" type="pres">
      <dgm:prSet presAssocID="{50ED9521-0C89-46FA-8CCF-308920FD397C}" presName="hierChild4" presStyleCnt="0"/>
      <dgm:spPr/>
    </dgm:pt>
    <dgm:pt modelId="{48E72A3C-8DED-489F-9036-6423691936E9}" type="pres">
      <dgm:prSet presAssocID="{50ED9521-0C89-46FA-8CCF-308920FD397C}" presName="hierChild5" presStyleCnt="0"/>
      <dgm:spPr/>
    </dgm:pt>
    <dgm:pt modelId="{17B9C7EC-AE1C-44EF-A9B8-E56040BDAEFB}" type="pres">
      <dgm:prSet presAssocID="{97551851-6581-4948-9A8B-02F5F5971E4C}" presName="Name37" presStyleLbl="parChTrans1D2" presStyleIdx="4" presStyleCnt="6"/>
      <dgm:spPr/>
      <dgm:t>
        <a:bodyPr/>
        <a:lstStyle/>
        <a:p>
          <a:endParaRPr lang="en-AU"/>
        </a:p>
      </dgm:t>
    </dgm:pt>
    <dgm:pt modelId="{98240BE0-B9A7-46A4-9710-12EB2B583334}" type="pres">
      <dgm:prSet presAssocID="{6708160B-A29B-435B-B5CF-3AA223A443FC}" presName="hierRoot2" presStyleCnt="0">
        <dgm:presLayoutVars>
          <dgm:hierBranch val="init"/>
        </dgm:presLayoutVars>
      </dgm:prSet>
      <dgm:spPr/>
    </dgm:pt>
    <dgm:pt modelId="{94F1901D-BC26-43EA-8DDC-5C038CB5DF7F}" type="pres">
      <dgm:prSet presAssocID="{6708160B-A29B-435B-B5CF-3AA223A443FC}" presName="rootComposite" presStyleCnt="0"/>
      <dgm:spPr/>
    </dgm:pt>
    <dgm:pt modelId="{AFBC807B-CAB0-479C-8208-2C80727189A2}" type="pres">
      <dgm:prSet presAssocID="{6708160B-A29B-435B-B5CF-3AA223A443FC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FCDDAD27-ADE8-4BF9-8E68-96B96E275A6E}" type="pres">
      <dgm:prSet presAssocID="{6708160B-A29B-435B-B5CF-3AA223A443FC}" presName="rootConnector" presStyleLbl="node2" presStyleIdx="4" presStyleCnt="5"/>
      <dgm:spPr/>
      <dgm:t>
        <a:bodyPr/>
        <a:lstStyle/>
        <a:p>
          <a:endParaRPr lang="en-AU"/>
        </a:p>
      </dgm:t>
    </dgm:pt>
    <dgm:pt modelId="{AF8CE7DB-C270-4C95-AA1D-7CC45D55EBB1}" type="pres">
      <dgm:prSet presAssocID="{6708160B-A29B-435B-B5CF-3AA223A443FC}" presName="hierChild4" presStyleCnt="0"/>
      <dgm:spPr/>
    </dgm:pt>
    <dgm:pt modelId="{00ABE5E8-C15F-4C7B-99C6-6D992F57DA98}" type="pres">
      <dgm:prSet presAssocID="{6708160B-A29B-435B-B5CF-3AA223A443FC}" presName="hierChild5" presStyleCnt="0"/>
      <dgm:spPr/>
    </dgm:pt>
    <dgm:pt modelId="{CDAEBD8C-8EAD-45F4-A4B2-8C5DB9A951AF}" type="pres">
      <dgm:prSet presAssocID="{6DB581AD-1F4D-4506-AF40-5ED4074C7656}" presName="hierChild3" presStyleCnt="0"/>
      <dgm:spPr/>
    </dgm:pt>
    <dgm:pt modelId="{091F00CF-DE07-47AD-892D-5757C461FC1D}" type="pres">
      <dgm:prSet presAssocID="{D3134ABC-CCC5-4E0A-AA21-BA924EE44873}" presName="Name111" presStyleLbl="parChTrans1D2" presStyleIdx="5" presStyleCnt="6"/>
      <dgm:spPr/>
      <dgm:t>
        <a:bodyPr/>
        <a:lstStyle/>
        <a:p>
          <a:endParaRPr lang="en-AU"/>
        </a:p>
      </dgm:t>
    </dgm:pt>
    <dgm:pt modelId="{4B64D03D-2DAF-48C2-9418-4ABDF5AA73F9}" type="pres">
      <dgm:prSet presAssocID="{A4C5BBE1-AD19-4DCA-8948-73CCDC4096C6}" presName="hierRoot3" presStyleCnt="0">
        <dgm:presLayoutVars>
          <dgm:hierBranch val="init"/>
        </dgm:presLayoutVars>
      </dgm:prSet>
      <dgm:spPr/>
    </dgm:pt>
    <dgm:pt modelId="{DB5A54C2-0E1E-4F81-A151-CB596C67144A}" type="pres">
      <dgm:prSet presAssocID="{A4C5BBE1-AD19-4DCA-8948-73CCDC4096C6}" presName="rootComposite3" presStyleCnt="0"/>
      <dgm:spPr/>
    </dgm:pt>
    <dgm:pt modelId="{3E63C511-A0D9-4890-B719-1F81690D0BF7}" type="pres">
      <dgm:prSet presAssocID="{A4C5BBE1-AD19-4DCA-8948-73CCDC4096C6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291F8F5D-17E1-4B78-9CBC-10A85BEC258F}" type="pres">
      <dgm:prSet presAssocID="{A4C5BBE1-AD19-4DCA-8948-73CCDC4096C6}" presName="rootConnector3" presStyleLbl="asst1" presStyleIdx="0" presStyleCnt="1"/>
      <dgm:spPr/>
      <dgm:t>
        <a:bodyPr/>
        <a:lstStyle/>
        <a:p>
          <a:endParaRPr lang="en-AU"/>
        </a:p>
      </dgm:t>
    </dgm:pt>
    <dgm:pt modelId="{DCB6DC5E-6BCE-4245-92DC-0DAFD77E366A}" type="pres">
      <dgm:prSet presAssocID="{A4C5BBE1-AD19-4DCA-8948-73CCDC4096C6}" presName="hierChild6" presStyleCnt="0"/>
      <dgm:spPr/>
    </dgm:pt>
    <dgm:pt modelId="{7A8F31C7-C3AA-4865-96B0-9810918C6009}" type="pres">
      <dgm:prSet presAssocID="{A4C5BBE1-AD19-4DCA-8948-73CCDC4096C6}" presName="hierChild7" presStyleCnt="0"/>
      <dgm:spPr/>
    </dgm:pt>
  </dgm:ptLst>
  <dgm:cxnLst>
    <dgm:cxn modelId="{3A799FD2-30F3-4010-AF5D-D60AFB5853F1}" type="presOf" srcId="{8D975EC0-598A-4F98-92B7-860394263E79}" destId="{A2D05856-CF68-4B29-B76E-D996F3E3AC28}" srcOrd="0" destOrd="0" presId="urn:microsoft.com/office/officeart/2005/8/layout/orgChart1"/>
    <dgm:cxn modelId="{B0AC2D34-AC77-48C6-91B5-B9E8CE395EEA}" type="presOf" srcId="{50ED9521-0C89-46FA-8CCF-308920FD397C}" destId="{0527FCFD-9997-43AE-9199-A0A81401E9CD}" srcOrd="0" destOrd="0" presId="urn:microsoft.com/office/officeart/2005/8/layout/orgChart1"/>
    <dgm:cxn modelId="{9778116F-2C03-414A-87F1-4070016E782D}" srcId="{F64BCE7F-BB66-43CB-BF4A-2F69BA2317A3}" destId="{6DB581AD-1F4D-4506-AF40-5ED4074C7656}" srcOrd="0" destOrd="0" parTransId="{9E930C17-2BF3-4349-9C5C-B46B6012DB7C}" sibTransId="{B9C54C25-DC9D-4AB9-8C54-F622C3C2646D}"/>
    <dgm:cxn modelId="{3BA39441-DCF0-46EE-88B7-0EE1F6874355}" srcId="{6DB581AD-1F4D-4506-AF40-5ED4074C7656}" destId="{8D975EC0-598A-4F98-92B7-860394263E79}" srcOrd="3" destOrd="0" parTransId="{FE4795C2-9358-423E-B882-67ECE5577B24}" sibTransId="{11280CBB-C168-4531-9E4A-F0B21B5517C3}"/>
    <dgm:cxn modelId="{F5E938F3-0D8E-490F-93C9-CFB320D705FA}" type="presOf" srcId="{4F772467-52E4-4977-A115-9DCA28C70D77}" destId="{CDF4777C-D22A-48C8-82B3-6116EC4D0230}" srcOrd="0" destOrd="0" presId="urn:microsoft.com/office/officeart/2005/8/layout/orgChart1"/>
    <dgm:cxn modelId="{57FD5A81-9572-4AC7-9A98-F971299F005D}" type="presOf" srcId="{6DB581AD-1F4D-4506-AF40-5ED4074C7656}" destId="{F02F7C10-84B0-4068-BE25-B6578B0F2840}" srcOrd="0" destOrd="0" presId="urn:microsoft.com/office/officeart/2005/8/layout/orgChart1"/>
    <dgm:cxn modelId="{E945A1BA-83EA-46E6-A6DF-212466D41994}" type="presOf" srcId="{50ED9521-0C89-46FA-8CCF-308920FD397C}" destId="{3D09E900-20D9-48D0-93BC-34B5CD46A698}" srcOrd="1" destOrd="0" presId="urn:microsoft.com/office/officeart/2005/8/layout/orgChart1"/>
    <dgm:cxn modelId="{05E06C69-265B-4051-B4FE-1A0FE1A12462}" type="presOf" srcId="{D3134ABC-CCC5-4E0A-AA21-BA924EE44873}" destId="{091F00CF-DE07-47AD-892D-5757C461FC1D}" srcOrd="0" destOrd="0" presId="urn:microsoft.com/office/officeart/2005/8/layout/orgChart1"/>
    <dgm:cxn modelId="{B4A95C6F-A78F-4DEA-BAAD-EED7BEDF29C8}" srcId="{6DB581AD-1F4D-4506-AF40-5ED4074C7656}" destId="{C512EB07-9718-408F-A601-BCE1A8A5A482}" srcOrd="1" destOrd="0" parTransId="{4F772467-52E4-4977-A115-9DCA28C70D77}" sibTransId="{5D58FF44-0CAE-491A-8EA8-A6CA69A98B4E}"/>
    <dgm:cxn modelId="{3E731E11-F6F7-40BB-9F05-CB1DB623A993}" type="presOf" srcId="{2ACD8ABD-238D-4774-BEDA-2A702F6E95C6}" destId="{8653216B-2BF2-4F2C-82A8-682416A6D97B}" srcOrd="1" destOrd="0" presId="urn:microsoft.com/office/officeart/2005/8/layout/orgChart1"/>
    <dgm:cxn modelId="{F1F8BFB8-C2A3-4EE3-B3ED-ED1444B61672}" type="presOf" srcId="{C512EB07-9718-408F-A601-BCE1A8A5A482}" destId="{954B4607-4283-4CA7-8EEE-6B9EB09799DC}" srcOrd="1" destOrd="0" presId="urn:microsoft.com/office/officeart/2005/8/layout/orgChart1"/>
    <dgm:cxn modelId="{99075187-C286-464F-B63C-80D690FD15E8}" srcId="{6DB581AD-1F4D-4506-AF40-5ED4074C7656}" destId="{6708160B-A29B-435B-B5CF-3AA223A443FC}" srcOrd="5" destOrd="0" parTransId="{97551851-6581-4948-9A8B-02F5F5971E4C}" sibTransId="{500E6943-D161-4B1B-A5AA-AE1A9393A36D}"/>
    <dgm:cxn modelId="{EF69F2DF-2673-466F-AEB1-DE11DA090A36}" type="presOf" srcId="{2ACD8ABD-238D-4774-BEDA-2A702F6E95C6}" destId="{EC58DA57-BAEA-4503-AC78-40564912F86D}" srcOrd="0" destOrd="0" presId="urn:microsoft.com/office/officeart/2005/8/layout/orgChart1"/>
    <dgm:cxn modelId="{775303D0-CB6B-40A2-9FF3-41185266F758}" type="presOf" srcId="{6708160B-A29B-435B-B5CF-3AA223A443FC}" destId="{AFBC807B-CAB0-479C-8208-2C80727189A2}" srcOrd="0" destOrd="0" presId="urn:microsoft.com/office/officeart/2005/8/layout/orgChart1"/>
    <dgm:cxn modelId="{C66B69BF-A901-481D-BEA6-E272EC6A4B5E}" type="presOf" srcId="{FE4795C2-9358-423E-B882-67ECE5577B24}" destId="{F251E379-BD4F-4C77-993D-A6A8814A095B}" srcOrd="0" destOrd="0" presId="urn:microsoft.com/office/officeart/2005/8/layout/orgChart1"/>
    <dgm:cxn modelId="{712E55F7-FCA6-4F9A-95A3-9720D6796020}" type="presOf" srcId="{5C5B8BFF-22EF-4605-BC21-345A9FB676AD}" destId="{5D856232-8F9F-42BD-80AE-9C6380AAB509}" srcOrd="0" destOrd="0" presId="urn:microsoft.com/office/officeart/2005/8/layout/orgChart1"/>
    <dgm:cxn modelId="{90290ECC-D672-480D-AE91-D4C4EAC745CD}" type="presOf" srcId="{A4C5BBE1-AD19-4DCA-8948-73CCDC4096C6}" destId="{3E63C511-A0D9-4890-B719-1F81690D0BF7}" srcOrd="0" destOrd="0" presId="urn:microsoft.com/office/officeart/2005/8/layout/orgChart1"/>
    <dgm:cxn modelId="{2A521F1E-C0BF-4EE1-B059-21D83B19AE27}" type="presOf" srcId="{C512EB07-9718-408F-A601-BCE1A8A5A482}" destId="{19E199E6-6AB2-4AF9-B804-1A8FF10CAE0B}" srcOrd="0" destOrd="0" presId="urn:microsoft.com/office/officeart/2005/8/layout/orgChart1"/>
    <dgm:cxn modelId="{141E454A-1578-415F-9984-3E0098C5D009}" type="presOf" srcId="{A4C5BBE1-AD19-4DCA-8948-73CCDC4096C6}" destId="{291F8F5D-17E1-4B78-9CBC-10A85BEC258F}" srcOrd="1" destOrd="0" presId="urn:microsoft.com/office/officeart/2005/8/layout/orgChart1"/>
    <dgm:cxn modelId="{8B0049C5-83DC-48AF-8023-F373F158E668}" srcId="{6DB581AD-1F4D-4506-AF40-5ED4074C7656}" destId="{50ED9521-0C89-46FA-8CCF-308920FD397C}" srcOrd="4" destOrd="0" parTransId="{5C5B8BFF-22EF-4605-BC21-345A9FB676AD}" sibTransId="{C2038C26-7FCD-44A1-86D0-EAE02A21688E}"/>
    <dgm:cxn modelId="{466DD94D-552F-4B98-BE90-FE4A189754CA}" type="presOf" srcId="{6708160B-A29B-435B-B5CF-3AA223A443FC}" destId="{FCDDAD27-ADE8-4BF9-8E68-96B96E275A6E}" srcOrd="1" destOrd="0" presId="urn:microsoft.com/office/officeart/2005/8/layout/orgChart1"/>
    <dgm:cxn modelId="{C19EFE5C-9C19-4D77-94FD-A920543AC9F1}" type="presOf" srcId="{8D975EC0-598A-4F98-92B7-860394263E79}" destId="{C886ED76-03E7-46D3-B25B-BA2FFAFB20B2}" srcOrd="1" destOrd="0" presId="urn:microsoft.com/office/officeart/2005/8/layout/orgChart1"/>
    <dgm:cxn modelId="{09D6D744-845F-4C2E-BBE0-328A6036E455}" srcId="{6DB581AD-1F4D-4506-AF40-5ED4074C7656}" destId="{2ACD8ABD-238D-4774-BEDA-2A702F6E95C6}" srcOrd="2" destOrd="0" parTransId="{B356A9D3-5398-46CE-8EE8-5D5A966EE94F}" sibTransId="{BDEC9AEE-003C-4FEB-8CC0-3C1ABCB2C373}"/>
    <dgm:cxn modelId="{E2CFAECB-5E09-4B06-BA01-2C58B97BC249}" srcId="{6DB581AD-1F4D-4506-AF40-5ED4074C7656}" destId="{A4C5BBE1-AD19-4DCA-8948-73CCDC4096C6}" srcOrd="0" destOrd="0" parTransId="{D3134ABC-CCC5-4E0A-AA21-BA924EE44873}" sibTransId="{89B99F60-DD28-4899-81F6-E09C91E0286B}"/>
    <dgm:cxn modelId="{65155833-FBE3-465D-8376-9E4A0964E3B9}" type="presOf" srcId="{97551851-6581-4948-9A8B-02F5F5971E4C}" destId="{17B9C7EC-AE1C-44EF-A9B8-E56040BDAEFB}" srcOrd="0" destOrd="0" presId="urn:microsoft.com/office/officeart/2005/8/layout/orgChart1"/>
    <dgm:cxn modelId="{9E78423C-8115-4B1B-B09F-85BA266527D0}" type="presOf" srcId="{B356A9D3-5398-46CE-8EE8-5D5A966EE94F}" destId="{B2601F41-5214-4C70-958D-BF1258EF6621}" srcOrd="0" destOrd="0" presId="urn:microsoft.com/office/officeart/2005/8/layout/orgChart1"/>
    <dgm:cxn modelId="{0E837DF9-FF09-4B7D-85EF-A3A489B804A2}" type="presOf" srcId="{6DB581AD-1F4D-4506-AF40-5ED4074C7656}" destId="{1FDE6DB3-E2E9-46C8-B908-27173EF92627}" srcOrd="1" destOrd="0" presId="urn:microsoft.com/office/officeart/2005/8/layout/orgChart1"/>
    <dgm:cxn modelId="{8DA2421B-F48C-455F-AC52-C3869D4661D6}" type="presOf" srcId="{F64BCE7F-BB66-43CB-BF4A-2F69BA2317A3}" destId="{39EAB89B-9CB8-4F34-B6FC-253B65B039A8}" srcOrd="0" destOrd="0" presId="urn:microsoft.com/office/officeart/2005/8/layout/orgChart1"/>
    <dgm:cxn modelId="{B11CE69C-9F40-4DCE-A445-DB8E253F2518}" type="presParOf" srcId="{39EAB89B-9CB8-4F34-B6FC-253B65B039A8}" destId="{B8E99FD6-5CF7-4420-8212-2011DCF43003}" srcOrd="0" destOrd="0" presId="urn:microsoft.com/office/officeart/2005/8/layout/orgChart1"/>
    <dgm:cxn modelId="{E641D9E0-4C44-4CCC-999A-ADC46D87E2F7}" type="presParOf" srcId="{B8E99FD6-5CF7-4420-8212-2011DCF43003}" destId="{45D657B1-B448-46EB-991D-C489E711D0C3}" srcOrd="0" destOrd="0" presId="urn:microsoft.com/office/officeart/2005/8/layout/orgChart1"/>
    <dgm:cxn modelId="{01E4EB79-F73A-4F7B-8715-80921DECE3A6}" type="presParOf" srcId="{45D657B1-B448-46EB-991D-C489E711D0C3}" destId="{F02F7C10-84B0-4068-BE25-B6578B0F2840}" srcOrd="0" destOrd="0" presId="urn:microsoft.com/office/officeart/2005/8/layout/orgChart1"/>
    <dgm:cxn modelId="{F0F91593-9794-4277-B3E6-C4B4E93777F5}" type="presParOf" srcId="{45D657B1-B448-46EB-991D-C489E711D0C3}" destId="{1FDE6DB3-E2E9-46C8-B908-27173EF92627}" srcOrd="1" destOrd="0" presId="urn:microsoft.com/office/officeart/2005/8/layout/orgChart1"/>
    <dgm:cxn modelId="{CA8E40AE-2328-41E3-A365-720BB0BDA3FE}" type="presParOf" srcId="{B8E99FD6-5CF7-4420-8212-2011DCF43003}" destId="{120DBE66-6A38-4C4E-8E17-CABAD8033CCD}" srcOrd="1" destOrd="0" presId="urn:microsoft.com/office/officeart/2005/8/layout/orgChart1"/>
    <dgm:cxn modelId="{CEC6A7E8-8AF8-46EA-A750-3FBD9A555C62}" type="presParOf" srcId="{120DBE66-6A38-4C4E-8E17-CABAD8033CCD}" destId="{CDF4777C-D22A-48C8-82B3-6116EC4D0230}" srcOrd="0" destOrd="0" presId="urn:microsoft.com/office/officeart/2005/8/layout/orgChart1"/>
    <dgm:cxn modelId="{FAB31448-E952-495B-8CBC-42395B074C33}" type="presParOf" srcId="{120DBE66-6A38-4C4E-8E17-CABAD8033CCD}" destId="{465D65B6-4741-4DF8-B845-4E785B91FFF2}" srcOrd="1" destOrd="0" presId="urn:microsoft.com/office/officeart/2005/8/layout/orgChart1"/>
    <dgm:cxn modelId="{223D70A7-270C-4340-BBD7-2CAE316D64F2}" type="presParOf" srcId="{465D65B6-4741-4DF8-B845-4E785B91FFF2}" destId="{AF9291BC-2FBA-4B9F-8467-5BB7BB8FCA5C}" srcOrd="0" destOrd="0" presId="urn:microsoft.com/office/officeart/2005/8/layout/orgChart1"/>
    <dgm:cxn modelId="{48ED6987-D1ED-4464-A9BA-DF5F84848FD4}" type="presParOf" srcId="{AF9291BC-2FBA-4B9F-8467-5BB7BB8FCA5C}" destId="{19E199E6-6AB2-4AF9-B804-1A8FF10CAE0B}" srcOrd="0" destOrd="0" presId="urn:microsoft.com/office/officeart/2005/8/layout/orgChart1"/>
    <dgm:cxn modelId="{2ACF2E36-7B72-4B69-ACCE-A04C0C530E4A}" type="presParOf" srcId="{AF9291BC-2FBA-4B9F-8467-5BB7BB8FCA5C}" destId="{954B4607-4283-4CA7-8EEE-6B9EB09799DC}" srcOrd="1" destOrd="0" presId="urn:microsoft.com/office/officeart/2005/8/layout/orgChart1"/>
    <dgm:cxn modelId="{4FBCD81F-D098-4A1E-9109-C9B5B2EA0898}" type="presParOf" srcId="{465D65B6-4741-4DF8-B845-4E785B91FFF2}" destId="{FEBA0D8D-0A6E-44D0-80AC-249C290F957D}" srcOrd="1" destOrd="0" presId="urn:microsoft.com/office/officeart/2005/8/layout/orgChart1"/>
    <dgm:cxn modelId="{23CCC069-B760-4DEC-89BE-6518D23D2320}" type="presParOf" srcId="{465D65B6-4741-4DF8-B845-4E785B91FFF2}" destId="{EDB04111-B2F6-4DD4-8FCC-9950AAA87AFE}" srcOrd="2" destOrd="0" presId="urn:microsoft.com/office/officeart/2005/8/layout/orgChart1"/>
    <dgm:cxn modelId="{60EE72F9-A8A3-4B2A-9C45-376D7F2271AD}" type="presParOf" srcId="{120DBE66-6A38-4C4E-8E17-CABAD8033CCD}" destId="{B2601F41-5214-4C70-958D-BF1258EF6621}" srcOrd="2" destOrd="0" presId="urn:microsoft.com/office/officeart/2005/8/layout/orgChart1"/>
    <dgm:cxn modelId="{2F90CB6C-5979-4E92-9193-3860B12CB587}" type="presParOf" srcId="{120DBE66-6A38-4C4E-8E17-CABAD8033CCD}" destId="{9BD39FE0-0C57-4141-9474-A229FCEC7437}" srcOrd="3" destOrd="0" presId="urn:microsoft.com/office/officeart/2005/8/layout/orgChart1"/>
    <dgm:cxn modelId="{C37059FB-080B-4BD6-A332-D8058F7D0E9E}" type="presParOf" srcId="{9BD39FE0-0C57-4141-9474-A229FCEC7437}" destId="{9FCD7D33-5754-4797-B478-402A74A35727}" srcOrd="0" destOrd="0" presId="urn:microsoft.com/office/officeart/2005/8/layout/orgChart1"/>
    <dgm:cxn modelId="{11F6D8FD-925A-4A49-A33D-8A64A3478116}" type="presParOf" srcId="{9FCD7D33-5754-4797-B478-402A74A35727}" destId="{EC58DA57-BAEA-4503-AC78-40564912F86D}" srcOrd="0" destOrd="0" presId="urn:microsoft.com/office/officeart/2005/8/layout/orgChart1"/>
    <dgm:cxn modelId="{1FDCA8D2-B0BD-4B2B-920D-1A8C9CEF38AE}" type="presParOf" srcId="{9FCD7D33-5754-4797-B478-402A74A35727}" destId="{8653216B-2BF2-4F2C-82A8-682416A6D97B}" srcOrd="1" destOrd="0" presId="urn:microsoft.com/office/officeart/2005/8/layout/orgChart1"/>
    <dgm:cxn modelId="{364EBAE5-93F2-4894-B1AF-17A4941975B8}" type="presParOf" srcId="{9BD39FE0-0C57-4141-9474-A229FCEC7437}" destId="{E1A7BF28-D995-4F78-A7C5-0AB33C6CCECF}" srcOrd="1" destOrd="0" presId="urn:microsoft.com/office/officeart/2005/8/layout/orgChart1"/>
    <dgm:cxn modelId="{0C26DA52-ABA0-4B42-88CE-369B68E2A5C8}" type="presParOf" srcId="{9BD39FE0-0C57-4141-9474-A229FCEC7437}" destId="{A43B812F-CCAF-4E72-8810-0930A115EE59}" srcOrd="2" destOrd="0" presId="urn:microsoft.com/office/officeart/2005/8/layout/orgChart1"/>
    <dgm:cxn modelId="{4044EFD5-C0C1-4386-A870-F2FF1A93CC3E}" type="presParOf" srcId="{120DBE66-6A38-4C4E-8E17-CABAD8033CCD}" destId="{F251E379-BD4F-4C77-993D-A6A8814A095B}" srcOrd="4" destOrd="0" presId="urn:microsoft.com/office/officeart/2005/8/layout/orgChart1"/>
    <dgm:cxn modelId="{A7F1C71D-7A95-47E9-B4BB-1FF9E5669FBB}" type="presParOf" srcId="{120DBE66-6A38-4C4E-8E17-CABAD8033CCD}" destId="{CC28A769-281E-4010-AD09-A83C6748F9B2}" srcOrd="5" destOrd="0" presId="urn:microsoft.com/office/officeart/2005/8/layout/orgChart1"/>
    <dgm:cxn modelId="{7BDACC51-1946-43D6-9D4C-8FE452EC76A1}" type="presParOf" srcId="{CC28A769-281E-4010-AD09-A83C6748F9B2}" destId="{B736B6CD-454A-4604-83CE-043A8B9DC817}" srcOrd="0" destOrd="0" presId="urn:microsoft.com/office/officeart/2005/8/layout/orgChart1"/>
    <dgm:cxn modelId="{DF1993C4-323D-430C-8E7D-C40998D12A30}" type="presParOf" srcId="{B736B6CD-454A-4604-83CE-043A8B9DC817}" destId="{A2D05856-CF68-4B29-B76E-D996F3E3AC28}" srcOrd="0" destOrd="0" presId="urn:microsoft.com/office/officeart/2005/8/layout/orgChart1"/>
    <dgm:cxn modelId="{AD866B7F-5226-46DC-9300-DE340F8942FE}" type="presParOf" srcId="{B736B6CD-454A-4604-83CE-043A8B9DC817}" destId="{C886ED76-03E7-46D3-B25B-BA2FFAFB20B2}" srcOrd="1" destOrd="0" presId="urn:microsoft.com/office/officeart/2005/8/layout/orgChart1"/>
    <dgm:cxn modelId="{4A07EFF9-398F-423D-87C3-68A2689E3021}" type="presParOf" srcId="{CC28A769-281E-4010-AD09-A83C6748F9B2}" destId="{ECB56AFF-3057-4781-A384-3ACB0F480786}" srcOrd="1" destOrd="0" presId="urn:microsoft.com/office/officeart/2005/8/layout/orgChart1"/>
    <dgm:cxn modelId="{84BD5BE8-35AA-4D3F-98E9-51D8165F63B1}" type="presParOf" srcId="{CC28A769-281E-4010-AD09-A83C6748F9B2}" destId="{CBB5DEC9-C3F1-4420-86C6-66E960E51CA7}" srcOrd="2" destOrd="0" presId="urn:microsoft.com/office/officeart/2005/8/layout/orgChart1"/>
    <dgm:cxn modelId="{9BB2DEBC-8915-4461-AB4F-25F0E552B022}" type="presParOf" srcId="{120DBE66-6A38-4C4E-8E17-CABAD8033CCD}" destId="{5D856232-8F9F-42BD-80AE-9C6380AAB509}" srcOrd="6" destOrd="0" presId="urn:microsoft.com/office/officeart/2005/8/layout/orgChart1"/>
    <dgm:cxn modelId="{A31484D4-D050-4BBE-9C30-AC0C75BD7CAA}" type="presParOf" srcId="{120DBE66-6A38-4C4E-8E17-CABAD8033CCD}" destId="{B42E7128-49AF-4524-9FF8-D010F0A049C9}" srcOrd="7" destOrd="0" presId="urn:microsoft.com/office/officeart/2005/8/layout/orgChart1"/>
    <dgm:cxn modelId="{53E4F3BD-4F15-4EF3-B0FC-CE6ECE25639C}" type="presParOf" srcId="{B42E7128-49AF-4524-9FF8-D010F0A049C9}" destId="{70C870F0-CCFD-4EB3-9D1F-5564ED4C75F1}" srcOrd="0" destOrd="0" presId="urn:microsoft.com/office/officeart/2005/8/layout/orgChart1"/>
    <dgm:cxn modelId="{DECA11B6-DA5C-49ED-B3EF-B2719EA00723}" type="presParOf" srcId="{70C870F0-CCFD-4EB3-9D1F-5564ED4C75F1}" destId="{0527FCFD-9997-43AE-9199-A0A81401E9CD}" srcOrd="0" destOrd="0" presId="urn:microsoft.com/office/officeart/2005/8/layout/orgChart1"/>
    <dgm:cxn modelId="{F21E054A-C707-484D-8456-CEDD305A973C}" type="presParOf" srcId="{70C870F0-CCFD-4EB3-9D1F-5564ED4C75F1}" destId="{3D09E900-20D9-48D0-93BC-34B5CD46A698}" srcOrd="1" destOrd="0" presId="urn:microsoft.com/office/officeart/2005/8/layout/orgChart1"/>
    <dgm:cxn modelId="{499A2D49-5B83-47AC-A47A-C6FC107F9A70}" type="presParOf" srcId="{B42E7128-49AF-4524-9FF8-D010F0A049C9}" destId="{DA72EBF9-1FC4-4D6D-8EDA-39DC24CBF00F}" srcOrd="1" destOrd="0" presId="urn:microsoft.com/office/officeart/2005/8/layout/orgChart1"/>
    <dgm:cxn modelId="{6B1836E1-8D08-48FC-BAA9-37C127381DAC}" type="presParOf" srcId="{B42E7128-49AF-4524-9FF8-D010F0A049C9}" destId="{48E72A3C-8DED-489F-9036-6423691936E9}" srcOrd="2" destOrd="0" presId="urn:microsoft.com/office/officeart/2005/8/layout/orgChart1"/>
    <dgm:cxn modelId="{688621E1-76D7-4CB2-8E8B-8642A37D9E00}" type="presParOf" srcId="{120DBE66-6A38-4C4E-8E17-CABAD8033CCD}" destId="{17B9C7EC-AE1C-44EF-A9B8-E56040BDAEFB}" srcOrd="8" destOrd="0" presId="urn:microsoft.com/office/officeart/2005/8/layout/orgChart1"/>
    <dgm:cxn modelId="{A32F8F9B-B364-4987-B040-B8C6D7AA1A47}" type="presParOf" srcId="{120DBE66-6A38-4C4E-8E17-CABAD8033CCD}" destId="{98240BE0-B9A7-46A4-9710-12EB2B583334}" srcOrd="9" destOrd="0" presId="urn:microsoft.com/office/officeart/2005/8/layout/orgChart1"/>
    <dgm:cxn modelId="{7FF50A21-422F-4C62-B8B9-03317447BEEA}" type="presParOf" srcId="{98240BE0-B9A7-46A4-9710-12EB2B583334}" destId="{94F1901D-BC26-43EA-8DDC-5C038CB5DF7F}" srcOrd="0" destOrd="0" presId="urn:microsoft.com/office/officeart/2005/8/layout/orgChart1"/>
    <dgm:cxn modelId="{51916A3E-4B62-4F5F-BFD0-6DDBCE42BBA9}" type="presParOf" srcId="{94F1901D-BC26-43EA-8DDC-5C038CB5DF7F}" destId="{AFBC807B-CAB0-479C-8208-2C80727189A2}" srcOrd="0" destOrd="0" presId="urn:microsoft.com/office/officeart/2005/8/layout/orgChart1"/>
    <dgm:cxn modelId="{66D90ECC-67B6-40E2-9923-D45B857DBA50}" type="presParOf" srcId="{94F1901D-BC26-43EA-8DDC-5C038CB5DF7F}" destId="{FCDDAD27-ADE8-4BF9-8E68-96B96E275A6E}" srcOrd="1" destOrd="0" presId="urn:microsoft.com/office/officeart/2005/8/layout/orgChart1"/>
    <dgm:cxn modelId="{2D096C87-B665-40A3-879C-BCFF3E588B79}" type="presParOf" srcId="{98240BE0-B9A7-46A4-9710-12EB2B583334}" destId="{AF8CE7DB-C270-4C95-AA1D-7CC45D55EBB1}" srcOrd="1" destOrd="0" presId="urn:microsoft.com/office/officeart/2005/8/layout/orgChart1"/>
    <dgm:cxn modelId="{F99BD93E-580D-46F5-BE50-F8A802321CD5}" type="presParOf" srcId="{98240BE0-B9A7-46A4-9710-12EB2B583334}" destId="{00ABE5E8-C15F-4C7B-99C6-6D992F57DA98}" srcOrd="2" destOrd="0" presId="urn:microsoft.com/office/officeart/2005/8/layout/orgChart1"/>
    <dgm:cxn modelId="{641DB03B-8A12-480F-9D32-48DA83C5A8DA}" type="presParOf" srcId="{B8E99FD6-5CF7-4420-8212-2011DCF43003}" destId="{CDAEBD8C-8EAD-45F4-A4B2-8C5DB9A951AF}" srcOrd="2" destOrd="0" presId="urn:microsoft.com/office/officeart/2005/8/layout/orgChart1"/>
    <dgm:cxn modelId="{4E2AD460-89D9-48E3-A737-EBDB5FCF9518}" type="presParOf" srcId="{CDAEBD8C-8EAD-45F4-A4B2-8C5DB9A951AF}" destId="{091F00CF-DE07-47AD-892D-5757C461FC1D}" srcOrd="0" destOrd="0" presId="urn:microsoft.com/office/officeart/2005/8/layout/orgChart1"/>
    <dgm:cxn modelId="{EC6B679D-AE57-4BA5-A033-230C9E7AC897}" type="presParOf" srcId="{CDAEBD8C-8EAD-45F4-A4B2-8C5DB9A951AF}" destId="{4B64D03D-2DAF-48C2-9418-4ABDF5AA73F9}" srcOrd="1" destOrd="0" presId="urn:microsoft.com/office/officeart/2005/8/layout/orgChart1"/>
    <dgm:cxn modelId="{D3C49B59-024D-4EF9-AF5C-A481BB4D6234}" type="presParOf" srcId="{4B64D03D-2DAF-48C2-9418-4ABDF5AA73F9}" destId="{DB5A54C2-0E1E-4F81-A151-CB596C67144A}" srcOrd="0" destOrd="0" presId="urn:microsoft.com/office/officeart/2005/8/layout/orgChart1"/>
    <dgm:cxn modelId="{EB5D4B1E-2F17-44B4-BB63-9810E0E1BD04}" type="presParOf" srcId="{DB5A54C2-0E1E-4F81-A151-CB596C67144A}" destId="{3E63C511-A0D9-4890-B719-1F81690D0BF7}" srcOrd="0" destOrd="0" presId="urn:microsoft.com/office/officeart/2005/8/layout/orgChart1"/>
    <dgm:cxn modelId="{8E5A0430-8463-4670-924F-C1CBCDB8F0F3}" type="presParOf" srcId="{DB5A54C2-0E1E-4F81-A151-CB596C67144A}" destId="{291F8F5D-17E1-4B78-9CBC-10A85BEC258F}" srcOrd="1" destOrd="0" presId="urn:microsoft.com/office/officeart/2005/8/layout/orgChart1"/>
    <dgm:cxn modelId="{991BBFFF-4A96-4454-8895-6B19725A570C}" type="presParOf" srcId="{4B64D03D-2DAF-48C2-9418-4ABDF5AA73F9}" destId="{DCB6DC5E-6BCE-4245-92DC-0DAFD77E366A}" srcOrd="1" destOrd="0" presId="urn:microsoft.com/office/officeart/2005/8/layout/orgChart1"/>
    <dgm:cxn modelId="{A0CF9CAC-F503-4BBF-BCF5-A1687E1EEA08}" type="presParOf" srcId="{4B64D03D-2DAF-48C2-9418-4ABDF5AA73F9}" destId="{7A8F31C7-C3AA-4865-96B0-9810918C600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17C7432-6A60-427D-A4DF-1B29B9F1CC7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0E3323F-6FCB-43A8-92BB-6573F54C4767}">
      <dgm:prSet phldrT="[Text]"/>
      <dgm:spPr/>
      <dgm:t>
        <a:bodyPr/>
        <a:lstStyle/>
        <a:p>
          <a:r>
            <a:rPr lang="en-US"/>
            <a:t>Operations</a:t>
          </a:r>
        </a:p>
      </dgm:t>
    </dgm:pt>
    <dgm:pt modelId="{F5CE2D9D-BFD3-40AB-A096-0532613FCC96}" type="parTrans" cxnId="{CC80BA52-D9EA-480E-9419-17156E4B00E2}">
      <dgm:prSet/>
      <dgm:spPr/>
      <dgm:t>
        <a:bodyPr/>
        <a:lstStyle/>
        <a:p>
          <a:endParaRPr lang="en-US"/>
        </a:p>
      </dgm:t>
    </dgm:pt>
    <dgm:pt modelId="{9480700D-8CDB-4014-991C-79C9DB5BC77B}" type="sibTrans" cxnId="{CC80BA52-D9EA-480E-9419-17156E4B00E2}">
      <dgm:prSet/>
      <dgm:spPr/>
      <dgm:t>
        <a:bodyPr/>
        <a:lstStyle/>
        <a:p>
          <a:endParaRPr lang="en-US"/>
        </a:p>
      </dgm:t>
    </dgm:pt>
    <dgm:pt modelId="{64302E45-FB46-465C-A387-AD12EB1A77BC}">
      <dgm:prSet phldrT="[Text]"/>
      <dgm:spPr/>
      <dgm:t>
        <a:bodyPr/>
        <a:lstStyle/>
        <a:p>
          <a:r>
            <a:rPr lang="en-US"/>
            <a:t>Chemical Testing</a:t>
          </a:r>
        </a:p>
      </dgm:t>
    </dgm:pt>
    <dgm:pt modelId="{8293EF4D-1E5A-484C-A801-A854F44B4C0A}" type="parTrans" cxnId="{20E178CD-B99D-4FE7-AD00-1BCC8931843A}">
      <dgm:prSet/>
      <dgm:spPr/>
      <dgm:t>
        <a:bodyPr/>
        <a:lstStyle/>
        <a:p>
          <a:endParaRPr lang="en-US"/>
        </a:p>
      </dgm:t>
    </dgm:pt>
    <dgm:pt modelId="{B1376B67-0DE1-4B7C-9226-1818355DEDD7}" type="sibTrans" cxnId="{20E178CD-B99D-4FE7-AD00-1BCC8931843A}">
      <dgm:prSet/>
      <dgm:spPr/>
      <dgm:t>
        <a:bodyPr/>
        <a:lstStyle/>
        <a:p>
          <a:endParaRPr lang="en-US"/>
        </a:p>
      </dgm:t>
    </dgm:pt>
    <dgm:pt modelId="{CE88DA36-4933-48AD-93E6-C28227EAC7B6}">
      <dgm:prSet phldrT="[Text]"/>
      <dgm:spPr/>
      <dgm:t>
        <a:bodyPr/>
        <a:lstStyle/>
        <a:p>
          <a:r>
            <a:rPr lang="en-US"/>
            <a:t>Vehicles &amp; Machines Testing</a:t>
          </a:r>
        </a:p>
      </dgm:t>
    </dgm:pt>
    <dgm:pt modelId="{B5BD2E9E-CA2B-4FB6-B640-79DA38FAA5C1}" type="parTrans" cxnId="{B0EF2F94-C5A6-487A-B71B-571D861CBA71}">
      <dgm:prSet/>
      <dgm:spPr/>
      <dgm:t>
        <a:bodyPr/>
        <a:lstStyle/>
        <a:p>
          <a:endParaRPr lang="en-US"/>
        </a:p>
      </dgm:t>
    </dgm:pt>
    <dgm:pt modelId="{ED257316-545C-4C11-BC5A-DC0BEE0CC8CD}" type="sibTrans" cxnId="{B0EF2F94-C5A6-487A-B71B-571D861CBA71}">
      <dgm:prSet/>
      <dgm:spPr/>
      <dgm:t>
        <a:bodyPr/>
        <a:lstStyle/>
        <a:p>
          <a:endParaRPr lang="en-US"/>
        </a:p>
      </dgm:t>
    </dgm:pt>
    <dgm:pt modelId="{FBC81C07-F98C-4FC5-87B6-B5E174EE1FC6}">
      <dgm:prSet phldrT="[Text]"/>
      <dgm:spPr/>
      <dgm:t>
        <a:bodyPr/>
        <a:lstStyle/>
        <a:p>
          <a:r>
            <a:rPr lang="en-US"/>
            <a:t>Fire Testing</a:t>
          </a:r>
        </a:p>
      </dgm:t>
    </dgm:pt>
    <dgm:pt modelId="{43C2F05B-37F0-47E0-8554-206CEAC64DFF}" type="parTrans" cxnId="{D012EC6B-434D-4EB4-A950-F444627B98D7}">
      <dgm:prSet/>
      <dgm:spPr/>
      <dgm:t>
        <a:bodyPr/>
        <a:lstStyle/>
        <a:p>
          <a:endParaRPr lang="en-US"/>
        </a:p>
      </dgm:t>
    </dgm:pt>
    <dgm:pt modelId="{CC19816F-449F-4B79-A274-79165FB6E82D}" type="sibTrans" cxnId="{D012EC6B-434D-4EB4-A950-F444627B98D7}">
      <dgm:prSet/>
      <dgm:spPr/>
      <dgm:t>
        <a:bodyPr/>
        <a:lstStyle/>
        <a:p>
          <a:endParaRPr lang="en-US"/>
        </a:p>
      </dgm:t>
    </dgm:pt>
    <dgm:pt modelId="{BD1874A7-40B0-4794-835A-FD0CB750BCFE}">
      <dgm:prSet/>
      <dgm:spPr/>
      <dgm:t>
        <a:bodyPr/>
        <a:lstStyle/>
        <a:p>
          <a:r>
            <a:rPr lang="en-US"/>
            <a:t>E&amp;E Testing</a:t>
          </a:r>
        </a:p>
      </dgm:t>
    </dgm:pt>
    <dgm:pt modelId="{1EBB53FB-FAE9-4750-8796-06A0A603439A}" type="parTrans" cxnId="{A73366C3-D6B5-43FE-BCFF-83726A51FB51}">
      <dgm:prSet/>
      <dgm:spPr/>
      <dgm:t>
        <a:bodyPr/>
        <a:lstStyle/>
        <a:p>
          <a:endParaRPr lang="en-US"/>
        </a:p>
      </dgm:t>
    </dgm:pt>
    <dgm:pt modelId="{7CD04040-4B51-4011-ADE8-1D1AEAB0F063}" type="sibTrans" cxnId="{A73366C3-D6B5-43FE-BCFF-83726A51FB51}">
      <dgm:prSet/>
      <dgm:spPr/>
      <dgm:t>
        <a:bodyPr/>
        <a:lstStyle/>
        <a:p>
          <a:endParaRPr lang="en-US"/>
        </a:p>
      </dgm:t>
    </dgm:pt>
    <dgm:pt modelId="{A70F6F58-BD0A-421E-BD08-0A9AEFD0E26F}">
      <dgm:prSet/>
      <dgm:spPr/>
      <dgm:t>
        <a:bodyPr/>
        <a:lstStyle/>
        <a:p>
          <a:r>
            <a:rPr lang="en-US"/>
            <a:t>Person Certification</a:t>
          </a:r>
        </a:p>
      </dgm:t>
    </dgm:pt>
    <dgm:pt modelId="{3169AA5A-5BF8-4EBD-A209-76BA85907522}" type="parTrans" cxnId="{FC5E9FE2-A210-4EAC-9A07-13053DD8125F}">
      <dgm:prSet/>
      <dgm:spPr/>
      <dgm:t>
        <a:bodyPr/>
        <a:lstStyle/>
        <a:p>
          <a:endParaRPr lang="en-US"/>
        </a:p>
      </dgm:t>
    </dgm:pt>
    <dgm:pt modelId="{3F1B1820-5B3F-4B47-8F78-35302C5711CC}" type="sibTrans" cxnId="{FC5E9FE2-A210-4EAC-9A07-13053DD8125F}">
      <dgm:prSet/>
      <dgm:spPr/>
      <dgm:t>
        <a:bodyPr/>
        <a:lstStyle/>
        <a:p>
          <a:endParaRPr lang="en-US"/>
        </a:p>
      </dgm:t>
    </dgm:pt>
    <dgm:pt modelId="{83216195-BC1D-40DA-AA17-47FE9C881226}">
      <dgm:prSet/>
      <dgm:spPr/>
      <dgm:t>
        <a:bodyPr/>
        <a:lstStyle/>
        <a:p>
          <a:r>
            <a:rPr lang="en-US"/>
            <a:t>Mechanical Testing</a:t>
          </a:r>
        </a:p>
      </dgm:t>
    </dgm:pt>
    <dgm:pt modelId="{CC13DDCD-726B-485A-BAF8-4D7D7CCAF55D}" type="parTrans" cxnId="{31C5C3B3-8741-4D5F-ACD3-3209C14398DE}">
      <dgm:prSet/>
      <dgm:spPr/>
      <dgm:t>
        <a:bodyPr/>
        <a:lstStyle/>
        <a:p>
          <a:endParaRPr lang="en-US"/>
        </a:p>
      </dgm:t>
    </dgm:pt>
    <dgm:pt modelId="{CED75B9A-2E3B-433C-8F4C-70417F2E2944}" type="sibTrans" cxnId="{31C5C3B3-8741-4D5F-ACD3-3209C14398DE}">
      <dgm:prSet/>
      <dgm:spPr/>
      <dgm:t>
        <a:bodyPr/>
        <a:lstStyle/>
        <a:p>
          <a:endParaRPr lang="en-US"/>
        </a:p>
      </dgm:t>
    </dgm:pt>
    <dgm:pt modelId="{990E7849-BF59-45E1-831D-4CD0984B2E75}">
      <dgm:prSet/>
      <dgm:spPr/>
      <dgm:t>
        <a:bodyPr/>
        <a:lstStyle/>
        <a:p>
          <a:r>
            <a:rPr lang="en-US"/>
            <a:t>Ari and Acoustic Testing</a:t>
          </a:r>
        </a:p>
      </dgm:t>
    </dgm:pt>
    <dgm:pt modelId="{E71AEF09-A08E-484D-A143-9536FFB69CAE}" type="parTrans" cxnId="{CAD30523-680A-4745-97DA-7CC53652FC07}">
      <dgm:prSet/>
      <dgm:spPr/>
      <dgm:t>
        <a:bodyPr/>
        <a:lstStyle/>
        <a:p>
          <a:endParaRPr lang="en-US"/>
        </a:p>
      </dgm:t>
    </dgm:pt>
    <dgm:pt modelId="{0C969F09-23D3-43DE-80CB-3B9F480AAFB4}" type="sibTrans" cxnId="{CAD30523-680A-4745-97DA-7CC53652FC07}">
      <dgm:prSet/>
      <dgm:spPr/>
      <dgm:t>
        <a:bodyPr/>
        <a:lstStyle/>
        <a:p>
          <a:endParaRPr lang="en-US"/>
        </a:p>
      </dgm:t>
    </dgm:pt>
    <dgm:pt modelId="{95FA139C-4CAD-4D91-92F2-9D6E82A7DFF2}">
      <dgm:prSet/>
      <dgm:spPr/>
      <dgm:t>
        <a:bodyPr/>
        <a:lstStyle/>
        <a:p>
          <a:r>
            <a:rPr lang="en-US"/>
            <a:t>Inspection</a:t>
          </a:r>
        </a:p>
      </dgm:t>
    </dgm:pt>
    <dgm:pt modelId="{1709A304-5BD3-44ED-B63E-924BA138E6FD}" type="parTrans" cxnId="{F039D983-329B-4CA3-865F-68967F5AC23C}">
      <dgm:prSet/>
      <dgm:spPr/>
      <dgm:t>
        <a:bodyPr/>
        <a:lstStyle/>
        <a:p>
          <a:endParaRPr lang="en-US"/>
        </a:p>
      </dgm:t>
    </dgm:pt>
    <dgm:pt modelId="{7C2DA6EF-9200-4497-893C-EF1360549B0D}" type="sibTrans" cxnId="{F039D983-329B-4CA3-865F-68967F5AC23C}">
      <dgm:prSet/>
      <dgm:spPr/>
      <dgm:t>
        <a:bodyPr/>
        <a:lstStyle/>
        <a:p>
          <a:endParaRPr lang="en-US"/>
        </a:p>
      </dgm:t>
    </dgm:pt>
    <dgm:pt modelId="{CF0671FA-3173-4A0B-8169-DCCAA5F4C038}">
      <dgm:prSet/>
      <dgm:spPr/>
      <dgm:t>
        <a:bodyPr/>
        <a:lstStyle/>
        <a:p>
          <a:r>
            <a:rPr lang="en-US"/>
            <a:t>On site Calibration</a:t>
          </a:r>
        </a:p>
      </dgm:t>
    </dgm:pt>
    <dgm:pt modelId="{31762D67-2560-487D-8549-1D5C8B4283EC}" type="parTrans" cxnId="{11FE546B-77CF-4FFF-A2AE-993FD395FFF0}">
      <dgm:prSet/>
      <dgm:spPr/>
      <dgm:t>
        <a:bodyPr/>
        <a:lstStyle/>
        <a:p>
          <a:endParaRPr lang="en-US"/>
        </a:p>
      </dgm:t>
    </dgm:pt>
    <dgm:pt modelId="{F7DC6EDA-F88B-423A-9CBD-CA33230C4C39}" type="sibTrans" cxnId="{11FE546B-77CF-4FFF-A2AE-993FD395FFF0}">
      <dgm:prSet/>
      <dgm:spPr/>
      <dgm:t>
        <a:bodyPr/>
        <a:lstStyle/>
        <a:p>
          <a:endParaRPr lang="en-US"/>
        </a:p>
      </dgm:t>
    </dgm:pt>
    <dgm:pt modelId="{5A2765BB-C181-4499-B863-39A970D6A5B5}" type="pres">
      <dgm:prSet presAssocID="{517C7432-6A60-427D-A4DF-1B29B9F1CC7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AU"/>
        </a:p>
      </dgm:t>
    </dgm:pt>
    <dgm:pt modelId="{277FD69E-FE0C-4752-99BC-441979EEDED1}" type="pres">
      <dgm:prSet presAssocID="{70E3323F-6FCB-43A8-92BB-6573F54C4767}" presName="hierRoot1" presStyleCnt="0">
        <dgm:presLayoutVars>
          <dgm:hierBranch val="init"/>
        </dgm:presLayoutVars>
      </dgm:prSet>
      <dgm:spPr/>
    </dgm:pt>
    <dgm:pt modelId="{EAEB9FF7-5F9C-4A1C-9D9A-DA35EB887311}" type="pres">
      <dgm:prSet presAssocID="{70E3323F-6FCB-43A8-92BB-6573F54C4767}" presName="rootComposite1" presStyleCnt="0"/>
      <dgm:spPr/>
    </dgm:pt>
    <dgm:pt modelId="{8D58712A-A522-45BE-A4D2-23BEDF5B06B4}" type="pres">
      <dgm:prSet presAssocID="{70E3323F-6FCB-43A8-92BB-6573F54C476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5C24A63F-47AE-4606-A5E1-D427DC3CE5C7}" type="pres">
      <dgm:prSet presAssocID="{70E3323F-6FCB-43A8-92BB-6573F54C4767}" presName="rootConnector1" presStyleLbl="node1" presStyleIdx="0" presStyleCnt="0"/>
      <dgm:spPr/>
      <dgm:t>
        <a:bodyPr/>
        <a:lstStyle/>
        <a:p>
          <a:endParaRPr lang="en-AU"/>
        </a:p>
      </dgm:t>
    </dgm:pt>
    <dgm:pt modelId="{5C2819CB-8732-467B-A719-6B77F9AC1211}" type="pres">
      <dgm:prSet presAssocID="{70E3323F-6FCB-43A8-92BB-6573F54C4767}" presName="hierChild2" presStyleCnt="0"/>
      <dgm:spPr/>
    </dgm:pt>
    <dgm:pt modelId="{8BBC667A-4906-48AF-B1BA-488A984928C2}" type="pres">
      <dgm:prSet presAssocID="{8293EF4D-1E5A-484C-A801-A854F44B4C0A}" presName="Name37" presStyleLbl="parChTrans1D2" presStyleIdx="0" presStyleCnt="9"/>
      <dgm:spPr/>
      <dgm:t>
        <a:bodyPr/>
        <a:lstStyle/>
        <a:p>
          <a:endParaRPr lang="en-AU"/>
        </a:p>
      </dgm:t>
    </dgm:pt>
    <dgm:pt modelId="{CA3E40B1-5FB3-44DF-99AA-5195ED4CF1F4}" type="pres">
      <dgm:prSet presAssocID="{64302E45-FB46-465C-A387-AD12EB1A77BC}" presName="hierRoot2" presStyleCnt="0">
        <dgm:presLayoutVars>
          <dgm:hierBranch val="init"/>
        </dgm:presLayoutVars>
      </dgm:prSet>
      <dgm:spPr/>
    </dgm:pt>
    <dgm:pt modelId="{6FEAC586-B04F-4E2E-859B-96443C11F626}" type="pres">
      <dgm:prSet presAssocID="{64302E45-FB46-465C-A387-AD12EB1A77BC}" presName="rootComposite" presStyleCnt="0"/>
      <dgm:spPr/>
    </dgm:pt>
    <dgm:pt modelId="{6A71AE6F-1D7C-437F-8DD2-D97DC31035F5}" type="pres">
      <dgm:prSet presAssocID="{64302E45-FB46-465C-A387-AD12EB1A77BC}" presName="rootText" presStyleLbl="node2" presStyleIdx="0" presStyleCnt="9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1901B348-5ABA-4775-A0B7-08893B455778}" type="pres">
      <dgm:prSet presAssocID="{64302E45-FB46-465C-A387-AD12EB1A77BC}" presName="rootConnector" presStyleLbl="node2" presStyleIdx="0" presStyleCnt="9"/>
      <dgm:spPr/>
      <dgm:t>
        <a:bodyPr/>
        <a:lstStyle/>
        <a:p>
          <a:endParaRPr lang="en-AU"/>
        </a:p>
      </dgm:t>
    </dgm:pt>
    <dgm:pt modelId="{AC73AECA-83B6-4798-8B63-C2C5B103BC99}" type="pres">
      <dgm:prSet presAssocID="{64302E45-FB46-465C-A387-AD12EB1A77BC}" presName="hierChild4" presStyleCnt="0"/>
      <dgm:spPr/>
    </dgm:pt>
    <dgm:pt modelId="{BDB9E5E9-738F-4F6E-89FC-1181CC98C289}" type="pres">
      <dgm:prSet presAssocID="{64302E45-FB46-465C-A387-AD12EB1A77BC}" presName="hierChild5" presStyleCnt="0"/>
      <dgm:spPr/>
    </dgm:pt>
    <dgm:pt modelId="{EAB47E03-18CC-4A48-81C0-A3DD9E7AB1BD}" type="pres">
      <dgm:prSet presAssocID="{B5BD2E9E-CA2B-4FB6-B640-79DA38FAA5C1}" presName="Name37" presStyleLbl="parChTrans1D2" presStyleIdx="1" presStyleCnt="9"/>
      <dgm:spPr/>
      <dgm:t>
        <a:bodyPr/>
        <a:lstStyle/>
        <a:p>
          <a:endParaRPr lang="en-AU"/>
        </a:p>
      </dgm:t>
    </dgm:pt>
    <dgm:pt modelId="{3A784AFA-91CF-4B61-9A2F-E7C9C3C6878B}" type="pres">
      <dgm:prSet presAssocID="{CE88DA36-4933-48AD-93E6-C28227EAC7B6}" presName="hierRoot2" presStyleCnt="0">
        <dgm:presLayoutVars>
          <dgm:hierBranch val="init"/>
        </dgm:presLayoutVars>
      </dgm:prSet>
      <dgm:spPr/>
    </dgm:pt>
    <dgm:pt modelId="{56A3AD5E-E6B8-48E0-B9FB-9B91022B7D35}" type="pres">
      <dgm:prSet presAssocID="{CE88DA36-4933-48AD-93E6-C28227EAC7B6}" presName="rootComposite" presStyleCnt="0"/>
      <dgm:spPr/>
    </dgm:pt>
    <dgm:pt modelId="{321270FA-121C-4E09-995D-53DA189A864D}" type="pres">
      <dgm:prSet presAssocID="{CE88DA36-4933-48AD-93E6-C28227EAC7B6}" presName="rootText" presStyleLbl="node2" presStyleIdx="1" presStyleCnt="9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BAA454C2-301A-432F-AEF3-B28A2C7576B0}" type="pres">
      <dgm:prSet presAssocID="{CE88DA36-4933-48AD-93E6-C28227EAC7B6}" presName="rootConnector" presStyleLbl="node2" presStyleIdx="1" presStyleCnt="9"/>
      <dgm:spPr/>
      <dgm:t>
        <a:bodyPr/>
        <a:lstStyle/>
        <a:p>
          <a:endParaRPr lang="en-AU"/>
        </a:p>
      </dgm:t>
    </dgm:pt>
    <dgm:pt modelId="{B946E7BD-BACC-4CC2-BB69-D3B7C2E97F10}" type="pres">
      <dgm:prSet presAssocID="{CE88DA36-4933-48AD-93E6-C28227EAC7B6}" presName="hierChild4" presStyleCnt="0"/>
      <dgm:spPr/>
    </dgm:pt>
    <dgm:pt modelId="{34A0DAF7-E126-49CA-ACC1-2864F15881A0}" type="pres">
      <dgm:prSet presAssocID="{CE88DA36-4933-48AD-93E6-C28227EAC7B6}" presName="hierChild5" presStyleCnt="0"/>
      <dgm:spPr/>
    </dgm:pt>
    <dgm:pt modelId="{1D8B589C-1EAD-4AD8-88ED-EA58EB47AB19}" type="pres">
      <dgm:prSet presAssocID="{43C2F05B-37F0-47E0-8554-206CEAC64DFF}" presName="Name37" presStyleLbl="parChTrans1D2" presStyleIdx="2" presStyleCnt="9"/>
      <dgm:spPr/>
      <dgm:t>
        <a:bodyPr/>
        <a:lstStyle/>
        <a:p>
          <a:endParaRPr lang="en-AU"/>
        </a:p>
      </dgm:t>
    </dgm:pt>
    <dgm:pt modelId="{B78D5762-1A1F-4865-8629-84304FD61A25}" type="pres">
      <dgm:prSet presAssocID="{FBC81C07-F98C-4FC5-87B6-B5E174EE1FC6}" presName="hierRoot2" presStyleCnt="0">
        <dgm:presLayoutVars>
          <dgm:hierBranch val="init"/>
        </dgm:presLayoutVars>
      </dgm:prSet>
      <dgm:spPr/>
    </dgm:pt>
    <dgm:pt modelId="{9A1DA52F-EA32-42A3-8161-57D0C42BF7BD}" type="pres">
      <dgm:prSet presAssocID="{FBC81C07-F98C-4FC5-87B6-B5E174EE1FC6}" presName="rootComposite" presStyleCnt="0"/>
      <dgm:spPr/>
    </dgm:pt>
    <dgm:pt modelId="{731DA5A9-77B4-4A7C-9695-E5FAE41C308C}" type="pres">
      <dgm:prSet presAssocID="{FBC81C07-F98C-4FC5-87B6-B5E174EE1FC6}" presName="rootText" presStyleLbl="node2" presStyleIdx="2" presStyleCnt="9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4498D2C8-0188-4061-97DB-B4D7BD37AAAA}" type="pres">
      <dgm:prSet presAssocID="{FBC81C07-F98C-4FC5-87B6-B5E174EE1FC6}" presName="rootConnector" presStyleLbl="node2" presStyleIdx="2" presStyleCnt="9"/>
      <dgm:spPr/>
      <dgm:t>
        <a:bodyPr/>
        <a:lstStyle/>
        <a:p>
          <a:endParaRPr lang="en-AU"/>
        </a:p>
      </dgm:t>
    </dgm:pt>
    <dgm:pt modelId="{84990D54-FC50-4AA3-95DD-F323FDF54BD5}" type="pres">
      <dgm:prSet presAssocID="{FBC81C07-F98C-4FC5-87B6-B5E174EE1FC6}" presName="hierChild4" presStyleCnt="0"/>
      <dgm:spPr/>
    </dgm:pt>
    <dgm:pt modelId="{821D926D-FFC9-4CBA-9E58-7E5DECD8C183}" type="pres">
      <dgm:prSet presAssocID="{FBC81C07-F98C-4FC5-87B6-B5E174EE1FC6}" presName="hierChild5" presStyleCnt="0"/>
      <dgm:spPr/>
    </dgm:pt>
    <dgm:pt modelId="{B3336672-C7E2-491A-BE80-DCCFF96659CB}" type="pres">
      <dgm:prSet presAssocID="{1EBB53FB-FAE9-4750-8796-06A0A603439A}" presName="Name37" presStyleLbl="parChTrans1D2" presStyleIdx="3" presStyleCnt="9"/>
      <dgm:spPr/>
      <dgm:t>
        <a:bodyPr/>
        <a:lstStyle/>
        <a:p>
          <a:endParaRPr lang="en-AU"/>
        </a:p>
      </dgm:t>
    </dgm:pt>
    <dgm:pt modelId="{594341E4-B901-4B78-BF64-21D24735232B}" type="pres">
      <dgm:prSet presAssocID="{BD1874A7-40B0-4794-835A-FD0CB750BCFE}" presName="hierRoot2" presStyleCnt="0">
        <dgm:presLayoutVars>
          <dgm:hierBranch val="init"/>
        </dgm:presLayoutVars>
      </dgm:prSet>
      <dgm:spPr/>
    </dgm:pt>
    <dgm:pt modelId="{7C20A5E0-42BA-48E9-A8BF-6862BB804182}" type="pres">
      <dgm:prSet presAssocID="{BD1874A7-40B0-4794-835A-FD0CB750BCFE}" presName="rootComposite" presStyleCnt="0"/>
      <dgm:spPr/>
    </dgm:pt>
    <dgm:pt modelId="{BAFC1B9C-383B-4EAB-A4E9-53940FD8D009}" type="pres">
      <dgm:prSet presAssocID="{BD1874A7-40B0-4794-835A-FD0CB750BCFE}" presName="rootText" presStyleLbl="node2" presStyleIdx="3" presStyleCnt="9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7AC5EEBE-1289-4795-9FCD-12B80F3322FC}" type="pres">
      <dgm:prSet presAssocID="{BD1874A7-40B0-4794-835A-FD0CB750BCFE}" presName="rootConnector" presStyleLbl="node2" presStyleIdx="3" presStyleCnt="9"/>
      <dgm:spPr/>
      <dgm:t>
        <a:bodyPr/>
        <a:lstStyle/>
        <a:p>
          <a:endParaRPr lang="en-AU"/>
        </a:p>
      </dgm:t>
    </dgm:pt>
    <dgm:pt modelId="{A2E6765B-218B-4081-9741-AEA39DC9B820}" type="pres">
      <dgm:prSet presAssocID="{BD1874A7-40B0-4794-835A-FD0CB750BCFE}" presName="hierChild4" presStyleCnt="0"/>
      <dgm:spPr/>
    </dgm:pt>
    <dgm:pt modelId="{19FBB462-94BA-48AB-A942-D0023C903703}" type="pres">
      <dgm:prSet presAssocID="{BD1874A7-40B0-4794-835A-FD0CB750BCFE}" presName="hierChild5" presStyleCnt="0"/>
      <dgm:spPr/>
    </dgm:pt>
    <dgm:pt modelId="{B797077C-BCCC-4607-B554-8F2F445652D9}" type="pres">
      <dgm:prSet presAssocID="{3169AA5A-5BF8-4EBD-A209-76BA85907522}" presName="Name37" presStyleLbl="parChTrans1D2" presStyleIdx="4" presStyleCnt="9"/>
      <dgm:spPr/>
      <dgm:t>
        <a:bodyPr/>
        <a:lstStyle/>
        <a:p>
          <a:endParaRPr lang="en-AU"/>
        </a:p>
      </dgm:t>
    </dgm:pt>
    <dgm:pt modelId="{2B7C7562-3A06-422F-BC2B-03D467254AF5}" type="pres">
      <dgm:prSet presAssocID="{A70F6F58-BD0A-421E-BD08-0A9AEFD0E26F}" presName="hierRoot2" presStyleCnt="0">
        <dgm:presLayoutVars>
          <dgm:hierBranch val="init"/>
        </dgm:presLayoutVars>
      </dgm:prSet>
      <dgm:spPr/>
    </dgm:pt>
    <dgm:pt modelId="{D07C163F-6ED8-4A00-96FC-57DE47B7302A}" type="pres">
      <dgm:prSet presAssocID="{A70F6F58-BD0A-421E-BD08-0A9AEFD0E26F}" presName="rootComposite" presStyleCnt="0"/>
      <dgm:spPr/>
    </dgm:pt>
    <dgm:pt modelId="{5544FE42-BCE3-41F2-B749-DB5A17F119AD}" type="pres">
      <dgm:prSet presAssocID="{A70F6F58-BD0A-421E-BD08-0A9AEFD0E26F}" presName="rootText" presStyleLbl="node2" presStyleIdx="4" presStyleCnt="9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F70EA99E-715F-48AE-B1BC-AC34EEC7CC52}" type="pres">
      <dgm:prSet presAssocID="{A70F6F58-BD0A-421E-BD08-0A9AEFD0E26F}" presName="rootConnector" presStyleLbl="node2" presStyleIdx="4" presStyleCnt="9"/>
      <dgm:spPr/>
      <dgm:t>
        <a:bodyPr/>
        <a:lstStyle/>
        <a:p>
          <a:endParaRPr lang="en-AU"/>
        </a:p>
      </dgm:t>
    </dgm:pt>
    <dgm:pt modelId="{98B2BCF6-928A-452B-AB09-72158D1C00FB}" type="pres">
      <dgm:prSet presAssocID="{A70F6F58-BD0A-421E-BD08-0A9AEFD0E26F}" presName="hierChild4" presStyleCnt="0"/>
      <dgm:spPr/>
    </dgm:pt>
    <dgm:pt modelId="{4B5AA6F3-734C-4775-B447-0649FE2C094A}" type="pres">
      <dgm:prSet presAssocID="{A70F6F58-BD0A-421E-BD08-0A9AEFD0E26F}" presName="hierChild5" presStyleCnt="0"/>
      <dgm:spPr/>
    </dgm:pt>
    <dgm:pt modelId="{ADA735BA-BE0E-409A-9C65-957FCE3E0BAF}" type="pres">
      <dgm:prSet presAssocID="{CC13DDCD-726B-485A-BAF8-4D7D7CCAF55D}" presName="Name37" presStyleLbl="parChTrans1D2" presStyleIdx="5" presStyleCnt="9"/>
      <dgm:spPr/>
      <dgm:t>
        <a:bodyPr/>
        <a:lstStyle/>
        <a:p>
          <a:endParaRPr lang="en-AU"/>
        </a:p>
      </dgm:t>
    </dgm:pt>
    <dgm:pt modelId="{5920A344-F952-41F7-BE60-DD8137C70119}" type="pres">
      <dgm:prSet presAssocID="{83216195-BC1D-40DA-AA17-47FE9C881226}" presName="hierRoot2" presStyleCnt="0">
        <dgm:presLayoutVars>
          <dgm:hierBranch val="init"/>
        </dgm:presLayoutVars>
      </dgm:prSet>
      <dgm:spPr/>
    </dgm:pt>
    <dgm:pt modelId="{D472FA6A-8E61-4188-8D99-9FA56C3B5369}" type="pres">
      <dgm:prSet presAssocID="{83216195-BC1D-40DA-AA17-47FE9C881226}" presName="rootComposite" presStyleCnt="0"/>
      <dgm:spPr/>
    </dgm:pt>
    <dgm:pt modelId="{1DBBD3BC-EE1C-4532-9CB3-5D3437E9B9F6}" type="pres">
      <dgm:prSet presAssocID="{83216195-BC1D-40DA-AA17-47FE9C881226}" presName="rootText" presStyleLbl="node2" presStyleIdx="5" presStyleCnt="9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8E670005-8671-49A1-9AA7-5AC0A6F223AB}" type="pres">
      <dgm:prSet presAssocID="{83216195-BC1D-40DA-AA17-47FE9C881226}" presName="rootConnector" presStyleLbl="node2" presStyleIdx="5" presStyleCnt="9"/>
      <dgm:spPr/>
      <dgm:t>
        <a:bodyPr/>
        <a:lstStyle/>
        <a:p>
          <a:endParaRPr lang="en-AU"/>
        </a:p>
      </dgm:t>
    </dgm:pt>
    <dgm:pt modelId="{CD13F1D8-B0BA-4E75-8FCB-6F2B24052DD9}" type="pres">
      <dgm:prSet presAssocID="{83216195-BC1D-40DA-AA17-47FE9C881226}" presName="hierChild4" presStyleCnt="0"/>
      <dgm:spPr/>
    </dgm:pt>
    <dgm:pt modelId="{81811320-9CFB-453A-8CF9-2D5F2928D80B}" type="pres">
      <dgm:prSet presAssocID="{83216195-BC1D-40DA-AA17-47FE9C881226}" presName="hierChild5" presStyleCnt="0"/>
      <dgm:spPr/>
    </dgm:pt>
    <dgm:pt modelId="{78B7FEE6-7A61-44CF-8EA2-DA363C4D35EC}" type="pres">
      <dgm:prSet presAssocID="{E71AEF09-A08E-484D-A143-9536FFB69CAE}" presName="Name37" presStyleLbl="parChTrans1D2" presStyleIdx="6" presStyleCnt="9"/>
      <dgm:spPr/>
      <dgm:t>
        <a:bodyPr/>
        <a:lstStyle/>
        <a:p>
          <a:endParaRPr lang="en-AU"/>
        </a:p>
      </dgm:t>
    </dgm:pt>
    <dgm:pt modelId="{24F1549D-CA2B-4A05-9AC4-688022935768}" type="pres">
      <dgm:prSet presAssocID="{990E7849-BF59-45E1-831D-4CD0984B2E75}" presName="hierRoot2" presStyleCnt="0">
        <dgm:presLayoutVars>
          <dgm:hierBranch val="init"/>
        </dgm:presLayoutVars>
      </dgm:prSet>
      <dgm:spPr/>
    </dgm:pt>
    <dgm:pt modelId="{747CF09D-DDC6-47E7-85B3-43A45B6619C1}" type="pres">
      <dgm:prSet presAssocID="{990E7849-BF59-45E1-831D-4CD0984B2E75}" presName="rootComposite" presStyleCnt="0"/>
      <dgm:spPr/>
    </dgm:pt>
    <dgm:pt modelId="{23D66BDA-2C11-49ED-990E-C7968C55BCF7}" type="pres">
      <dgm:prSet presAssocID="{990E7849-BF59-45E1-831D-4CD0984B2E75}" presName="rootText" presStyleLbl="node2" presStyleIdx="6" presStyleCnt="9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98C7713C-981A-40C1-9DD5-2F2BBA643E92}" type="pres">
      <dgm:prSet presAssocID="{990E7849-BF59-45E1-831D-4CD0984B2E75}" presName="rootConnector" presStyleLbl="node2" presStyleIdx="6" presStyleCnt="9"/>
      <dgm:spPr/>
      <dgm:t>
        <a:bodyPr/>
        <a:lstStyle/>
        <a:p>
          <a:endParaRPr lang="en-AU"/>
        </a:p>
      </dgm:t>
    </dgm:pt>
    <dgm:pt modelId="{6E9AC920-4A2A-4200-AAAC-3A9521A9F55C}" type="pres">
      <dgm:prSet presAssocID="{990E7849-BF59-45E1-831D-4CD0984B2E75}" presName="hierChild4" presStyleCnt="0"/>
      <dgm:spPr/>
    </dgm:pt>
    <dgm:pt modelId="{3281AA83-994B-46CB-AA1E-ABCDBC8F739F}" type="pres">
      <dgm:prSet presAssocID="{990E7849-BF59-45E1-831D-4CD0984B2E75}" presName="hierChild5" presStyleCnt="0"/>
      <dgm:spPr/>
    </dgm:pt>
    <dgm:pt modelId="{4CB2E39F-543C-4546-B96C-52B0D75E6004}" type="pres">
      <dgm:prSet presAssocID="{1709A304-5BD3-44ED-B63E-924BA138E6FD}" presName="Name37" presStyleLbl="parChTrans1D2" presStyleIdx="7" presStyleCnt="9"/>
      <dgm:spPr/>
      <dgm:t>
        <a:bodyPr/>
        <a:lstStyle/>
        <a:p>
          <a:endParaRPr lang="en-AU"/>
        </a:p>
      </dgm:t>
    </dgm:pt>
    <dgm:pt modelId="{99100BE2-4A8F-45E9-BDDC-0A74884A74E4}" type="pres">
      <dgm:prSet presAssocID="{95FA139C-4CAD-4D91-92F2-9D6E82A7DFF2}" presName="hierRoot2" presStyleCnt="0">
        <dgm:presLayoutVars>
          <dgm:hierBranch val="init"/>
        </dgm:presLayoutVars>
      </dgm:prSet>
      <dgm:spPr/>
    </dgm:pt>
    <dgm:pt modelId="{F19231E4-5F34-4C4B-B9CB-8762DB847C4A}" type="pres">
      <dgm:prSet presAssocID="{95FA139C-4CAD-4D91-92F2-9D6E82A7DFF2}" presName="rootComposite" presStyleCnt="0"/>
      <dgm:spPr/>
    </dgm:pt>
    <dgm:pt modelId="{7F365450-B53E-4A6E-9CFB-54BE600C4EAA}" type="pres">
      <dgm:prSet presAssocID="{95FA139C-4CAD-4D91-92F2-9D6E82A7DFF2}" presName="rootText" presStyleLbl="node2" presStyleIdx="7" presStyleCnt="9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C56C888A-4205-40E9-A207-0507665E77A6}" type="pres">
      <dgm:prSet presAssocID="{95FA139C-4CAD-4D91-92F2-9D6E82A7DFF2}" presName="rootConnector" presStyleLbl="node2" presStyleIdx="7" presStyleCnt="9"/>
      <dgm:spPr/>
      <dgm:t>
        <a:bodyPr/>
        <a:lstStyle/>
        <a:p>
          <a:endParaRPr lang="en-AU"/>
        </a:p>
      </dgm:t>
    </dgm:pt>
    <dgm:pt modelId="{C5D19107-F9D4-4C4A-A73C-10D066754400}" type="pres">
      <dgm:prSet presAssocID="{95FA139C-4CAD-4D91-92F2-9D6E82A7DFF2}" presName="hierChild4" presStyleCnt="0"/>
      <dgm:spPr/>
    </dgm:pt>
    <dgm:pt modelId="{8DF5947B-8BE0-4A83-8B05-BC7A4702A576}" type="pres">
      <dgm:prSet presAssocID="{95FA139C-4CAD-4D91-92F2-9D6E82A7DFF2}" presName="hierChild5" presStyleCnt="0"/>
      <dgm:spPr/>
    </dgm:pt>
    <dgm:pt modelId="{F34F84E1-819A-4620-9B35-554962C30962}" type="pres">
      <dgm:prSet presAssocID="{31762D67-2560-487D-8549-1D5C8B4283EC}" presName="Name37" presStyleLbl="parChTrans1D2" presStyleIdx="8" presStyleCnt="9"/>
      <dgm:spPr/>
      <dgm:t>
        <a:bodyPr/>
        <a:lstStyle/>
        <a:p>
          <a:endParaRPr lang="en-AU"/>
        </a:p>
      </dgm:t>
    </dgm:pt>
    <dgm:pt modelId="{61F03CEB-76CB-48A1-BE55-B1E0938B7D39}" type="pres">
      <dgm:prSet presAssocID="{CF0671FA-3173-4A0B-8169-DCCAA5F4C038}" presName="hierRoot2" presStyleCnt="0">
        <dgm:presLayoutVars>
          <dgm:hierBranch val="init"/>
        </dgm:presLayoutVars>
      </dgm:prSet>
      <dgm:spPr/>
    </dgm:pt>
    <dgm:pt modelId="{29E732F5-0E8B-488C-8658-0CC7B22C3128}" type="pres">
      <dgm:prSet presAssocID="{CF0671FA-3173-4A0B-8169-DCCAA5F4C038}" presName="rootComposite" presStyleCnt="0"/>
      <dgm:spPr/>
    </dgm:pt>
    <dgm:pt modelId="{31856D9A-EB28-460B-AE07-1FAD6F33B2C9}" type="pres">
      <dgm:prSet presAssocID="{CF0671FA-3173-4A0B-8169-DCCAA5F4C038}" presName="rootText" presStyleLbl="node2" presStyleIdx="8" presStyleCnt="9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8AF4B8F3-86B2-4E4A-A8D3-53DA5BEE0D22}" type="pres">
      <dgm:prSet presAssocID="{CF0671FA-3173-4A0B-8169-DCCAA5F4C038}" presName="rootConnector" presStyleLbl="node2" presStyleIdx="8" presStyleCnt="9"/>
      <dgm:spPr/>
      <dgm:t>
        <a:bodyPr/>
        <a:lstStyle/>
        <a:p>
          <a:endParaRPr lang="en-AU"/>
        </a:p>
      </dgm:t>
    </dgm:pt>
    <dgm:pt modelId="{153C829B-420C-4583-98D3-E19157A7DDFF}" type="pres">
      <dgm:prSet presAssocID="{CF0671FA-3173-4A0B-8169-DCCAA5F4C038}" presName="hierChild4" presStyleCnt="0"/>
      <dgm:spPr/>
    </dgm:pt>
    <dgm:pt modelId="{57118DD2-DE83-4FE4-A5F6-DC5BBFE94414}" type="pres">
      <dgm:prSet presAssocID="{CF0671FA-3173-4A0B-8169-DCCAA5F4C038}" presName="hierChild5" presStyleCnt="0"/>
      <dgm:spPr/>
    </dgm:pt>
    <dgm:pt modelId="{0CC5D18D-D579-4242-9C68-CFD3B52F1FE4}" type="pres">
      <dgm:prSet presAssocID="{70E3323F-6FCB-43A8-92BB-6573F54C4767}" presName="hierChild3" presStyleCnt="0"/>
      <dgm:spPr/>
    </dgm:pt>
  </dgm:ptLst>
  <dgm:cxnLst>
    <dgm:cxn modelId="{C7835F3C-1D7D-40C0-B75C-09D960F83B64}" type="presOf" srcId="{43C2F05B-37F0-47E0-8554-206CEAC64DFF}" destId="{1D8B589C-1EAD-4AD8-88ED-EA58EB47AB19}" srcOrd="0" destOrd="0" presId="urn:microsoft.com/office/officeart/2005/8/layout/orgChart1"/>
    <dgm:cxn modelId="{31C5C3B3-8741-4D5F-ACD3-3209C14398DE}" srcId="{70E3323F-6FCB-43A8-92BB-6573F54C4767}" destId="{83216195-BC1D-40DA-AA17-47FE9C881226}" srcOrd="5" destOrd="0" parTransId="{CC13DDCD-726B-485A-BAF8-4D7D7CCAF55D}" sibTransId="{CED75B9A-2E3B-433C-8F4C-70417F2E2944}"/>
    <dgm:cxn modelId="{14F53195-FBF1-430C-9DBF-E27F1EE45768}" type="presOf" srcId="{CF0671FA-3173-4A0B-8169-DCCAA5F4C038}" destId="{8AF4B8F3-86B2-4E4A-A8D3-53DA5BEE0D22}" srcOrd="1" destOrd="0" presId="urn:microsoft.com/office/officeart/2005/8/layout/orgChart1"/>
    <dgm:cxn modelId="{4F355A79-C1B1-47C6-8AA8-197B78227FEA}" type="presOf" srcId="{BD1874A7-40B0-4794-835A-FD0CB750BCFE}" destId="{BAFC1B9C-383B-4EAB-A4E9-53940FD8D009}" srcOrd="0" destOrd="0" presId="urn:microsoft.com/office/officeart/2005/8/layout/orgChart1"/>
    <dgm:cxn modelId="{8D7F03B3-7588-44C5-AAA0-512C5EF31643}" type="presOf" srcId="{BD1874A7-40B0-4794-835A-FD0CB750BCFE}" destId="{7AC5EEBE-1289-4795-9FCD-12B80F3322FC}" srcOrd="1" destOrd="0" presId="urn:microsoft.com/office/officeart/2005/8/layout/orgChart1"/>
    <dgm:cxn modelId="{84ED64DE-123E-4E02-A9EC-44EEDE0D0AF9}" type="presOf" srcId="{B5BD2E9E-CA2B-4FB6-B640-79DA38FAA5C1}" destId="{EAB47E03-18CC-4A48-81C0-A3DD9E7AB1BD}" srcOrd="0" destOrd="0" presId="urn:microsoft.com/office/officeart/2005/8/layout/orgChart1"/>
    <dgm:cxn modelId="{8E8EDBCA-74CB-4416-9B5A-FA90EE2C1919}" type="presOf" srcId="{FBC81C07-F98C-4FC5-87B6-B5E174EE1FC6}" destId="{731DA5A9-77B4-4A7C-9695-E5FAE41C308C}" srcOrd="0" destOrd="0" presId="urn:microsoft.com/office/officeart/2005/8/layout/orgChart1"/>
    <dgm:cxn modelId="{FE841627-0A02-4C36-894D-A1D52D0823BC}" type="presOf" srcId="{990E7849-BF59-45E1-831D-4CD0984B2E75}" destId="{23D66BDA-2C11-49ED-990E-C7968C55BCF7}" srcOrd="0" destOrd="0" presId="urn:microsoft.com/office/officeart/2005/8/layout/orgChart1"/>
    <dgm:cxn modelId="{20E178CD-B99D-4FE7-AD00-1BCC8931843A}" srcId="{70E3323F-6FCB-43A8-92BB-6573F54C4767}" destId="{64302E45-FB46-465C-A387-AD12EB1A77BC}" srcOrd="0" destOrd="0" parTransId="{8293EF4D-1E5A-484C-A801-A854F44B4C0A}" sibTransId="{B1376B67-0DE1-4B7C-9226-1818355DEDD7}"/>
    <dgm:cxn modelId="{2F0A9EC4-5F7B-4089-B681-F42B6706CB1B}" type="presOf" srcId="{31762D67-2560-487D-8549-1D5C8B4283EC}" destId="{F34F84E1-819A-4620-9B35-554962C30962}" srcOrd="0" destOrd="0" presId="urn:microsoft.com/office/officeart/2005/8/layout/orgChart1"/>
    <dgm:cxn modelId="{D012EC6B-434D-4EB4-A950-F444627B98D7}" srcId="{70E3323F-6FCB-43A8-92BB-6573F54C4767}" destId="{FBC81C07-F98C-4FC5-87B6-B5E174EE1FC6}" srcOrd="2" destOrd="0" parTransId="{43C2F05B-37F0-47E0-8554-206CEAC64DFF}" sibTransId="{CC19816F-449F-4B79-A274-79165FB6E82D}"/>
    <dgm:cxn modelId="{11FE546B-77CF-4FFF-A2AE-993FD395FFF0}" srcId="{70E3323F-6FCB-43A8-92BB-6573F54C4767}" destId="{CF0671FA-3173-4A0B-8169-DCCAA5F4C038}" srcOrd="8" destOrd="0" parTransId="{31762D67-2560-487D-8549-1D5C8B4283EC}" sibTransId="{F7DC6EDA-F88B-423A-9CBD-CA33230C4C39}"/>
    <dgm:cxn modelId="{062CB275-D797-40AB-9FAC-417F36D33E1F}" type="presOf" srcId="{3169AA5A-5BF8-4EBD-A209-76BA85907522}" destId="{B797077C-BCCC-4607-B554-8F2F445652D9}" srcOrd="0" destOrd="0" presId="urn:microsoft.com/office/officeart/2005/8/layout/orgChart1"/>
    <dgm:cxn modelId="{70CAB2CF-D1E8-43A2-BB45-630A35EF535A}" type="presOf" srcId="{CE88DA36-4933-48AD-93E6-C28227EAC7B6}" destId="{321270FA-121C-4E09-995D-53DA189A864D}" srcOrd="0" destOrd="0" presId="urn:microsoft.com/office/officeart/2005/8/layout/orgChart1"/>
    <dgm:cxn modelId="{3BA5724C-C111-4D1F-B332-E92F657E25AB}" type="presOf" srcId="{A70F6F58-BD0A-421E-BD08-0A9AEFD0E26F}" destId="{5544FE42-BCE3-41F2-B749-DB5A17F119AD}" srcOrd="0" destOrd="0" presId="urn:microsoft.com/office/officeart/2005/8/layout/orgChart1"/>
    <dgm:cxn modelId="{143AAA61-8E8D-459E-9298-7CB3D22FFB24}" type="presOf" srcId="{70E3323F-6FCB-43A8-92BB-6573F54C4767}" destId="{5C24A63F-47AE-4606-A5E1-D427DC3CE5C7}" srcOrd="1" destOrd="0" presId="urn:microsoft.com/office/officeart/2005/8/layout/orgChart1"/>
    <dgm:cxn modelId="{A73366C3-D6B5-43FE-BCFF-83726A51FB51}" srcId="{70E3323F-6FCB-43A8-92BB-6573F54C4767}" destId="{BD1874A7-40B0-4794-835A-FD0CB750BCFE}" srcOrd="3" destOrd="0" parTransId="{1EBB53FB-FAE9-4750-8796-06A0A603439A}" sibTransId="{7CD04040-4B51-4011-ADE8-1D1AEAB0F063}"/>
    <dgm:cxn modelId="{CC80BA52-D9EA-480E-9419-17156E4B00E2}" srcId="{517C7432-6A60-427D-A4DF-1B29B9F1CC72}" destId="{70E3323F-6FCB-43A8-92BB-6573F54C4767}" srcOrd="0" destOrd="0" parTransId="{F5CE2D9D-BFD3-40AB-A096-0532613FCC96}" sibTransId="{9480700D-8CDB-4014-991C-79C9DB5BC77B}"/>
    <dgm:cxn modelId="{0D788D45-E048-4639-949A-C55F51776C5C}" type="presOf" srcId="{95FA139C-4CAD-4D91-92F2-9D6E82A7DFF2}" destId="{C56C888A-4205-40E9-A207-0507665E77A6}" srcOrd="1" destOrd="0" presId="urn:microsoft.com/office/officeart/2005/8/layout/orgChart1"/>
    <dgm:cxn modelId="{7DA763F4-F2BA-4531-8C96-42172C8DF059}" type="presOf" srcId="{E71AEF09-A08E-484D-A143-9536FFB69CAE}" destId="{78B7FEE6-7A61-44CF-8EA2-DA363C4D35EC}" srcOrd="0" destOrd="0" presId="urn:microsoft.com/office/officeart/2005/8/layout/orgChart1"/>
    <dgm:cxn modelId="{5EA0FF82-EE91-4243-888A-D9DDB3CBB125}" type="presOf" srcId="{1EBB53FB-FAE9-4750-8796-06A0A603439A}" destId="{B3336672-C7E2-491A-BE80-DCCFF96659CB}" srcOrd="0" destOrd="0" presId="urn:microsoft.com/office/officeart/2005/8/layout/orgChart1"/>
    <dgm:cxn modelId="{B4512F6A-1883-4DCD-9177-362C2CF60749}" type="presOf" srcId="{83216195-BC1D-40DA-AA17-47FE9C881226}" destId="{8E670005-8671-49A1-9AA7-5AC0A6F223AB}" srcOrd="1" destOrd="0" presId="urn:microsoft.com/office/officeart/2005/8/layout/orgChart1"/>
    <dgm:cxn modelId="{F039D983-329B-4CA3-865F-68967F5AC23C}" srcId="{70E3323F-6FCB-43A8-92BB-6573F54C4767}" destId="{95FA139C-4CAD-4D91-92F2-9D6E82A7DFF2}" srcOrd="7" destOrd="0" parTransId="{1709A304-5BD3-44ED-B63E-924BA138E6FD}" sibTransId="{7C2DA6EF-9200-4497-893C-EF1360549B0D}"/>
    <dgm:cxn modelId="{BAE0ACDC-55D6-4393-A272-1D91FB28BACD}" type="presOf" srcId="{1709A304-5BD3-44ED-B63E-924BA138E6FD}" destId="{4CB2E39F-543C-4546-B96C-52B0D75E6004}" srcOrd="0" destOrd="0" presId="urn:microsoft.com/office/officeart/2005/8/layout/orgChart1"/>
    <dgm:cxn modelId="{6AABF031-FBDE-42CD-875B-80236670EE5D}" type="presOf" srcId="{70E3323F-6FCB-43A8-92BB-6573F54C4767}" destId="{8D58712A-A522-45BE-A4D2-23BEDF5B06B4}" srcOrd="0" destOrd="0" presId="urn:microsoft.com/office/officeart/2005/8/layout/orgChart1"/>
    <dgm:cxn modelId="{CAD30523-680A-4745-97DA-7CC53652FC07}" srcId="{70E3323F-6FCB-43A8-92BB-6573F54C4767}" destId="{990E7849-BF59-45E1-831D-4CD0984B2E75}" srcOrd="6" destOrd="0" parTransId="{E71AEF09-A08E-484D-A143-9536FFB69CAE}" sibTransId="{0C969F09-23D3-43DE-80CB-3B9F480AAFB4}"/>
    <dgm:cxn modelId="{A03580E0-2142-4DDF-A196-7EFA07524B5B}" type="presOf" srcId="{95FA139C-4CAD-4D91-92F2-9D6E82A7DFF2}" destId="{7F365450-B53E-4A6E-9CFB-54BE600C4EAA}" srcOrd="0" destOrd="0" presId="urn:microsoft.com/office/officeart/2005/8/layout/orgChart1"/>
    <dgm:cxn modelId="{B0EF2F94-C5A6-487A-B71B-571D861CBA71}" srcId="{70E3323F-6FCB-43A8-92BB-6573F54C4767}" destId="{CE88DA36-4933-48AD-93E6-C28227EAC7B6}" srcOrd="1" destOrd="0" parTransId="{B5BD2E9E-CA2B-4FB6-B640-79DA38FAA5C1}" sibTransId="{ED257316-545C-4C11-BC5A-DC0BEE0CC8CD}"/>
    <dgm:cxn modelId="{07DCD4C7-52E6-43A9-8CA0-14F263D918F1}" type="presOf" srcId="{FBC81C07-F98C-4FC5-87B6-B5E174EE1FC6}" destId="{4498D2C8-0188-4061-97DB-B4D7BD37AAAA}" srcOrd="1" destOrd="0" presId="urn:microsoft.com/office/officeart/2005/8/layout/orgChart1"/>
    <dgm:cxn modelId="{4A22C599-1EF3-404B-958F-9BDC61A5F64E}" type="presOf" srcId="{CC13DDCD-726B-485A-BAF8-4D7D7CCAF55D}" destId="{ADA735BA-BE0E-409A-9C65-957FCE3E0BAF}" srcOrd="0" destOrd="0" presId="urn:microsoft.com/office/officeart/2005/8/layout/orgChart1"/>
    <dgm:cxn modelId="{5C05C6EF-6083-4DD0-AD55-BD1F1A9A4313}" type="presOf" srcId="{A70F6F58-BD0A-421E-BD08-0A9AEFD0E26F}" destId="{F70EA99E-715F-48AE-B1BC-AC34EEC7CC52}" srcOrd="1" destOrd="0" presId="urn:microsoft.com/office/officeart/2005/8/layout/orgChart1"/>
    <dgm:cxn modelId="{FC5E9FE2-A210-4EAC-9A07-13053DD8125F}" srcId="{70E3323F-6FCB-43A8-92BB-6573F54C4767}" destId="{A70F6F58-BD0A-421E-BD08-0A9AEFD0E26F}" srcOrd="4" destOrd="0" parTransId="{3169AA5A-5BF8-4EBD-A209-76BA85907522}" sibTransId="{3F1B1820-5B3F-4B47-8F78-35302C5711CC}"/>
    <dgm:cxn modelId="{666C4E5D-A509-4FD9-B938-3782857CAF7F}" type="presOf" srcId="{83216195-BC1D-40DA-AA17-47FE9C881226}" destId="{1DBBD3BC-EE1C-4532-9CB3-5D3437E9B9F6}" srcOrd="0" destOrd="0" presId="urn:microsoft.com/office/officeart/2005/8/layout/orgChart1"/>
    <dgm:cxn modelId="{2544EC7F-613B-41A4-8FFE-651457FF7A9F}" type="presOf" srcId="{CE88DA36-4933-48AD-93E6-C28227EAC7B6}" destId="{BAA454C2-301A-432F-AEF3-B28A2C7576B0}" srcOrd="1" destOrd="0" presId="urn:microsoft.com/office/officeart/2005/8/layout/orgChart1"/>
    <dgm:cxn modelId="{6622B0CD-ABF7-416F-995A-76E5AB9732FD}" type="presOf" srcId="{64302E45-FB46-465C-A387-AD12EB1A77BC}" destId="{1901B348-5ABA-4775-A0B7-08893B455778}" srcOrd="1" destOrd="0" presId="urn:microsoft.com/office/officeart/2005/8/layout/orgChart1"/>
    <dgm:cxn modelId="{E55DC283-0FCE-4E97-891F-B64FABD15321}" type="presOf" srcId="{990E7849-BF59-45E1-831D-4CD0984B2E75}" destId="{98C7713C-981A-40C1-9DD5-2F2BBA643E92}" srcOrd="1" destOrd="0" presId="urn:microsoft.com/office/officeart/2005/8/layout/orgChart1"/>
    <dgm:cxn modelId="{079EDD10-E7C0-40A2-8577-FC46C1DA293A}" type="presOf" srcId="{64302E45-FB46-465C-A387-AD12EB1A77BC}" destId="{6A71AE6F-1D7C-437F-8DD2-D97DC31035F5}" srcOrd="0" destOrd="0" presId="urn:microsoft.com/office/officeart/2005/8/layout/orgChart1"/>
    <dgm:cxn modelId="{B8003E72-54EC-40F7-A3E5-C23BBA215FBB}" type="presOf" srcId="{517C7432-6A60-427D-A4DF-1B29B9F1CC72}" destId="{5A2765BB-C181-4499-B863-39A970D6A5B5}" srcOrd="0" destOrd="0" presId="urn:microsoft.com/office/officeart/2005/8/layout/orgChart1"/>
    <dgm:cxn modelId="{B173DCEA-E504-4B37-9604-E116EFAED590}" type="presOf" srcId="{8293EF4D-1E5A-484C-A801-A854F44B4C0A}" destId="{8BBC667A-4906-48AF-B1BA-488A984928C2}" srcOrd="0" destOrd="0" presId="urn:microsoft.com/office/officeart/2005/8/layout/orgChart1"/>
    <dgm:cxn modelId="{284889B7-A895-4138-A98F-818FEDE13FDF}" type="presOf" srcId="{CF0671FA-3173-4A0B-8169-DCCAA5F4C038}" destId="{31856D9A-EB28-460B-AE07-1FAD6F33B2C9}" srcOrd="0" destOrd="0" presId="urn:microsoft.com/office/officeart/2005/8/layout/orgChart1"/>
    <dgm:cxn modelId="{EBA5D7DE-7553-448E-8233-0096CF74A743}" type="presParOf" srcId="{5A2765BB-C181-4499-B863-39A970D6A5B5}" destId="{277FD69E-FE0C-4752-99BC-441979EEDED1}" srcOrd="0" destOrd="0" presId="urn:microsoft.com/office/officeart/2005/8/layout/orgChart1"/>
    <dgm:cxn modelId="{10439C72-1BB8-4EFF-94B0-57A0FB56EE8E}" type="presParOf" srcId="{277FD69E-FE0C-4752-99BC-441979EEDED1}" destId="{EAEB9FF7-5F9C-4A1C-9D9A-DA35EB887311}" srcOrd="0" destOrd="0" presId="urn:microsoft.com/office/officeart/2005/8/layout/orgChart1"/>
    <dgm:cxn modelId="{0468CBD3-3ACB-4C6B-A631-02B564071DAC}" type="presParOf" srcId="{EAEB9FF7-5F9C-4A1C-9D9A-DA35EB887311}" destId="{8D58712A-A522-45BE-A4D2-23BEDF5B06B4}" srcOrd="0" destOrd="0" presId="urn:microsoft.com/office/officeart/2005/8/layout/orgChart1"/>
    <dgm:cxn modelId="{C3CCEE44-2175-44D7-A3E8-5BC7CBBD8117}" type="presParOf" srcId="{EAEB9FF7-5F9C-4A1C-9D9A-DA35EB887311}" destId="{5C24A63F-47AE-4606-A5E1-D427DC3CE5C7}" srcOrd="1" destOrd="0" presId="urn:microsoft.com/office/officeart/2005/8/layout/orgChart1"/>
    <dgm:cxn modelId="{BA665641-7554-4702-B37D-FC1DD1179EDF}" type="presParOf" srcId="{277FD69E-FE0C-4752-99BC-441979EEDED1}" destId="{5C2819CB-8732-467B-A719-6B77F9AC1211}" srcOrd="1" destOrd="0" presId="urn:microsoft.com/office/officeart/2005/8/layout/orgChart1"/>
    <dgm:cxn modelId="{227ACFDC-4935-4A17-948C-1B2C6A02D3C2}" type="presParOf" srcId="{5C2819CB-8732-467B-A719-6B77F9AC1211}" destId="{8BBC667A-4906-48AF-B1BA-488A984928C2}" srcOrd="0" destOrd="0" presId="urn:microsoft.com/office/officeart/2005/8/layout/orgChart1"/>
    <dgm:cxn modelId="{4CB17879-80A7-4D99-B658-27E51F20F622}" type="presParOf" srcId="{5C2819CB-8732-467B-A719-6B77F9AC1211}" destId="{CA3E40B1-5FB3-44DF-99AA-5195ED4CF1F4}" srcOrd="1" destOrd="0" presId="urn:microsoft.com/office/officeart/2005/8/layout/orgChart1"/>
    <dgm:cxn modelId="{DB59859C-9656-4472-9B33-1327534C0AF7}" type="presParOf" srcId="{CA3E40B1-5FB3-44DF-99AA-5195ED4CF1F4}" destId="{6FEAC586-B04F-4E2E-859B-96443C11F626}" srcOrd="0" destOrd="0" presId="urn:microsoft.com/office/officeart/2005/8/layout/orgChart1"/>
    <dgm:cxn modelId="{96758088-7034-467C-A18E-D6F7A6BA0981}" type="presParOf" srcId="{6FEAC586-B04F-4E2E-859B-96443C11F626}" destId="{6A71AE6F-1D7C-437F-8DD2-D97DC31035F5}" srcOrd="0" destOrd="0" presId="urn:microsoft.com/office/officeart/2005/8/layout/orgChart1"/>
    <dgm:cxn modelId="{45E9BD90-15B8-454D-A9A1-5B9AC96B8045}" type="presParOf" srcId="{6FEAC586-B04F-4E2E-859B-96443C11F626}" destId="{1901B348-5ABA-4775-A0B7-08893B455778}" srcOrd="1" destOrd="0" presId="urn:microsoft.com/office/officeart/2005/8/layout/orgChart1"/>
    <dgm:cxn modelId="{A690FD4F-E2E5-4350-81A2-AF8B088B5021}" type="presParOf" srcId="{CA3E40B1-5FB3-44DF-99AA-5195ED4CF1F4}" destId="{AC73AECA-83B6-4798-8B63-C2C5B103BC99}" srcOrd="1" destOrd="0" presId="urn:microsoft.com/office/officeart/2005/8/layout/orgChart1"/>
    <dgm:cxn modelId="{B278E51D-0616-4B0F-B006-66972C705B5C}" type="presParOf" srcId="{CA3E40B1-5FB3-44DF-99AA-5195ED4CF1F4}" destId="{BDB9E5E9-738F-4F6E-89FC-1181CC98C289}" srcOrd="2" destOrd="0" presId="urn:microsoft.com/office/officeart/2005/8/layout/orgChart1"/>
    <dgm:cxn modelId="{1DE03E0B-66DC-4B5B-8179-A460E92ED710}" type="presParOf" srcId="{5C2819CB-8732-467B-A719-6B77F9AC1211}" destId="{EAB47E03-18CC-4A48-81C0-A3DD9E7AB1BD}" srcOrd="2" destOrd="0" presId="urn:microsoft.com/office/officeart/2005/8/layout/orgChart1"/>
    <dgm:cxn modelId="{5091D32C-1694-44C2-9DCB-C87B908E48E0}" type="presParOf" srcId="{5C2819CB-8732-467B-A719-6B77F9AC1211}" destId="{3A784AFA-91CF-4B61-9A2F-E7C9C3C6878B}" srcOrd="3" destOrd="0" presId="urn:microsoft.com/office/officeart/2005/8/layout/orgChart1"/>
    <dgm:cxn modelId="{4B674635-C856-4E61-B7DD-B8FB9C17BD50}" type="presParOf" srcId="{3A784AFA-91CF-4B61-9A2F-E7C9C3C6878B}" destId="{56A3AD5E-E6B8-48E0-B9FB-9B91022B7D35}" srcOrd="0" destOrd="0" presId="urn:microsoft.com/office/officeart/2005/8/layout/orgChart1"/>
    <dgm:cxn modelId="{F95D9A3F-60D1-4094-BAA0-89C42CF5EE5B}" type="presParOf" srcId="{56A3AD5E-E6B8-48E0-B9FB-9B91022B7D35}" destId="{321270FA-121C-4E09-995D-53DA189A864D}" srcOrd="0" destOrd="0" presId="urn:microsoft.com/office/officeart/2005/8/layout/orgChart1"/>
    <dgm:cxn modelId="{A45D6DB0-532C-4CCD-A466-6BF00C2F0E3A}" type="presParOf" srcId="{56A3AD5E-E6B8-48E0-B9FB-9B91022B7D35}" destId="{BAA454C2-301A-432F-AEF3-B28A2C7576B0}" srcOrd="1" destOrd="0" presId="urn:microsoft.com/office/officeart/2005/8/layout/orgChart1"/>
    <dgm:cxn modelId="{416AA9F9-9048-425C-92D5-03955DAA1F1C}" type="presParOf" srcId="{3A784AFA-91CF-4B61-9A2F-E7C9C3C6878B}" destId="{B946E7BD-BACC-4CC2-BB69-D3B7C2E97F10}" srcOrd="1" destOrd="0" presId="urn:microsoft.com/office/officeart/2005/8/layout/orgChart1"/>
    <dgm:cxn modelId="{CAD6DCDD-A5D7-47B3-B0B3-DEDE70F7FFC4}" type="presParOf" srcId="{3A784AFA-91CF-4B61-9A2F-E7C9C3C6878B}" destId="{34A0DAF7-E126-49CA-ACC1-2864F15881A0}" srcOrd="2" destOrd="0" presId="urn:microsoft.com/office/officeart/2005/8/layout/orgChart1"/>
    <dgm:cxn modelId="{FA1DC0CA-BE4D-4619-9FE6-332262E3EC45}" type="presParOf" srcId="{5C2819CB-8732-467B-A719-6B77F9AC1211}" destId="{1D8B589C-1EAD-4AD8-88ED-EA58EB47AB19}" srcOrd="4" destOrd="0" presId="urn:microsoft.com/office/officeart/2005/8/layout/orgChart1"/>
    <dgm:cxn modelId="{DFE9F1D1-C345-4696-BB8B-0A77096B81B8}" type="presParOf" srcId="{5C2819CB-8732-467B-A719-6B77F9AC1211}" destId="{B78D5762-1A1F-4865-8629-84304FD61A25}" srcOrd="5" destOrd="0" presId="urn:microsoft.com/office/officeart/2005/8/layout/orgChart1"/>
    <dgm:cxn modelId="{546C0E0F-1E3D-4EE4-9EF0-59B3FF38CBDC}" type="presParOf" srcId="{B78D5762-1A1F-4865-8629-84304FD61A25}" destId="{9A1DA52F-EA32-42A3-8161-57D0C42BF7BD}" srcOrd="0" destOrd="0" presId="urn:microsoft.com/office/officeart/2005/8/layout/orgChart1"/>
    <dgm:cxn modelId="{AB01C947-F5FE-4B59-865D-9F65F95F5A52}" type="presParOf" srcId="{9A1DA52F-EA32-42A3-8161-57D0C42BF7BD}" destId="{731DA5A9-77B4-4A7C-9695-E5FAE41C308C}" srcOrd="0" destOrd="0" presId="urn:microsoft.com/office/officeart/2005/8/layout/orgChart1"/>
    <dgm:cxn modelId="{FE6D0B29-102A-49C6-AA6C-368C93AEE288}" type="presParOf" srcId="{9A1DA52F-EA32-42A3-8161-57D0C42BF7BD}" destId="{4498D2C8-0188-4061-97DB-B4D7BD37AAAA}" srcOrd="1" destOrd="0" presId="urn:microsoft.com/office/officeart/2005/8/layout/orgChart1"/>
    <dgm:cxn modelId="{FBC36F15-9241-4802-BA60-6E644FC6DA1A}" type="presParOf" srcId="{B78D5762-1A1F-4865-8629-84304FD61A25}" destId="{84990D54-FC50-4AA3-95DD-F323FDF54BD5}" srcOrd="1" destOrd="0" presId="urn:microsoft.com/office/officeart/2005/8/layout/orgChart1"/>
    <dgm:cxn modelId="{04626483-DB11-4C8E-92C4-A34B686B27E7}" type="presParOf" srcId="{B78D5762-1A1F-4865-8629-84304FD61A25}" destId="{821D926D-FFC9-4CBA-9E58-7E5DECD8C183}" srcOrd="2" destOrd="0" presId="urn:microsoft.com/office/officeart/2005/8/layout/orgChart1"/>
    <dgm:cxn modelId="{B2A41960-5DEE-4490-8485-314AEE1BB4A0}" type="presParOf" srcId="{5C2819CB-8732-467B-A719-6B77F9AC1211}" destId="{B3336672-C7E2-491A-BE80-DCCFF96659CB}" srcOrd="6" destOrd="0" presId="urn:microsoft.com/office/officeart/2005/8/layout/orgChart1"/>
    <dgm:cxn modelId="{AD010BF6-F7B0-4C5A-B007-BFAC6D1027CD}" type="presParOf" srcId="{5C2819CB-8732-467B-A719-6B77F9AC1211}" destId="{594341E4-B901-4B78-BF64-21D24735232B}" srcOrd="7" destOrd="0" presId="urn:microsoft.com/office/officeart/2005/8/layout/orgChart1"/>
    <dgm:cxn modelId="{A1318151-292C-4549-A445-D218F6429E98}" type="presParOf" srcId="{594341E4-B901-4B78-BF64-21D24735232B}" destId="{7C20A5E0-42BA-48E9-A8BF-6862BB804182}" srcOrd="0" destOrd="0" presId="urn:microsoft.com/office/officeart/2005/8/layout/orgChart1"/>
    <dgm:cxn modelId="{2741ACEC-F7B1-4A0E-A3D7-344D94DF2A4E}" type="presParOf" srcId="{7C20A5E0-42BA-48E9-A8BF-6862BB804182}" destId="{BAFC1B9C-383B-4EAB-A4E9-53940FD8D009}" srcOrd="0" destOrd="0" presId="urn:microsoft.com/office/officeart/2005/8/layout/orgChart1"/>
    <dgm:cxn modelId="{690CD022-6F42-4FAD-9962-2585099F8EDC}" type="presParOf" srcId="{7C20A5E0-42BA-48E9-A8BF-6862BB804182}" destId="{7AC5EEBE-1289-4795-9FCD-12B80F3322FC}" srcOrd="1" destOrd="0" presId="urn:microsoft.com/office/officeart/2005/8/layout/orgChart1"/>
    <dgm:cxn modelId="{72864ACC-961E-44DC-BC01-BED91D6D5426}" type="presParOf" srcId="{594341E4-B901-4B78-BF64-21D24735232B}" destId="{A2E6765B-218B-4081-9741-AEA39DC9B820}" srcOrd="1" destOrd="0" presId="urn:microsoft.com/office/officeart/2005/8/layout/orgChart1"/>
    <dgm:cxn modelId="{997027A8-AD1F-4C26-B824-4EF45BE09BF8}" type="presParOf" srcId="{594341E4-B901-4B78-BF64-21D24735232B}" destId="{19FBB462-94BA-48AB-A942-D0023C903703}" srcOrd="2" destOrd="0" presId="urn:microsoft.com/office/officeart/2005/8/layout/orgChart1"/>
    <dgm:cxn modelId="{F4324FF3-F722-4700-8001-7B0D4C56EC13}" type="presParOf" srcId="{5C2819CB-8732-467B-A719-6B77F9AC1211}" destId="{B797077C-BCCC-4607-B554-8F2F445652D9}" srcOrd="8" destOrd="0" presId="urn:microsoft.com/office/officeart/2005/8/layout/orgChart1"/>
    <dgm:cxn modelId="{C315C81E-B25C-48C6-94C6-9F9948B15B06}" type="presParOf" srcId="{5C2819CB-8732-467B-A719-6B77F9AC1211}" destId="{2B7C7562-3A06-422F-BC2B-03D467254AF5}" srcOrd="9" destOrd="0" presId="urn:microsoft.com/office/officeart/2005/8/layout/orgChart1"/>
    <dgm:cxn modelId="{C80EB61D-256E-43CA-85C5-4F477126E470}" type="presParOf" srcId="{2B7C7562-3A06-422F-BC2B-03D467254AF5}" destId="{D07C163F-6ED8-4A00-96FC-57DE47B7302A}" srcOrd="0" destOrd="0" presId="urn:microsoft.com/office/officeart/2005/8/layout/orgChart1"/>
    <dgm:cxn modelId="{DE67E7AC-738A-4A3D-8BF3-9BFAC7DFDEAD}" type="presParOf" srcId="{D07C163F-6ED8-4A00-96FC-57DE47B7302A}" destId="{5544FE42-BCE3-41F2-B749-DB5A17F119AD}" srcOrd="0" destOrd="0" presId="urn:microsoft.com/office/officeart/2005/8/layout/orgChart1"/>
    <dgm:cxn modelId="{3959C835-25D3-4BAA-B475-C8E2133C43DC}" type="presParOf" srcId="{D07C163F-6ED8-4A00-96FC-57DE47B7302A}" destId="{F70EA99E-715F-48AE-B1BC-AC34EEC7CC52}" srcOrd="1" destOrd="0" presId="urn:microsoft.com/office/officeart/2005/8/layout/orgChart1"/>
    <dgm:cxn modelId="{64DE9CAC-4C1D-4FFA-B7A7-32662AA717FF}" type="presParOf" srcId="{2B7C7562-3A06-422F-BC2B-03D467254AF5}" destId="{98B2BCF6-928A-452B-AB09-72158D1C00FB}" srcOrd="1" destOrd="0" presId="urn:microsoft.com/office/officeart/2005/8/layout/orgChart1"/>
    <dgm:cxn modelId="{5CBFEC1B-CC0D-49FD-9413-826E1A502E36}" type="presParOf" srcId="{2B7C7562-3A06-422F-BC2B-03D467254AF5}" destId="{4B5AA6F3-734C-4775-B447-0649FE2C094A}" srcOrd="2" destOrd="0" presId="urn:microsoft.com/office/officeart/2005/8/layout/orgChart1"/>
    <dgm:cxn modelId="{08F79B91-F48D-4110-B9F1-38ED1153900F}" type="presParOf" srcId="{5C2819CB-8732-467B-A719-6B77F9AC1211}" destId="{ADA735BA-BE0E-409A-9C65-957FCE3E0BAF}" srcOrd="10" destOrd="0" presId="urn:microsoft.com/office/officeart/2005/8/layout/orgChart1"/>
    <dgm:cxn modelId="{99978087-427E-48D3-8D64-7ACC324CFE51}" type="presParOf" srcId="{5C2819CB-8732-467B-A719-6B77F9AC1211}" destId="{5920A344-F952-41F7-BE60-DD8137C70119}" srcOrd="11" destOrd="0" presId="urn:microsoft.com/office/officeart/2005/8/layout/orgChart1"/>
    <dgm:cxn modelId="{8F66513D-C3F2-443B-BA5B-D07D7112ED11}" type="presParOf" srcId="{5920A344-F952-41F7-BE60-DD8137C70119}" destId="{D472FA6A-8E61-4188-8D99-9FA56C3B5369}" srcOrd="0" destOrd="0" presId="urn:microsoft.com/office/officeart/2005/8/layout/orgChart1"/>
    <dgm:cxn modelId="{CBD81451-5DE9-4C7D-A2A4-1C1526A0F9CF}" type="presParOf" srcId="{D472FA6A-8E61-4188-8D99-9FA56C3B5369}" destId="{1DBBD3BC-EE1C-4532-9CB3-5D3437E9B9F6}" srcOrd="0" destOrd="0" presId="urn:microsoft.com/office/officeart/2005/8/layout/orgChart1"/>
    <dgm:cxn modelId="{A010D612-F79A-4FA5-9E7B-B129616F0A36}" type="presParOf" srcId="{D472FA6A-8E61-4188-8D99-9FA56C3B5369}" destId="{8E670005-8671-49A1-9AA7-5AC0A6F223AB}" srcOrd="1" destOrd="0" presId="urn:microsoft.com/office/officeart/2005/8/layout/orgChart1"/>
    <dgm:cxn modelId="{347C4E8E-6B53-4165-B26B-547ECF609ECF}" type="presParOf" srcId="{5920A344-F952-41F7-BE60-DD8137C70119}" destId="{CD13F1D8-B0BA-4E75-8FCB-6F2B24052DD9}" srcOrd="1" destOrd="0" presId="urn:microsoft.com/office/officeart/2005/8/layout/orgChart1"/>
    <dgm:cxn modelId="{10D443C5-0CCE-490F-906B-558E01A6ABA2}" type="presParOf" srcId="{5920A344-F952-41F7-BE60-DD8137C70119}" destId="{81811320-9CFB-453A-8CF9-2D5F2928D80B}" srcOrd="2" destOrd="0" presId="urn:microsoft.com/office/officeart/2005/8/layout/orgChart1"/>
    <dgm:cxn modelId="{90895B83-35FB-4D91-807E-A14E64E2D1D3}" type="presParOf" srcId="{5C2819CB-8732-467B-A719-6B77F9AC1211}" destId="{78B7FEE6-7A61-44CF-8EA2-DA363C4D35EC}" srcOrd="12" destOrd="0" presId="urn:microsoft.com/office/officeart/2005/8/layout/orgChart1"/>
    <dgm:cxn modelId="{31E4A9F8-F383-47FA-B307-04E20C7E4947}" type="presParOf" srcId="{5C2819CB-8732-467B-A719-6B77F9AC1211}" destId="{24F1549D-CA2B-4A05-9AC4-688022935768}" srcOrd="13" destOrd="0" presId="urn:microsoft.com/office/officeart/2005/8/layout/orgChart1"/>
    <dgm:cxn modelId="{270CB907-61C4-4DAB-82FE-D999D0E6F890}" type="presParOf" srcId="{24F1549D-CA2B-4A05-9AC4-688022935768}" destId="{747CF09D-DDC6-47E7-85B3-43A45B6619C1}" srcOrd="0" destOrd="0" presId="urn:microsoft.com/office/officeart/2005/8/layout/orgChart1"/>
    <dgm:cxn modelId="{9B6C3446-433A-4324-96E4-55E6B1F0066F}" type="presParOf" srcId="{747CF09D-DDC6-47E7-85B3-43A45B6619C1}" destId="{23D66BDA-2C11-49ED-990E-C7968C55BCF7}" srcOrd="0" destOrd="0" presId="urn:microsoft.com/office/officeart/2005/8/layout/orgChart1"/>
    <dgm:cxn modelId="{7FBF3A2A-583E-4677-BE45-FB24162BFFCE}" type="presParOf" srcId="{747CF09D-DDC6-47E7-85B3-43A45B6619C1}" destId="{98C7713C-981A-40C1-9DD5-2F2BBA643E92}" srcOrd="1" destOrd="0" presId="urn:microsoft.com/office/officeart/2005/8/layout/orgChart1"/>
    <dgm:cxn modelId="{69D307CD-5685-4E56-875D-5B5244A617FE}" type="presParOf" srcId="{24F1549D-CA2B-4A05-9AC4-688022935768}" destId="{6E9AC920-4A2A-4200-AAAC-3A9521A9F55C}" srcOrd="1" destOrd="0" presId="urn:microsoft.com/office/officeart/2005/8/layout/orgChart1"/>
    <dgm:cxn modelId="{C00A19F4-8D2B-4FCD-8CA4-5B9A1EF546DA}" type="presParOf" srcId="{24F1549D-CA2B-4A05-9AC4-688022935768}" destId="{3281AA83-994B-46CB-AA1E-ABCDBC8F739F}" srcOrd="2" destOrd="0" presId="urn:microsoft.com/office/officeart/2005/8/layout/orgChart1"/>
    <dgm:cxn modelId="{CF748A47-FD48-4ABE-9E94-1833C9D9241E}" type="presParOf" srcId="{5C2819CB-8732-467B-A719-6B77F9AC1211}" destId="{4CB2E39F-543C-4546-B96C-52B0D75E6004}" srcOrd="14" destOrd="0" presId="urn:microsoft.com/office/officeart/2005/8/layout/orgChart1"/>
    <dgm:cxn modelId="{AF3FDF66-6240-4A62-AB78-E202B423F690}" type="presParOf" srcId="{5C2819CB-8732-467B-A719-6B77F9AC1211}" destId="{99100BE2-4A8F-45E9-BDDC-0A74884A74E4}" srcOrd="15" destOrd="0" presId="urn:microsoft.com/office/officeart/2005/8/layout/orgChart1"/>
    <dgm:cxn modelId="{19D0976F-D7BD-428D-B03D-FB564D3196C8}" type="presParOf" srcId="{99100BE2-4A8F-45E9-BDDC-0A74884A74E4}" destId="{F19231E4-5F34-4C4B-B9CB-8762DB847C4A}" srcOrd="0" destOrd="0" presId="urn:microsoft.com/office/officeart/2005/8/layout/orgChart1"/>
    <dgm:cxn modelId="{EBB6ED5F-84F1-4C2E-A4DA-1813A8A1F54C}" type="presParOf" srcId="{F19231E4-5F34-4C4B-B9CB-8762DB847C4A}" destId="{7F365450-B53E-4A6E-9CFB-54BE600C4EAA}" srcOrd="0" destOrd="0" presId="urn:microsoft.com/office/officeart/2005/8/layout/orgChart1"/>
    <dgm:cxn modelId="{B82C4EC2-8E83-4213-B7CF-063B30510FC3}" type="presParOf" srcId="{F19231E4-5F34-4C4B-B9CB-8762DB847C4A}" destId="{C56C888A-4205-40E9-A207-0507665E77A6}" srcOrd="1" destOrd="0" presId="urn:microsoft.com/office/officeart/2005/8/layout/orgChart1"/>
    <dgm:cxn modelId="{6CDEFC6E-AACE-4865-BB2F-D88773A9BB9A}" type="presParOf" srcId="{99100BE2-4A8F-45E9-BDDC-0A74884A74E4}" destId="{C5D19107-F9D4-4C4A-A73C-10D066754400}" srcOrd="1" destOrd="0" presId="urn:microsoft.com/office/officeart/2005/8/layout/orgChart1"/>
    <dgm:cxn modelId="{6F3CFE8F-F45B-4972-B410-6C833A12D64A}" type="presParOf" srcId="{99100BE2-4A8F-45E9-BDDC-0A74884A74E4}" destId="{8DF5947B-8BE0-4A83-8B05-BC7A4702A576}" srcOrd="2" destOrd="0" presId="urn:microsoft.com/office/officeart/2005/8/layout/orgChart1"/>
    <dgm:cxn modelId="{B1AA8B4D-5A18-4F5A-970D-2DCC7B3D5149}" type="presParOf" srcId="{5C2819CB-8732-467B-A719-6B77F9AC1211}" destId="{F34F84E1-819A-4620-9B35-554962C30962}" srcOrd="16" destOrd="0" presId="urn:microsoft.com/office/officeart/2005/8/layout/orgChart1"/>
    <dgm:cxn modelId="{77634224-3A45-4901-9847-FEB3161B52D5}" type="presParOf" srcId="{5C2819CB-8732-467B-A719-6B77F9AC1211}" destId="{61F03CEB-76CB-48A1-BE55-B1E0938B7D39}" srcOrd="17" destOrd="0" presId="urn:microsoft.com/office/officeart/2005/8/layout/orgChart1"/>
    <dgm:cxn modelId="{DB48A114-FB9E-4D6F-8B36-761152CA3194}" type="presParOf" srcId="{61F03CEB-76CB-48A1-BE55-B1E0938B7D39}" destId="{29E732F5-0E8B-488C-8658-0CC7B22C3128}" srcOrd="0" destOrd="0" presId="urn:microsoft.com/office/officeart/2005/8/layout/orgChart1"/>
    <dgm:cxn modelId="{90F714D1-0458-4759-9B04-7A3D494AD335}" type="presParOf" srcId="{29E732F5-0E8B-488C-8658-0CC7B22C3128}" destId="{31856D9A-EB28-460B-AE07-1FAD6F33B2C9}" srcOrd="0" destOrd="0" presId="urn:microsoft.com/office/officeart/2005/8/layout/orgChart1"/>
    <dgm:cxn modelId="{36D08A6F-40B8-4D68-B8B7-1446CDEEC61C}" type="presParOf" srcId="{29E732F5-0E8B-488C-8658-0CC7B22C3128}" destId="{8AF4B8F3-86B2-4E4A-A8D3-53DA5BEE0D22}" srcOrd="1" destOrd="0" presId="urn:microsoft.com/office/officeart/2005/8/layout/orgChart1"/>
    <dgm:cxn modelId="{2291DB36-2AC1-427C-ABA5-2A952D30C819}" type="presParOf" srcId="{61F03CEB-76CB-48A1-BE55-B1E0938B7D39}" destId="{153C829B-420C-4583-98D3-E19157A7DDFF}" srcOrd="1" destOrd="0" presId="urn:microsoft.com/office/officeart/2005/8/layout/orgChart1"/>
    <dgm:cxn modelId="{E9C54641-1836-4381-BE09-4BB9C58ECFFC}" type="presParOf" srcId="{61F03CEB-76CB-48A1-BE55-B1E0938B7D39}" destId="{57118DD2-DE83-4FE4-A5F6-DC5BBFE94414}" srcOrd="2" destOrd="0" presId="urn:microsoft.com/office/officeart/2005/8/layout/orgChart1"/>
    <dgm:cxn modelId="{6B222F7D-D3CD-46BF-AF13-F5D6BA88E5A8}" type="presParOf" srcId="{277FD69E-FE0C-4752-99BC-441979EEDED1}" destId="{0CC5D18D-D579-4242-9C68-CFD3B52F1FE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2D61F7F-0B42-475A-BF55-272E89BF02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D39A09BA-4C14-4CD3-A9EE-F1E64C7BD99B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fi-FI" sz="10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Busniness Unit Manger</a:t>
          </a:r>
        </a:p>
        <a:p>
          <a:pPr marR="0" algn="ctr" rtl="0"/>
          <a:r>
            <a:rPr lang="fi-FI" sz="1000">
              <a:solidFill>
                <a:sysClr val="windowText" lastClr="000000"/>
              </a:solidFill>
            </a:rPr>
            <a:t>Antti Turtola</a:t>
          </a:r>
        </a:p>
      </dgm:t>
    </dgm:pt>
    <dgm:pt modelId="{46106600-3060-4320-8CB8-3373097F3DF2}" type="parTrans" cxnId="{F24AA5C7-24EC-4F70-91F1-63B4DD92E003}">
      <dgm:prSet/>
      <dgm:spPr/>
      <dgm:t>
        <a:bodyPr/>
        <a:lstStyle/>
        <a:p>
          <a:endParaRPr lang="en-US"/>
        </a:p>
      </dgm:t>
    </dgm:pt>
    <dgm:pt modelId="{D53FB6C0-300A-4FC1-9718-577F2CFE8976}" type="sibTrans" cxnId="{F24AA5C7-24EC-4F70-91F1-63B4DD92E003}">
      <dgm:prSet/>
      <dgm:spPr/>
      <dgm:t>
        <a:bodyPr/>
        <a:lstStyle/>
        <a:p>
          <a:endParaRPr lang="en-US"/>
        </a:p>
      </dgm:t>
    </dgm:pt>
    <dgm:pt modelId="{74CD1AD3-1003-4A1C-ABF8-D4040CA284F8}" type="asst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fi-FI" sz="1000" b="0" i="0" u="none" strike="noStrike" baseline="0">
              <a:latin typeface="Calibri" panose="020F0502020204030204" pitchFamily="34" charset="0"/>
            </a:rPr>
            <a:t>ATEX-NB and IECEx</a:t>
          </a:r>
        </a:p>
        <a:p>
          <a:pPr marR="0" algn="ctr" rtl="0"/>
          <a:r>
            <a:rPr lang="fi-FI" sz="1000" b="0" i="0" u="none" strike="noStrike" baseline="0">
              <a:latin typeface="Calibri" panose="020F0502020204030204" pitchFamily="34" charset="0"/>
            </a:rPr>
            <a:t>Advisory Body</a:t>
          </a:r>
          <a:endParaRPr lang="fi-FI" sz="1000"/>
        </a:p>
      </dgm:t>
    </dgm:pt>
    <dgm:pt modelId="{BF79CAF0-8990-4F79-A006-BDE709A2E7F6}" type="parTrans" cxnId="{CA96C6FF-EB6A-4120-ADD4-C7A15A57977E}">
      <dgm:prSet/>
      <dgm:spPr/>
      <dgm:t>
        <a:bodyPr/>
        <a:lstStyle/>
        <a:p>
          <a:endParaRPr lang="en-US"/>
        </a:p>
      </dgm:t>
    </dgm:pt>
    <dgm:pt modelId="{6560A60C-9626-497F-A809-E3D73EC41248}" type="sibTrans" cxnId="{CA96C6FF-EB6A-4120-ADD4-C7A15A57977E}">
      <dgm:prSet/>
      <dgm:spPr/>
      <dgm:t>
        <a:bodyPr/>
        <a:lstStyle/>
        <a:p>
          <a:endParaRPr lang="en-US"/>
        </a:p>
      </dgm:t>
    </dgm:pt>
    <dgm:pt modelId="{0C7FE453-FEFB-4925-8AD8-35898179F21A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fr-FR" sz="1000" b="0" i="0" u="none" strike="noStrike" baseline="0">
              <a:latin typeface="Calibri" panose="020F0502020204030204" pitchFamily="34" charset="0"/>
            </a:rPr>
            <a:t>IECEx Certification</a:t>
          </a:r>
        </a:p>
        <a:p>
          <a:pPr marR="0" algn="ctr" rtl="0"/>
          <a:r>
            <a:rPr lang="fr-FR" sz="1000" b="0" i="0" u="none" strike="noStrike" baseline="0">
              <a:latin typeface="Calibri" panose="020F0502020204030204" pitchFamily="34" charset="0"/>
            </a:rPr>
            <a:t>Riku Vuorinen</a:t>
          </a:r>
          <a:r>
            <a:rPr lang="fr-FR" sz="1000" b="0" i="0" u="none" strike="noStrike" baseline="0">
              <a:latin typeface="Times New Roman" panose="02020603050405020304" pitchFamily="18" charset="0"/>
            </a:rPr>
            <a:t/>
          </a:r>
          <a:br>
            <a:rPr lang="fr-FR" sz="1000" b="0" i="0" u="none" strike="noStrike" baseline="0">
              <a:latin typeface="Times New Roman" panose="02020603050405020304" pitchFamily="18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Kari Koskela</a:t>
          </a:r>
          <a:br>
            <a:rPr lang="fr-FR" sz="1000" b="0" i="0" u="none" strike="noStrike" baseline="0">
              <a:latin typeface="Calibri" panose="020F0502020204030204" pitchFamily="34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Jenni HIrvelä</a:t>
          </a:r>
          <a:br>
            <a:rPr lang="fr-FR" sz="1000" b="0" i="0" u="none" strike="noStrike" baseline="0">
              <a:latin typeface="Calibri" panose="020F0502020204030204" pitchFamily="34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Tony Myllylä</a:t>
          </a:r>
          <a:br>
            <a:rPr lang="fr-FR" sz="1000" b="0" i="0" u="none" strike="noStrike" baseline="0">
              <a:latin typeface="Calibri" panose="020F0502020204030204" pitchFamily="34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Ilkka Riihimäki</a:t>
          </a:r>
        </a:p>
        <a:p>
          <a:pPr marR="0" algn="ctr" rtl="0"/>
          <a:r>
            <a:rPr lang="fr-FR" sz="1000" b="0" i="0" u="none" strike="noStrike" baseline="0">
              <a:latin typeface="Calibri" panose="020F0502020204030204" pitchFamily="34" charset="0"/>
            </a:rPr>
            <a:t>Matti Katajisto</a:t>
          </a:r>
          <a:endParaRPr lang="fi-FI" sz="1000"/>
        </a:p>
      </dgm:t>
    </dgm:pt>
    <dgm:pt modelId="{1C8BFF39-FF71-4226-8846-4CAE940633DC}" type="parTrans" cxnId="{DEF67CC0-8415-461D-A1C3-8EFCB31B51F7}">
      <dgm:prSet/>
      <dgm:spPr/>
      <dgm:t>
        <a:bodyPr/>
        <a:lstStyle/>
        <a:p>
          <a:endParaRPr lang="en-US"/>
        </a:p>
      </dgm:t>
    </dgm:pt>
    <dgm:pt modelId="{E9A59A2B-9A37-4CF1-8DA2-794C6DE5C8DB}" type="sibTrans" cxnId="{DEF67CC0-8415-461D-A1C3-8EFCB31B51F7}">
      <dgm:prSet/>
      <dgm:spPr/>
      <dgm:t>
        <a:bodyPr/>
        <a:lstStyle/>
        <a:p>
          <a:endParaRPr lang="en-US"/>
        </a:p>
      </dgm:t>
    </dgm:pt>
    <dgm:pt modelId="{B1BB9CBF-4B6B-493E-A4B3-CC39C6060AA7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fi-FI" sz="1000" b="0" i="0" u="none" strike="noStrike" baseline="0">
              <a:latin typeface="Calibri" panose="020F0502020204030204" pitchFamily="34" charset="0"/>
            </a:rPr>
            <a:t>ATEX NB-Function </a:t>
          </a:r>
        </a:p>
        <a:p>
          <a:pPr marR="0" algn="ctr" rtl="0"/>
          <a:r>
            <a:rPr lang="fr-FR" sz="1000" b="0" i="0" u="none" strike="noStrike" baseline="0">
              <a:latin typeface="Calibri" panose="020F0502020204030204" pitchFamily="34" charset="0"/>
            </a:rPr>
            <a:t>Riku Vuorinen</a:t>
          </a:r>
          <a:r>
            <a:rPr lang="fr-FR" sz="1000" b="0" i="0" u="none" strike="noStrike" baseline="0">
              <a:latin typeface="Times New Roman" panose="02020603050405020304" pitchFamily="18" charset="0"/>
            </a:rPr>
            <a:t/>
          </a:r>
          <a:br>
            <a:rPr lang="fr-FR" sz="1000" b="0" i="0" u="none" strike="noStrike" baseline="0">
              <a:latin typeface="Times New Roman" panose="02020603050405020304" pitchFamily="18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Kari Koskela</a:t>
          </a:r>
          <a:br>
            <a:rPr lang="fr-FR" sz="1000" b="0" i="0" u="none" strike="noStrike" baseline="0">
              <a:latin typeface="Calibri" panose="020F0502020204030204" pitchFamily="34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Jenni HIrvelä</a:t>
          </a:r>
          <a:br>
            <a:rPr lang="fr-FR" sz="1000" b="0" i="0" u="none" strike="noStrike" baseline="0">
              <a:latin typeface="Calibri" panose="020F0502020204030204" pitchFamily="34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Tony Myllylä</a:t>
          </a:r>
          <a:br>
            <a:rPr lang="fr-FR" sz="1000" b="0" i="0" u="none" strike="noStrike" baseline="0">
              <a:latin typeface="Calibri" panose="020F0502020204030204" pitchFamily="34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Ilkka Riihimäki</a:t>
          </a:r>
        </a:p>
        <a:p>
          <a:pPr algn="ctr" rtl="0"/>
          <a:r>
            <a:rPr lang="fr-FR" sz="1000" b="0" i="0" u="none" strike="noStrike" baseline="0">
              <a:latin typeface="Calibri" panose="020F0502020204030204" pitchFamily="34" charset="0"/>
            </a:rPr>
            <a:t>Matti Katajisto</a:t>
          </a:r>
          <a:endParaRPr lang="fi-FI" sz="1000" b="0" i="0" u="none" strike="noStrike" baseline="0">
            <a:latin typeface="Calibri" panose="020F0502020204030204" pitchFamily="34" charset="0"/>
          </a:endParaRPr>
        </a:p>
      </dgm:t>
    </dgm:pt>
    <dgm:pt modelId="{1D36A022-F87B-48F4-93B5-D204E16C6D9B}" type="parTrans" cxnId="{3B306C5E-D428-472C-937B-00C15A56AC99}">
      <dgm:prSet/>
      <dgm:spPr/>
      <dgm:t>
        <a:bodyPr/>
        <a:lstStyle/>
        <a:p>
          <a:endParaRPr lang="en-US"/>
        </a:p>
      </dgm:t>
    </dgm:pt>
    <dgm:pt modelId="{980AD730-BA01-4A26-8C0B-94D5C32641CD}" type="sibTrans" cxnId="{3B306C5E-D428-472C-937B-00C15A56AC99}">
      <dgm:prSet/>
      <dgm:spPr/>
      <dgm:t>
        <a:bodyPr/>
        <a:lstStyle/>
        <a:p>
          <a:endParaRPr lang="en-US"/>
        </a:p>
      </dgm:t>
    </dgm:pt>
    <dgm:pt modelId="{49EA6E80-7916-4130-83AC-FFF8FA1E71EB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fi-FI" sz="1000" b="0" i="0" u="none" strike="noStrike" baseline="0">
              <a:latin typeface="Calibri" panose="020F0502020204030204" pitchFamily="34" charset="0"/>
            </a:rPr>
            <a:t>Testing of Electrical Ex-Equipment</a:t>
          </a:r>
        </a:p>
        <a:p>
          <a:pPr marR="0" algn="ctr" rtl="0"/>
          <a:r>
            <a:rPr lang="fr-FR" sz="1000" b="0" i="0" u="none" strike="noStrike" baseline="0">
              <a:latin typeface="Calibri" panose="020F0502020204030204" pitchFamily="34" charset="0"/>
            </a:rPr>
            <a:t>Riku Vuorinen</a:t>
          </a:r>
          <a:r>
            <a:rPr lang="fr-FR" sz="1000" b="0" i="0" u="none" strike="noStrike" baseline="0">
              <a:latin typeface="Times New Roman" panose="02020603050405020304" pitchFamily="18" charset="0"/>
            </a:rPr>
            <a:t/>
          </a:r>
          <a:br>
            <a:rPr lang="fr-FR" sz="1000" b="0" i="0" u="none" strike="noStrike" baseline="0">
              <a:latin typeface="Times New Roman" panose="02020603050405020304" pitchFamily="18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Kari Koskela</a:t>
          </a:r>
          <a:br>
            <a:rPr lang="fr-FR" sz="1000" b="0" i="0" u="none" strike="noStrike" baseline="0">
              <a:latin typeface="Calibri" panose="020F0502020204030204" pitchFamily="34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Jenni HIrvelä</a:t>
          </a:r>
          <a:br>
            <a:rPr lang="fr-FR" sz="1000" b="0" i="0" u="none" strike="noStrike" baseline="0">
              <a:latin typeface="Calibri" panose="020F0502020204030204" pitchFamily="34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Tony Myllylä</a:t>
          </a:r>
          <a:br>
            <a:rPr lang="fr-FR" sz="1000" b="0" i="0" u="none" strike="noStrike" baseline="0">
              <a:latin typeface="Calibri" panose="020F0502020204030204" pitchFamily="34" charset="0"/>
            </a:rPr>
          </a:br>
          <a:r>
            <a:rPr lang="fr-FR" sz="1000" b="0" i="0" u="none" strike="noStrike" baseline="0">
              <a:latin typeface="Calibri" panose="020F0502020204030204" pitchFamily="34" charset="0"/>
            </a:rPr>
            <a:t>Ilkka Riihimäki</a:t>
          </a:r>
        </a:p>
        <a:p>
          <a:pPr marR="0" algn="ctr" rtl="0"/>
          <a:r>
            <a:rPr lang="fr-FR" sz="1000" b="0" i="0" u="none" strike="noStrike" baseline="0">
              <a:latin typeface="Calibri" panose="020F0502020204030204" pitchFamily="34" charset="0"/>
            </a:rPr>
            <a:t>Markku Pirilä (in training)</a:t>
          </a:r>
        </a:p>
      </dgm:t>
    </dgm:pt>
    <dgm:pt modelId="{0C61E91A-277C-407E-8DE1-E5E076FDE8CE}" type="parTrans" cxnId="{927C6D1A-F799-43D8-BD50-C0EE2B1BF055}">
      <dgm:prSet/>
      <dgm:spPr/>
      <dgm:t>
        <a:bodyPr/>
        <a:lstStyle/>
        <a:p>
          <a:endParaRPr lang="en-US"/>
        </a:p>
      </dgm:t>
    </dgm:pt>
    <dgm:pt modelId="{5FC3E712-0EE7-4B7F-B074-66C8FD9E0D75}" type="sibTrans" cxnId="{927C6D1A-F799-43D8-BD50-C0EE2B1BF055}">
      <dgm:prSet/>
      <dgm:spPr/>
      <dgm:t>
        <a:bodyPr/>
        <a:lstStyle/>
        <a:p>
          <a:endParaRPr lang="en-US"/>
        </a:p>
      </dgm:t>
    </dgm:pt>
    <dgm:pt modelId="{DFDC6E59-AC68-4A19-A2B9-F2DC792981FD}" type="pres">
      <dgm:prSet presAssocID="{C2D61F7F-0B42-475A-BF55-272E89BF02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AEFD5DE-A9B3-4784-A1E4-64D4D74A1EE6}" type="pres">
      <dgm:prSet presAssocID="{D39A09BA-4C14-4CD3-A9EE-F1E64C7BD99B}" presName="hierRoot1" presStyleCnt="0">
        <dgm:presLayoutVars>
          <dgm:hierBranch/>
        </dgm:presLayoutVars>
      </dgm:prSet>
      <dgm:spPr/>
    </dgm:pt>
    <dgm:pt modelId="{24D82F0B-6125-4936-90B6-0795466CD41B}" type="pres">
      <dgm:prSet presAssocID="{D39A09BA-4C14-4CD3-A9EE-F1E64C7BD99B}" presName="rootComposite1" presStyleCnt="0"/>
      <dgm:spPr/>
    </dgm:pt>
    <dgm:pt modelId="{CFBD0ABA-BFC8-4D99-89A6-695D9A6AE1E7}" type="pres">
      <dgm:prSet presAssocID="{D39A09BA-4C14-4CD3-A9EE-F1E64C7BD99B}" presName="rootText1" presStyleLbl="node0" presStyleIdx="0" presStyleCnt="1" custLinFactNeighborY="-57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255FC586-6DD0-4039-89D3-569E58089F7C}" type="pres">
      <dgm:prSet presAssocID="{D39A09BA-4C14-4CD3-A9EE-F1E64C7BD99B}" presName="rootConnector1" presStyleLbl="node1" presStyleIdx="0" presStyleCnt="0"/>
      <dgm:spPr/>
      <dgm:t>
        <a:bodyPr/>
        <a:lstStyle/>
        <a:p>
          <a:endParaRPr lang="en-AU"/>
        </a:p>
      </dgm:t>
    </dgm:pt>
    <dgm:pt modelId="{A9AAA8C4-9EFC-4731-937A-3EF7721D9F06}" type="pres">
      <dgm:prSet presAssocID="{D39A09BA-4C14-4CD3-A9EE-F1E64C7BD99B}" presName="hierChild2" presStyleCnt="0"/>
      <dgm:spPr/>
    </dgm:pt>
    <dgm:pt modelId="{9D5F8550-7ABF-4F18-BCD5-3AFA3B35659A}" type="pres">
      <dgm:prSet presAssocID="{1C8BFF39-FF71-4226-8846-4CAE940633DC}" presName="Name35" presStyleLbl="parChTrans1D2" presStyleIdx="0" presStyleCnt="4"/>
      <dgm:spPr/>
      <dgm:t>
        <a:bodyPr/>
        <a:lstStyle/>
        <a:p>
          <a:endParaRPr lang="en-AU"/>
        </a:p>
      </dgm:t>
    </dgm:pt>
    <dgm:pt modelId="{FC37BBAC-BAFB-408C-9295-1B890E6474B8}" type="pres">
      <dgm:prSet presAssocID="{0C7FE453-FEFB-4925-8AD8-35898179F21A}" presName="hierRoot2" presStyleCnt="0">
        <dgm:presLayoutVars>
          <dgm:hierBranch/>
        </dgm:presLayoutVars>
      </dgm:prSet>
      <dgm:spPr/>
    </dgm:pt>
    <dgm:pt modelId="{2728E0C9-2EDF-454D-A374-39AE89284BE6}" type="pres">
      <dgm:prSet presAssocID="{0C7FE453-FEFB-4925-8AD8-35898179F21A}" presName="rootComposite" presStyleCnt="0"/>
      <dgm:spPr/>
    </dgm:pt>
    <dgm:pt modelId="{7E0C9CCC-421A-48F6-B252-C17D775ABB52}" type="pres">
      <dgm:prSet presAssocID="{0C7FE453-FEFB-4925-8AD8-35898179F21A}" presName="rootText" presStyleLbl="node2" presStyleIdx="0" presStyleCnt="3" custScaleY="234454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217879ED-FD30-4A51-8BB6-508BA3048EB2}" type="pres">
      <dgm:prSet presAssocID="{0C7FE453-FEFB-4925-8AD8-35898179F21A}" presName="rootConnector" presStyleLbl="node2" presStyleIdx="0" presStyleCnt="3"/>
      <dgm:spPr/>
      <dgm:t>
        <a:bodyPr/>
        <a:lstStyle/>
        <a:p>
          <a:endParaRPr lang="en-AU"/>
        </a:p>
      </dgm:t>
    </dgm:pt>
    <dgm:pt modelId="{518FE559-6BB2-4E62-8B6F-A53A44006A05}" type="pres">
      <dgm:prSet presAssocID="{0C7FE453-FEFB-4925-8AD8-35898179F21A}" presName="hierChild4" presStyleCnt="0"/>
      <dgm:spPr/>
    </dgm:pt>
    <dgm:pt modelId="{1C5AE041-C52E-49A1-B7CF-4292EEC0335C}" type="pres">
      <dgm:prSet presAssocID="{0C7FE453-FEFB-4925-8AD8-35898179F21A}" presName="hierChild5" presStyleCnt="0"/>
      <dgm:spPr/>
    </dgm:pt>
    <dgm:pt modelId="{BE1FE445-D126-4AE7-815A-BD85ED1F6471}" type="pres">
      <dgm:prSet presAssocID="{1D36A022-F87B-48F4-93B5-D204E16C6D9B}" presName="Name35" presStyleLbl="parChTrans1D2" presStyleIdx="1" presStyleCnt="4"/>
      <dgm:spPr/>
      <dgm:t>
        <a:bodyPr/>
        <a:lstStyle/>
        <a:p>
          <a:endParaRPr lang="en-AU"/>
        </a:p>
      </dgm:t>
    </dgm:pt>
    <dgm:pt modelId="{3544D7CC-0EB5-4814-A0E6-883E5F17CA80}" type="pres">
      <dgm:prSet presAssocID="{B1BB9CBF-4B6B-493E-A4B3-CC39C6060AA7}" presName="hierRoot2" presStyleCnt="0">
        <dgm:presLayoutVars>
          <dgm:hierBranch/>
        </dgm:presLayoutVars>
      </dgm:prSet>
      <dgm:spPr/>
    </dgm:pt>
    <dgm:pt modelId="{113BB961-FC9A-437F-844F-3A97E32A0D3F}" type="pres">
      <dgm:prSet presAssocID="{B1BB9CBF-4B6B-493E-A4B3-CC39C6060AA7}" presName="rootComposite" presStyleCnt="0"/>
      <dgm:spPr/>
    </dgm:pt>
    <dgm:pt modelId="{0EE9933D-6791-4999-B793-9A19DE3D3248}" type="pres">
      <dgm:prSet presAssocID="{B1BB9CBF-4B6B-493E-A4B3-CC39C6060AA7}" presName="rootText" presStyleLbl="node2" presStyleIdx="1" presStyleCnt="3" custScaleY="233422" custLinFactNeighborX="5562" custLinFactNeighborY="-40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24B1D181-9CAB-4EA0-B331-096E021ACDA1}" type="pres">
      <dgm:prSet presAssocID="{B1BB9CBF-4B6B-493E-A4B3-CC39C6060AA7}" presName="rootConnector" presStyleLbl="node2" presStyleIdx="1" presStyleCnt="3"/>
      <dgm:spPr/>
      <dgm:t>
        <a:bodyPr/>
        <a:lstStyle/>
        <a:p>
          <a:endParaRPr lang="en-AU"/>
        </a:p>
      </dgm:t>
    </dgm:pt>
    <dgm:pt modelId="{0F27B711-7F6A-43D1-ACD4-576E0D88CDF6}" type="pres">
      <dgm:prSet presAssocID="{B1BB9CBF-4B6B-493E-A4B3-CC39C6060AA7}" presName="hierChild4" presStyleCnt="0"/>
      <dgm:spPr/>
    </dgm:pt>
    <dgm:pt modelId="{B272DB35-FDF6-4326-9F6D-2B8277BA44E2}" type="pres">
      <dgm:prSet presAssocID="{B1BB9CBF-4B6B-493E-A4B3-CC39C6060AA7}" presName="hierChild5" presStyleCnt="0"/>
      <dgm:spPr/>
    </dgm:pt>
    <dgm:pt modelId="{699DBED4-232A-4D5C-8902-D85851EB8CD8}" type="pres">
      <dgm:prSet presAssocID="{0C61E91A-277C-407E-8DE1-E5E076FDE8CE}" presName="Name35" presStyleLbl="parChTrans1D2" presStyleIdx="2" presStyleCnt="4"/>
      <dgm:spPr/>
      <dgm:t>
        <a:bodyPr/>
        <a:lstStyle/>
        <a:p>
          <a:endParaRPr lang="en-AU"/>
        </a:p>
      </dgm:t>
    </dgm:pt>
    <dgm:pt modelId="{3328284D-9833-46BE-B5E5-B3446EF67C71}" type="pres">
      <dgm:prSet presAssocID="{49EA6E80-7916-4130-83AC-FFF8FA1E71EB}" presName="hierRoot2" presStyleCnt="0">
        <dgm:presLayoutVars>
          <dgm:hierBranch/>
        </dgm:presLayoutVars>
      </dgm:prSet>
      <dgm:spPr/>
    </dgm:pt>
    <dgm:pt modelId="{EEC8FD81-4B5C-4602-BE50-6FD012858581}" type="pres">
      <dgm:prSet presAssocID="{49EA6E80-7916-4130-83AC-FFF8FA1E71EB}" presName="rootComposite" presStyleCnt="0"/>
      <dgm:spPr/>
    </dgm:pt>
    <dgm:pt modelId="{3FD49FAB-4CDA-4D3F-9BDB-3B04A5B5B09F}" type="pres">
      <dgm:prSet presAssocID="{49EA6E80-7916-4130-83AC-FFF8FA1E71EB}" presName="rootText" presStyleLbl="node2" presStyleIdx="2" presStyleCnt="3" custScaleY="233422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5A0BC944-4A8D-452D-B727-14E88E81E7CA}" type="pres">
      <dgm:prSet presAssocID="{49EA6E80-7916-4130-83AC-FFF8FA1E71EB}" presName="rootConnector" presStyleLbl="node2" presStyleIdx="2" presStyleCnt="3"/>
      <dgm:spPr/>
      <dgm:t>
        <a:bodyPr/>
        <a:lstStyle/>
        <a:p>
          <a:endParaRPr lang="en-AU"/>
        </a:p>
      </dgm:t>
    </dgm:pt>
    <dgm:pt modelId="{B5B61583-3F68-4F3D-95D6-C78C73E7E1E6}" type="pres">
      <dgm:prSet presAssocID="{49EA6E80-7916-4130-83AC-FFF8FA1E71EB}" presName="hierChild4" presStyleCnt="0"/>
      <dgm:spPr/>
    </dgm:pt>
    <dgm:pt modelId="{9DFA6AFC-B8B8-48E6-B224-843D9F4EDDC0}" type="pres">
      <dgm:prSet presAssocID="{49EA6E80-7916-4130-83AC-FFF8FA1E71EB}" presName="hierChild5" presStyleCnt="0"/>
      <dgm:spPr/>
    </dgm:pt>
    <dgm:pt modelId="{B8AA13A3-37C1-46B4-89F3-03733E239F73}" type="pres">
      <dgm:prSet presAssocID="{D39A09BA-4C14-4CD3-A9EE-F1E64C7BD99B}" presName="hierChild3" presStyleCnt="0"/>
      <dgm:spPr/>
    </dgm:pt>
    <dgm:pt modelId="{536971AC-B15B-4B41-8E52-A63C264DB57E}" type="pres">
      <dgm:prSet presAssocID="{BF79CAF0-8990-4F79-A006-BDE709A2E7F6}" presName="Name111" presStyleLbl="parChTrans1D2" presStyleIdx="3" presStyleCnt="4"/>
      <dgm:spPr/>
      <dgm:t>
        <a:bodyPr/>
        <a:lstStyle/>
        <a:p>
          <a:endParaRPr lang="en-AU"/>
        </a:p>
      </dgm:t>
    </dgm:pt>
    <dgm:pt modelId="{BD7F7D91-467C-466B-AB7B-4DF38DD1270E}" type="pres">
      <dgm:prSet presAssocID="{74CD1AD3-1003-4A1C-ABF8-D4040CA284F8}" presName="hierRoot3" presStyleCnt="0">
        <dgm:presLayoutVars>
          <dgm:hierBranch/>
        </dgm:presLayoutVars>
      </dgm:prSet>
      <dgm:spPr/>
    </dgm:pt>
    <dgm:pt modelId="{A8015C6A-7D09-4FD2-A76F-F7B42DA50672}" type="pres">
      <dgm:prSet presAssocID="{74CD1AD3-1003-4A1C-ABF8-D4040CA284F8}" presName="rootComposite3" presStyleCnt="0"/>
      <dgm:spPr/>
    </dgm:pt>
    <dgm:pt modelId="{8106AE8A-F51E-4744-9F30-C52AAD1F3BE4}" type="pres">
      <dgm:prSet presAssocID="{74CD1AD3-1003-4A1C-ABF8-D4040CA284F8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13CC13A1-AC6E-4359-9CC1-84754915AE4B}" type="pres">
      <dgm:prSet presAssocID="{74CD1AD3-1003-4A1C-ABF8-D4040CA284F8}" presName="rootConnector3" presStyleLbl="asst1" presStyleIdx="0" presStyleCnt="1"/>
      <dgm:spPr/>
      <dgm:t>
        <a:bodyPr/>
        <a:lstStyle/>
        <a:p>
          <a:endParaRPr lang="en-AU"/>
        </a:p>
      </dgm:t>
    </dgm:pt>
    <dgm:pt modelId="{0D6ACD93-8D1C-47B8-802F-64757AEAB85C}" type="pres">
      <dgm:prSet presAssocID="{74CD1AD3-1003-4A1C-ABF8-D4040CA284F8}" presName="hierChild6" presStyleCnt="0"/>
      <dgm:spPr/>
    </dgm:pt>
    <dgm:pt modelId="{A5097C02-0A25-4FBB-80E6-C6A88123DCAE}" type="pres">
      <dgm:prSet presAssocID="{74CD1AD3-1003-4A1C-ABF8-D4040CA284F8}" presName="hierChild7" presStyleCnt="0"/>
      <dgm:spPr/>
    </dgm:pt>
  </dgm:ptLst>
  <dgm:cxnLst>
    <dgm:cxn modelId="{C4B4DC93-898A-41A2-AB59-38608C3DC773}" type="presOf" srcId="{D39A09BA-4C14-4CD3-A9EE-F1E64C7BD99B}" destId="{255FC586-6DD0-4039-89D3-569E58089F7C}" srcOrd="1" destOrd="0" presId="urn:microsoft.com/office/officeart/2005/8/layout/orgChart1"/>
    <dgm:cxn modelId="{0451A6C7-AD3C-451B-96CE-578E8BD73DAC}" type="presOf" srcId="{BF79CAF0-8990-4F79-A006-BDE709A2E7F6}" destId="{536971AC-B15B-4B41-8E52-A63C264DB57E}" srcOrd="0" destOrd="0" presId="urn:microsoft.com/office/officeart/2005/8/layout/orgChart1"/>
    <dgm:cxn modelId="{B1096E24-73F6-4959-9346-0D90D776243E}" type="presOf" srcId="{1C8BFF39-FF71-4226-8846-4CAE940633DC}" destId="{9D5F8550-7ABF-4F18-BCD5-3AFA3B35659A}" srcOrd="0" destOrd="0" presId="urn:microsoft.com/office/officeart/2005/8/layout/orgChart1"/>
    <dgm:cxn modelId="{86098889-DC9F-4349-AFB3-B539F27EB028}" type="presOf" srcId="{49EA6E80-7916-4130-83AC-FFF8FA1E71EB}" destId="{3FD49FAB-4CDA-4D3F-9BDB-3B04A5B5B09F}" srcOrd="0" destOrd="0" presId="urn:microsoft.com/office/officeart/2005/8/layout/orgChart1"/>
    <dgm:cxn modelId="{E0A9346E-37E7-4F2B-9D62-66DE00CE0205}" type="presOf" srcId="{D39A09BA-4C14-4CD3-A9EE-F1E64C7BD99B}" destId="{CFBD0ABA-BFC8-4D99-89A6-695D9A6AE1E7}" srcOrd="0" destOrd="0" presId="urn:microsoft.com/office/officeart/2005/8/layout/orgChart1"/>
    <dgm:cxn modelId="{19D69835-18D0-4160-8C1F-D81AAB030E73}" type="presOf" srcId="{B1BB9CBF-4B6B-493E-A4B3-CC39C6060AA7}" destId="{24B1D181-9CAB-4EA0-B331-096E021ACDA1}" srcOrd="1" destOrd="0" presId="urn:microsoft.com/office/officeart/2005/8/layout/orgChart1"/>
    <dgm:cxn modelId="{E1E27787-17A0-4755-A672-42999E986BF2}" type="presOf" srcId="{B1BB9CBF-4B6B-493E-A4B3-CC39C6060AA7}" destId="{0EE9933D-6791-4999-B793-9A19DE3D3248}" srcOrd="0" destOrd="0" presId="urn:microsoft.com/office/officeart/2005/8/layout/orgChart1"/>
    <dgm:cxn modelId="{06BC0E8F-084C-42A6-AA34-F7ABB7502B03}" type="presOf" srcId="{49EA6E80-7916-4130-83AC-FFF8FA1E71EB}" destId="{5A0BC944-4A8D-452D-B727-14E88E81E7CA}" srcOrd="1" destOrd="0" presId="urn:microsoft.com/office/officeart/2005/8/layout/orgChart1"/>
    <dgm:cxn modelId="{F5E4C0A2-0CBF-475E-8D2D-998D5B3D49FD}" type="presOf" srcId="{1D36A022-F87B-48F4-93B5-D204E16C6D9B}" destId="{BE1FE445-D126-4AE7-815A-BD85ED1F6471}" srcOrd="0" destOrd="0" presId="urn:microsoft.com/office/officeart/2005/8/layout/orgChart1"/>
    <dgm:cxn modelId="{331BC327-E1CC-446C-8FBC-6CE34E8BF9F4}" type="presOf" srcId="{0C7FE453-FEFB-4925-8AD8-35898179F21A}" destId="{217879ED-FD30-4A51-8BB6-508BA3048EB2}" srcOrd="1" destOrd="0" presId="urn:microsoft.com/office/officeart/2005/8/layout/orgChart1"/>
    <dgm:cxn modelId="{DEF67CC0-8415-461D-A1C3-8EFCB31B51F7}" srcId="{D39A09BA-4C14-4CD3-A9EE-F1E64C7BD99B}" destId="{0C7FE453-FEFB-4925-8AD8-35898179F21A}" srcOrd="1" destOrd="0" parTransId="{1C8BFF39-FF71-4226-8846-4CAE940633DC}" sibTransId="{E9A59A2B-9A37-4CF1-8DA2-794C6DE5C8DB}"/>
    <dgm:cxn modelId="{F24AA5C7-24EC-4F70-91F1-63B4DD92E003}" srcId="{C2D61F7F-0B42-475A-BF55-272E89BF027C}" destId="{D39A09BA-4C14-4CD3-A9EE-F1E64C7BD99B}" srcOrd="0" destOrd="0" parTransId="{46106600-3060-4320-8CB8-3373097F3DF2}" sibTransId="{D53FB6C0-300A-4FC1-9718-577F2CFE8976}"/>
    <dgm:cxn modelId="{7EB4DA46-BC8F-4BCA-A551-0D46C98B24B5}" type="presOf" srcId="{74CD1AD3-1003-4A1C-ABF8-D4040CA284F8}" destId="{13CC13A1-AC6E-4359-9CC1-84754915AE4B}" srcOrd="1" destOrd="0" presId="urn:microsoft.com/office/officeart/2005/8/layout/orgChart1"/>
    <dgm:cxn modelId="{02B613CA-3AC0-48E1-A808-23DDDF6666A4}" type="presOf" srcId="{74CD1AD3-1003-4A1C-ABF8-D4040CA284F8}" destId="{8106AE8A-F51E-4744-9F30-C52AAD1F3BE4}" srcOrd="0" destOrd="0" presId="urn:microsoft.com/office/officeart/2005/8/layout/orgChart1"/>
    <dgm:cxn modelId="{7E3A499C-A5BF-446F-968C-9B8EC6CA486D}" type="presOf" srcId="{0C7FE453-FEFB-4925-8AD8-35898179F21A}" destId="{7E0C9CCC-421A-48F6-B252-C17D775ABB52}" srcOrd="0" destOrd="0" presId="urn:microsoft.com/office/officeart/2005/8/layout/orgChart1"/>
    <dgm:cxn modelId="{CA96C6FF-EB6A-4120-ADD4-C7A15A57977E}" srcId="{D39A09BA-4C14-4CD3-A9EE-F1E64C7BD99B}" destId="{74CD1AD3-1003-4A1C-ABF8-D4040CA284F8}" srcOrd="0" destOrd="0" parTransId="{BF79CAF0-8990-4F79-A006-BDE709A2E7F6}" sibTransId="{6560A60C-9626-497F-A809-E3D73EC41248}"/>
    <dgm:cxn modelId="{087ACE1D-8430-4670-8275-E1E7CAD720AE}" type="presOf" srcId="{0C61E91A-277C-407E-8DE1-E5E076FDE8CE}" destId="{699DBED4-232A-4D5C-8902-D85851EB8CD8}" srcOrd="0" destOrd="0" presId="urn:microsoft.com/office/officeart/2005/8/layout/orgChart1"/>
    <dgm:cxn modelId="{927C6D1A-F799-43D8-BD50-C0EE2B1BF055}" srcId="{D39A09BA-4C14-4CD3-A9EE-F1E64C7BD99B}" destId="{49EA6E80-7916-4130-83AC-FFF8FA1E71EB}" srcOrd="3" destOrd="0" parTransId="{0C61E91A-277C-407E-8DE1-E5E076FDE8CE}" sibTransId="{5FC3E712-0EE7-4B7F-B074-66C8FD9E0D75}"/>
    <dgm:cxn modelId="{C42FA6A1-458A-4949-97B3-76A57CD9637F}" type="presOf" srcId="{C2D61F7F-0B42-475A-BF55-272E89BF027C}" destId="{DFDC6E59-AC68-4A19-A2B9-F2DC792981FD}" srcOrd="0" destOrd="0" presId="urn:microsoft.com/office/officeart/2005/8/layout/orgChart1"/>
    <dgm:cxn modelId="{3B306C5E-D428-472C-937B-00C15A56AC99}" srcId="{D39A09BA-4C14-4CD3-A9EE-F1E64C7BD99B}" destId="{B1BB9CBF-4B6B-493E-A4B3-CC39C6060AA7}" srcOrd="2" destOrd="0" parTransId="{1D36A022-F87B-48F4-93B5-D204E16C6D9B}" sibTransId="{980AD730-BA01-4A26-8C0B-94D5C32641CD}"/>
    <dgm:cxn modelId="{1016EAB8-9D1A-4352-ABA5-50F92FE7469C}" type="presParOf" srcId="{DFDC6E59-AC68-4A19-A2B9-F2DC792981FD}" destId="{0AEFD5DE-A9B3-4784-A1E4-64D4D74A1EE6}" srcOrd="0" destOrd="0" presId="urn:microsoft.com/office/officeart/2005/8/layout/orgChart1"/>
    <dgm:cxn modelId="{5A4EA968-C908-469A-A166-BCD99798F820}" type="presParOf" srcId="{0AEFD5DE-A9B3-4784-A1E4-64D4D74A1EE6}" destId="{24D82F0B-6125-4936-90B6-0795466CD41B}" srcOrd="0" destOrd="0" presId="urn:microsoft.com/office/officeart/2005/8/layout/orgChart1"/>
    <dgm:cxn modelId="{6F555763-CAF4-4A79-99E0-78D330097399}" type="presParOf" srcId="{24D82F0B-6125-4936-90B6-0795466CD41B}" destId="{CFBD0ABA-BFC8-4D99-89A6-695D9A6AE1E7}" srcOrd="0" destOrd="0" presId="urn:microsoft.com/office/officeart/2005/8/layout/orgChart1"/>
    <dgm:cxn modelId="{37C9F167-040D-4A54-B842-C353ABBE689C}" type="presParOf" srcId="{24D82F0B-6125-4936-90B6-0795466CD41B}" destId="{255FC586-6DD0-4039-89D3-569E58089F7C}" srcOrd="1" destOrd="0" presId="urn:microsoft.com/office/officeart/2005/8/layout/orgChart1"/>
    <dgm:cxn modelId="{F2BC207D-90F1-4CF1-9484-AA89F06DA45A}" type="presParOf" srcId="{0AEFD5DE-A9B3-4784-A1E4-64D4D74A1EE6}" destId="{A9AAA8C4-9EFC-4731-937A-3EF7721D9F06}" srcOrd="1" destOrd="0" presId="urn:microsoft.com/office/officeart/2005/8/layout/orgChart1"/>
    <dgm:cxn modelId="{E3131255-CF0F-4122-8C96-5D0171F03AE6}" type="presParOf" srcId="{A9AAA8C4-9EFC-4731-937A-3EF7721D9F06}" destId="{9D5F8550-7ABF-4F18-BCD5-3AFA3B35659A}" srcOrd="0" destOrd="0" presId="urn:microsoft.com/office/officeart/2005/8/layout/orgChart1"/>
    <dgm:cxn modelId="{1B309E39-3818-4E49-ABC2-C9491DB391EB}" type="presParOf" srcId="{A9AAA8C4-9EFC-4731-937A-3EF7721D9F06}" destId="{FC37BBAC-BAFB-408C-9295-1B890E6474B8}" srcOrd="1" destOrd="0" presId="urn:microsoft.com/office/officeart/2005/8/layout/orgChart1"/>
    <dgm:cxn modelId="{0C9D2671-748F-4B50-8A7D-E27FC2C08CCE}" type="presParOf" srcId="{FC37BBAC-BAFB-408C-9295-1B890E6474B8}" destId="{2728E0C9-2EDF-454D-A374-39AE89284BE6}" srcOrd="0" destOrd="0" presId="urn:microsoft.com/office/officeart/2005/8/layout/orgChart1"/>
    <dgm:cxn modelId="{D6D5F312-DB65-40C7-A530-267364949634}" type="presParOf" srcId="{2728E0C9-2EDF-454D-A374-39AE89284BE6}" destId="{7E0C9CCC-421A-48F6-B252-C17D775ABB52}" srcOrd="0" destOrd="0" presId="urn:microsoft.com/office/officeart/2005/8/layout/orgChart1"/>
    <dgm:cxn modelId="{DC70B935-7AD7-4BCA-B4F4-3E10AEBE264A}" type="presParOf" srcId="{2728E0C9-2EDF-454D-A374-39AE89284BE6}" destId="{217879ED-FD30-4A51-8BB6-508BA3048EB2}" srcOrd="1" destOrd="0" presId="urn:microsoft.com/office/officeart/2005/8/layout/orgChart1"/>
    <dgm:cxn modelId="{4CFC0593-3D0C-4353-AB83-2A27A0208CC3}" type="presParOf" srcId="{FC37BBAC-BAFB-408C-9295-1B890E6474B8}" destId="{518FE559-6BB2-4E62-8B6F-A53A44006A05}" srcOrd="1" destOrd="0" presId="urn:microsoft.com/office/officeart/2005/8/layout/orgChart1"/>
    <dgm:cxn modelId="{AA6904F2-847A-48F6-8416-5518936264F3}" type="presParOf" srcId="{FC37BBAC-BAFB-408C-9295-1B890E6474B8}" destId="{1C5AE041-C52E-49A1-B7CF-4292EEC0335C}" srcOrd="2" destOrd="0" presId="urn:microsoft.com/office/officeart/2005/8/layout/orgChart1"/>
    <dgm:cxn modelId="{7FF8DFDB-27EB-481D-8235-14F51A1F3B35}" type="presParOf" srcId="{A9AAA8C4-9EFC-4731-937A-3EF7721D9F06}" destId="{BE1FE445-D126-4AE7-815A-BD85ED1F6471}" srcOrd="2" destOrd="0" presId="urn:microsoft.com/office/officeart/2005/8/layout/orgChart1"/>
    <dgm:cxn modelId="{F5B40924-D99E-4BE7-B8DE-C64E3FC0A22C}" type="presParOf" srcId="{A9AAA8C4-9EFC-4731-937A-3EF7721D9F06}" destId="{3544D7CC-0EB5-4814-A0E6-883E5F17CA80}" srcOrd="3" destOrd="0" presId="urn:microsoft.com/office/officeart/2005/8/layout/orgChart1"/>
    <dgm:cxn modelId="{B35DA749-6F95-4397-A6C1-0AF22DF4FB3E}" type="presParOf" srcId="{3544D7CC-0EB5-4814-A0E6-883E5F17CA80}" destId="{113BB961-FC9A-437F-844F-3A97E32A0D3F}" srcOrd="0" destOrd="0" presId="urn:microsoft.com/office/officeart/2005/8/layout/orgChart1"/>
    <dgm:cxn modelId="{3E37DD1A-F8E0-45AA-A180-97E7DA3319DA}" type="presParOf" srcId="{113BB961-FC9A-437F-844F-3A97E32A0D3F}" destId="{0EE9933D-6791-4999-B793-9A19DE3D3248}" srcOrd="0" destOrd="0" presId="urn:microsoft.com/office/officeart/2005/8/layout/orgChart1"/>
    <dgm:cxn modelId="{50002CC7-9901-4150-8866-7DCC6519BDCB}" type="presParOf" srcId="{113BB961-FC9A-437F-844F-3A97E32A0D3F}" destId="{24B1D181-9CAB-4EA0-B331-096E021ACDA1}" srcOrd="1" destOrd="0" presId="urn:microsoft.com/office/officeart/2005/8/layout/orgChart1"/>
    <dgm:cxn modelId="{C045E0CF-4027-413C-8D90-9673D7EC8700}" type="presParOf" srcId="{3544D7CC-0EB5-4814-A0E6-883E5F17CA80}" destId="{0F27B711-7F6A-43D1-ACD4-576E0D88CDF6}" srcOrd="1" destOrd="0" presId="urn:microsoft.com/office/officeart/2005/8/layout/orgChart1"/>
    <dgm:cxn modelId="{433CD767-FB16-4634-BC94-BF85706B52EB}" type="presParOf" srcId="{3544D7CC-0EB5-4814-A0E6-883E5F17CA80}" destId="{B272DB35-FDF6-4326-9F6D-2B8277BA44E2}" srcOrd="2" destOrd="0" presId="urn:microsoft.com/office/officeart/2005/8/layout/orgChart1"/>
    <dgm:cxn modelId="{DEF830E1-603F-4498-9053-3C303AC0B837}" type="presParOf" srcId="{A9AAA8C4-9EFC-4731-937A-3EF7721D9F06}" destId="{699DBED4-232A-4D5C-8902-D85851EB8CD8}" srcOrd="4" destOrd="0" presId="urn:microsoft.com/office/officeart/2005/8/layout/orgChart1"/>
    <dgm:cxn modelId="{02E2D605-40BB-4EDB-92CB-2AE8F52A9A3E}" type="presParOf" srcId="{A9AAA8C4-9EFC-4731-937A-3EF7721D9F06}" destId="{3328284D-9833-46BE-B5E5-B3446EF67C71}" srcOrd="5" destOrd="0" presId="urn:microsoft.com/office/officeart/2005/8/layout/orgChart1"/>
    <dgm:cxn modelId="{9F7B2684-E6F2-4E01-BBD8-1A969823CF2D}" type="presParOf" srcId="{3328284D-9833-46BE-B5E5-B3446EF67C71}" destId="{EEC8FD81-4B5C-4602-BE50-6FD012858581}" srcOrd="0" destOrd="0" presId="urn:microsoft.com/office/officeart/2005/8/layout/orgChart1"/>
    <dgm:cxn modelId="{ADF708FF-86D4-4294-A5B5-6E97673451E1}" type="presParOf" srcId="{EEC8FD81-4B5C-4602-BE50-6FD012858581}" destId="{3FD49FAB-4CDA-4D3F-9BDB-3B04A5B5B09F}" srcOrd="0" destOrd="0" presId="urn:microsoft.com/office/officeart/2005/8/layout/orgChart1"/>
    <dgm:cxn modelId="{B1F4AC14-AE73-4857-B04A-826CDB0C69F1}" type="presParOf" srcId="{EEC8FD81-4B5C-4602-BE50-6FD012858581}" destId="{5A0BC944-4A8D-452D-B727-14E88E81E7CA}" srcOrd="1" destOrd="0" presId="urn:microsoft.com/office/officeart/2005/8/layout/orgChart1"/>
    <dgm:cxn modelId="{DA033037-4E0E-4CDB-AF84-05FD231E7B51}" type="presParOf" srcId="{3328284D-9833-46BE-B5E5-B3446EF67C71}" destId="{B5B61583-3F68-4F3D-95D6-C78C73E7E1E6}" srcOrd="1" destOrd="0" presId="urn:microsoft.com/office/officeart/2005/8/layout/orgChart1"/>
    <dgm:cxn modelId="{418426E1-CF43-4F6D-B790-31CE0A54D6A8}" type="presParOf" srcId="{3328284D-9833-46BE-B5E5-B3446EF67C71}" destId="{9DFA6AFC-B8B8-48E6-B224-843D9F4EDDC0}" srcOrd="2" destOrd="0" presId="urn:microsoft.com/office/officeart/2005/8/layout/orgChart1"/>
    <dgm:cxn modelId="{F7F2FB0B-9225-4FC7-9292-B1F7A8F3DE03}" type="presParOf" srcId="{0AEFD5DE-A9B3-4784-A1E4-64D4D74A1EE6}" destId="{B8AA13A3-37C1-46B4-89F3-03733E239F73}" srcOrd="2" destOrd="0" presId="urn:microsoft.com/office/officeart/2005/8/layout/orgChart1"/>
    <dgm:cxn modelId="{0E837AFC-B80A-4EF5-9511-B7FD527AF73D}" type="presParOf" srcId="{B8AA13A3-37C1-46B4-89F3-03733E239F73}" destId="{536971AC-B15B-4B41-8E52-A63C264DB57E}" srcOrd="0" destOrd="0" presId="urn:microsoft.com/office/officeart/2005/8/layout/orgChart1"/>
    <dgm:cxn modelId="{63CF1E14-9696-4619-A2D0-A6C36230B774}" type="presParOf" srcId="{B8AA13A3-37C1-46B4-89F3-03733E239F73}" destId="{BD7F7D91-467C-466B-AB7B-4DF38DD1270E}" srcOrd="1" destOrd="0" presId="urn:microsoft.com/office/officeart/2005/8/layout/orgChart1"/>
    <dgm:cxn modelId="{C63B142E-3FB5-48A8-B55A-80126C04EC96}" type="presParOf" srcId="{BD7F7D91-467C-466B-AB7B-4DF38DD1270E}" destId="{A8015C6A-7D09-4FD2-A76F-F7B42DA50672}" srcOrd="0" destOrd="0" presId="urn:microsoft.com/office/officeart/2005/8/layout/orgChart1"/>
    <dgm:cxn modelId="{BD4BCA85-78E4-4910-8B6C-18A93015F46E}" type="presParOf" srcId="{A8015C6A-7D09-4FD2-A76F-F7B42DA50672}" destId="{8106AE8A-F51E-4744-9F30-C52AAD1F3BE4}" srcOrd="0" destOrd="0" presId="urn:microsoft.com/office/officeart/2005/8/layout/orgChart1"/>
    <dgm:cxn modelId="{FC6B39B0-C42E-4735-B547-C11355382529}" type="presParOf" srcId="{A8015C6A-7D09-4FD2-A76F-F7B42DA50672}" destId="{13CC13A1-AC6E-4359-9CC1-84754915AE4B}" srcOrd="1" destOrd="0" presId="urn:microsoft.com/office/officeart/2005/8/layout/orgChart1"/>
    <dgm:cxn modelId="{1296E8EA-DCC9-47CA-BCCB-0C37B8F51E50}" type="presParOf" srcId="{BD7F7D91-467C-466B-AB7B-4DF38DD1270E}" destId="{0D6ACD93-8D1C-47B8-802F-64757AEAB85C}" srcOrd="1" destOrd="0" presId="urn:microsoft.com/office/officeart/2005/8/layout/orgChart1"/>
    <dgm:cxn modelId="{0DCCDF4B-AD6C-4CF5-B4EF-68C1541CD563}" type="presParOf" srcId="{BD7F7D91-467C-466B-AB7B-4DF38DD1270E}" destId="{A5097C02-0A25-4FBB-80E6-C6A88123DCA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1F00CF-DE07-47AD-892D-5757C461FC1D}">
      <dsp:nvSpPr>
        <dsp:cNvPr id="0" name=""/>
        <dsp:cNvSpPr/>
      </dsp:nvSpPr>
      <dsp:spPr>
        <a:xfrm>
          <a:off x="3034832" y="1104364"/>
          <a:ext cx="113179" cy="495835"/>
        </a:xfrm>
        <a:custGeom>
          <a:avLst/>
          <a:gdLst/>
          <a:ahLst/>
          <a:cxnLst/>
          <a:rect l="0" t="0" r="0" b="0"/>
          <a:pathLst>
            <a:path>
              <a:moveTo>
                <a:pt x="113179" y="0"/>
              </a:moveTo>
              <a:lnTo>
                <a:pt x="113179" y="495835"/>
              </a:lnTo>
              <a:lnTo>
                <a:pt x="0" y="4958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B9C7EC-AE1C-44EF-A9B8-E56040BDAEFB}">
      <dsp:nvSpPr>
        <dsp:cNvPr id="0" name=""/>
        <dsp:cNvSpPr/>
      </dsp:nvSpPr>
      <dsp:spPr>
        <a:xfrm>
          <a:off x="3148012" y="1104364"/>
          <a:ext cx="2608523" cy="9916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490"/>
              </a:lnTo>
              <a:lnTo>
                <a:pt x="2608523" y="878490"/>
              </a:lnTo>
              <a:lnTo>
                <a:pt x="2608523" y="9916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856232-8F9F-42BD-80AE-9C6380AAB509}">
      <dsp:nvSpPr>
        <dsp:cNvPr id="0" name=""/>
        <dsp:cNvSpPr/>
      </dsp:nvSpPr>
      <dsp:spPr>
        <a:xfrm>
          <a:off x="3148012" y="1104364"/>
          <a:ext cx="1294733" cy="9916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490"/>
              </a:lnTo>
              <a:lnTo>
                <a:pt x="1294733" y="878490"/>
              </a:lnTo>
              <a:lnTo>
                <a:pt x="1294733" y="9916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51E379-BD4F-4C77-993D-A6A8814A095B}">
      <dsp:nvSpPr>
        <dsp:cNvPr id="0" name=""/>
        <dsp:cNvSpPr/>
      </dsp:nvSpPr>
      <dsp:spPr>
        <a:xfrm>
          <a:off x="3102292" y="1104364"/>
          <a:ext cx="91440" cy="9916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916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601F41-5214-4C70-958D-BF1258EF6621}">
      <dsp:nvSpPr>
        <dsp:cNvPr id="0" name=""/>
        <dsp:cNvSpPr/>
      </dsp:nvSpPr>
      <dsp:spPr>
        <a:xfrm>
          <a:off x="1843750" y="1104364"/>
          <a:ext cx="1304261" cy="991670"/>
        </a:xfrm>
        <a:custGeom>
          <a:avLst/>
          <a:gdLst/>
          <a:ahLst/>
          <a:cxnLst/>
          <a:rect l="0" t="0" r="0" b="0"/>
          <a:pathLst>
            <a:path>
              <a:moveTo>
                <a:pt x="1304261" y="0"/>
              </a:moveTo>
              <a:lnTo>
                <a:pt x="1304261" y="878490"/>
              </a:lnTo>
              <a:lnTo>
                <a:pt x="0" y="878490"/>
              </a:lnTo>
              <a:lnTo>
                <a:pt x="0" y="9916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F4777C-D22A-48C8-82B3-6116EC4D0230}">
      <dsp:nvSpPr>
        <dsp:cNvPr id="0" name=""/>
        <dsp:cNvSpPr/>
      </dsp:nvSpPr>
      <dsp:spPr>
        <a:xfrm>
          <a:off x="539489" y="1104364"/>
          <a:ext cx="2608523" cy="991670"/>
        </a:xfrm>
        <a:custGeom>
          <a:avLst/>
          <a:gdLst/>
          <a:ahLst/>
          <a:cxnLst/>
          <a:rect l="0" t="0" r="0" b="0"/>
          <a:pathLst>
            <a:path>
              <a:moveTo>
                <a:pt x="2608523" y="0"/>
              </a:moveTo>
              <a:lnTo>
                <a:pt x="2608523" y="878490"/>
              </a:lnTo>
              <a:lnTo>
                <a:pt x="0" y="878490"/>
              </a:lnTo>
              <a:lnTo>
                <a:pt x="0" y="9916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2F7C10-84B0-4068-BE25-B6578B0F2840}">
      <dsp:nvSpPr>
        <dsp:cNvPr id="0" name=""/>
        <dsp:cNvSpPr/>
      </dsp:nvSpPr>
      <dsp:spPr>
        <a:xfrm>
          <a:off x="2609061" y="565413"/>
          <a:ext cx="1077902" cy="5389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Managin director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S</a:t>
          </a:r>
          <a:r>
            <a:rPr lang="en-US" sz="800" kern="1200">
              <a:latin typeface="Arial" panose="020B0604020202020204" pitchFamily="34" charset="0"/>
              <a:cs typeface="Arial" panose="020B0604020202020204" pitchFamily="34" charset="0"/>
            </a:rPr>
            <a:t>øren Junker Nielsen</a:t>
          </a:r>
          <a:endParaRPr lang="en-US" sz="800" kern="1200"/>
        </a:p>
      </dsp:txBody>
      <dsp:txXfrm>
        <a:off x="2609061" y="565413"/>
        <a:ext cx="1077902" cy="538951"/>
      </dsp:txXfrm>
    </dsp:sp>
    <dsp:sp modelId="{19E199E6-6AB2-4AF9-B804-1A8FF10CAE0B}">
      <dsp:nvSpPr>
        <dsp:cNvPr id="0" name=""/>
        <dsp:cNvSpPr/>
      </dsp:nvSpPr>
      <dsp:spPr>
        <a:xfrm>
          <a:off x="537" y="2096035"/>
          <a:ext cx="1077902" cy="5389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Business Unit Manager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(Building Product and Materials)</a:t>
          </a:r>
        </a:p>
      </dsp:txBody>
      <dsp:txXfrm>
        <a:off x="537" y="2096035"/>
        <a:ext cx="1077902" cy="538951"/>
      </dsp:txXfrm>
    </dsp:sp>
    <dsp:sp modelId="{EC58DA57-BAEA-4503-AC78-40564912F86D}">
      <dsp:nvSpPr>
        <dsp:cNvPr id="0" name=""/>
        <dsp:cNvSpPr/>
      </dsp:nvSpPr>
      <dsp:spPr>
        <a:xfrm>
          <a:off x="1304799" y="2096035"/>
          <a:ext cx="1077902" cy="5389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Business Unit Manager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(Building  Structures and Systems)</a:t>
          </a:r>
        </a:p>
      </dsp:txBody>
      <dsp:txXfrm>
        <a:off x="1304799" y="2096035"/>
        <a:ext cx="1077902" cy="538951"/>
      </dsp:txXfrm>
    </dsp:sp>
    <dsp:sp modelId="{A2D05856-CF68-4B29-B76E-D996F3E3AC28}">
      <dsp:nvSpPr>
        <dsp:cNvPr id="0" name=""/>
        <dsp:cNvSpPr/>
      </dsp:nvSpPr>
      <dsp:spPr>
        <a:xfrm>
          <a:off x="2609061" y="2096035"/>
          <a:ext cx="1077902" cy="5389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Business Unit Manager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(Electrical and Electronics)</a:t>
          </a:r>
        </a:p>
      </dsp:txBody>
      <dsp:txXfrm>
        <a:off x="2609061" y="2096035"/>
        <a:ext cx="1077902" cy="538951"/>
      </dsp:txXfrm>
    </dsp:sp>
    <dsp:sp modelId="{0527FCFD-9997-43AE-9199-A0A81401E9CD}">
      <dsp:nvSpPr>
        <dsp:cNvPr id="0" name=""/>
        <dsp:cNvSpPr/>
      </dsp:nvSpPr>
      <dsp:spPr>
        <a:xfrm>
          <a:off x="3903794" y="2096035"/>
          <a:ext cx="1077902" cy="5389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Business Unit Manager (Vehicles and Machines)</a:t>
          </a:r>
        </a:p>
      </dsp:txBody>
      <dsp:txXfrm>
        <a:off x="3903794" y="2096035"/>
        <a:ext cx="1077902" cy="538951"/>
      </dsp:txXfrm>
    </dsp:sp>
    <dsp:sp modelId="{AFBC807B-CAB0-479C-8208-2C80727189A2}">
      <dsp:nvSpPr>
        <dsp:cNvPr id="0" name=""/>
        <dsp:cNvSpPr/>
      </dsp:nvSpPr>
      <dsp:spPr>
        <a:xfrm>
          <a:off x="5217584" y="2096035"/>
          <a:ext cx="1077902" cy="5389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Business Unit Manager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(Packaging and Failure Analysis)</a:t>
          </a:r>
        </a:p>
      </dsp:txBody>
      <dsp:txXfrm>
        <a:off x="5217584" y="2096035"/>
        <a:ext cx="1077902" cy="538951"/>
      </dsp:txXfrm>
    </dsp:sp>
    <dsp:sp modelId="{3E63C511-A0D9-4890-B719-1F81690D0BF7}">
      <dsp:nvSpPr>
        <dsp:cNvPr id="0" name=""/>
        <dsp:cNvSpPr/>
      </dsp:nvSpPr>
      <dsp:spPr>
        <a:xfrm>
          <a:off x="1956930" y="1330724"/>
          <a:ext cx="1077902" cy="5389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Marketing, Sales, Business Support</a:t>
          </a:r>
        </a:p>
      </dsp:txBody>
      <dsp:txXfrm>
        <a:off x="1956930" y="1330724"/>
        <a:ext cx="1077902" cy="5389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4F84E1-819A-4620-9B35-554962C30962}">
      <dsp:nvSpPr>
        <dsp:cNvPr id="0" name=""/>
        <dsp:cNvSpPr/>
      </dsp:nvSpPr>
      <dsp:spPr>
        <a:xfrm>
          <a:off x="2879725" y="641934"/>
          <a:ext cx="2607395" cy="1131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565"/>
              </a:lnTo>
              <a:lnTo>
                <a:pt x="2607395" y="56565"/>
              </a:lnTo>
              <a:lnTo>
                <a:pt x="2607395" y="11313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B2E39F-543C-4546-B96C-52B0D75E6004}">
      <dsp:nvSpPr>
        <dsp:cNvPr id="0" name=""/>
        <dsp:cNvSpPr/>
      </dsp:nvSpPr>
      <dsp:spPr>
        <a:xfrm>
          <a:off x="2879725" y="641934"/>
          <a:ext cx="1955546" cy="1131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565"/>
              </a:lnTo>
              <a:lnTo>
                <a:pt x="1955546" y="56565"/>
              </a:lnTo>
              <a:lnTo>
                <a:pt x="1955546" y="11313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B7FEE6-7A61-44CF-8EA2-DA363C4D35EC}">
      <dsp:nvSpPr>
        <dsp:cNvPr id="0" name=""/>
        <dsp:cNvSpPr/>
      </dsp:nvSpPr>
      <dsp:spPr>
        <a:xfrm>
          <a:off x="2879725" y="641934"/>
          <a:ext cx="1303697" cy="1131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565"/>
              </a:lnTo>
              <a:lnTo>
                <a:pt x="1303697" y="56565"/>
              </a:lnTo>
              <a:lnTo>
                <a:pt x="1303697" y="11313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A735BA-BE0E-409A-9C65-957FCE3E0BAF}">
      <dsp:nvSpPr>
        <dsp:cNvPr id="0" name=""/>
        <dsp:cNvSpPr/>
      </dsp:nvSpPr>
      <dsp:spPr>
        <a:xfrm>
          <a:off x="2879725" y="641934"/>
          <a:ext cx="651848" cy="1131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565"/>
              </a:lnTo>
              <a:lnTo>
                <a:pt x="651848" y="56565"/>
              </a:lnTo>
              <a:lnTo>
                <a:pt x="651848" y="11313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97077C-BCCC-4607-B554-8F2F445652D9}">
      <dsp:nvSpPr>
        <dsp:cNvPr id="0" name=""/>
        <dsp:cNvSpPr/>
      </dsp:nvSpPr>
      <dsp:spPr>
        <a:xfrm>
          <a:off x="2834005" y="641934"/>
          <a:ext cx="91440" cy="1131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313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336672-C7E2-491A-BE80-DCCFF96659CB}">
      <dsp:nvSpPr>
        <dsp:cNvPr id="0" name=""/>
        <dsp:cNvSpPr/>
      </dsp:nvSpPr>
      <dsp:spPr>
        <a:xfrm>
          <a:off x="2227876" y="641934"/>
          <a:ext cx="651848" cy="113130"/>
        </a:xfrm>
        <a:custGeom>
          <a:avLst/>
          <a:gdLst/>
          <a:ahLst/>
          <a:cxnLst/>
          <a:rect l="0" t="0" r="0" b="0"/>
          <a:pathLst>
            <a:path>
              <a:moveTo>
                <a:pt x="651848" y="0"/>
              </a:moveTo>
              <a:lnTo>
                <a:pt x="651848" y="56565"/>
              </a:lnTo>
              <a:lnTo>
                <a:pt x="0" y="56565"/>
              </a:lnTo>
              <a:lnTo>
                <a:pt x="0" y="11313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8B589C-1EAD-4AD8-88ED-EA58EB47AB19}">
      <dsp:nvSpPr>
        <dsp:cNvPr id="0" name=""/>
        <dsp:cNvSpPr/>
      </dsp:nvSpPr>
      <dsp:spPr>
        <a:xfrm>
          <a:off x="1576027" y="641934"/>
          <a:ext cx="1303697" cy="113130"/>
        </a:xfrm>
        <a:custGeom>
          <a:avLst/>
          <a:gdLst/>
          <a:ahLst/>
          <a:cxnLst/>
          <a:rect l="0" t="0" r="0" b="0"/>
          <a:pathLst>
            <a:path>
              <a:moveTo>
                <a:pt x="1303697" y="0"/>
              </a:moveTo>
              <a:lnTo>
                <a:pt x="1303697" y="56565"/>
              </a:lnTo>
              <a:lnTo>
                <a:pt x="0" y="56565"/>
              </a:lnTo>
              <a:lnTo>
                <a:pt x="0" y="11313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B47E03-18CC-4A48-81C0-A3DD9E7AB1BD}">
      <dsp:nvSpPr>
        <dsp:cNvPr id="0" name=""/>
        <dsp:cNvSpPr/>
      </dsp:nvSpPr>
      <dsp:spPr>
        <a:xfrm>
          <a:off x="924178" y="641934"/>
          <a:ext cx="1955546" cy="113130"/>
        </a:xfrm>
        <a:custGeom>
          <a:avLst/>
          <a:gdLst/>
          <a:ahLst/>
          <a:cxnLst/>
          <a:rect l="0" t="0" r="0" b="0"/>
          <a:pathLst>
            <a:path>
              <a:moveTo>
                <a:pt x="1955546" y="0"/>
              </a:moveTo>
              <a:lnTo>
                <a:pt x="1955546" y="56565"/>
              </a:lnTo>
              <a:lnTo>
                <a:pt x="0" y="56565"/>
              </a:lnTo>
              <a:lnTo>
                <a:pt x="0" y="11313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BC667A-4906-48AF-B1BA-488A984928C2}">
      <dsp:nvSpPr>
        <dsp:cNvPr id="0" name=""/>
        <dsp:cNvSpPr/>
      </dsp:nvSpPr>
      <dsp:spPr>
        <a:xfrm>
          <a:off x="272329" y="641934"/>
          <a:ext cx="2607395" cy="113130"/>
        </a:xfrm>
        <a:custGeom>
          <a:avLst/>
          <a:gdLst/>
          <a:ahLst/>
          <a:cxnLst/>
          <a:rect l="0" t="0" r="0" b="0"/>
          <a:pathLst>
            <a:path>
              <a:moveTo>
                <a:pt x="2607395" y="0"/>
              </a:moveTo>
              <a:lnTo>
                <a:pt x="2607395" y="56565"/>
              </a:lnTo>
              <a:lnTo>
                <a:pt x="0" y="56565"/>
              </a:lnTo>
              <a:lnTo>
                <a:pt x="0" y="11313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58712A-A522-45BE-A4D2-23BEDF5B06B4}">
      <dsp:nvSpPr>
        <dsp:cNvPr id="0" name=""/>
        <dsp:cNvSpPr/>
      </dsp:nvSpPr>
      <dsp:spPr>
        <a:xfrm>
          <a:off x="2610365" y="372575"/>
          <a:ext cx="538718" cy="2693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/>
            <a:t>Operations</a:t>
          </a:r>
        </a:p>
      </dsp:txBody>
      <dsp:txXfrm>
        <a:off x="2610365" y="372575"/>
        <a:ext cx="538718" cy="269359"/>
      </dsp:txXfrm>
    </dsp:sp>
    <dsp:sp modelId="{6A71AE6F-1D7C-437F-8DD2-D97DC31035F5}">
      <dsp:nvSpPr>
        <dsp:cNvPr id="0" name=""/>
        <dsp:cNvSpPr/>
      </dsp:nvSpPr>
      <dsp:spPr>
        <a:xfrm>
          <a:off x="2970" y="755065"/>
          <a:ext cx="538718" cy="2693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/>
            <a:t>Chemical Testing</a:t>
          </a:r>
        </a:p>
      </dsp:txBody>
      <dsp:txXfrm>
        <a:off x="2970" y="755065"/>
        <a:ext cx="538718" cy="269359"/>
      </dsp:txXfrm>
    </dsp:sp>
    <dsp:sp modelId="{321270FA-121C-4E09-995D-53DA189A864D}">
      <dsp:nvSpPr>
        <dsp:cNvPr id="0" name=""/>
        <dsp:cNvSpPr/>
      </dsp:nvSpPr>
      <dsp:spPr>
        <a:xfrm>
          <a:off x="654819" y="755065"/>
          <a:ext cx="538718" cy="2693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/>
            <a:t>Vehicles &amp; Machines Testing</a:t>
          </a:r>
        </a:p>
      </dsp:txBody>
      <dsp:txXfrm>
        <a:off x="654819" y="755065"/>
        <a:ext cx="538718" cy="269359"/>
      </dsp:txXfrm>
    </dsp:sp>
    <dsp:sp modelId="{731DA5A9-77B4-4A7C-9695-E5FAE41C308C}">
      <dsp:nvSpPr>
        <dsp:cNvPr id="0" name=""/>
        <dsp:cNvSpPr/>
      </dsp:nvSpPr>
      <dsp:spPr>
        <a:xfrm>
          <a:off x="1306668" y="755065"/>
          <a:ext cx="538718" cy="2693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/>
            <a:t>Fire Testing</a:t>
          </a:r>
        </a:p>
      </dsp:txBody>
      <dsp:txXfrm>
        <a:off x="1306668" y="755065"/>
        <a:ext cx="538718" cy="269359"/>
      </dsp:txXfrm>
    </dsp:sp>
    <dsp:sp modelId="{BAFC1B9C-383B-4EAB-A4E9-53940FD8D009}">
      <dsp:nvSpPr>
        <dsp:cNvPr id="0" name=""/>
        <dsp:cNvSpPr/>
      </dsp:nvSpPr>
      <dsp:spPr>
        <a:xfrm>
          <a:off x="1958517" y="755065"/>
          <a:ext cx="538718" cy="2693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/>
            <a:t>E&amp;E Testing</a:t>
          </a:r>
        </a:p>
      </dsp:txBody>
      <dsp:txXfrm>
        <a:off x="1958517" y="755065"/>
        <a:ext cx="538718" cy="269359"/>
      </dsp:txXfrm>
    </dsp:sp>
    <dsp:sp modelId="{5544FE42-BCE3-41F2-B749-DB5A17F119AD}">
      <dsp:nvSpPr>
        <dsp:cNvPr id="0" name=""/>
        <dsp:cNvSpPr/>
      </dsp:nvSpPr>
      <dsp:spPr>
        <a:xfrm>
          <a:off x="2610365" y="755065"/>
          <a:ext cx="538718" cy="2693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/>
            <a:t>Person Certification</a:t>
          </a:r>
        </a:p>
      </dsp:txBody>
      <dsp:txXfrm>
        <a:off x="2610365" y="755065"/>
        <a:ext cx="538718" cy="269359"/>
      </dsp:txXfrm>
    </dsp:sp>
    <dsp:sp modelId="{1DBBD3BC-EE1C-4532-9CB3-5D3437E9B9F6}">
      <dsp:nvSpPr>
        <dsp:cNvPr id="0" name=""/>
        <dsp:cNvSpPr/>
      </dsp:nvSpPr>
      <dsp:spPr>
        <a:xfrm>
          <a:off x="3262214" y="755065"/>
          <a:ext cx="538718" cy="2693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/>
            <a:t>Mechanical Testing</a:t>
          </a:r>
        </a:p>
      </dsp:txBody>
      <dsp:txXfrm>
        <a:off x="3262214" y="755065"/>
        <a:ext cx="538718" cy="269359"/>
      </dsp:txXfrm>
    </dsp:sp>
    <dsp:sp modelId="{23D66BDA-2C11-49ED-990E-C7968C55BCF7}">
      <dsp:nvSpPr>
        <dsp:cNvPr id="0" name=""/>
        <dsp:cNvSpPr/>
      </dsp:nvSpPr>
      <dsp:spPr>
        <a:xfrm>
          <a:off x="3914063" y="755065"/>
          <a:ext cx="538718" cy="2693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/>
            <a:t>Ari and Acoustic Testing</a:t>
          </a:r>
        </a:p>
      </dsp:txBody>
      <dsp:txXfrm>
        <a:off x="3914063" y="755065"/>
        <a:ext cx="538718" cy="269359"/>
      </dsp:txXfrm>
    </dsp:sp>
    <dsp:sp modelId="{7F365450-B53E-4A6E-9CFB-54BE600C4EAA}">
      <dsp:nvSpPr>
        <dsp:cNvPr id="0" name=""/>
        <dsp:cNvSpPr/>
      </dsp:nvSpPr>
      <dsp:spPr>
        <a:xfrm>
          <a:off x="4565912" y="755065"/>
          <a:ext cx="538718" cy="2693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/>
            <a:t>Inspection</a:t>
          </a:r>
        </a:p>
      </dsp:txBody>
      <dsp:txXfrm>
        <a:off x="4565912" y="755065"/>
        <a:ext cx="538718" cy="269359"/>
      </dsp:txXfrm>
    </dsp:sp>
    <dsp:sp modelId="{31856D9A-EB28-460B-AE07-1FAD6F33B2C9}">
      <dsp:nvSpPr>
        <dsp:cNvPr id="0" name=""/>
        <dsp:cNvSpPr/>
      </dsp:nvSpPr>
      <dsp:spPr>
        <a:xfrm>
          <a:off x="5217761" y="755065"/>
          <a:ext cx="538718" cy="2693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/>
            <a:t>On site Calibration</a:t>
          </a:r>
        </a:p>
      </dsp:txBody>
      <dsp:txXfrm>
        <a:off x="5217761" y="755065"/>
        <a:ext cx="538718" cy="26935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6971AC-B15B-4B41-8E52-A63C264DB57E}">
      <dsp:nvSpPr>
        <dsp:cNvPr id="0" name=""/>
        <dsp:cNvSpPr/>
      </dsp:nvSpPr>
      <dsp:spPr>
        <a:xfrm>
          <a:off x="2612031" y="966252"/>
          <a:ext cx="170856" cy="748976"/>
        </a:xfrm>
        <a:custGeom>
          <a:avLst/>
          <a:gdLst/>
          <a:ahLst/>
          <a:cxnLst/>
          <a:rect l="0" t="0" r="0" b="0"/>
          <a:pathLst>
            <a:path>
              <a:moveTo>
                <a:pt x="170856" y="0"/>
              </a:moveTo>
              <a:lnTo>
                <a:pt x="170856" y="748976"/>
              </a:lnTo>
              <a:lnTo>
                <a:pt x="0" y="7489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9DBED4-232A-4D5C-8902-D85851EB8CD8}">
      <dsp:nvSpPr>
        <dsp:cNvPr id="0" name=""/>
        <dsp:cNvSpPr/>
      </dsp:nvSpPr>
      <dsp:spPr>
        <a:xfrm>
          <a:off x="2782887" y="966252"/>
          <a:ext cx="1968913" cy="14974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632"/>
              </a:lnTo>
              <a:lnTo>
                <a:pt x="1968913" y="1326632"/>
              </a:lnTo>
              <a:lnTo>
                <a:pt x="1968913" y="149748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1FE445-D126-4AE7-815A-BD85ED1F6471}">
      <dsp:nvSpPr>
        <dsp:cNvPr id="0" name=""/>
        <dsp:cNvSpPr/>
      </dsp:nvSpPr>
      <dsp:spPr>
        <a:xfrm>
          <a:off x="2737167" y="966252"/>
          <a:ext cx="91440" cy="14971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26307"/>
              </a:lnTo>
              <a:lnTo>
                <a:pt x="136224" y="1326307"/>
              </a:lnTo>
              <a:lnTo>
                <a:pt x="136224" y="149716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5F8550-7ABF-4F18-BCD5-3AFA3B35659A}">
      <dsp:nvSpPr>
        <dsp:cNvPr id="0" name=""/>
        <dsp:cNvSpPr/>
      </dsp:nvSpPr>
      <dsp:spPr>
        <a:xfrm>
          <a:off x="813974" y="966252"/>
          <a:ext cx="1968913" cy="1497488"/>
        </a:xfrm>
        <a:custGeom>
          <a:avLst/>
          <a:gdLst/>
          <a:ahLst/>
          <a:cxnLst/>
          <a:rect l="0" t="0" r="0" b="0"/>
          <a:pathLst>
            <a:path>
              <a:moveTo>
                <a:pt x="1968913" y="0"/>
              </a:moveTo>
              <a:lnTo>
                <a:pt x="1968913" y="1326632"/>
              </a:lnTo>
              <a:lnTo>
                <a:pt x="0" y="1326632"/>
              </a:lnTo>
              <a:lnTo>
                <a:pt x="0" y="149748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BD0ABA-BFC8-4D99-89A6-695D9A6AE1E7}">
      <dsp:nvSpPr>
        <dsp:cNvPr id="0" name=""/>
        <dsp:cNvSpPr/>
      </dsp:nvSpPr>
      <dsp:spPr>
        <a:xfrm>
          <a:off x="1969286" y="152651"/>
          <a:ext cx="1627201" cy="813600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i-FI" sz="10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Busniness Unit Manger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i-FI" sz="1000" kern="1200">
              <a:solidFill>
                <a:sysClr val="windowText" lastClr="000000"/>
              </a:solidFill>
            </a:rPr>
            <a:t>Antti Turtola</a:t>
          </a:r>
        </a:p>
      </dsp:txBody>
      <dsp:txXfrm>
        <a:off x="1969286" y="152651"/>
        <a:ext cx="1627201" cy="813600"/>
      </dsp:txXfrm>
    </dsp:sp>
    <dsp:sp modelId="{7E0C9CCC-421A-48F6-B252-C17D775ABB52}">
      <dsp:nvSpPr>
        <dsp:cNvPr id="0" name=""/>
        <dsp:cNvSpPr/>
      </dsp:nvSpPr>
      <dsp:spPr>
        <a:xfrm>
          <a:off x="373" y="2463740"/>
          <a:ext cx="1627201" cy="1907518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0" i="0" u="none" strike="noStrike" kern="1200" baseline="0">
              <a:latin typeface="Calibri" panose="020F0502020204030204" pitchFamily="34" charset="0"/>
            </a:rPr>
            <a:t>IECEx Certification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0" i="0" u="none" strike="noStrike" kern="1200" baseline="0">
              <a:latin typeface="Calibri" panose="020F0502020204030204" pitchFamily="34" charset="0"/>
            </a:rPr>
            <a:t>Riku Vuorinen</a:t>
          </a:r>
          <a:r>
            <a:rPr lang="fr-FR" sz="1000" b="0" i="0" u="none" strike="noStrike" kern="1200" baseline="0">
              <a:latin typeface="Times New Roman" panose="02020603050405020304" pitchFamily="18" charset="0"/>
            </a:rPr>
            <a:t/>
          </a:r>
          <a:br>
            <a:rPr lang="fr-FR" sz="1000" b="0" i="0" u="none" strike="noStrike" kern="1200" baseline="0">
              <a:latin typeface="Times New Roman" panose="02020603050405020304" pitchFamily="18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Kari Koskela</a:t>
          </a:r>
          <a:br>
            <a:rPr lang="fr-FR" sz="1000" b="0" i="0" u="none" strike="noStrike" kern="1200" baseline="0">
              <a:latin typeface="Calibri" panose="020F0502020204030204" pitchFamily="34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Jenni HIrvelä</a:t>
          </a:r>
          <a:br>
            <a:rPr lang="fr-FR" sz="1000" b="0" i="0" u="none" strike="noStrike" kern="1200" baseline="0">
              <a:latin typeface="Calibri" panose="020F0502020204030204" pitchFamily="34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Tony Myllylä</a:t>
          </a:r>
          <a:br>
            <a:rPr lang="fr-FR" sz="1000" b="0" i="0" u="none" strike="noStrike" kern="1200" baseline="0">
              <a:latin typeface="Calibri" panose="020F0502020204030204" pitchFamily="34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Ilkka Riihimäki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0" i="0" u="none" strike="noStrike" kern="1200" baseline="0">
              <a:latin typeface="Calibri" panose="020F0502020204030204" pitchFamily="34" charset="0"/>
            </a:rPr>
            <a:t>Matti Katajisto</a:t>
          </a:r>
          <a:endParaRPr lang="fi-FI" sz="1000" kern="1200"/>
        </a:p>
      </dsp:txBody>
      <dsp:txXfrm>
        <a:off x="373" y="2463740"/>
        <a:ext cx="1627201" cy="1907518"/>
      </dsp:txXfrm>
    </dsp:sp>
    <dsp:sp modelId="{0EE9933D-6791-4999-B793-9A19DE3D3248}">
      <dsp:nvSpPr>
        <dsp:cNvPr id="0" name=""/>
        <dsp:cNvSpPr/>
      </dsp:nvSpPr>
      <dsp:spPr>
        <a:xfrm>
          <a:off x="2059791" y="2463415"/>
          <a:ext cx="1627201" cy="189912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i-FI" sz="1000" b="0" i="0" u="none" strike="noStrike" kern="1200" baseline="0">
              <a:latin typeface="Calibri" panose="020F0502020204030204" pitchFamily="34" charset="0"/>
            </a:rPr>
            <a:t>ATEX NB-Function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0" i="0" u="none" strike="noStrike" kern="1200" baseline="0">
              <a:latin typeface="Calibri" panose="020F0502020204030204" pitchFamily="34" charset="0"/>
            </a:rPr>
            <a:t>Riku Vuorinen</a:t>
          </a:r>
          <a:r>
            <a:rPr lang="fr-FR" sz="1000" b="0" i="0" u="none" strike="noStrike" kern="1200" baseline="0">
              <a:latin typeface="Times New Roman" panose="02020603050405020304" pitchFamily="18" charset="0"/>
            </a:rPr>
            <a:t/>
          </a:r>
          <a:br>
            <a:rPr lang="fr-FR" sz="1000" b="0" i="0" u="none" strike="noStrike" kern="1200" baseline="0">
              <a:latin typeface="Times New Roman" panose="02020603050405020304" pitchFamily="18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Kari Koskela</a:t>
          </a:r>
          <a:br>
            <a:rPr lang="fr-FR" sz="1000" b="0" i="0" u="none" strike="noStrike" kern="1200" baseline="0">
              <a:latin typeface="Calibri" panose="020F0502020204030204" pitchFamily="34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Jenni HIrvelä</a:t>
          </a:r>
          <a:br>
            <a:rPr lang="fr-FR" sz="1000" b="0" i="0" u="none" strike="noStrike" kern="1200" baseline="0">
              <a:latin typeface="Calibri" panose="020F0502020204030204" pitchFamily="34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Tony Myllylä</a:t>
          </a:r>
          <a:br>
            <a:rPr lang="fr-FR" sz="1000" b="0" i="0" u="none" strike="noStrike" kern="1200" baseline="0">
              <a:latin typeface="Calibri" panose="020F0502020204030204" pitchFamily="34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Ilkka Riihimäki</a:t>
          </a:r>
        </a:p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0" i="0" u="none" strike="noStrike" kern="1200" baseline="0">
              <a:latin typeface="Calibri" panose="020F0502020204030204" pitchFamily="34" charset="0"/>
            </a:rPr>
            <a:t>Matti Katajisto</a:t>
          </a:r>
          <a:endParaRPr lang="fi-FI" sz="1000" b="0" i="0" u="none" strike="noStrike" kern="1200" baseline="0">
            <a:latin typeface="Calibri" panose="020F0502020204030204" pitchFamily="34" charset="0"/>
          </a:endParaRPr>
        </a:p>
      </dsp:txBody>
      <dsp:txXfrm>
        <a:off x="2059791" y="2463415"/>
        <a:ext cx="1627201" cy="1899122"/>
      </dsp:txXfrm>
    </dsp:sp>
    <dsp:sp modelId="{3FD49FAB-4CDA-4D3F-9BDB-3B04A5B5B09F}">
      <dsp:nvSpPr>
        <dsp:cNvPr id="0" name=""/>
        <dsp:cNvSpPr/>
      </dsp:nvSpPr>
      <dsp:spPr>
        <a:xfrm>
          <a:off x="3938200" y="2463740"/>
          <a:ext cx="1627201" cy="189912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i-FI" sz="1000" b="0" i="0" u="none" strike="noStrike" kern="1200" baseline="0">
              <a:latin typeface="Calibri" panose="020F0502020204030204" pitchFamily="34" charset="0"/>
            </a:rPr>
            <a:t>Testing of Electrical Ex-Equipment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0" i="0" u="none" strike="noStrike" kern="1200" baseline="0">
              <a:latin typeface="Calibri" panose="020F0502020204030204" pitchFamily="34" charset="0"/>
            </a:rPr>
            <a:t>Riku Vuorinen</a:t>
          </a:r>
          <a:r>
            <a:rPr lang="fr-FR" sz="1000" b="0" i="0" u="none" strike="noStrike" kern="1200" baseline="0">
              <a:latin typeface="Times New Roman" panose="02020603050405020304" pitchFamily="18" charset="0"/>
            </a:rPr>
            <a:t/>
          </a:r>
          <a:br>
            <a:rPr lang="fr-FR" sz="1000" b="0" i="0" u="none" strike="noStrike" kern="1200" baseline="0">
              <a:latin typeface="Times New Roman" panose="02020603050405020304" pitchFamily="18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Kari Koskela</a:t>
          </a:r>
          <a:br>
            <a:rPr lang="fr-FR" sz="1000" b="0" i="0" u="none" strike="noStrike" kern="1200" baseline="0">
              <a:latin typeface="Calibri" panose="020F0502020204030204" pitchFamily="34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Jenni HIrvelä</a:t>
          </a:r>
          <a:br>
            <a:rPr lang="fr-FR" sz="1000" b="0" i="0" u="none" strike="noStrike" kern="1200" baseline="0">
              <a:latin typeface="Calibri" panose="020F0502020204030204" pitchFamily="34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Tony Myllylä</a:t>
          </a:r>
          <a:br>
            <a:rPr lang="fr-FR" sz="1000" b="0" i="0" u="none" strike="noStrike" kern="1200" baseline="0">
              <a:latin typeface="Calibri" panose="020F0502020204030204" pitchFamily="34" charset="0"/>
            </a:rPr>
          </a:br>
          <a:r>
            <a:rPr lang="fr-FR" sz="1000" b="0" i="0" u="none" strike="noStrike" kern="1200" baseline="0">
              <a:latin typeface="Calibri" panose="020F0502020204030204" pitchFamily="34" charset="0"/>
            </a:rPr>
            <a:t>Ilkka Riihimäki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0" i="0" u="none" strike="noStrike" kern="1200" baseline="0">
              <a:latin typeface="Calibri" panose="020F0502020204030204" pitchFamily="34" charset="0"/>
            </a:rPr>
            <a:t>Markku Pirilä (in training)</a:t>
          </a:r>
        </a:p>
      </dsp:txBody>
      <dsp:txXfrm>
        <a:off x="3938200" y="2463740"/>
        <a:ext cx="1627201" cy="1899122"/>
      </dsp:txXfrm>
    </dsp:sp>
    <dsp:sp modelId="{8106AE8A-F51E-4744-9F30-C52AAD1F3BE4}">
      <dsp:nvSpPr>
        <dsp:cNvPr id="0" name=""/>
        <dsp:cNvSpPr/>
      </dsp:nvSpPr>
      <dsp:spPr>
        <a:xfrm>
          <a:off x="984830" y="1308428"/>
          <a:ext cx="1627201" cy="813600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i-FI" sz="1000" b="0" i="0" u="none" strike="noStrike" kern="1200" baseline="0">
              <a:latin typeface="Calibri" panose="020F0502020204030204" pitchFamily="34" charset="0"/>
            </a:rPr>
            <a:t>ATEX-NB and IECEx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i-FI" sz="1000" b="0" i="0" u="none" strike="noStrike" kern="1200" baseline="0">
              <a:latin typeface="Calibri" panose="020F0502020204030204" pitchFamily="34" charset="0"/>
            </a:rPr>
            <a:t>Advisory Body</a:t>
          </a:r>
          <a:endParaRPr lang="fi-FI" sz="1000" kern="1200"/>
        </a:p>
      </dsp:txBody>
      <dsp:txXfrm>
        <a:off x="984830" y="1308428"/>
        <a:ext cx="1627201" cy="8136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826B0-C1A3-47E3-AED2-90946EBC9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iecstd.dot</Template>
  <TotalTime>1</TotalTime>
  <Pages>23</Pages>
  <Words>5231</Words>
  <Characters>29817</Characters>
  <Application>Microsoft Office Word</Application>
  <DocSecurity>0</DocSecurity>
  <Lines>248</Lines>
  <Paragraphs>69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IECEx</vt:lpstr>
      <vt:lpstr>IECEx</vt:lpstr>
      <vt:lpstr>IECEx</vt:lpstr>
    </vt:vector>
  </TitlesOfParts>
  <Company>Toshiba</Company>
  <LinksUpToDate>false</LinksUpToDate>
  <CharactersWithSpaces>34979</CharactersWithSpaces>
  <SharedDoc>false</SharedDoc>
  <HLinks>
    <vt:vector size="690" baseType="variant">
      <vt:variant>
        <vt:i4>1769529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_Toc482795667</vt:lpwstr>
      </vt:variant>
      <vt:variant>
        <vt:i4>1769529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_Toc482795666</vt:lpwstr>
      </vt:variant>
      <vt:variant>
        <vt:i4>1769529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_Toc482795665</vt:lpwstr>
      </vt:variant>
      <vt:variant>
        <vt:i4>1769529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_Toc482795664</vt:lpwstr>
      </vt:variant>
      <vt:variant>
        <vt:i4>1769529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_Toc482795663</vt:lpwstr>
      </vt:variant>
      <vt:variant>
        <vt:i4>1769529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_Toc482795662</vt:lpwstr>
      </vt:variant>
      <vt:variant>
        <vt:i4>1769529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_Toc482795661</vt:lpwstr>
      </vt:variant>
      <vt:variant>
        <vt:i4>1769529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_Toc482795660</vt:lpwstr>
      </vt:variant>
      <vt:variant>
        <vt:i4>1572921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_Toc482795659</vt:lpwstr>
      </vt:variant>
      <vt:variant>
        <vt:i4>1572921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_Toc482795658</vt:lpwstr>
      </vt:variant>
      <vt:variant>
        <vt:i4>1572921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_Toc482795657</vt:lpwstr>
      </vt:variant>
      <vt:variant>
        <vt:i4>1572921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_Toc482795656</vt:lpwstr>
      </vt:variant>
      <vt:variant>
        <vt:i4>1572921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_Toc482795655</vt:lpwstr>
      </vt:variant>
      <vt:variant>
        <vt:i4>1572921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_Toc482795654</vt:lpwstr>
      </vt:variant>
      <vt:variant>
        <vt:i4>1572921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_Toc482795653</vt:lpwstr>
      </vt:variant>
      <vt:variant>
        <vt:i4>1572921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_Toc482795652</vt:lpwstr>
      </vt:variant>
      <vt:variant>
        <vt:i4>1572921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_Toc482795651</vt:lpwstr>
      </vt:variant>
      <vt:variant>
        <vt:i4>1572921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_Toc482795650</vt:lpwstr>
      </vt:variant>
      <vt:variant>
        <vt:i4>1638457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_Toc482795649</vt:lpwstr>
      </vt:variant>
      <vt:variant>
        <vt:i4>1638457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_Toc482795648</vt:lpwstr>
      </vt:variant>
      <vt:variant>
        <vt:i4>1638457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_Toc482795647</vt:lpwstr>
      </vt:variant>
      <vt:variant>
        <vt:i4>1638457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_Toc482795646</vt:lpwstr>
      </vt:variant>
      <vt:variant>
        <vt:i4>1638457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_Toc482795645</vt:lpwstr>
      </vt:variant>
      <vt:variant>
        <vt:i4>1638457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_Toc482795644</vt:lpwstr>
      </vt:variant>
      <vt:variant>
        <vt:i4>1638457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_Toc482795643</vt:lpwstr>
      </vt:variant>
      <vt:variant>
        <vt:i4>1638457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_Toc482795642</vt:lpwstr>
      </vt:variant>
      <vt:variant>
        <vt:i4>1638457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_Toc482795641</vt:lpwstr>
      </vt:variant>
      <vt:variant>
        <vt:i4>1638457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_Toc482795640</vt:lpwstr>
      </vt:variant>
      <vt:variant>
        <vt:i4>1966137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_Toc482795639</vt:lpwstr>
      </vt:variant>
      <vt:variant>
        <vt:i4>1966137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_Toc482795638</vt:lpwstr>
      </vt:variant>
      <vt:variant>
        <vt:i4>1966137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_Toc482795637</vt:lpwstr>
      </vt:variant>
      <vt:variant>
        <vt:i4>1966137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_Toc482795636</vt:lpwstr>
      </vt:variant>
      <vt:variant>
        <vt:i4>1966137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_Toc482795635</vt:lpwstr>
      </vt:variant>
      <vt:variant>
        <vt:i4>1966137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_Toc482795634</vt:lpwstr>
      </vt:variant>
      <vt:variant>
        <vt:i4>1966137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_Toc482795633</vt:lpwstr>
      </vt:variant>
      <vt:variant>
        <vt:i4>1966137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_Toc482795632</vt:lpwstr>
      </vt:variant>
      <vt:variant>
        <vt:i4>1966137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_Toc482795631</vt:lpwstr>
      </vt:variant>
      <vt:variant>
        <vt:i4>1966137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_Toc482795630</vt:lpwstr>
      </vt:variant>
      <vt:variant>
        <vt:i4>2031673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_Toc482795629</vt:lpwstr>
      </vt:variant>
      <vt:variant>
        <vt:i4>2031673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_Toc482795628</vt:lpwstr>
      </vt:variant>
      <vt:variant>
        <vt:i4>2031673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_Toc482795627</vt:lpwstr>
      </vt:variant>
      <vt:variant>
        <vt:i4>2031673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_Toc482795626</vt:lpwstr>
      </vt:variant>
      <vt:variant>
        <vt:i4>2031673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_Toc482795625</vt:lpwstr>
      </vt:variant>
      <vt:variant>
        <vt:i4>2031673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_Toc482795624</vt:lpwstr>
      </vt:variant>
      <vt:variant>
        <vt:i4>2031673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_Toc482795623</vt:lpwstr>
      </vt:variant>
      <vt:variant>
        <vt:i4>2031673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_Toc482795622</vt:lpwstr>
      </vt:variant>
      <vt:variant>
        <vt:i4>2031673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_Toc482795621</vt:lpwstr>
      </vt:variant>
      <vt:variant>
        <vt:i4>2031673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_Toc482795620</vt:lpwstr>
      </vt:variant>
      <vt:variant>
        <vt:i4>1835065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_Toc482795619</vt:lpwstr>
      </vt:variant>
      <vt:variant>
        <vt:i4>1835065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_Toc482795618</vt:lpwstr>
      </vt:variant>
      <vt:variant>
        <vt:i4>1835065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_Toc482795617</vt:lpwstr>
      </vt:variant>
      <vt:variant>
        <vt:i4>1835065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_Toc482795616</vt:lpwstr>
      </vt:variant>
      <vt:variant>
        <vt:i4>1835065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_Toc482795615</vt:lpwstr>
      </vt:variant>
      <vt:variant>
        <vt:i4>1835065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_Toc482795614</vt:lpwstr>
      </vt:variant>
      <vt:variant>
        <vt:i4>1835065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_Toc482795613</vt:lpwstr>
      </vt:variant>
      <vt:variant>
        <vt:i4>1835065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_Toc482795612</vt:lpwstr>
      </vt:variant>
      <vt:variant>
        <vt:i4>1835065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_Toc482795611</vt:lpwstr>
      </vt:variant>
      <vt:variant>
        <vt:i4>1835065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_Toc482795610</vt:lpwstr>
      </vt:variant>
      <vt:variant>
        <vt:i4>1900601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_Toc482795609</vt:lpwstr>
      </vt:variant>
      <vt:variant>
        <vt:i4>1900601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_Toc482795608</vt:lpwstr>
      </vt:variant>
      <vt:variant>
        <vt:i4>1900601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_Toc482795607</vt:lpwstr>
      </vt:variant>
      <vt:variant>
        <vt:i4>1900601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_Toc482795606</vt:lpwstr>
      </vt:variant>
      <vt:variant>
        <vt:i4>1900601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_Toc482795605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_Toc482795604</vt:lpwstr>
      </vt:variant>
      <vt:variant>
        <vt:i4>1900601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_Toc482795603</vt:lpwstr>
      </vt:variant>
      <vt:variant>
        <vt:i4>1900601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_Toc482795602</vt:lpwstr>
      </vt:variant>
      <vt:variant>
        <vt:i4>1900601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_Toc482795601</vt:lpwstr>
      </vt:variant>
      <vt:variant>
        <vt:i4>1900601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_Toc482795600</vt:lpwstr>
      </vt:variant>
      <vt:variant>
        <vt:i4>1310778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_Toc482795599</vt:lpwstr>
      </vt:variant>
      <vt:variant>
        <vt:i4>1310778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_Toc482795598</vt:lpwstr>
      </vt:variant>
      <vt:variant>
        <vt:i4>1310778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_Toc482795597</vt:lpwstr>
      </vt:variant>
      <vt:variant>
        <vt:i4>1310778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_Toc482795596</vt:lpwstr>
      </vt:variant>
      <vt:variant>
        <vt:i4>1310778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_Toc482795595</vt:lpwstr>
      </vt:variant>
      <vt:variant>
        <vt:i4>1310778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_Toc482795594</vt:lpwstr>
      </vt:variant>
      <vt:variant>
        <vt:i4>1310778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_Toc482795593</vt:lpwstr>
      </vt:variant>
      <vt:variant>
        <vt:i4>1310778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_Toc482795592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_Toc482795591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_Toc482795590</vt:lpwstr>
      </vt:variant>
      <vt:variant>
        <vt:i4>1376314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_Toc482795589</vt:lpwstr>
      </vt:variant>
      <vt:variant>
        <vt:i4>1376314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_Toc482795588</vt:lpwstr>
      </vt:variant>
      <vt:variant>
        <vt:i4>1376314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_Toc482795587</vt:lpwstr>
      </vt:variant>
      <vt:variant>
        <vt:i4>1376314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_Toc482795586</vt:lpwstr>
      </vt:variant>
      <vt:variant>
        <vt:i4>1376314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_Toc482795585</vt:lpwstr>
      </vt:variant>
      <vt:variant>
        <vt:i4>1376314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_Toc482795584</vt:lpwstr>
      </vt:variant>
      <vt:variant>
        <vt:i4>1376314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_Toc482795583</vt:lpwstr>
      </vt:variant>
      <vt:variant>
        <vt:i4>1376314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_Toc482795582</vt:lpwstr>
      </vt:variant>
      <vt:variant>
        <vt:i4>1376314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_Toc482795581</vt:lpwstr>
      </vt:variant>
      <vt:variant>
        <vt:i4>1376314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_Toc482795580</vt:lpwstr>
      </vt:variant>
      <vt:variant>
        <vt:i4>1703994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_Toc482795579</vt:lpwstr>
      </vt:variant>
      <vt:variant>
        <vt:i4>1703994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_Toc482795578</vt:lpwstr>
      </vt:variant>
      <vt:variant>
        <vt:i4>1703994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_Toc482795577</vt:lpwstr>
      </vt:variant>
      <vt:variant>
        <vt:i4>1703994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_Toc482795576</vt:lpwstr>
      </vt:variant>
      <vt:variant>
        <vt:i4>1703994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_Toc482795575</vt:lpwstr>
      </vt:variant>
      <vt:variant>
        <vt:i4>1703994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_Toc482795574</vt:lpwstr>
      </vt:variant>
      <vt:variant>
        <vt:i4>1703994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_Toc482795573</vt:lpwstr>
      </vt:variant>
      <vt:variant>
        <vt:i4>1703994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_Toc482795572</vt:lpwstr>
      </vt:variant>
      <vt:variant>
        <vt:i4>1703994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_Toc482795571</vt:lpwstr>
      </vt:variant>
      <vt:variant>
        <vt:i4>1703994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_Toc482795570</vt:lpwstr>
      </vt:variant>
      <vt:variant>
        <vt:i4>1769530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_Toc482795569</vt:lpwstr>
      </vt:variant>
      <vt:variant>
        <vt:i4>1769530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_Toc482795568</vt:lpwstr>
      </vt:variant>
      <vt:variant>
        <vt:i4>1769530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_Toc482795567</vt:lpwstr>
      </vt:variant>
      <vt:variant>
        <vt:i4>1769530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_Toc482795566</vt:lpwstr>
      </vt:variant>
      <vt:variant>
        <vt:i4>1769530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_Toc482795565</vt:lpwstr>
      </vt:variant>
      <vt:variant>
        <vt:i4>1769530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_Toc482795564</vt:lpwstr>
      </vt:variant>
      <vt:variant>
        <vt:i4>1769530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_Toc482795563</vt:lpwstr>
      </vt:variant>
      <vt:variant>
        <vt:i4>1769530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_Toc482795562</vt:lpwstr>
      </vt:variant>
      <vt:variant>
        <vt:i4>1769530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_Toc482795561</vt:lpwstr>
      </vt:variant>
      <vt:variant>
        <vt:i4>1769530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_Toc482795560</vt:lpwstr>
      </vt:variant>
      <vt:variant>
        <vt:i4>1572922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_Toc482795559</vt:lpwstr>
      </vt:variant>
      <vt:variant>
        <vt:i4>1572922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_Toc482795558</vt:lpwstr>
      </vt:variant>
      <vt:variant>
        <vt:i4>1572922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_Toc482795557</vt:lpwstr>
      </vt:variant>
      <vt:variant>
        <vt:i4>1572922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_Toc482795556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_Toc482795555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_Toc482795554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_Toc482795553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IECEx</dc:title>
  <dc:subject/>
  <dc:creator>Agius</dc:creator>
  <cp:keywords/>
  <cp:lastModifiedBy>Christine Kane</cp:lastModifiedBy>
  <cp:revision>2</cp:revision>
  <cp:lastPrinted>2001-10-23T05:32:00Z</cp:lastPrinted>
  <dcterms:created xsi:type="dcterms:W3CDTF">2020-09-01T05:41:00Z</dcterms:created>
  <dcterms:modified xsi:type="dcterms:W3CDTF">2020-09-01T05:41:00Z</dcterms:modified>
</cp:coreProperties>
</file>