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50" w:rsidRDefault="00230E50" w:rsidP="00147AC2">
      <w:pPr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4"/>
          <w:szCs w:val="24"/>
          <w:lang w:val="en-GB" w:eastAsia="zh-CN"/>
        </w:rPr>
      </w:pPr>
    </w:p>
    <w:p w:rsidR="00147AC2" w:rsidRPr="00147AC2" w:rsidRDefault="00147AC2" w:rsidP="00230E50">
      <w:pPr>
        <w:snapToGrid w:val="0"/>
        <w:spacing w:after="0" w:line="240" w:lineRule="auto"/>
        <w:rPr>
          <w:rFonts w:ascii="Arial" w:eastAsia="Times New Roman" w:hAnsi="Arial" w:cs="Arial"/>
          <w:b/>
          <w:bCs/>
          <w:spacing w:val="8"/>
          <w:sz w:val="24"/>
          <w:szCs w:val="24"/>
          <w:lang w:val="en-GB" w:eastAsia="zh-CN"/>
        </w:rPr>
      </w:pPr>
      <w:r w:rsidRPr="00147AC2">
        <w:rPr>
          <w:rFonts w:ascii="Arial" w:eastAsia="Times New Roman" w:hAnsi="Arial" w:cs="Arial"/>
          <w:b/>
          <w:bCs/>
          <w:spacing w:val="8"/>
          <w:sz w:val="24"/>
          <w:szCs w:val="24"/>
          <w:lang w:val="en-GB" w:eastAsia="zh-CN"/>
        </w:rPr>
        <w:t>INTERNATIONAL ELECTROTECHNICAL COMMISSION IEC SYSTEM FOR CERTIFICATION TO STANDARDS RELATING TO EQUIPMENT FOR USE IN EXPLOSIVE ATMOSPHERES (IECEx SYSTEM)</w:t>
      </w:r>
    </w:p>
    <w:p w:rsidR="00230E50" w:rsidRDefault="00230E50" w:rsidP="00230E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0"/>
          <w:lang w:val="en-US"/>
        </w:rPr>
      </w:pPr>
    </w:p>
    <w:p w:rsidR="00147AC2" w:rsidRDefault="00147AC2" w:rsidP="00590AA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0"/>
          <w:lang w:val="en-US"/>
        </w:rPr>
        <w:t xml:space="preserve">TITLE: </w:t>
      </w:r>
      <w:r w:rsidR="00590AA0">
        <w:rPr>
          <w:rFonts w:ascii="Arial" w:eastAsia="Times New Roman" w:hAnsi="Arial" w:cs="Arial"/>
          <w:b/>
          <w:sz w:val="24"/>
          <w:szCs w:val="24"/>
        </w:rPr>
        <w:t xml:space="preserve">To re-confirm </w:t>
      </w:r>
      <w:r w:rsidRPr="007374D6">
        <w:rPr>
          <w:rFonts w:ascii="Arial" w:eastAsia="Times New Roman" w:hAnsi="Arial" w:cs="Arial"/>
          <w:b/>
          <w:sz w:val="24"/>
          <w:szCs w:val="24"/>
        </w:rPr>
        <w:t>Decision Sheets, now falling under the 5 year review</w:t>
      </w:r>
    </w:p>
    <w:p w:rsidR="00147AC2" w:rsidRDefault="00147AC2" w:rsidP="00230E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147AC2" w:rsidRPr="00147AC2" w:rsidRDefault="00147AC2" w:rsidP="00230E50">
      <w:pPr>
        <w:spacing w:after="0" w:line="240" w:lineRule="auto"/>
        <w:outlineLvl w:val="0"/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</w:pPr>
      <w:r w:rsidRPr="00147AC2"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  <w:t xml:space="preserve">Circulated to: </w:t>
      </w:r>
      <w:proofErr w:type="spellStart"/>
      <w:r w:rsidRPr="00147AC2"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  <w:t>ExTAG</w:t>
      </w:r>
      <w:proofErr w:type="spellEnd"/>
      <w:r w:rsidRPr="00147AC2">
        <w:rPr>
          <w:rFonts w:ascii="Arial" w:eastAsia="Arial Unicode MS" w:hAnsi="Arial" w:cs="Arial"/>
          <w:b/>
          <w:bCs/>
          <w:color w:val="000000"/>
          <w:bdr w:val="none" w:sz="0" w:space="0" w:color="auto" w:frame="1"/>
          <w:lang w:val="en-US" w:eastAsia="en-AU"/>
        </w:rPr>
        <w:t xml:space="preserve"> – IECEx Testing and Assessment Group</w:t>
      </w:r>
    </w:p>
    <w:p w:rsidR="00147AC2" w:rsidRDefault="00147AC2" w:rsidP="00230E5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:rsidR="00147AC2" w:rsidRPr="00147AC2" w:rsidRDefault="00147AC2" w:rsidP="00230E50">
      <w:pPr>
        <w:pBdr>
          <w:top w:val="thinThickSmallGap" w:sz="24" w:space="1" w:color="0033CC"/>
        </w:pBdr>
        <w:autoSpaceDE w:val="0"/>
        <w:autoSpaceDN w:val="0"/>
        <w:adjustRightInd w:val="0"/>
        <w:spacing w:after="0" w:line="240" w:lineRule="auto"/>
        <w:rPr>
          <w:rFonts w:ascii="Calibri" w:eastAsia="SimSun" w:hAnsi="Calibri" w:cs="Times New Roman"/>
          <w:b/>
          <w:bCs/>
          <w:color w:val="000000"/>
          <w:lang w:eastAsia="zh-CN"/>
        </w:rPr>
      </w:pP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r w:rsidRPr="00147AC2">
        <w:rPr>
          <w:rFonts w:ascii="Arial" w:eastAsia="SimSun" w:hAnsi="Arial" w:cs="Arial"/>
          <w:b/>
          <w:bCs/>
          <w:color w:val="000000"/>
          <w:sz w:val="24"/>
          <w:lang w:eastAsia="zh-CN"/>
        </w:rPr>
        <w:t>INTRODUCTION</w:t>
      </w: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color w:val="000000"/>
          <w:sz w:val="24"/>
          <w:lang w:eastAsia="zh-CN"/>
        </w:rPr>
      </w:pPr>
      <w:bookmarkStart w:id="0" w:name="_GoBack"/>
      <w:bookmarkEnd w:id="0"/>
    </w:p>
    <w:p w:rsidR="00230E50" w:rsidRDefault="00147AC2" w:rsidP="00230E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7AC2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This document</w:t>
      </w:r>
      <w:r w:rsidR="00230E50" w:rsidRPr="00230E50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 has been issued for information.</w:t>
      </w:r>
      <w:r w:rsidR="00230E50">
        <w:rPr>
          <w:rFonts w:ascii="Arial" w:eastAsia="SimSun" w:hAnsi="Arial" w:cs="Arial"/>
          <w:bCs/>
          <w:color w:val="000000"/>
          <w:szCs w:val="24"/>
          <w:lang w:eastAsia="zh-CN"/>
        </w:rPr>
        <w:t xml:space="preserve"> </w:t>
      </w:r>
      <w:r w:rsidR="00230E50">
        <w:rPr>
          <w:rFonts w:ascii="Arial" w:eastAsia="Times New Roman" w:hAnsi="Arial" w:cs="Arial"/>
          <w:sz w:val="24"/>
          <w:szCs w:val="24"/>
        </w:rPr>
        <w:t xml:space="preserve">The meeting will be asked to agree with the proposal to request the </w:t>
      </w:r>
      <w:proofErr w:type="spellStart"/>
      <w:r w:rsidR="00230E50">
        <w:rPr>
          <w:rFonts w:ascii="Arial" w:eastAsia="Times New Roman" w:hAnsi="Arial" w:cs="Arial"/>
          <w:sz w:val="24"/>
          <w:szCs w:val="24"/>
        </w:rPr>
        <w:t>ExTAG</w:t>
      </w:r>
      <w:proofErr w:type="spellEnd"/>
      <w:r w:rsidR="00230E50">
        <w:rPr>
          <w:rFonts w:ascii="Arial" w:eastAsia="Times New Roman" w:hAnsi="Arial" w:cs="Arial"/>
          <w:sz w:val="24"/>
          <w:szCs w:val="24"/>
        </w:rPr>
        <w:t xml:space="preserve"> Chair and Deputy Chair to consider reconfirmation of each of the Decision Sheets, following the </w:t>
      </w:r>
      <w:r w:rsidR="00230E50">
        <w:rPr>
          <w:rFonts w:ascii="Arial" w:eastAsia="Times New Roman" w:hAnsi="Arial" w:cs="Arial"/>
          <w:sz w:val="24"/>
          <w:szCs w:val="24"/>
        </w:rPr>
        <w:tab/>
        <w:t>meeting.</w:t>
      </w: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:rsidR="00147AC2" w:rsidRPr="00147AC2" w:rsidRDefault="00147AC2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:rsidR="00147AC2" w:rsidRPr="00230E50" w:rsidRDefault="00230E50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</w:pPr>
      <w:r w:rsidRPr="00230E50">
        <w:rPr>
          <w:rFonts w:ascii="Arial" w:eastAsia="SimSun" w:hAnsi="Arial" w:cs="Arial"/>
          <w:b/>
          <w:bCs/>
          <w:color w:val="000000"/>
          <w:sz w:val="24"/>
          <w:szCs w:val="24"/>
          <w:lang w:eastAsia="zh-CN"/>
        </w:rPr>
        <w:t xml:space="preserve">On behalf of </w:t>
      </w:r>
    </w:p>
    <w:p w:rsidR="00230E50" w:rsidRPr="00147AC2" w:rsidRDefault="00230E50" w:rsidP="00147AC2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:rsidR="00230E50" w:rsidRPr="00230E50" w:rsidRDefault="00230E50" w:rsidP="00230E50">
      <w:pPr>
        <w:spacing w:after="0"/>
        <w:contextualSpacing/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</w:pPr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 xml:space="preserve">Professor Xu </w:t>
      </w:r>
      <w:proofErr w:type="spellStart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>Jianping</w:t>
      </w:r>
      <w:proofErr w:type="spellEnd"/>
    </w:p>
    <w:p w:rsidR="00230E50" w:rsidRPr="00230E50" w:rsidRDefault="00230E50" w:rsidP="00230E50">
      <w:pPr>
        <w:spacing w:after="0"/>
        <w:contextualSpacing/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</w:pPr>
      <w:proofErr w:type="spellStart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>ExTAG</w:t>
      </w:r>
      <w:proofErr w:type="spellEnd"/>
      <w:r w:rsidRPr="00230E50">
        <w:rPr>
          <w:rFonts w:ascii="Arial" w:eastAsia="SimSun" w:hAnsi="Arial" w:cs="Arial"/>
          <w:b/>
          <w:bCs/>
          <w:i/>
          <w:iCs/>
          <w:color w:val="000000"/>
          <w:szCs w:val="24"/>
          <w:lang w:eastAsia="zh-CN"/>
        </w:rPr>
        <w:t xml:space="preserve"> Chair</w:t>
      </w:r>
    </w:p>
    <w:p w:rsidR="00147AC2" w:rsidRPr="00147AC2" w:rsidRDefault="00147AC2" w:rsidP="00147AC2">
      <w:pPr>
        <w:spacing w:after="0"/>
        <w:contextualSpacing/>
        <w:rPr>
          <w:rFonts w:ascii="Arial" w:eastAsia="SimSun" w:hAnsi="Arial" w:cs="Arial"/>
          <w:bCs/>
          <w:color w:val="000000"/>
          <w:szCs w:val="24"/>
          <w:lang w:eastAsia="zh-CN"/>
        </w:rPr>
      </w:pPr>
    </w:p>
    <w:p w:rsidR="00147AC2" w:rsidRPr="00147AC2" w:rsidRDefault="00147AC2" w:rsidP="00147AC2">
      <w:pPr>
        <w:spacing w:after="0" w:line="240" w:lineRule="auto"/>
        <w:ind w:left="720"/>
        <w:rPr>
          <w:rFonts w:ascii="Arial" w:eastAsia="Times New Roman" w:hAnsi="Arial" w:cs="Arial"/>
          <w:szCs w:val="24"/>
        </w:rPr>
      </w:pPr>
    </w:p>
    <w:p w:rsidR="00147AC2" w:rsidRDefault="00147AC2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:rsidR="00230E50" w:rsidRDefault="00230E50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:rsidR="00230E50" w:rsidRDefault="00230E50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:rsidR="00147AC2" w:rsidRDefault="00147AC2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:rsidR="00147AC2" w:rsidRDefault="00147AC2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p w:rsidR="00147AC2" w:rsidRPr="00147AC2" w:rsidRDefault="00147AC2" w:rsidP="00147AC2">
      <w:pPr>
        <w:spacing w:after="200" w:line="276" w:lineRule="auto"/>
        <w:rPr>
          <w:rFonts w:ascii="Arial" w:eastAsia="SimSun" w:hAnsi="Arial" w:cs="Arial"/>
          <w:b/>
          <w:bCs/>
          <w:color w:val="000000"/>
          <w:sz w:val="24"/>
          <w:szCs w:val="24"/>
          <w:lang w:eastAsia="en-AU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147AC2" w:rsidRPr="00147AC2" w:rsidTr="00555ADA">
        <w:trPr>
          <w:trHeight w:val="1069"/>
          <w:jc w:val="center"/>
        </w:trPr>
        <w:tc>
          <w:tcPr>
            <w:tcW w:w="4331" w:type="dxa"/>
          </w:tcPr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>
              <w:rPr>
                <w:rFonts w:ascii="Arial" w:eastAsia="SimSun" w:hAnsi="Arial" w:cs="Arial"/>
                <w:b/>
                <w:color w:val="0000FF"/>
                <w:lang w:eastAsia="zh-CN"/>
              </w:rPr>
              <w:t>I</w:t>
            </w: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ECEx Secretariat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 Square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Level 33, 264 George Street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Sydney  NSW 2000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>Australia</w:t>
            </w:r>
          </w:p>
        </w:tc>
        <w:tc>
          <w:tcPr>
            <w:tcW w:w="4961" w:type="dxa"/>
          </w:tcPr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Tel:  +61 2 4628 4690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Fax: +61 2 46 27 5285</w:t>
            </w:r>
          </w:p>
          <w:p w:rsidR="00147AC2" w:rsidRPr="00147AC2" w:rsidRDefault="00147AC2" w:rsidP="00147AC2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spacing w:after="0" w:line="276" w:lineRule="auto"/>
              <w:ind w:firstLine="607"/>
              <w:rPr>
                <w:rFonts w:ascii="Arial" w:eastAsia="SimSun" w:hAnsi="Arial" w:cs="Arial"/>
                <w:b/>
                <w:color w:val="0000FF"/>
                <w:lang w:eastAsia="zh-CN"/>
              </w:rPr>
            </w:pPr>
            <w:r w:rsidRPr="00147AC2">
              <w:rPr>
                <w:rFonts w:ascii="Arial" w:eastAsia="SimSun" w:hAnsi="Arial" w:cs="Arial"/>
                <w:b/>
                <w:color w:val="0000FF"/>
                <w:lang w:eastAsia="zh-CN"/>
              </w:rPr>
              <w:t xml:space="preserve"> Email: info@iecex.com</w:t>
            </w:r>
          </w:p>
        </w:tc>
      </w:tr>
    </w:tbl>
    <w:p w:rsidR="00147AC2" w:rsidRPr="00147AC2" w:rsidRDefault="00147AC2" w:rsidP="00147AC2">
      <w:pPr>
        <w:spacing w:after="0" w:line="240" w:lineRule="auto"/>
        <w:ind w:right="-613"/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p w:rsidR="00147AC2" w:rsidRDefault="00147AC2">
      <w:r>
        <w:br w:type="page"/>
      </w:r>
    </w:p>
    <w:p w:rsidR="00851C7E" w:rsidRDefault="00851C7E" w:rsidP="00851C7E"/>
    <w:tbl>
      <w:tblPr>
        <w:tblW w:w="4341" w:type="pct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3043"/>
        <w:gridCol w:w="3241"/>
      </w:tblGrid>
      <w:tr w:rsidR="008C7B8F" w:rsidRPr="00851C7E" w:rsidTr="008C7B8F">
        <w:trPr>
          <w:tblHeader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 xml:space="preserve">Document Number 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Standard No.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Clause/Subject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TS 60079-40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Reference to: IEC TS 60079-40 Explosive atmospheres - Part 40: Requirements for process sealing between flammable process fluids and electrical systems: 2015 (First Edition).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  (Edition 7.0)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60079-1:2007  (Edition 6.0)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ISO/IEC 80079-34 :2011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Spigot joints/Conical joint. </w:t>
            </w:r>
          </w:p>
        </w:tc>
      </w:tr>
      <w:tr w:rsidR="008C7B8F" w:rsidTr="008C7B8F">
        <w:tblPrEx>
          <w:tblBorders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  <w:insideH w:val="none" w:sz="0" w:space="0" w:color="auto"/>
            <w:insideV w:val="none" w:sz="0" w:space="0" w:color="auto"/>
          </w:tblBorders>
        </w:tblPrEx>
        <w:tc>
          <w:tcPr>
            <w:tcW w:w="9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C7B8F" w:rsidRDefault="008C7B8F">
            <w:pPr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</w:pPr>
            <w:r w:rsidRPr="008C7B8F">
              <w:rPr>
                <w:rFonts w:ascii="Helvetica" w:hAnsi="Helvetica" w:cs="Helvetica"/>
                <w:b/>
                <w:color w:val="333333"/>
                <w:sz w:val="21"/>
                <w:szCs w:val="21"/>
              </w:rPr>
              <w:t>DS 2015/017</w:t>
            </w:r>
          </w:p>
        </w:tc>
        <w:tc>
          <w:tcPr>
            <w:tcW w:w="19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Default="008C7B8F">
            <w:pPr>
              <w:pStyle w:val="NormalWeb"/>
              <w:rPr>
                <w:rFonts w:cs="Helvetica"/>
                <w:color w:val="333333"/>
                <w:sz w:val="21"/>
                <w:szCs w:val="21"/>
              </w:rPr>
            </w:pPr>
            <w:r>
              <w:rPr>
                <w:rFonts w:cs="Helvetica"/>
                <w:color w:val="333333"/>
                <w:sz w:val="21"/>
                <w:szCs w:val="21"/>
              </w:rPr>
              <w:t>IEC 60079-0 (Ed 6)</w:t>
            </w:r>
          </w:p>
          <w:p w:rsidR="002A013F" w:rsidRDefault="002A013F" w:rsidP="002A013F">
            <w:pPr>
              <w:pStyle w:val="NormalWeb"/>
              <w:rPr>
                <w:rFonts w:cs="Helvetica"/>
                <w:color w:val="333333"/>
                <w:sz w:val="21"/>
                <w:szCs w:val="21"/>
              </w:rPr>
            </w:pPr>
            <w:r w:rsidRPr="002A013F">
              <w:rPr>
                <w:rFonts w:cs="Helvetica"/>
                <w:color w:val="FF0000"/>
                <w:sz w:val="21"/>
                <w:szCs w:val="21"/>
              </w:rPr>
              <w:t xml:space="preserve">Withdrawn – 2019 Dubai Meeting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Default="008C7B8F">
            <w:pPr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Reference to Manufacturer’s Instructions</w:t>
            </w:r>
          </w:p>
        </w:tc>
      </w:tr>
      <w:tr w:rsidR="008C7B8F" w:rsidRPr="00851C7E" w:rsidTr="008C7B8F"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2015/016A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60079-11:2011 Ed.6.0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 Ed. 7.0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Testing of 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thermocatalytic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 sensors with Ex 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ia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 IIC marking.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 Ed. 7 (2014)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 Ed. 6 (2007)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Enclosures welded or brazed together.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60079-15:2010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60079-7:2015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Terminal Boxes open to the interior of the motor.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60079-26:2014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Vibration test on partition walls.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60079-7:2006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60079-15:2010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60079-7:2015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Card Edge Connectors.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2015/011A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IEC 60079-0 and subordinate standards IECEE OD-5012 Edition 1.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lastRenderedPageBreak/>
              <w:t>DS 2015/010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60079-31:2008 (Ed. 1.0)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60079-0:2007 (Ed. 5.0)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60079-0:2011 (Ed. 6.0)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Marking of Ex t equipment intended for installation partly in Zone 20 and partly in Zone 21.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2015/009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60079-11:2011 (Edition 6.0)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60079-11:2006   (Edition 5.0)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Bulbs used for other than current limiting resistance.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2015/008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 (Edition 7.0)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60079-15:2010   (Edition 4.0)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60079-15:2005  (Third edition)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Preparation of Flameproof, “dc”, and Enclosed-break, 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nC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”, samples.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2015/007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60079-11:2011 (Edition 6.0)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60079-11:2006   (Edition 5.0)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Software dependent semiconductor components.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2015/006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60079-0:2011  (Edition 6.0)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60079-1:2014  (Edition 7.0)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Use of thread inserts in aluminium flameproof enclosures. Translated Version: (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Portugese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 Version PT)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2015/005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60079-0:2011 (Ed. 6.0)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Applicability of Non-Electrical Equipment Standards to Ex Rotating Electrical Machines.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2015/004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60079-31:2008 (Ed. 1.0)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60079-31:2013 (Ed. 2.0)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60079-0:2007 (Ed. 5.0)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60079-0:2011 (Ed. 6.0)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Marking of Ex t equipment with and without layers of dust. 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lastRenderedPageBreak/>
              <w:t>DS 2015/003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60079-15:2010 (Ed. 4.0)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60079-15:2005  (Third edition)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Minimum degree of ingress protection for non-sparking plugs &amp; sockets.</w:t>
            </w:r>
          </w:p>
        </w:tc>
      </w:tr>
      <w:tr w:rsidR="008C7B8F" w:rsidRPr="00851C7E" w:rsidTr="008C7B8F"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7B8F" w:rsidRPr="00851C7E" w:rsidRDefault="008C7B8F" w:rsidP="00250CBD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eastAsia="en-AU"/>
              </w:rPr>
              <w:t>DS 2015/002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60079-18:2009  (Ed. 3.0)  </w:t>
            </w:r>
          </w:p>
          <w:p w:rsidR="008C7B8F" w:rsidRPr="00851C7E" w:rsidRDefault="008C7B8F" w:rsidP="007A0CC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IEC 60079-18:2004  (Second edition)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C7B8F" w:rsidRPr="00851C7E" w:rsidRDefault="008C7B8F" w:rsidP="007A0CC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Determination of faults This document slightly modifies 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ExTAG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 DS 2014/003 to address changes introduced during the revision and publication of IEC 60079-11 Ed 6.0. .</w:t>
            </w:r>
            <w:proofErr w:type="spellStart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ExTAG</w:t>
            </w:r>
            <w:proofErr w:type="spellEnd"/>
            <w:r w:rsidRPr="00851C7E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 DS 2014/003 has been withdrawn.</w:t>
            </w:r>
          </w:p>
        </w:tc>
      </w:tr>
    </w:tbl>
    <w:p w:rsidR="00851C7E" w:rsidRDefault="00851C7E" w:rsidP="00851C7E"/>
    <w:p w:rsidR="00851C7E" w:rsidRPr="00851C7E" w:rsidRDefault="00851C7E" w:rsidP="00851C7E"/>
    <w:sectPr w:rsidR="00851C7E" w:rsidRPr="00851C7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7E" w:rsidRDefault="00851C7E" w:rsidP="00851C7E">
      <w:pPr>
        <w:spacing w:after="0" w:line="240" w:lineRule="auto"/>
      </w:pPr>
      <w:r>
        <w:separator/>
      </w:r>
    </w:p>
  </w:endnote>
  <w:endnote w:type="continuationSeparator" w:id="0">
    <w:p w:rsidR="00851C7E" w:rsidRDefault="00851C7E" w:rsidP="00851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92499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30E50" w:rsidRDefault="00230E5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13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13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30E50" w:rsidRDefault="00230E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7E" w:rsidRDefault="00851C7E" w:rsidP="00851C7E">
      <w:pPr>
        <w:spacing w:after="0" w:line="240" w:lineRule="auto"/>
      </w:pPr>
      <w:r>
        <w:separator/>
      </w:r>
    </w:p>
  </w:footnote>
  <w:footnote w:type="continuationSeparator" w:id="0">
    <w:p w:rsidR="00851C7E" w:rsidRDefault="00851C7E" w:rsidP="00851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C7E" w:rsidRDefault="00851C7E">
    <w:pPr>
      <w:pStyle w:val="Header"/>
    </w:pPr>
    <w:r>
      <w:rPr>
        <w:noProof/>
        <w:lang w:eastAsia="en-AU"/>
      </w:rPr>
      <w:drawing>
        <wp:inline distT="0" distB="0" distL="0" distR="0" wp14:anchorId="2FB063A8">
          <wp:extent cx="1164590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1C7E" w:rsidRPr="00851C7E" w:rsidRDefault="00851C7E" w:rsidP="00851C7E">
    <w:pPr>
      <w:pStyle w:val="Header"/>
      <w:jc w:val="right"/>
      <w:rPr>
        <w:rFonts w:ascii="Arial" w:hAnsi="Arial" w:cs="Arial"/>
        <w:b/>
      </w:rPr>
    </w:pPr>
    <w:proofErr w:type="spellStart"/>
    <w:r w:rsidRPr="00851C7E">
      <w:rPr>
        <w:rFonts w:ascii="Arial" w:hAnsi="Arial" w:cs="Arial"/>
        <w:b/>
      </w:rPr>
      <w:t>ExTAG</w:t>
    </w:r>
    <w:proofErr w:type="spellEnd"/>
    <w:r w:rsidRPr="00851C7E">
      <w:rPr>
        <w:rFonts w:ascii="Arial" w:hAnsi="Arial" w:cs="Arial"/>
        <w:b/>
      </w:rPr>
      <w:t>/</w:t>
    </w:r>
    <w:r w:rsidR="00147AC2">
      <w:rPr>
        <w:rFonts w:ascii="Arial" w:hAnsi="Arial" w:cs="Arial"/>
        <w:b/>
      </w:rPr>
      <w:t>626</w:t>
    </w:r>
    <w:r w:rsidR="002A013F">
      <w:rPr>
        <w:rFonts w:ascii="Arial" w:hAnsi="Arial" w:cs="Arial"/>
        <w:b/>
      </w:rPr>
      <w:t>A</w:t>
    </w:r>
    <w:r w:rsidR="00147AC2">
      <w:rPr>
        <w:rFonts w:ascii="Arial" w:hAnsi="Arial" w:cs="Arial"/>
        <w:b/>
      </w:rPr>
      <w:t>/</w:t>
    </w:r>
    <w:proofErr w:type="spellStart"/>
    <w:r w:rsidR="00147AC2">
      <w:rPr>
        <w:rFonts w:ascii="Arial" w:hAnsi="Arial" w:cs="Arial"/>
        <w:b/>
      </w:rPr>
      <w:t>Inf</w:t>
    </w:r>
    <w:proofErr w:type="spellEnd"/>
  </w:p>
  <w:p w:rsidR="00851C7E" w:rsidRPr="00851C7E" w:rsidRDefault="002A013F" w:rsidP="00851C7E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September </w:t>
    </w:r>
    <w:r w:rsidR="00851C7E" w:rsidRPr="00851C7E">
      <w:rPr>
        <w:rFonts w:ascii="Arial" w:hAnsi="Arial" w:cs="Arial"/>
        <w:b/>
      </w:rPr>
      <w:t>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7E"/>
    <w:rsid w:val="00147AC2"/>
    <w:rsid w:val="00230E50"/>
    <w:rsid w:val="00250CBD"/>
    <w:rsid w:val="002A013F"/>
    <w:rsid w:val="00303A16"/>
    <w:rsid w:val="00555ADA"/>
    <w:rsid w:val="00590AA0"/>
    <w:rsid w:val="006B5B77"/>
    <w:rsid w:val="006C13D9"/>
    <w:rsid w:val="00851C7E"/>
    <w:rsid w:val="008C7B8F"/>
    <w:rsid w:val="00A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5BB7FEB-414A-49BB-8BD7-714787CB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C7E"/>
  </w:style>
  <w:style w:type="paragraph" w:styleId="Footer">
    <w:name w:val="footer"/>
    <w:basedOn w:val="Normal"/>
    <w:link w:val="FooterChar"/>
    <w:uiPriority w:val="99"/>
    <w:unhideWhenUsed/>
    <w:rsid w:val="00851C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C7E"/>
  </w:style>
  <w:style w:type="paragraph" w:styleId="NormalWeb">
    <w:name w:val="Normal (Web)"/>
    <w:basedOn w:val="Normal"/>
    <w:uiPriority w:val="99"/>
    <w:unhideWhenUsed/>
    <w:rsid w:val="008C7B8F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39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41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9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5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5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2020-09-13T23:46:00Z</dcterms:created>
  <dcterms:modified xsi:type="dcterms:W3CDTF">2020-09-13T23:46:00Z</dcterms:modified>
</cp:coreProperties>
</file>