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43F70" w14:textId="77777777" w:rsidR="007C64F2" w:rsidRDefault="007C64F2" w:rsidP="000D3D3A">
      <w:pPr>
        <w:keepNext/>
        <w:pBdr>
          <w:between w:val="nil"/>
          <w:bar w:val="nil"/>
        </w:pBdr>
        <w:outlineLvl w:val="2"/>
        <w:rPr>
          <w:rFonts w:ascii="Arial" w:hAnsi="Arial"/>
          <w:b/>
          <w:bCs/>
          <w:bdr w:val="nil"/>
        </w:rPr>
      </w:pPr>
    </w:p>
    <w:p w14:paraId="3F42951D" w14:textId="77777777" w:rsidR="000D3D3A" w:rsidRPr="00DC4EB1" w:rsidRDefault="000D3D3A" w:rsidP="000D3D3A">
      <w:pPr>
        <w:keepNext/>
        <w:pBdr>
          <w:between w:val="nil"/>
          <w:bar w:val="nil"/>
        </w:pBdr>
        <w:outlineLvl w:val="2"/>
        <w:rPr>
          <w:rFonts w:ascii="Arial" w:hAnsi="Arial" w:cs="Arial"/>
          <w:b/>
          <w:bCs/>
          <w:bdr w:val="nil"/>
        </w:rPr>
      </w:pPr>
      <w:r w:rsidRPr="00DC4EB1">
        <w:rPr>
          <w:rFonts w:ascii="Arial" w:hAnsi="Arial"/>
          <w:b/>
          <w:bCs/>
          <w:bdr w:val="nil"/>
        </w:rPr>
        <w:t xml:space="preserve">INTERNATIONAL ELECTROTECHNICAL COMMISSION (IEC) SYSTEM </w:t>
      </w:r>
      <w:r w:rsidRPr="00DC4EB1">
        <w:rPr>
          <w:rFonts w:ascii="Arial" w:hAnsi="Arial" w:cs="Arial"/>
          <w:b/>
          <w:bCs/>
          <w:bdr w:val="nil"/>
        </w:rPr>
        <w:t>FOR CERTIFICATION TO STANDARDS RELATING TO EQUIPMENT FOR USE IN EXPLOSIVE ATMOSPHERES (IECEx SYSTEM)</w:t>
      </w:r>
    </w:p>
    <w:p w14:paraId="785F42E3" w14:textId="77777777" w:rsidR="000D3D3A" w:rsidRPr="00DC4EB1" w:rsidRDefault="000D3D3A" w:rsidP="000D3D3A">
      <w:pPr>
        <w:keepNext/>
        <w:pBdr>
          <w:between w:val="nil"/>
          <w:bar w:val="nil"/>
        </w:pBdr>
        <w:jc w:val="both"/>
        <w:outlineLvl w:val="2"/>
        <w:rPr>
          <w:rFonts w:ascii="Arial" w:hAnsi="Arial" w:cs="Arial"/>
          <w:b/>
          <w:bCs/>
          <w:bdr w:val="nil"/>
        </w:rPr>
      </w:pPr>
    </w:p>
    <w:p w14:paraId="0957E375" w14:textId="78F52336" w:rsidR="000D3D3A" w:rsidRPr="003D0212" w:rsidRDefault="000D3D3A" w:rsidP="00D361F0">
      <w:pPr>
        <w:rPr>
          <w:rFonts w:ascii="Arial" w:hAnsi="Arial" w:cs="Arial"/>
          <w:b/>
          <w:bCs/>
          <w:bdr w:val="nil"/>
          <w:lang w:val="en-GB"/>
        </w:rPr>
      </w:pPr>
      <w:r w:rsidRPr="00DC4EB1">
        <w:rPr>
          <w:rFonts w:ascii="Arial" w:hAnsi="Arial" w:cs="Arial"/>
          <w:b/>
          <w:bCs/>
          <w:bdr w:val="nil"/>
        </w:rPr>
        <w:t xml:space="preserve">Title: </w:t>
      </w:r>
      <w:r>
        <w:rPr>
          <w:rFonts w:ascii="Arial" w:hAnsi="Arial" w:cs="Arial"/>
          <w:b/>
          <w:bCs/>
          <w:bdr w:val="nil"/>
        </w:rPr>
        <w:t xml:space="preserve"> </w:t>
      </w:r>
      <w:proofErr w:type="spellStart"/>
      <w:r>
        <w:rPr>
          <w:rFonts w:ascii="Arial" w:hAnsi="Arial" w:cs="Arial"/>
          <w:b/>
          <w:bCs/>
          <w:bdr w:val="nil"/>
        </w:rPr>
        <w:t>ExTAG</w:t>
      </w:r>
      <w:proofErr w:type="spellEnd"/>
      <w:r>
        <w:rPr>
          <w:rFonts w:ascii="Arial" w:hAnsi="Arial" w:cs="Arial"/>
          <w:b/>
          <w:bCs/>
          <w:bdr w:val="nil"/>
        </w:rPr>
        <w:t>/</w:t>
      </w:r>
      <w:r w:rsidR="00721A26">
        <w:rPr>
          <w:rFonts w:ascii="Arial" w:hAnsi="Arial" w:cs="Arial"/>
          <w:b/>
          <w:bCs/>
          <w:bdr w:val="nil"/>
        </w:rPr>
        <w:t>637/CD</w:t>
      </w:r>
      <w:r>
        <w:rPr>
          <w:rFonts w:ascii="Arial" w:hAnsi="Arial" w:cs="Arial"/>
          <w:b/>
          <w:bCs/>
          <w:bdr w:val="nil"/>
        </w:rPr>
        <w:t xml:space="preserve"> –</w:t>
      </w:r>
      <w:r w:rsidR="003B2239">
        <w:rPr>
          <w:rFonts w:ascii="Arial" w:hAnsi="Arial" w:cs="Arial"/>
          <w:b/>
          <w:bCs/>
          <w:bdr w:val="nil"/>
        </w:rPr>
        <w:t xml:space="preserve"> Draft </w:t>
      </w:r>
      <w:proofErr w:type="spellStart"/>
      <w:r w:rsidR="003B2239">
        <w:rPr>
          <w:rFonts w:ascii="Arial" w:hAnsi="Arial" w:cs="Arial"/>
          <w:b/>
          <w:bCs/>
          <w:bdr w:val="nil"/>
        </w:rPr>
        <w:t>ExTAG</w:t>
      </w:r>
      <w:proofErr w:type="spellEnd"/>
      <w:r w:rsidR="003B2239">
        <w:rPr>
          <w:rFonts w:ascii="Arial" w:hAnsi="Arial" w:cs="Arial"/>
          <w:b/>
          <w:bCs/>
          <w:bdr w:val="nil"/>
        </w:rPr>
        <w:t xml:space="preserve"> Decision Sheet - </w:t>
      </w:r>
      <w:r w:rsidR="00D361F0" w:rsidRPr="00D361F0">
        <w:rPr>
          <w:rFonts w:ascii="Arial" w:hAnsi="Arial" w:cs="Arial"/>
          <w:b/>
          <w:bCs/>
          <w:bdr w:val="nil"/>
        </w:rPr>
        <w:t>Overpressure test for flameproof enclosures</w:t>
      </w:r>
    </w:p>
    <w:p w14:paraId="0BBDAFB0" w14:textId="77777777" w:rsidR="000D3D3A" w:rsidRPr="00DC4EB1" w:rsidRDefault="000D3D3A" w:rsidP="000D3D3A">
      <w:pPr>
        <w:pBdr>
          <w:between w:val="nil"/>
          <w:bar w:val="nil"/>
        </w:pBdr>
        <w:jc w:val="both"/>
        <w:outlineLvl w:val="0"/>
        <w:rPr>
          <w:rFonts w:ascii="Arial" w:hAnsi="Arial" w:cs="Arial"/>
          <w:b/>
          <w:bCs/>
          <w:bdr w:val="nil"/>
        </w:rPr>
      </w:pPr>
    </w:p>
    <w:p w14:paraId="07099E8D" w14:textId="77777777" w:rsidR="000D3D3A" w:rsidRPr="00DC4EB1" w:rsidRDefault="000D3D3A" w:rsidP="000D3D3A">
      <w:pPr>
        <w:pBdr>
          <w:between w:val="nil"/>
          <w:bar w:val="nil"/>
        </w:pBdr>
        <w:jc w:val="both"/>
        <w:outlineLvl w:val="0"/>
        <w:rPr>
          <w:rFonts w:ascii="Arial" w:hAnsi="Arial" w:cs="Arial"/>
          <w:b/>
          <w:bCs/>
          <w:bdr w:val="nil"/>
        </w:rPr>
      </w:pPr>
      <w:r w:rsidRPr="00DC4EB1">
        <w:rPr>
          <w:rFonts w:ascii="Arial" w:hAnsi="Arial" w:cs="Arial"/>
          <w:b/>
          <w:bCs/>
          <w:bdr w:val="nil"/>
        </w:rPr>
        <w:t xml:space="preserve">Circulated to: </w:t>
      </w:r>
      <w:proofErr w:type="spellStart"/>
      <w:r w:rsidRPr="00DC4EB1">
        <w:rPr>
          <w:rFonts w:ascii="Arial" w:hAnsi="Arial" w:cs="Arial"/>
          <w:b/>
          <w:bCs/>
          <w:bdr w:val="nil"/>
        </w:rPr>
        <w:t>ExTAG</w:t>
      </w:r>
      <w:proofErr w:type="spellEnd"/>
      <w:r w:rsidRPr="00DC4EB1">
        <w:rPr>
          <w:rFonts w:ascii="Arial" w:hAnsi="Arial" w:cs="Arial"/>
          <w:b/>
          <w:bCs/>
          <w:bdr w:val="nil"/>
        </w:rPr>
        <w:t xml:space="preserve"> – IECEx Testing and Assessment Group</w:t>
      </w:r>
    </w:p>
    <w:p w14:paraId="17142FC3" w14:textId="77777777" w:rsidR="000D3D3A" w:rsidRPr="00DC4EB1" w:rsidRDefault="000D3D3A" w:rsidP="000D3D3A">
      <w:pP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14:paraId="7C790994" w14:textId="77777777" w:rsidR="000D3D3A" w:rsidRPr="00DC4EB1" w:rsidRDefault="000D3D3A" w:rsidP="000D3D3A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14:paraId="4A716661" w14:textId="77777777" w:rsidR="000D3D3A" w:rsidRPr="00DC4EB1" w:rsidRDefault="000D3D3A" w:rsidP="000D3D3A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14:paraId="7B717B90" w14:textId="77777777" w:rsidR="000D3D3A" w:rsidRPr="00DC4EB1" w:rsidRDefault="000D3D3A" w:rsidP="000D3D3A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  <w:sz w:val="20"/>
          <w:szCs w:val="20"/>
        </w:rPr>
      </w:pPr>
    </w:p>
    <w:p w14:paraId="4B9E4BD5" w14:textId="77777777" w:rsidR="000D3D3A" w:rsidRPr="00DC4EB1" w:rsidRDefault="000D3D3A" w:rsidP="000D3D3A">
      <w:pPr>
        <w:pBdr>
          <w:top w:val="thinThickSmallGap" w:sz="24" w:space="1" w:color="0033CC"/>
        </w:pBdr>
        <w:jc w:val="center"/>
        <w:rPr>
          <w:rFonts w:ascii="Arial" w:eastAsia="Times New Roman" w:hAnsi="Arial"/>
          <w:b/>
          <w:bCs/>
        </w:rPr>
      </w:pPr>
      <w:r w:rsidRPr="00DC4EB1">
        <w:rPr>
          <w:rFonts w:ascii="Arial" w:eastAsia="Times New Roman" w:hAnsi="Arial"/>
          <w:b/>
          <w:bCs/>
        </w:rPr>
        <w:t>INTRODUCTION</w:t>
      </w:r>
    </w:p>
    <w:p w14:paraId="12D0026C" w14:textId="77777777" w:rsidR="000D3D3A" w:rsidRDefault="000D3D3A" w:rsidP="000D3D3A">
      <w:pPr>
        <w:rPr>
          <w:rFonts w:ascii="Arial" w:hAnsi="Arial" w:cs="Arial"/>
          <w:lang w:val="en-GB"/>
        </w:rPr>
      </w:pPr>
    </w:p>
    <w:p w14:paraId="50F9AD1E" w14:textId="00AEA85E" w:rsidR="000D3D3A" w:rsidRDefault="000D3D3A" w:rsidP="000D3D3A">
      <w:pPr>
        <w:jc w:val="both"/>
        <w:rPr>
          <w:rFonts w:ascii="Arial" w:hAnsi="Arial" w:cs="Arial"/>
          <w:lang w:val="en-GB"/>
        </w:rPr>
      </w:pPr>
      <w:r w:rsidRPr="00700B94">
        <w:rPr>
          <w:rFonts w:ascii="Arial" w:hAnsi="Arial" w:cs="Arial"/>
          <w:lang w:val="en-GB"/>
        </w:rPr>
        <w:t>This document,</w:t>
      </w:r>
      <w:r w:rsidR="00F12136">
        <w:rPr>
          <w:rFonts w:ascii="Arial" w:hAnsi="Arial" w:cs="Arial"/>
          <w:lang w:val="en-GB"/>
        </w:rPr>
        <w:t xml:space="preserve"> </w:t>
      </w:r>
      <w:proofErr w:type="spellStart"/>
      <w:r w:rsidRPr="00700B94">
        <w:rPr>
          <w:rFonts w:ascii="Arial" w:hAnsi="Arial" w:cs="Arial"/>
          <w:i/>
          <w:lang w:val="en-GB"/>
        </w:rPr>
        <w:t>ExTAG</w:t>
      </w:r>
      <w:proofErr w:type="spellEnd"/>
      <w:r w:rsidRPr="00700B94">
        <w:rPr>
          <w:rFonts w:ascii="Arial" w:hAnsi="Arial" w:cs="Arial"/>
          <w:i/>
          <w:lang w:val="en-GB"/>
        </w:rPr>
        <w:t>/</w:t>
      </w:r>
      <w:r w:rsidR="00721A26">
        <w:rPr>
          <w:rFonts w:ascii="Arial" w:hAnsi="Arial" w:cs="Arial"/>
          <w:i/>
          <w:lang w:val="en-GB"/>
        </w:rPr>
        <w:t>637</w:t>
      </w:r>
      <w:r>
        <w:rPr>
          <w:rFonts w:ascii="Arial" w:hAnsi="Arial" w:cs="Arial"/>
          <w:i/>
          <w:lang w:val="en-GB"/>
        </w:rPr>
        <w:t>/</w:t>
      </w:r>
      <w:r w:rsidR="00721A26">
        <w:rPr>
          <w:rFonts w:ascii="Arial" w:hAnsi="Arial" w:cs="Arial"/>
          <w:i/>
          <w:lang w:val="en-GB"/>
        </w:rPr>
        <w:t>CD</w:t>
      </w:r>
      <w:r w:rsidRPr="00700B94">
        <w:rPr>
          <w:rFonts w:ascii="Arial" w:hAnsi="Arial" w:cs="Arial"/>
          <w:lang w:val="en-GB"/>
        </w:rPr>
        <w:t xml:space="preserve"> </w:t>
      </w:r>
      <w:r w:rsidRPr="00700B94">
        <w:rPr>
          <w:rFonts w:ascii="Arial" w:hAnsi="Arial" w:cs="Arial"/>
          <w:i/>
          <w:lang w:val="en-GB"/>
        </w:rPr>
        <w:t xml:space="preserve">Draft </w:t>
      </w:r>
      <w:proofErr w:type="spellStart"/>
      <w:r w:rsidRPr="00700B94">
        <w:rPr>
          <w:rFonts w:ascii="Arial" w:hAnsi="Arial" w:cs="Arial"/>
          <w:i/>
          <w:lang w:val="en-GB"/>
        </w:rPr>
        <w:t>ExTAG</w:t>
      </w:r>
      <w:proofErr w:type="spellEnd"/>
      <w:r w:rsidRPr="00700B94">
        <w:rPr>
          <w:rFonts w:ascii="Arial" w:hAnsi="Arial" w:cs="Arial"/>
          <w:i/>
          <w:lang w:val="en-GB"/>
        </w:rPr>
        <w:t xml:space="preserve"> Decision Sheet - </w:t>
      </w:r>
      <w:r w:rsidR="00D361F0" w:rsidRPr="00D361F0">
        <w:rPr>
          <w:rFonts w:ascii="Arial" w:hAnsi="Arial" w:cs="Arial"/>
          <w:i/>
          <w:lang w:val="en-GB"/>
        </w:rPr>
        <w:t>Overpressure test for flameproof enclosures</w:t>
      </w:r>
      <w:r w:rsidR="00D361F0">
        <w:rPr>
          <w:rFonts w:ascii="Arial" w:hAnsi="Arial" w:cs="Arial"/>
          <w:i/>
          <w:lang w:val="en-GB"/>
        </w:rPr>
        <w:t>,</w:t>
      </w:r>
      <w:r w:rsidR="003B2239" w:rsidRPr="003B2239">
        <w:rPr>
          <w:rFonts w:ascii="Arial" w:hAnsi="Arial" w:cs="Arial"/>
          <w:i/>
          <w:vertAlign w:val="superscript"/>
          <w:lang w:val="en-GB"/>
        </w:rPr>
        <w:t xml:space="preserve"> </w:t>
      </w:r>
      <w:r w:rsidRPr="00C65E1E">
        <w:rPr>
          <w:rFonts w:ascii="Arial" w:hAnsi="Arial" w:cs="Arial"/>
          <w:lang w:val="en-GB"/>
        </w:rPr>
        <w:t xml:space="preserve">has been prepared </w:t>
      </w:r>
      <w:r>
        <w:rPr>
          <w:rFonts w:ascii="Arial" w:hAnsi="Arial" w:cs="Arial"/>
          <w:lang w:val="en-GB"/>
        </w:rPr>
        <w:t xml:space="preserve">for consideration by </w:t>
      </w:r>
      <w:proofErr w:type="spellStart"/>
      <w:r>
        <w:rPr>
          <w:rFonts w:ascii="Arial" w:hAnsi="Arial" w:cs="Arial"/>
          <w:lang w:val="en-GB"/>
        </w:rPr>
        <w:t>ExTAG</w:t>
      </w:r>
      <w:proofErr w:type="spellEnd"/>
      <w:r>
        <w:rPr>
          <w:rFonts w:ascii="Arial" w:hAnsi="Arial" w:cs="Arial"/>
          <w:lang w:val="en-GB"/>
        </w:rPr>
        <w:t>.</w:t>
      </w:r>
    </w:p>
    <w:p w14:paraId="15734778" w14:textId="77777777" w:rsidR="007C64F2" w:rsidRDefault="007C64F2" w:rsidP="000D3D3A">
      <w:pPr>
        <w:jc w:val="both"/>
        <w:rPr>
          <w:rFonts w:ascii="Arial" w:hAnsi="Arial" w:cs="Arial"/>
          <w:lang w:val="en-GB"/>
        </w:rPr>
      </w:pPr>
    </w:p>
    <w:p w14:paraId="5782B718" w14:textId="77777777"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  <w:r w:rsidRPr="006F7729">
        <w:rPr>
          <w:rFonts w:ascii="Arial" w:hAnsi="Arial" w:cs="Arial"/>
          <w:lang w:val="en-GB"/>
        </w:rPr>
        <w:t>In accordance with OD 035 th</w:t>
      </w:r>
      <w:r>
        <w:rPr>
          <w:rFonts w:ascii="Arial" w:hAnsi="Arial" w:cs="Arial"/>
          <w:lang w:val="en-GB"/>
        </w:rPr>
        <w:t xml:space="preserve">is document is issued for a six </w:t>
      </w:r>
      <w:r w:rsidRPr="006F7729">
        <w:rPr>
          <w:rFonts w:ascii="Arial" w:hAnsi="Arial" w:cs="Arial"/>
          <w:lang w:val="en-GB"/>
        </w:rPr>
        <w:t xml:space="preserve">week comment period. </w:t>
      </w:r>
    </w:p>
    <w:p w14:paraId="4CB70516" w14:textId="77777777"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</w:p>
    <w:p w14:paraId="244AF004" w14:textId="77777777"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  <w:r w:rsidRPr="006F7729">
        <w:rPr>
          <w:rFonts w:ascii="Arial" w:hAnsi="Arial" w:cs="Arial"/>
          <w:lang w:val="en-GB"/>
        </w:rPr>
        <w:t>Please submit comments on this new Draft DS using the comments table, a separate document, by –</w:t>
      </w:r>
    </w:p>
    <w:p w14:paraId="69E686D1" w14:textId="77777777"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</w:p>
    <w:p w14:paraId="01614B84" w14:textId="77777777" w:rsidR="00721A26" w:rsidRDefault="00721A26" w:rsidP="000D3D3A">
      <w:pPr>
        <w:jc w:val="both"/>
        <w:rPr>
          <w:rFonts w:ascii="Arial" w:hAnsi="Arial" w:cs="Arial"/>
          <w:lang w:val="en-GB"/>
        </w:rPr>
      </w:pPr>
    </w:p>
    <w:p w14:paraId="0C9AC718" w14:textId="7A7F2E70" w:rsidR="00721A26" w:rsidRPr="00EA6142" w:rsidRDefault="00EA6142" w:rsidP="000D3D3A">
      <w:pPr>
        <w:jc w:val="both"/>
        <w:rPr>
          <w:rFonts w:ascii="Arial" w:hAnsi="Arial" w:cs="Arial"/>
          <w:b/>
          <w:color w:val="FF0000"/>
          <w:lang w:val="en-GB"/>
        </w:rPr>
      </w:pPr>
      <w:r w:rsidRPr="00EA6142">
        <w:rPr>
          <w:rFonts w:ascii="Arial" w:hAnsi="Arial" w:cs="Arial"/>
          <w:b/>
          <w:color w:val="FF0000"/>
          <w:lang w:val="en-GB"/>
        </w:rPr>
        <w:t>2021</w:t>
      </w:r>
      <w:bookmarkStart w:id="0" w:name="_GoBack"/>
      <w:bookmarkEnd w:id="0"/>
      <w:r w:rsidRPr="00EA6142">
        <w:rPr>
          <w:rFonts w:ascii="Arial" w:hAnsi="Arial" w:cs="Arial"/>
          <w:b/>
          <w:color w:val="FF0000"/>
          <w:lang w:val="en-GB"/>
        </w:rPr>
        <w:t xml:space="preserve">0315 </w:t>
      </w:r>
    </w:p>
    <w:p w14:paraId="28D4A9C8" w14:textId="77777777" w:rsidR="00721A26" w:rsidRDefault="00721A26" w:rsidP="000D3D3A">
      <w:pPr>
        <w:jc w:val="both"/>
        <w:rPr>
          <w:rFonts w:ascii="Arial" w:hAnsi="Arial" w:cs="Arial"/>
          <w:lang w:val="en-GB"/>
        </w:rPr>
      </w:pPr>
    </w:p>
    <w:p w14:paraId="5DE8F34F" w14:textId="77777777" w:rsidR="000D3D3A" w:rsidRPr="006F7729" w:rsidRDefault="000D3D3A" w:rsidP="000D3D3A">
      <w:pPr>
        <w:jc w:val="both"/>
        <w:rPr>
          <w:rFonts w:ascii="Arial" w:hAnsi="Arial" w:cs="Arial"/>
          <w:lang w:val="en-GB"/>
        </w:rPr>
      </w:pPr>
      <w:r w:rsidRPr="006F7729">
        <w:rPr>
          <w:rFonts w:ascii="Arial" w:hAnsi="Arial" w:cs="Arial"/>
          <w:lang w:val="en-GB"/>
        </w:rPr>
        <w:t>to</w:t>
      </w:r>
    </w:p>
    <w:p w14:paraId="4CCAF703" w14:textId="77777777" w:rsidR="000D3D3A" w:rsidRPr="006F7729" w:rsidRDefault="000D3D3A" w:rsidP="000D3D3A">
      <w:pPr>
        <w:rPr>
          <w:rFonts w:ascii="Arial" w:hAnsi="Arial" w:cs="Arial"/>
          <w:lang w:val="en-GB"/>
        </w:rPr>
      </w:pPr>
    </w:p>
    <w:p w14:paraId="21731BB6" w14:textId="77777777" w:rsidR="000D3D3A" w:rsidRPr="006F7729" w:rsidRDefault="00EA6142" w:rsidP="000D3D3A">
      <w:pPr>
        <w:rPr>
          <w:rFonts w:ascii="Arial" w:hAnsi="Arial" w:cs="Arial"/>
          <w:b/>
          <w:lang w:val="en-GB"/>
        </w:rPr>
      </w:pPr>
      <w:hyperlink r:id="rId7" w:history="1">
        <w:r w:rsidR="000D3D3A" w:rsidRPr="006F7729">
          <w:rPr>
            <w:rStyle w:val="Hyperlink"/>
            <w:rFonts w:ascii="Arial" w:hAnsi="Arial" w:cs="Arial"/>
            <w:b/>
            <w:lang w:val="en-GB"/>
          </w:rPr>
          <w:t>Christine Kane</w:t>
        </w:r>
      </w:hyperlink>
    </w:p>
    <w:p w14:paraId="57FAE4FD" w14:textId="77777777" w:rsidR="000D3D3A" w:rsidRPr="006F7729" w:rsidRDefault="000D3D3A" w:rsidP="000D3D3A">
      <w:pPr>
        <w:rPr>
          <w:rFonts w:ascii="Arial" w:hAnsi="Arial" w:cs="Arial"/>
          <w:lang w:val="en-GB"/>
        </w:rPr>
      </w:pPr>
    </w:p>
    <w:p w14:paraId="4F2FAFE0" w14:textId="77777777" w:rsidR="000D3D3A" w:rsidRPr="00700B94" w:rsidRDefault="000D3D3A" w:rsidP="000D3D3A">
      <w:pPr>
        <w:rPr>
          <w:rFonts w:ascii="Arial" w:hAnsi="Arial" w:cs="Arial"/>
          <w:lang w:val="en-GB"/>
        </w:rPr>
      </w:pPr>
      <w:proofErr w:type="spellStart"/>
      <w:r w:rsidRPr="006F7729">
        <w:rPr>
          <w:rFonts w:ascii="Arial" w:hAnsi="Arial" w:cs="Arial"/>
          <w:lang w:val="en-GB"/>
        </w:rPr>
        <w:t>ExTAG</w:t>
      </w:r>
      <w:proofErr w:type="spellEnd"/>
      <w:r w:rsidRPr="006F7729">
        <w:rPr>
          <w:rFonts w:ascii="Arial" w:hAnsi="Arial" w:cs="Arial"/>
          <w:lang w:val="en-GB"/>
        </w:rPr>
        <w:t xml:space="preserve"> Secretariat</w:t>
      </w:r>
    </w:p>
    <w:p w14:paraId="737B08C7" w14:textId="77777777" w:rsidR="000D3D3A" w:rsidRDefault="000D3D3A" w:rsidP="000D3D3A"/>
    <w:p w14:paraId="520CA36B" w14:textId="77777777" w:rsidR="009215D1" w:rsidRDefault="009215D1" w:rsidP="000D3D3A"/>
    <w:p w14:paraId="49E613B7" w14:textId="77777777" w:rsidR="000D3D3A" w:rsidRDefault="000D3D3A" w:rsidP="000D3D3A"/>
    <w:tbl>
      <w:tblPr>
        <w:tblW w:w="979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0D3D3A" w:rsidRPr="00DC4EB1" w14:paraId="0A4152CC" w14:textId="77777777" w:rsidTr="007E7DBD">
        <w:trPr>
          <w:trHeight w:val="1725"/>
        </w:trPr>
        <w:tc>
          <w:tcPr>
            <w:tcW w:w="97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1A8F3723" w14:textId="77777777" w:rsidR="000D3D3A" w:rsidRPr="00DC4EB1" w:rsidRDefault="000D3D3A" w:rsidP="007E7DBD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  <w:bdr w:val="nil"/>
              </w:rPr>
              <w:t>A</w:t>
            </w: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/>
                <w:bdr w:val="nil"/>
              </w:rPr>
              <w:t>ddress</w:t>
            </w: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>:</w:t>
            </w:r>
          </w:p>
          <w:p w14:paraId="03430386" w14:textId="77777777" w:rsidR="000D3D3A" w:rsidRPr="00DC4EB1" w:rsidRDefault="000D3D3A" w:rsidP="007E7DBD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>IECEx Secretariat</w:t>
            </w:r>
          </w:p>
          <w:p w14:paraId="3CEADBEF" w14:textId="77777777" w:rsidR="000D3D3A" w:rsidRPr="00DC4EB1" w:rsidRDefault="000D3D3A" w:rsidP="007E7DBD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 xml:space="preserve">Level </w:t>
            </w:r>
            <w:smartTag w:uri="urn:schemas-microsoft-com:office:smarttags" w:element="Street">
              <w:smartTag w:uri="urn:schemas-microsoft-com:office:smarttags" w:element="address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  <w:bdr w:val="nil"/>
                  </w:rPr>
                  <w:t>33 Australia Square</w:t>
                </w:r>
              </w:smartTag>
            </w:smartTag>
          </w:p>
          <w:p w14:paraId="190438C5" w14:textId="77777777" w:rsidR="000D3D3A" w:rsidRPr="00DC4EB1" w:rsidRDefault="000D3D3A" w:rsidP="007E7DBD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>264 George Street</w:t>
            </w:r>
          </w:p>
          <w:p w14:paraId="520298FC" w14:textId="77777777" w:rsidR="000D3D3A" w:rsidRPr="00DC4EB1" w:rsidRDefault="000D3D3A" w:rsidP="007E7DBD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smartTag w:uri="urn:schemas-microsoft-com:office:smarttags" w:element="City">
              <w:smartTag w:uri="urn:schemas-microsoft-com:office:smarttags" w:element="place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  <w:bdr w:val="nil"/>
                  </w:rPr>
                  <w:t>Sydney</w:t>
                </w:r>
              </w:smartTag>
            </w:smartTag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 xml:space="preserve"> NSW 2000</w:t>
            </w:r>
          </w:p>
          <w:p w14:paraId="48B3D6F6" w14:textId="77777777" w:rsidR="000D3D3A" w:rsidRPr="00DC4EB1" w:rsidRDefault="000D3D3A" w:rsidP="007E7DBD">
            <w:pPr>
              <w:pBdr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C4EB1">
                  <w:rPr>
                    <w:rFonts w:ascii="Arial" w:hAnsi="Arial" w:cs="Arial"/>
                    <w:b/>
                    <w:bCs/>
                    <w:color w:val="0000FF"/>
                    <w:sz w:val="21"/>
                    <w:szCs w:val="21"/>
                    <w:bdr w:val="nil"/>
                  </w:rPr>
                  <w:t>Australia</w:t>
                </w:r>
              </w:smartTag>
            </w:smartTag>
          </w:p>
          <w:p w14:paraId="364A65EC" w14:textId="77777777" w:rsidR="000D3D3A" w:rsidRPr="00DC4EB1" w:rsidRDefault="000D3D3A" w:rsidP="007E7DBD">
            <w:pPr>
              <w:pBdr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  <w:r w:rsidRPr="00DC4EB1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  <w:t xml:space="preserve">Web: </w:t>
            </w:r>
            <w:hyperlink r:id="rId8" w:history="1">
              <w:r w:rsidRPr="00DC4EB1">
                <w:rPr>
                  <w:rFonts w:ascii="Arial" w:hAnsi="Arial" w:cs="Arial"/>
                  <w:b/>
                  <w:bCs/>
                  <w:color w:val="0563C1"/>
                  <w:sz w:val="21"/>
                  <w:szCs w:val="21"/>
                  <w:u w:val="single"/>
                  <w:bdr w:val="nil"/>
                </w:rPr>
                <w:t>www.iecex.com</w:t>
              </w:r>
            </w:hyperlink>
          </w:p>
          <w:p w14:paraId="5F34DE4F" w14:textId="77777777" w:rsidR="000D3D3A" w:rsidRPr="00DC4EB1" w:rsidRDefault="000D3D3A" w:rsidP="007E7DBD">
            <w:pPr>
              <w:pBdr>
                <w:between w:val="nil"/>
                <w:bar w:val="nil"/>
              </w:pBdr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il"/>
              </w:rPr>
            </w:pPr>
          </w:p>
        </w:tc>
      </w:tr>
    </w:tbl>
    <w:p w14:paraId="07120446" w14:textId="77777777" w:rsidR="004A1FAB" w:rsidRDefault="000D3D3A">
      <w:pPr>
        <w:pStyle w:val="Title"/>
        <w:rPr>
          <w:rStyle w:val="None"/>
          <w:sz w:val="20"/>
          <w:szCs w:val="20"/>
        </w:rPr>
      </w:pPr>
      <w:r w:rsidRPr="000D3D3A">
        <w:br w:type="page"/>
      </w:r>
      <w:r w:rsidR="004A1FAB">
        <w:rPr>
          <w:rStyle w:val="None"/>
          <w:rFonts w:eastAsia="Arial Unicode MS" w:cs="Arial Unicode MS"/>
          <w:sz w:val="20"/>
          <w:szCs w:val="20"/>
        </w:rPr>
        <w:lastRenderedPageBreak/>
        <w:t xml:space="preserve">COLLECTION OF IECEx / </w:t>
      </w:r>
      <w:proofErr w:type="spellStart"/>
      <w:r w:rsidR="004A1FAB">
        <w:rPr>
          <w:rStyle w:val="None"/>
          <w:rFonts w:eastAsia="Arial Unicode MS" w:cs="Arial Unicode MS"/>
          <w:sz w:val="20"/>
          <w:szCs w:val="20"/>
        </w:rPr>
        <w:t>ExTAG</w:t>
      </w:r>
      <w:proofErr w:type="spellEnd"/>
      <w:r w:rsidR="004A1FAB">
        <w:rPr>
          <w:rStyle w:val="None"/>
          <w:rFonts w:eastAsia="Arial Unicode MS" w:cs="Arial Unicode MS"/>
          <w:sz w:val="20"/>
          <w:szCs w:val="20"/>
        </w:rPr>
        <w:t xml:space="preserve"> DECISIONS</w:t>
      </w:r>
    </w:p>
    <w:p w14:paraId="593AB2B1" w14:textId="77777777" w:rsidR="004A1FAB" w:rsidRDefault="004A1FAB">
      <w:pPr>
        <w:pStyle w:val="Title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528"/>
        <w:gridCol w:w="2880"/>
        <w:gridCol w:w="2914"/>
      </w:tblGrid>
      <w:tr w:rsidR="004A1FAB" w:rsidRPr="003F2033" w14:paraId="767D6521" w14:textId="77777777">
        <w:trPr>
          <w:trHeight w:val="663"/>
          <w:jc w:val="center"/>
        </w:trPr>
        <w:tc>
          <w:tcPr>
            <w:tcW w:w="35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1228" w14:textId="77777777" w:rsidR="004A1FAB" w:rsidRPr="003F2033" w:rsidRDefault="004A1FAB">
            <w:pPr>
              <w:pStyle w:val="Subtitle"/>
              <w:rPr>
                <w:rStyle w:val="None"/>
                <w:rFonts w:cs="Arial"/>
                <w:sz w:val="20"/>
                <w:szCs w:val="20"/>
              </w:rPr>
            </w:pPr>
            <w:r w:rsidRPr="003F2033">
              <w:rPr>
                <w:rStyle w:val="None"/>
                <w:rFonts w:cs="Arial"/>
                <w:sz w:val="20"/>
                <w:szCs w:val="20"/>
              </w:rPr>
              <w:t xml:space="preserve">Standard: </w:t>
            </w:r>
          </w:p>
          <w:p w14:paraId="04536AEB" w14:textId="77777777" w:rsidR="004A1FAB" w:rsidRPr="003F2033" w:rsidRDefault="000E25F4">
            <w:pPr>
              <w:pStyle w:val="Subtitle"/>
              <w:rPr>
                <w:rFonts w:eastAsia="SimSun" w:cs="Arial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 w:rsidRPr="003F2033">
              <w:rPr>
                <w:rFonts w:eastAsia="SimSun" w:cs="Arial"/>
                <w:b w:val="0"/>
                <w:bCs w:val="0"/>
                <w:color w:val="auto"/>
                <w:sz w:val="20"/>
                <w:szCs w:val="20"/>
                <w:lang w:eastAsia="zh-CN"/>
              </w:rPr>
              <w:t>IEC 60079-1:2014</w:t>
            </w:r>
          </w:p>
          <w:p w14:paraId="0F395972" w14:textId="0AD84613" w:rsidR="003939A8" w:rsidRPr="003F2033" w:rsidRDefault="003939A8">
            <w:pPr>
              <w:pStyle w:val="Subtitle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28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1400" w14:textId="77777777" w:rsidR="004A1FAB" w:rsidRPr="003F2033" w:rsidRDefault="004A1FAB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 xml:space="preserve">Clauses: </w:t>
            </w:r>
          </w:p>
          <w:p w14:paraId="10F11693" w14:textId="297F937E" w:rsidR="000E25F4" w:rsidRPr="003F2033" w:rsidRDefault="00D361F0">
            <w:pPr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>15.2.</w:t>
            </w:r>
            <w:r w:rsidR="00E62BE0"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>1</w:t>
            </w:r>
            <w:r w:rsidR="00533406" w:rsidRPr="003F2033"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0BFBBF53" w14:textId="0DFA3708" w:rsidR="004A1FAB" w:rsidRPr="003F2033" w:rsidRDefault="00E30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>(</w:t>
            </w:r>
            <w:r w:rsidR="000E25F4" w:rsidRPr="003F2033"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>16.</w:t>
            </w:r>
            <w:r w:rsidR="00D361F0"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>5</w:t>
            </w:r>
            <w:r>
              <w:rPr>
                <w:rFonts w:ascii="Arial" w:eastAsia="SimSun" w:hAnsi="Arial" w:cs="Arial"/>
                <w:color w:val="auto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9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7964A" w14:textId="77777777" w:rsidR="004A1FAB" w:rsidRPr="003F2033" w:rsidRDefault="004A1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FAB" w:rsidRPr="003F2033" w14:paraId="0D1B90D3" w14:textId="77777777">
        <w:trPr>
          <w:trHeight w:val="1527"/>
          <w:jc w:val="center"/>
        </w:trPr>
        <w:tc>
          <w:tcPr>
            <w:tcW w:w="35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916F" w14:textId="77777777" w:rsidR="004A1FAB" w:rsidRPr="003F2033" w:rsidRDefault="004A1FAB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Subject:</w:t>
            </w:r>
            <w:r w:rsidRPr="003F2033">
              <w:rPr>
                <w:rStyle w:val="None"/>
                <w:rFonts w:ascii="Arial" w:hAnsi="Arial" w:cs="Arial"/>
                <w:sz w:val="20"/>
                <w:szCs w:val="20"/>
              </w:rPr>
              <w:t xml:space="preserve"> </w:t>
            </w:r>
            <w:r w:rsidR="00533406" w:rsidRPr="003F203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6D799300" w14:textId="53364DAD" w:rsidR="003B2239" w:rsidRDefault="00D361F0">
            <w:pPr>
              <w:rPr>
                <w:rStyle w:val="None"/>
                <w:rFonts w:ascii="Arial" w:eastAsia="SimSun" w:hAnsi="Arial" w:cs="Arial"/>
                <w:bCs/>
                <w:sz w:val="20"/>
                <w:szCs w:val="20"/>
              </w:rPr>
            </w:pPr>
            <w:r w:rsidRPr="00D361F0">
              <w:rPr>
                <w:rStyle w:val="None"/>
                <w:rFonts w:ascii="Arial" w:eastAsia="SimSun" w:hAnsi="Arial" w:cs="Arial"/>
                <w:bCs/>
                <w:sz w:val="20"/>
                <w:szCs w:val="20"/>
              </w:rPr>
              <w:t>Overpressure test for flameproof enclosures</w:t>
            </w:r>
          </w:p>
          <w:p w14:paraId="654EC382" w14:textId="77777777" w:rsidR="00D361F0" w:rsidRPr="003F2033" w:rsidRDefault="00D361F0">
            <w:pPr>
              <w:rPr>
                <w:rStyle w:val="None"/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14:paraId="6C094748" w14:textId="77777777" w:rsidR="004A1FAB" w:rsidRPr="003F2033" w:rsidRDefault="004A1FAB">
            <w:pPr>
              <w:widowControl w:val="0"/>
              <w:rPr>
                <w:rStyle w:val="None"/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 xml:space="preserve">Status of document: </w:t>
            </w:r>
          </w:p>
          <w:p w14:paraId="3B007EBB" w14:textId="77777777" w:rsidR="001D4A03" w:rsidRPr="003F2033" w:rsidRDefault="001D4A03" w:rsidP="0081282B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</w:rPr>
              <w:t>Draft</w:t>
            </w:r>
          </w:p>
        </w:tc>
        <w:tc>
          <w:tcPr>
            <w:tcW w:w="28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A33A" w14:textId="77777777" w:rsidR="00A606BF" w:rsidRPr="003F2033" w:rsidRDefault="004A1FAB" w:rsidP="00A606BF">
            <w:pPr>
              <w:rPr>
                <w:rStyle w:val="None"/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 xml:space="preserve">Key words: </w:t>
            </w:r>
          </w:p>
          <w:p w14:paraId="66F3D30D" w14:textId="323245E2" w:rsidR="004A1FAB" w:rsidRPr="003F2033" w:rsidRDefault="00A606BF" w:rsidP="00A606BF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Overpressure </w:t>
            </w:r>
            <w:r w:rsidR="00947828">
              <w:rPr>
                <w:rStyle w:val="None"/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</w:t>
            </w:r>
            <w:r w:rsidRPr="003F2033">
              <w:rPr>
                <w:rStyle w:val="None"/>
                <w:rFonts w:ascii="Arial" w:eastAsia="SimSun" w:hAnsi="Arial" w:cs="Arial"/>
                <w:bCs/>
                <w:sz w:val="20"/>
                <w:szCs w:val="20"/>
                <w:lang w:eastAsia="zh-CN"/>
              </w:rPr>
              <w:t>est</w:t>
            </w:r>
          </w:p>
        </w:tc>
        <w:tc>
          <w:tcPr>
            <w:tcW w:w="29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BB4CC" w14:textId="477DCCD4" w:rsidR="000E25F4" w:rsidRPr="003F2033" w:rsidRDefault="004A1FAB" w:rsidP="00721A26">
            <w:pPr>
              <w:pStyle w:val="Heading1"/>
              <w:rPr>
                <w:rStyle w:val="None"/>
                <w:rFonts w:cs="Arial"/>
                <w:b w:val="0"/>
                <w:bCs w:val="0"/>
                <w:lang w:eastAsia="zh-CN"/>
              </w:rPr>
            </w:pPr>
            <w:r w:rsidRPr="003F2033">
              <w:rPr>
                <w:rStyle w:val="None"/>
                <w:rFonts w:cs="Arial"/>
              </w:rPr>
              <w:t>Date:</w:t>
            </w:r>
            <w:r w:rsidR="00533406" w:rsidRPr="003F2033">
              <w:rPr>
                <w:rStyle w:val="None"/>
                <w:rFonts w:cs="Arial"/>
                <w:lang w:eastAsia="zh-CN"/>
              </w:rPr>
              <w:t xml:space="preserve"> </w:t>
            </w:r>
            <w:r w:rsidR="00CE5621">
              <w:rPr>
                <w:rStyle w:val="None"/>
                <w:rFonts w:cs="Arial"/>
                <w:lang w:eastAsia="zh-CN"/>
              </w:rPr>
              <w:t xml:space="preserve">January </w:t>
            </w:r>
            <w:r w:rsidR="003B2239" w:rsidRPr="003F2033">
              <w:rPr>
                <w:rStyle w:val="None"/>
                <w:rFonts w:cs="Arial"/>
                <w:lang w:eastAsia="zh-CN"/>
              </w:rPr>
              <w:t>202</w:t>
            </w:r>
            <w:r w:rsidR="00CE5621">
              <w:rPr>
                <w:rStyle w:val="None"/>
                <w:rFonts w:cs="Arial"/>
                <w:lang w:eastAsia="zh-CN"/>
              </w:rPr>
              <w:t>1</w:t>
            </w:r>
          </w:p>
          <w:p w14:paraId="66F3F27D" w14:textId="77777777" w:rsidR="003B2239" w:rsidRPr="003F2033" w:rsidRDefault="003B2239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37AA9355" w14:textId="77777777" w:rsidR="004A1FAB" w:rsidRPr="003F2033" w:rsidRDefault="000E25F4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 w:rsidRPr="003F2033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Originator of proposal:</w:t>
            </w:r>
          </w:p>
          <w:p w14:paraId="25E2E944" w14:textId="3730B05B" w:rsidR="004A1FAB" w:rsidRPr="003F2033" w:rsidRDefault="00D361F0" w:rsidP="000E2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sz w:val="20"/>
                <w:szCs w:val="20"/>
                <w:lang w:eastAsia="zh-CN"/>
              </w:rPr>
              <w:t>C</w:t>
            </w:r>
            <w:r w:rsidR="00E62BE0">
              <w:rPr>
                <w:rStyle w:val="None"/>
                <w:rFonts w:ascii="Arial" w:hAnsi="Arial" w:cs="Arial"/>
                <w:sz w:val="20"/>
                <w:szCs w:val="20"/>
                <w:lang w:eastAsia="zh-CN"/>
              </w:rPr>
              <w:t>NEX-Global BV</w:t>
            </w:r>
          </w:p>
        </w:tc>
      </w:tr>
    </w:tbl>
    <w:p w14:paraId="758FAE30" w14:textId="77777777" w:rsidR="004A1FAB" w:rsidRPr="003F2033" w:rsidRDefault="004A1FAB">
      <w:pPr>
        <w:widowControl w:val="0"/>
        <w:rPr>
          <w:rStyle w:val="None"/>
          <w:rFonts w:ascii="Arial" w:hAnsi="Arial" w:cs="Arial"/>
          <w:b/>
          <w:bCs/>
          <w:sz w:val="20"/>
          <w:szCs w:val="20"/>
        </w:rPr>
      </w:pPr>
    </w:p>
    <w:p w14:paraId="241A68D7" w14:textId="77777777" w:rsidR="004A1FAB" w:rsidRPr="003F2033" w:rsidRDefault="004A1FAB">
      <w:pPr>
        <w:widowControl w:val="0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 w:rsidRPr="003F2033">
        <w:rPr>
          <w:rStyle w:val="None"/>
          <w:rFonts w:ascii="Arial" w:hAnsi="Arial" w:cs="Arial"/>
          <w:b/>
          <w:bCs/>
          <w:sz w:val="20"/>
          <w:szCs w:val="20"/>
          <w:u w:val="single"/>
        </w:rPr>
        <w:t>Background:</w:t>
      </w:r>
    </w:p>
    <w:p w14:paraId="2434CE42" w14:textId="77777777" w:rsidR="004A1FAB" w:rsidRPr="003F2033" w:rsidRDefault="004A1FAB">
      <w:pPr>
        <w:rPr>
          <w:rFonts w:ascii="Arial" w:hAnsi="Arial" w:cs="Arial"/>
          <w:sz w:val="20"/>
          <w:szCs w:val="20"/>
          <w:lang w:val="en-GB"/>
        </w:rPr>
      </w:pPr>
    </w:p>
    <w:p w14:paraId="18D97EC3" w14:textId="33A02F10" w:rsidR="004A1FAB" w:rsidRPr="003F2033" w:rsidRDefault="00244330">
      <w:pPr>
        <w:rPr>
          <w:rFonts w:ascii="Arial" w:eastAsia="SimSun" w:hAnsi="Arial" w:cs="Arial"/>
          <w:sz w:val="20"/>
          <w:szCs w:val="20"/>
          <w:lang w:eastAsia="zh-CN"/>
        </w:rPr>
      </w:pPr>
      <w:r w:rsidRPr="00E62BE0">
        <w:rPr>
          <w:rFonts w:ascii="Arial" w:eastAsia="SimSun" w:hAnsi="Arial" w:cs="Arial" w:hint="eastAsia"/>
          <w:sz w:val="20"/>
          <w:szCs w:val="20"/>
          <w:lang w:eastAsia="zh-CN"/>
        </w:rPr>
        <w:t>C</w:t>
      </w:r>
      <w:r w:rsidR="00565993" w:rsidRPr="00E62BE0">
        <w:rPr>
          <w:rFonts w:ascii="Arial" w:eastAsia="SimSun" w:hAnsi="Arial" w:cs="Arial"/>
          <w:sz w:val="20"/>
          <w:szCs w:val="20"/>
          <w:lang w:eastAsia="zh-CN"/>
        </w:rPr>
        <w:t xml:space="preserve">lause </w:t>
      </w:r>
      <w:r w:rsidR="00E62BE0" w:rsidRPr="00E62BE0">
        <w:rPr>
          <w:rFonts w:ascii="Arial" w:eastAsia="SimSun" w:hAnsi="Arial" w:cs="Arial"/>
          <w:sz w:val="20"/>
          <w:szCs w:val="20"/>
          <w:lang w:eastAsia="zh-CN"/>
        </w:rPr>
        <w:t>15.2</w:t>
      </w:r>
      <w:r w:rsidR="00565993" w:rsidRPr="00E62BE0">
        <w:rPr>
          <w:rFonts w:ascii="Arial" w:eastAsia="SimSun" w:hAnsi="Arial" w:cs="Arial"/>
          <w:sz w:val="20"/>
          <w:szCs w:val="20"/>
          <w:lang w:eastAsia="zh-CN"/>
        </w:rPr>
        <w:t>.1</w:t>
      </w:r>
      <w:r w:rsidR="00E62BE0" w:rsidRPr="00E62BE0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565993" w:rsidRPr="00E62BE0">
        <w:rPr>
          <w:rFonts w:ascii="Arial" w:eastAsia="SimSun" w:hAnsi="Arial" w:cs="Arial"/>
          <w:sz w:val="20"/>
          <w:szCs w:val="20"/>
          <w:lang w:eastAsia="zh-CN"/>
        </w:rPr>
        <w:t>of IEC 60079-1</w:t>
      </w:r>
      <w:r w:rsidR="003939A8" w:rsidRPr="00E62BE0">
        <w:rPr>
          <w:rFonts w:ascii="Arial" w:eastAsia="SimSun" w:hAnsi="Arial" w:cs="Arial"/>
          <w:sz w:val="20"/>
          <w:szCs w:val="20"/>
          <w:lang w:eastAsia="zh-CN"/>
        </w:rPr>
        <w:t>:2014</w:t>
      </w:r>
      <w:r w:rsidR="00C437C4" w:rsidRPr="00E62BE0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E62BE0">
        <w:rPr>
          <w:rFonts w:ascii="Arial" w:eastAsia="SimSun" w:hAnsi="Arial" w:cs="Arial"/>
          <w:sz w:val="20"/>
          <w:szCs w:val="20"/>
          <w:lang w:eastAsia="zh-CN"/>
        </w:rPr>
        <w:t>states:</w:t>
      </w:r>
    </w:p>
    <w:p w14:paraId="56512556" w14:textId="77777777" w:rsidR="00E62BE0" w:rsidRPr="00E62BE0" w:rsidRDefault="00E62BE0" w:rsidP="00E62BE0">
      <w:pPr>
        <w:widowControl w:val="0"/>
        <w:autoSpaceDE w:val="0"/>
        <w:autoSpaceDN w:val="0"/>
        <w:adjustRightInd w:val="0"/>
        <w:rPr>
          <w:rFonts w:ascii="Arial" w:eastAsia="SimSun" w:hAnsi="Arial" w:cs="Arial"/>
          <w:i/>
          <w:iCs/>
          <w:color w:val="auto"/>
          <w:sz w:val="20"/>
          <w:szCs w:val="20"/>
          <w:lang w:val="en-GB" w:eastAsia="zh-CN"/>
        </w:rPr>
      </w:pPr>
      <w:r w:rsidRPr="00E62BE0">
        <w:rPr>
          <w:rFonts w:ascii="Arial" w:eastAsia="SimSun" w:hAnsi="Arial" w:cs="Arial"/>
          <w:i/>
          <w:iCs/>
          <w:color w:val="auto"/>
          <w:sz w:val="20"/>
          <w:szCs w:val="20"/>
          <w:lang w:val="en-GB" w:eastAsia="zh-CN"/>
        </w:rPr>
        <w:t xml:space="preserve">The tests are considered satisfactory if </w:t>
      </w:r>
      <w:r w:rsidRPr="00E62BE0">
        <w:rPr>
          <w:rFonts w:ascii="Arial" w:eastAsia="SimSun" w:hAnsi="Arial" w:cs="Arial"/>
          <w:i/>
          <w:iCs/>
          <w:color w:val="auto"/>
          <w:sz w:val="20"/>
          <w:szCs w:val="20"/>
          <w:u w:val="single"/>
          <w:lang w:val="en-GB" w:eastAsia="zh-CN"/>
        </w:rPr>
        <w:t>the enclosure</w:t>
      </w:r>
      <w:r w:rsidRPr="00E62BE0">
        <w:rPr>
          <w:rFonts w:ascii="Arial" w:eastAsia="SimSun" w:hAnsi="Arial" w:cs="Arial"/>
          <w:i/>
          <w:iCs/>
          <w:color w:val="auto"/>
          <w:sz w:val="20"/>
          <w:szCs w:val="20"/>
          <w:lang w:val="en-GB" w:eastAsia="zh-CN"/>
        </w:rPr>
        <w:t xml:space="preserve"> suffers no permanent deformation or damage invalidating the type of protection. In addition, the joints shall in no place have been permanently enlarged.</w:t>
      </w:r>
    </w:p>
    <w:p w14:paraId="4D6FADB2" w14:textId="233A4CBC" w:rsidR="008B12EB" w:rsidRDefault="008B12EB" w:rsidP="00565993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</w:p>
    <w:p w14:paraId="57320796" w14:textId="11601896" w:rsidR="00F961DF" w:rsidRDefault="00E62BE0" w:rsidP="00565993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For many flameproof enclosures, the flameproof enclosure is formed by </w:t>
      </w:r>
      <w:r w:rsidR="00F961DF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two or more </w:t>
      </w: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enclosure parts that are </w:t>
      </w:r>
      <w:r w:rsid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connected </w:t>
      </w: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together</w:t>
      </w:r>
      <w:r w:rsid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 with fasteners</w:t>
      </w:r>
      <w:r w:rsidR="00F961DF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.</w:t>
      </w:r>
    </w:p>
    <w:p w14:paraId="01306313" w14:textId="77777777" w:rsidR="00D76BE0" w:rsidRDefault="00F961DF" w:rsidP="00565993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Example:</w:t>
      </w:r>
      <w:r w:rsidR="00E62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 </w:t>
      </w:r>
    </w:p>
    <w:p w14:paraId="50C01093" w14:textId="3B29C829" w:rsidR="00F961DF" w:rsidRDefault="00D76BE0" w:rsidP="00565993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  <w:r>
        <w:rPr>
          <w:noProof/>
          <w:lang w:val="en-AU"/>
        </w:rPr>
        <w:drawing>
          <wp:anchor distT="0" distB="0" distL="114300" distR="114300" simplePos="0" relativeHeight="251658240" behindDoc="0" locked="0" layoutInCell="1" allowOverlap="1" wp14:anchorId="363F0503" wp14:editId="2D9FE097">
            <wp:simplePos x="0" y="0"/>
            <wp:positionH relativeFrom="column">
              <wp:posOffset>4480559</wp:posOffset>
            </wp:positionH>
            <wp:positionV relativeFrom="paragraph">
              <wp:posOffset>224790</wp:posOffset>
            </wp:positionV>
            <wp:extent cx="961585" cy="1005724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1013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621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A</w:t>
      </w:r>
      <w:r w:rsidR="00E62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 base and cover using </w:t>
      </w: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fasteners (</w:t>
      </w:r>
      <w:r w:rsidR="00E62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cover bolts</w:t>
      </w: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)</w:t>
      </w:r>
      <w:r w:rsidR="00E62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 to connect both parts to each other. </w:t>
      </w:r>
      <w:r w:rsidR="00F961DF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The base has threaded holes for the </w:t>
      </w: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fasteners</w:t>
      </w:r>
      <w:r w:rsidR="00F961DF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, the cover has unthreaded holes</w:t>
      </w: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.</w:t>
      </w:r>
    </w:p>
    <w:p w14:paraId="088EEFFB" w14:textId="0208EE92" w:rsidR="00D76BE0" w:rsidRDefault="00D76BE0" w:rsidP="00565993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</w:p>
    <w:p w14:paraId="6DF52519" w14:textId="77777777" w:rsidR="00E30AC6" w:rsidRDefault="00D76BE0" w:rsidP="00D76BE0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  <w:r w:rsidRP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The flameproof joint is situated between the base and the cover</w:t>
      </w: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 and </w:t>
      </w:r>
      <w:r w:rsidR="00E30AC6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the joint </w:t>
      </w: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is</w:t>
      </w:r>
    </w:p>
    <w:p w14:paraId="44BBAC39" w14:textId="63A47380" w:rsidR="00E30AC6" w:rsidRDefault="00E30AC6" w:rsidP="00D76BE0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k</w:t>
      </w:r>
      <w:r w:rsidR="00D76BE0" w:rsidRP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ept</w:t>
      </w:r>
      <w:r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 </w:t>
      </w:r>
      <w:r w:rsidR="00D76BE0" w:rsidRP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in place by the</w:t>
      </w:r>
      <w:r w:rsid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 fasteners</w:t>
      </w:r>
      <w:r w:rsidR="00D76BE0" w:rsidRP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 that are</w:t>
      </w:r>
      <w:r w:rsid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 </w:t>
      </w:r>
      <w:r w:rsidR="00D76BE0" w:rsidRP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screwed into the t</w:t>
      </w:r>
      <w:r w:rsidR="00564AEA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h</w:t>
      </w:r>
      <w:r w:rsidR="00D76BE0" w:rsidRP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 xml:space="preserve">readed holes in the </w:t>
      </w:r>
    </w:p>
    <w:p w14:paraId="6A9FEF05" w14:textId="241E980B" w:rsidR="00D76BE0" w:rsidRDefault="00D76BE0" w:rsidP="00D76BE0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  <w:r w:rsidRPr="00D76BE0">
        <w:rPr>
          <w:rFonts w:ascii="Arial" w:eastAsia="SimSun" w:hAnsi="Arial" w:cs="Arial"/>
          <w:color w:val="auto"/>
          <w:sz w:val="20"/>
          <w:szCs w:val="20"/>
          <w:lang w:val="en-GB" w:eastAsia="zh-CN"/>
        </w:rPr>
        <w:t>base.</w:t>
      </w:r>
    </w:p>
    <w:p w14:paraId="27EC834C" w14:textId="77777777" w:rsidR="00D76BE0" w:rsidRPr="00D76BE0" w:rsidRDefault="00D76BE0" w:rsidP="00D76BE0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</w:p>
    <w:p w14:paraId="01B81611" w14:textId="0E332D9F" w:rsidR="00D76BE0" w:rsidRDefault="00D76BE0" w:rsidP="00565993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</w:p>
    <w:p w14:paraId="5C69DD04" w14:textId="516E5EA6" w:rsidR="00D76BE0" w:rsidRDefault="00D76BE0" w:rsidP="00565993">
      <w:pPr>
        <w:widowControl w:val="0"/>
        <w:autoSpaceDE w:val="0"/>
        <w:autoSpaceDN w:val="0"/>
        <w:adjustRightInd w:val="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</w:p>
    <w:p w14:paraId="3730ABF9" w14:textId="77777777" w:rsidR="00D76BE0" w:rsidRDefault="00D76BE0" w:rsidP="00D76BE0">
      <w:pPr>
        <w:widowControl w:val="0"/>
        <w:autoSpaceDE w:val="0"/>
        <w:autoSpaceDN w:val="0"/>
        <w:adjustRightInd w:val="0"/>
        <w:ind w:left="4320" w:firstLine="720"/>
        <w:rPr>
          <w:rFonts w:ascii="Arial" w:eastAsia="SimSun" w:hAnsi="Arial" w:cs="Arial"/>
          <w:color w:val="auto"/>
          <w:sz w:val="20"/>
          <w:szCs w:val="20"/>
          <w:lang w:val="en-GB" w:eastAsia="zh-CN"/>
        </w:rPr>
      </w:pPr>
    </w:p>
    <w:p w14:paraId="2826E566" w14:textId="39CD778A" w:rsidR="00F961DF" w:rsidRPr="00D76BE0" w:rsidRDefault="00D76BE0" w:rsidP="00D76BE0">
      <w:pPr>
        <w:widowControl w:val="0"/>
        <w:autoSpaceDE w:val="0"/>
        <w:autoSpaceDN w:val="0"/>
        <w:adjustRightInd w:val="0"/>
        <w:ind w:left="5760" w:firstLine="720"/>
        <w:rPr>
          <w:rFonts w:ascii="Arial" w:eastAsia="SimSun" w:hAnsi="Arial" w:cs="Arial"/>
          <w:color w:val="auto"/>
          <w:sz w:val="16"/>
          <w:szCs w:val="16"/>
          <w:lang w:val="en-GB" w:eastAsia="zh-CN"/>
        </w:rPr>
      </w:pPr>
      <w:r>
        <w:rPr>
          <w:rFonts w:ascii="Arial" w:eastAsia="SimSun" w:hAnsi="Arial" w:cs="Arial"/>
          <w:color w:val="auto"/>
          <w:sz w:val="16"/>
          <w:szCs w:val="16"/>
          <w:lang w:val="en-GB" w:eastAsia="zh-CN"/>
        </w:rPr>
        <w:t xml:space="preserve">          </w:t>
      </w:r>
      <w:r w:rsidR="00F961DF" w:rsidRPr="00F961DF">
        <w:rPr>
          <w:rFonts w:ascii="Arial" w:eastAsia="SimSun" w:hAnsi="Arial" w:cs="Arial"/>
          <w:color w:val="auto"/>
          <w:sz w:val="16"/>
          <w:szCs w:val="16"/>
          <w:lang w:val="en-GB" w:eastAsia="zh-CN"/>
        </w:rPr>
        <w:t>(IEC 60079-1 figure 3).</w:t>
      </w:r>
    </w:p>
    <w:p w14:paraId="68FC6341" w14:textId="45E61B3B" w:rsidR="004A1FAB" w:rsidRPr="003F2033" w:rsidRDefault="00183FEC">
      <w:pPr>
        <w:rPr>
          <w:rStyle w:val="None"/>
          <w:rFonts w:ascii="Arial" w:hAnsi="Arial" w:cs="Arial"/>
          <w:b/>
          <w:bCs/>
          <w:sz w:val="20"/>
          <w:szCs w:val="20"/>
          <w:u w:val="single"/>
          <w:lang w:eastAsia="zh-CN"/>
        </w:rPr>
      </w:pPr>
      <w:r w:rsidRPr="003F2033">
        <w:rPr>
          <w:rStyle w:val="None"/>
          <w:rFonts w:ascii="Arial" w:hAnsi="Arial" w:cs="Arial"/>
          <w:b/>
          <w:bCs/>
          <w:sz w:val="20"/>
          <w:szCs w:val="20"/>
          <w:u w:val="single"/>
        </w:rPr>
        <w:t>QUESTION:</w:t>
      </w:r>
    </w:p>
    <w:p w14:paraId="3578919A" w14:textId="6C62C5DB" w:rsidR="00565993" w:rsidRPr="00721A26" w:rsidRDefault="00564AEA" w:rsidP="00565993">
      <w:pPr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</w:pPr>
      <w:r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>Is the reference to ‘</w:t>
      </w:r>
      <w:r w:rsidRPr="00564AEA">
        <w:rPr>
          <w:rStyle w:val="None"/>
          <w:rFonts w:ascii="Arial" w:eastAsia="SimSun" w:hAnsi="Arial" w:cs="Arial"/>
          <w:bCs/>
          <w:i/>
          <w:iCs/>
          <w:sz w:val="20"/>
          <w:szCs w:val="20"/>
          <w:lang w:eastAsia="zh-CN"/>
        </w:rPr>
        <w:t>the enclosure</w:t>
      </w:r>
      <w:r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>’ in clause 15.2.1 meant to include the individual enclosure parts</w:t>
      </w:r>
      <w:r w:rsidR="00FE6538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>,</w:t>
      </w:r>
      <w:r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 xml:space="preserve"> including the threaded holes for the enclosure fasteners</w:t>
      </w:r>
      <w:r w:rsidR="00FE6538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 xml:space="preserve"> </w:t>
      </w:r>
      <w:r w:rsidR="00FE6538" w:rsidRPr="00721A26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>and the threading on the enclosure fasteners</w:t>
      </w:r>
      <w:r w:rsidRPr="00721A26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t>?</w:t>
      </w:r>
      <w:r w:rsidRPr="00721A26">
        <w:rPr>
          <w:rStyle w:val="None"/>
          <w:rFonts w:ascii="Arial" w:eastAsia="SimSun" w:hAnsi="Arial" w:cs="Arial"/>
          <w:bCs/>
          <w:sz w:val="20"/>
          <w:szCs w:val="20"/>
          <w:lang w:eastAsia="zh-CN"/>
        </w:rPr>
        <w:br/>
      </w:r>
    </w:p>
    <w:p w14:paraId="090F1F12" w14:textId="77777777" w:rsidR="00CE5621" w:rsidRPr="00721A26" w:rsidRDefault="00CE5621" w:rsidP="00183FEC">
      <w:pPr>
        <w:spacing w:line="360" w:lineRule="auto"/>
        <w:rPr>
          <w:rStyle w:val="None"/>
          <w:rFonts w:ascii="Arial" w:hAnsi="Arial" w:cs="Arial"/>
          <w:b/>
          <w:bCs/>
          <w:sz w:val="20"/>
          <w:szCs w:val="20"/>
          <w:u w:val="single"/>
        </w:rPr>
      </w:pPr>
    </w:p>
    <w:p w14:paraId="76C1695B" w14:textId="67E2F648" w:rsidR="00183FEC" w:rsidRPr="00721A26" w:rsidRDefault="00183FEC" w:rsidP="00183FEC">
      <w:pPr>
        <w:spacing w:line="360" w:lineRule="auto"/>
        <w:rPr>
          <w:rStyle w:val="None"/>
          <w:rFonts w:ascii="Arial" w:hAnsi="Arial" w:cs="Arial"/>
          <w:b/>
          <w:bCs/>
          <w:sz w:val="20"/>
          <w:szCs w:val="20"/>
        </w:rPr>
      </w:pPr>
      <w:r w:rsidRPr="00721A26">
        <w:rPr>
          <w:rStyle w:val="None"/>
          <w:rFonts w:ascii="Arial" w:hAnsi="Arial" w:cs="Arial"/>
          <w:b/>
          <w:bCs/>
          <w:sz w:val="20"/>
          <w:szCs w:val="20"/>
          <w:u w:val="single"/>
        </w:rPr>
        <w:t>ANSWER:</w:t>
      </w:r>
      <w:r w:rsidRPr="00721A26">
        <w:rPr>
          <w:rStyle w:val="None"/>
          <w:rFonts w:ascii="Arial" w:hAnsi="Arial" w:cs="Arial"/>
          <w:b/>
          <w:bCs/>
          <w:sz w:val="20"/>
          <w:szCs w:val="20"/>
        </w:rPr>
        <w:t xml:space="preserve"> </w:t>
      </w:r>
    </w:p>
    <w:p w14:paraId="5C60754C" w14:textId="77777777" w:rsidR="00C229D8" w:rsidRPr="00721A26" w:rsidRDefault="00D76BE0" w:rsidP="00C229D8">
      <w:pPr>
        <w:rPr>
          <w:rFonts w:ascii="Arial" w:eastAsia="SimSun" w:hAnsi="Arial" w:cs="Arial"/>
          <w:sz w:val="20"/>
          <w:szCs w:val="20"/>
          <w:lang w:eastAsia="zh-CN"/>
        </w:rPr>
      </w:pPr>
      <w:r w:rsidRPr="00721A26">
        <w:rPr>
          <w:rFonts w:ascii="Arial" w:eastAsia="SimSun" w:hAnsi="Arial" w:cs="Arial"/>
          <w:sz w:val="20"/>
          <w:szCs w:val="20"/>
          <w:lang w:eastAsia="zh-CN"/>
        </w:rPr>
        <w:t xml:space="preserve">Yes. </w:t>
      </w:r>
    </w:p>
    <w:p w14:paraId="3B254DB8" w14:textId="0EF9FD0A" w:rsidR="00564AEA" w:rsidRPr="00564AEA" w:rsidRDefault="00564AEA" w:rsidP="00564AEA">
      <w:pPr>
        <w:rPr>
          <w:rFonts w:ascii="Arial" w:eastAsia="SimSun" w:hAnsi="Arial" w:cs="Arial"/>
          <w:bCs/>
          <w:sz w:val="20"/>
          <w:szCs w:val="20"/>
          <w:lang w:eastAsia="zh-CN"/>
        </w:rPr>
      </w:pPr>
      <w:r w:rsidRPr="00721A26">
        <w:rPr>
          <w:rFonts w:ascii="Arial" w:eastAsia="SimSun" w:hAnsi="Arial" w:cs="Arial"/>
          <w:bCs/>
          <w:sz w:val="20"/>
          <w:szCs w:val="20"/>
          <w:lang w:eastAsia="zh-CN"/>
        </w:rPr>
        <w:t>The reference to ‘</w:t>
      </w:r>
      <w:r w:rsidRPr="00721A26">
        <w:rPr>
          <w:rFonts w:ascii="Arial" w:eastAsia="SimSun" w:hAnsi="Arial" w:cs="Arial"/>
          <w:bCs/>
          <w:i/>
          <w:iCs/>
          <w:sz w:val="20"/>
          <w:szCs w:val="20"/>
          <w:lang w:eastAsia="zh-CN"/>
        </w:rPr>
        <w:t>the enclosure</w:t>
      </w:r>
      <w:r w:rsidRPr="00721A26">
        <w:rPr>
          <w:rFonts w:ascii="Arial" w:eastAsia="SimSun" w:hAnsi="Arial" w:cs="Arial"/>
          <w:bCs/>
          <w:sz w:val="20"/>
          <w:szCs w:val="20"/>
          <w:lang w:eastAsia="zh-CN"/>
        </w:rPr>
        <w:t>’ in clause 15.2.1 is meant to include the individual enclosure parts</w:t>
      </w:r>
      <w:r w:rsidR="00FE6538" w:rsidRPr="00721A26">
        <w:rPr>
          <w:rFonts w:ascii="Arial" w:eastAsia="SimSun" w:hAnsi="Arial" w:cs="Arial"/>
          <w:bCs/>
          <w:sz w:val="20"/>
          <w:szCs w:val="20"/>
          <w:lang w:eastAsia="zh-CN"/>
        </w:rPr>
        <w:t>,</w:t>
      </w:r>
      <w:r w:rsidRPr="00721A26">
        <w:rPr>
          <w:rFonts w:ascii="Arial" w:eastAsia="SimSun" w:hAnsi="Arial" w:cs="Arial"/>
          <w:bCs/>
          <w:sz w:val="20"/>
          <w:szCs w:val="20"/>
          <w:lang w:eastAsia="zh-CN"/>
        </w:rPr>
        <w:t xml:space="preserve"> and the threaded holes for the </w:t>
      </w:r>
      <w:r w:rsidR="00E7278B" w:rsidRPr="00721A26">
        <w:rPr>
          <w:rFonts w:ascii="Arial" w:eastAsia="SimSun" w:hAnsi="Arial" w:cs="Arial"/>
          <w:bCs/>
          <w:sz w:val="20"/>
          <w:szCs w:val="20"/>
          <w:lang w:eastAsia="zh-CN"/>
        </w:rPr>
        <w:t xml:space="preserve">flameproof </w:t>
      </w:r>
      <w:r w:rsidRPr="00721A26">
        <w:rPr>
          <w:rFonts w:ascii="Arial" w:eastAsia="SimSun" w:hAnsi="Arial" w:cs="Arial"/>
          <w:bCs/>
          <w:sz w:val="20"/>
          <w:szCs w:val="20"/>
          <w:lang w:eastAsia="zh-CN"/>
        </w:rPr>
        <w:t>enclosure fasteners</w:t>
      </w:r>
      <w:r w:rsidR="00FE6538" w:rsidRPr="00721A26">
        <w:rPr>
          <w:rFonts w:ascii="Arial" w:eastAsia="SimSun" w:hAnsi="Arial" w:cs="Arial"/>
          <w:bCs/>
          <w:sz w:val="20"/>
          <w:szCs w:val="20"/>
          <w:lang w:eastAsia="zh-CN"/>
        </w:rPr>
        <w:t>, and the threading on the enclosure fasteners</w:t>
      </w:r>
      <w:r w:rsidRPr="00721A26">
        <w:rPr>
          <w:rFonts w:ascii="Arial" w:eastAsia="SimSun" w:hAnsi="Arial" w:cs="Arial"/>
          <w:bCs/>
          <w:sz w:val="20"/>
          <w:szCs w:val="20"/>
          <w:lang w:eastAsia="zh-CN"/>
        </w:rPr>
        <w:t>.</w:t>
      </w:r>
      <w:r w:rsidRPr="00FE6538">
        <w:rPr>
          <w:rFonts w:ascii="Arial" w:eastAsia="SimSun" w:hAnsi="Arial" w:cs="Arial"/>
          <w:bCs/>
          <w:sz w:val="20"/>
          <w:szCs w:val="20"/>
          <w:lang w:eastAsia="zh-CN"/>
        </w:rPr>
        <w:br/>
      </w:r>
    </w:p>
    <w:p w14:paraId="6C41EF49" w14:textId="3A2197D2" w:rsidR="00CE5621" w:rsidRDefault="00CE5621" w:rsidP="00C229D8">
      <w:pPr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The</w:t>
      </w:r>
      <w:r w:rsidR="00564AEA">
        <w:rPr>
          <w:rFonts w:ascii="Arial" w:eastAsia="SimSun" w:hAnsi="Arial" w:cs="Arial"/>
          <w:sz w:val="20"/>
          <w:szCs w:val="20"/>
          <w:lang w:eastAsia="zh-CN"/>
        </w:rPr>
        <w:t xml:space="preserve">refore, overpressure tests on flameproof enclosures must </w:t>
      </w:r>
      <w:r w:rsidR="00E7278B">
        <w:rPr>
          <w:rFonts w:ascii="Arial" w:eastAsia="SimSun" w:hAnsi="Arial" w:cs="Arial"/>
          <w:sz w:val="20"/>
          <w:szCs w:val="20"/>
          <w:lang w:eastAsia="zh-CN"/>
        </w:rPr>
        <w:t xml:space="preserve">be done in a way that ensures that </w:t>
      </w:r>
      <w:r w:rsidR="00564AEA">
        <w:rPr>
          <w:rFonts w:ascii="Arial" w:eastAsia="SimSun" w:hAnsi="Arial" w:cs="Arial"/>
          <w:sz w:val="20"/>
          <w:szCs w:val="20"/>
          <w:lang w:eastAsia="zh-CN"/>
        </w:rPr>
        <w:t xml:space="preserve">also </w:t>
      </w:r>
      <w:r w:rsidR="00C229D8">
        <w:rPr>
          <w:rFonts w:ascii="Arial" w:eastAsia="SimSun" w:hAnsi="Arial" w:cs="Arial"/>
          <w:sz w:val="20"/>
          <w:szCs w:val="20"/>
          <w:lang w:eastAsia="zh-CN"/>
        </w:rPr>
        <w:t>threaded holes for enclosure fasteners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E7278B">
        <w:rPr>
          <w:rFonts w:ascii="Arial" w:eastAsia="SimSun" w:hAnsi="Arial" w:cs="Arial"/>
          <w:sz w:val="20"/>
          <w:szCs w:val="20"/>
          <w:lang w:eastAsia="zh-CN"/>
        </w:rPr>
        <w:t xml:space="preserve">are subjected </w:t>
      </w:r>
      <w:r w:rsidR="00564AEA">
        <w:rPr>
          <w:rFonts w:ascii="Arial" w:eastAsia="SimSun" w:hAnsi="Arial" w:cs="Arial"/>
          <w:sz w:val="20"/>
          <w:szCs w:val="20"/>
          <w:lang w:eastAsia="zh-CN"/>
        </w:rPr>
        <w:t>to the overpressure</w:t>
      </w:r>
      <w:r w:rsidR="00E7278B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345C07F3" w14:textId="60C75217" w:rsidR="00CE5621" w:rsidRDefault="00CE5621" w:rsidP="00C229D8">
      <w:pPr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sectPr w:rsidR="00CE5621">
      <w:headerReference w:type="default" r:id="rId10"/>
      <w:footerReference w:type="default" r:id="rId11"/>
      <w:pgSz w:w="11907" w:h="16839"/>
      <w:pgMar w:top="1440" w:right="1701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DFD5B" w14:textId="77777777" w:rsidR="00C43EB7" w:rsidRDefault="00C43EB7">
      <w:r>
        <w:separator/>
      </w:r>
    </w:p>
  </w:endnote>
  <w:endnote w:type="continuationSeparator" w:id="0">
    <w:p w14:paraId="4709A44C" w14:textId="77777777" w:rsidR="00C43EB7" w:rsidRDefault="00C4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67279" w14:textId="77777777" w:rsidR="004A1FAB" w:rsidRDefault="004A1FAB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Page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 xml:space="preserve"> PAGE 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EA6142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of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 xml:space="preserve"> NUMPAGES  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EA6142">
      <w:rPr>
        <w:rFonts w:ascii="Arial" w:hAnsi="Arial" w:cs="Arial"/>
        <w:b/>
        <w:bCs/>
        <w:noProof/>
        <w:sz w:val="22"/>
        <w:szCs w:val="22"/>
      </w:rPr>
      <w:t>2</w:t>
    </w:r>
    <w:r>
      <w:rPr>
        <w:rFonts w:ascii="Arial" w:hAnsi="Arial" w:cs="Arial"/>
        <w:b/>
        <w:bCs/>
        <w:sz w:val="22"/>
        <w:szCs w:val="22"/>
      </w:rPr>
      <w:fldChar w:fldCharType="end"/>
    </w:r>
  </w:p>
  <w:p w14:paraId="41C26A4B" w14:textId="77777777" w:rsidR="004A1FAB" w:rsidRDefault="004A1FAB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771FA" w14:textId="77777777" w:rsidR="00C43EB7" w:rsidRDefault="00C43EB7">
      <w:r>
        <w:separator/>
      </w:r>
    </w:p>
  </w:footnote>
  <w:footnote w:type="continuationSeparator" w:id="0">
    <w:p w14:paraId="01C2FD88" w14:textId="77777777" w:rsidR="00C43EB7" w:rsidRDefault="00C43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89540" w14:textId="77777777" w:rsidR="004A1FAB" w:rsidRDefault="007C64F2">
    <w:pPr>
      <w:pStyle w:val="Header"/>
      <w:rPr>
        <w:rFonts w:ascii="Arial" w:eastAsia="Arial" w:hAnsi="Arial" w:cs="Arial"/>
        <w:b/>
        <w:bCs/>
        <w:sz w:val="21"/>
        <w:szCs w:val="21"/>
        <w:lang w:val="en-US"/>
      </w:rPr>
    </w:pPr>
    <w:r>
      <w:rPr>
        <w:rFonts w:ascii="Arial" w:eastAsia="Arial" w:hAnsi="Arial" w:cs="Arial"/>
        <w:b/>
        <w:noProof/>
        <w:sz w:val="21"/>
        <w:szCs w:val="21"/>
      </w:rPr>
      <w:drawing>
        <wp:inline distT="0" distB="0" distL="0" distR="0" wp14:anchorId="75B5B13F" wp14:editId="565DC26F">
          <wp:extent cx="1485900" cy="6477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287E6" w14:textId="6008C8FB" w:rsidR="004A1FAB" w:rsidRPr="000D3D3A" w:rsidRDefault="00721A26">
    <w:pPr>
      <w:pStyle w:val="Header"/>
      <w:jc w:val="right"/>
      <w:rPr>
        <w:rFonts w:ascii="Arial" w:eastAsia="SimSun" w:hAnsi="Arial" w:cs="Arial"/>
        <w:b/>
        <w:bCs/>
        <w:sz w:val="21"/>
        <w:szCs w:val="21"/>
        <w:lang w:val="en-US" w:eastAsia="zh-CN"/>
      </w:rPr>
    </w:pPr>
    <w:proofErr w:type="spellStart"/>
    <w:r>
      <w:rPr>
        <w:rFonts w:ascii="Arial" w:eastAsia="Arial" w:hAnsi="Arial" w:cs="Arial"/>
        <w:b/>
        <w:bCs/>
        <w:sz w:val="21"/>
        <w:szCs w:val="21"/>
        <w:lang w:val="en-US"/>
      </w:rPr>
      <w:t>ExTAG</w:t>
    </w:r>
    <w:proofErr w:type="spellEnd"/>
    <w:r>
      <w:rPr>
        <w:rFonts w:ascii="Arial" w:eastAsia="Arial" w:hAnsi="Arial" w:cs="Arial"/>
        <w:b/>
        <w:bCs/>
        <w:sz w:val="21"/>
        <w:szCs w:val="21"/>
        <w:lang w:val="en-US"/>
      </w:rPr>
      <w:t>/637</w:t>
    </w:r>
    <w:r w:rsidR="000D3D3A" w:rsidRPr="000D3D3A">
      <w:rPr>
        <w:rFonts w:ascii="Arial" w:eastAsia="Arial" w:hAnsi="Arial" w:cs="Arial"/>
        <w:b/>
        <w:bCs/>
        <w:sz w:val="21"/>
        <w:szCs w:val="21"/>
        <w:lang w:val="en-US"/>
      </w:rPr>
      <w:t>/</w:t>
    </w:r>
    <w:r>
      <w:rPr>
        <w:rFonts w:ascii="Arial" w:eastAsia="Arial" w:hAnsi="Arial" w:cs="Arial"/>
        <w:b/>
        <w:bCs/>
        <w:sz w:val="21"/>
        <w:szCs w:val="21"/>
        <w:lang w:val="en-US"/>
      </w:rPr>
      <w:t>CD</w:t>
    </w:r>
  </w:p>
  <w:p w14:paraId="1D445F9E" w14:textId="1531CD86" w:rsidR="004A1FAB" w:rsidRPr="000D3D3A" w:rsidRDefault="00E30AC6">
    <w:pPr>
      <w:pStyle w:val="Header"/>
      <w:jc w:val="right"/>
      <w:rPr>
        <w:rFonts w:ascii="Arial" w:hAnsi="Arial" w:cs="Arial"/>
        <w:b/>
        <w:color w:val="auto"/>
        <w:sz w:val="21"/>
        <w:szCs w:val="21"/>
      </w:rPr>
    </w:pPr>
    <w:r>
      <w:rPr>
        <w:rFonts w:ascii="Arial" w:eastAsia="Arial" w:hAnsi="Arial" w:cs="Arial"/>
        <w:b/>
        <w:bCs/>
        <w:sz w:val="21"/>
        <w:szCs w:val="21"/>
        <w:lang w:val="en-US"/>
      </w:rPr>
      <w:t xml:space="preserve">January </w:t>
    </w:r>
    <w:r w:rsidR="000D3D3A" w:rsidRPr="000D3D3A">
      <w:rPr>
        <w:rFonts w:ascii="Arial" w:eastAsia="Arial" w:hAnsi="Arial" w:cs="Arial"/>
        <w:b/>
        <w:bCs/>
        <w:sz w:val="21"/>
        <w:szCs w:val="21"/>
        <w:lang w:val="en-US"/>
      </w:rPr>
      <w:t>202</w:t>
    </w:r>
    <w:r>
      <w:rPr>
        <w:rFonts w:ascii="Arial" w:eastAsia="Arial" w:hAnsi="Arial" w:cs="Arial"/>
        <w:b/>
        <w:bCs/>
        <w:sz w:val="21"/>
        <w:szCs w:val="21"/>
        <w:lang w:val="en-US"/>
      </w:rPr>
      <w:t>1</w:t>
    </w:r>
    <w:r w:rsidR="004A1FAB" w:rsidRPr="000D3D3A">
      <w:rPr>
        <w:rFonts w:ascii="Arial" w:eastAsia="Arial" w:hAnsi="Arial" w:cs="Arial"/>
        <w:b/>
        <w:bCs/>
        <w:sz w:val="21"/>
        <w:szCs w:val="21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56FF4"/>
    <w:multiLevelType w:val="multilevel"/>
    <w:tmpl w:val="4DF56F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A5"/>
    <w:rsid w:val="00024208"/>
    <w:rsid w:val="00092012"/>
    <w:rsid w:val="000A7C90"/>
    <w:rsid w:val="000D3D3A"/>
    <w:rsid w:val="000E25F4"/>
    <w:rsid w:val="00152E0D"/>
    <w:rsid w:val="00155C8E"/>
    <w:rsid w:val="00183FEC"/>
    <w:rsid w:val="001B76C1"/>
    <w:rsid w:val="001D4A03"/>
    <w:rsid w:val="001F7A77"/>
    <w:rsid w:val="002076F4"/>
    <w:rsid w:val="00244330"/>
    <w:rsid w:val="0035294B"/>
    <w:rsid w:val="00355320"/>
    <w:rsid w:val="003939A8"/>
    <w:rsid w:val="003B2239"/>
    <w:rsid w:val="003B5AE9"/>
    <w:rsid w:val="003C0BC2"/>
    <w:rsid w:val="003F2033"/>
    <w:rsid w:val="00405315"/>
    <w:rsid w:val="004148B3"/>
    <w:rsid w:val="00431E19"/>
    <w:rsid w:val="004404A5"/>
    <w:rsid w:val="00454CF1"/>
    <w:rsid w:val="004A1FAB"/>
    <w:rsid w:val="004B04CB"/>
    <w:rsid w:val="00533406"/>
    <w:rsid w:val="00564AEA"/>
    <w:rsid w:val="00565993"/>
    <w:rsid w:val="005B492D"/>
    <w:rsid w:val="005D6BFA"/>
    <w:rsid w:val="00653C53"/>
    <w:rsid w:val="006D72C9"/>
    <w:rsid w:val="006F2AFB"/>
    <w:rsid w:val="007168D3"/>
    <w:rsid w:val="00721A26"/>
    <w:rsid w:val="0079251F"/>
    <w:rsid w:val="007A6289"/>
    <w:rsid w:val="007C64F2"/>
    <w:rsid w:val="007E3C97"/>
    <w:rsid w:val="007E7DBD"/>
    <w:rsid w:val="0081282B"/>
    <w:rsid w:val="0085364D"/>
    <w:rsid w:val="00875B1B"/>
    <w:rsid w:val="00881CE6"/>
    <w:rsid w:val="008B12EB"/>
    <w:rsid w:val="009215D1"/>
    <w:rsid w:val="00947828"/>
    <w:rsid w:val="00A1563C"/>
    <w:rsid w:val="00A310B0"/>
    <w:rsid w:val="00A606BF"/>
    <w:rsid w:val="00B23FE4"/>
    <w:rsid w:val="00B35A24"/>
    <w:rsid w:val="00B51352"/>
    <w:rsid w:val="00B7395A"/>
    <w:rsid w:val="00B87B0C"/>
    <w:rsid w:val="00BB7DCB"/>
    <w:rsid w:val="00BC0D73"/>
    <w:rsid w:val="00BD351B"/>
    <w:rsid w:val="00BF4D2F"/>
    <w:rsid w:val="00C229D8"/>
    <w:rsid w:val="00C437C4"/>
    <w:rsid w:val="00C43EB7"/>
    <w:rsid w:val="00C53C3D"/>
    <w:rsid w:val="00C8169B"/>
    <w:rsid w:val="00C8434C"/>
    <w:rsid w:val="00CA4A2E"/>
    <w:rsid w:val="00CE5621"/>
    <w:rsid w:val="00D361F0"/>
    <w:rsid w:val="00D44E87"/>
    <w:rsid w:val="00D76BE0"/>
    <w:rsid w:val="00D76E22"/>
    <w:rsid w:val="00DC330C"/>
    <w:rsid w:val="00DF4E28"/>
    <w:rsid w:val="00E30AC6"/>
    <w:rsid w:val="00E62BE0"/>
    <w:rsid w:val="00E7278B"/>
    <w:rsid w:val="00EA6142"/>
    <w:rsid w:val="00F00A63"/>
    <w:rsid w:val="00F12136"/>
    <w:rsid w:val="00F961DF"/>
    <w:rsid w:val="00FC4CFC"/>
    <w:rsid w:val="00FE6538"/>
    <w:rsid w:val="0441716C"/>
    <w:rsid w:val="070A2D6D"/>
    <w:rsid w:val="0D00447A"/>
    <w:rsid w:val="0FBC2A72"/>
    <w:rsid w:val="1AE95F79"/>
    <w:rsid w:val="1CD453C3"/>
    <w:rsid w:val="2F2016EE"/>
    <w:rsid w:val="37384597"/>
    <w:rsid w:val="5DDF2F10"/>
    <w:rsid w:val="7F6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4:docId w14:val="1CE5A577"/>
  <w15:chartTrackingRefBased/>
  <w15:docId w15:val="{EE99B946-F44C-4AA2-9FDA-97A11938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3A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link w:val="Heading1Char"/>
    <w:qFormat/>
    <w:pPr>
      <w:keepNext/>
      <w:outlineLvl w:val="0"/>
    </w:pPr>
    <w:rPr>
      <w:rFonts w:ascii="Arial" w:eastAsia="Arial Unicode MS" w:hAnsi="Arial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link w:val="Subtitle"/>
    <w:rPr>
      <w:rFonts w:ascii="Arial" w:eastAsia="Arial Unicode MS" w:hAnsi="Arial" w:cs="Arial Unicode MS"/>
      <w:b/>
      <w:bCs/>
      <w:color w:val="000000"/>
      <w:sz w:val="18"/>
      <w:szCs w:val="18"/>
      <w:u w:color="000000"/>
      <w:lang w:val="en-US" w:eastAsia="en-AU" w:bidi="ar-SA"/>
    </w:rPr>
  </w:style>
  <w:style w:type="character" w:customStyle="1" w:styleId="None">
    <w:name w:val="None"/>
  </w:style>
  <w:style w:type="character" w:customStyle="1" w:styleId="HeaderChar">
    <w:name w:val="Header Char"/>
    <w:link w:val="Header"/>
    <w:uiPriority w:val="99"/>
    <w:rPr>
      <w:rFonts w:ascii="Times New Roman" w:eastAsia="Arial Unicode MS" w:hAnsi="Times New Roman" w:cs="Arial Unicode MS"/>
      <w:color w:val="000000"/>
      <w:sz w:val="24"/>
      <w:szCs w:val="24"/>
      <w:u w:color="000000"/>
      <w:lang w:val="en-AU" w:eastAsia="en-AU" w:bidi="ar-SA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Arial Unicode MS" w:hAnsi="Segoe UI" w:cs="Segoe UI"/>
      <w:color w:val="000000"/>
      <w:sz w:val="18"/>
      <w:szCs w:val="18"/>
      <w:u w:color="000000"/>
      <w:lang w:val="en-US" w:eastAsia="en-AU"/>
    </w:rPr>
  </w:style>
  <w:style w:type="character" w:customStyle="1" w:styleId="Heading1Char">
    <w:name w:val="Heading 1 Char"/>
    <w:link w:val="Heading1"/>
    <w:rPr>
      <w:rFonts w:ascii="Arial" w:eastAsia="Arial Unicode MS" w:hAnsi="Arial"/>
      <w:b/>
      <w:bCs/>
      <w:color w:val="000000"/>
      <w:u w:color="000000"/>
      <w:lang w:val="en-US" w:eastAsia="en-AU" w:bidi="ar-SA"/>
    </w:rPr>
  </w:style>
  <w:style w:type="character" w:customStyle="1" w:styleId="TitleChar">
    <w:name w:val="Title Char"/>
    <w:link w:val="Title"/>
    <w:rPr>
      <w:rFonts w:ascii="Arial" w:eastAsia="Arial" w:hAnsi="Arial" w:cs="Arial"/>
      <w:b/>
      <w:bCs/>
      <w:color w:val="000000"/>
      <w:sz w:val="24"/>
      <w:szCs w:val="24"/>
      <w:u w:color="000000"/>
      <w:lang w:val="en-US" w:eastAsia="en-AU" w:bidi="ar-SA"/>
    </w:rPr>
  </w:style>
  <w:style w:type="character" w:customStyle="1" w:styleId="FooterChar">
    <w:name w:val="Footer Char"/>
    <w:link w:val="Footer"/>
    <w:uiPriority w:val="99"/>
    <w:rPr>
      <w:rFonts w:ascii="Times New Roman" w:eastAsia="Arial Unicode MS" w:hAnsi="Times New Roman" w:cs="Arial Unicode MS"/>
      <w:color w:val="000000"/>
      <w:sz w:val="24"/>
      <w:szCs w:val="24"/>
      <w:u w:color="000000"/>
      <w:lang w:val="en-AU" w:eastAsia="en-AU" w:bidi="ar-SA"/>
    </w:rPr>
  </w:style>
  <w:style w:type="paragraph" w:styleId="Subtitle">
    <w:name w:val="Subtitle"/>
    <w:link w:val="SubtitleChar"/>
    <w:qFormat/>
    <w:rPr>
      <w:rFonts w:ascii="Arial" w:eastAsia="Arial Unicode MS" w:hAnsi="Arial" w:cs="Arial Unicode MS"/>
      <w:b/>
      <w:bCs/>
      <w:color w:val="000000"/>
      <w:sz w:val="18"/>
      <w:szCs w:val="18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lang w:val="en-US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Times New Roman"/>
      <w:sz w:val="18"/>
      <w:szCs w:val="18"/>
    </w:rPr>
  </w:style>
  <w:style w:type="paragraph" w:styleId="Footer">
    <w:name w:val="footer"/>
    <w:link w:val="FooterChar"/>
    <w:uiPriority w:val="99"/>
    <w:pPr>
      <w:tabs>
        <w:tab w:val="center" w:pos="4680"/>
        <w:tab w:val="right" w:pos="9360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unhideWhenUsed/>
    <w:rsid w:val="000D3D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Temporary%20Internet%20File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Links>
    <vt:vector size="12" baseType="variant"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file://C:\Users\christine.kane\AppData\Local\Microsoft\Windows\Temporary Internet Files\christine.kane\AppData\Local\Microsoft\Windows\Temporary Internet Files\christine.kane\AppData\Local\Microsoft\Windows\christine.kane\AppData\Local\Microsoft\Windows\Temporary Internet Files\Content.Outlook\AppData\Local\Users\horn02\AppData\Local\christine.kane\AppData\Local\Microsoft\christine.kane\AppData\Local\Microsoft\Windows\Temporary Internet Files\Christine.Kane\AppData\Local\Microsoft\Windows\Temporary Internet Files\AppData\Local\jugauthier\AppData\Local\Temp\notesC9812B\www.iecex.com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mailto:christine.kane@iecex.com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cp:lastModifiedBy>Christine Kane</cp:lastModifiedBy>
  <cp:revision>3</cp:revision>
  <dcterms:created xsi:type="dcterms:W3CDTF">2021-02-01T23:47:00Z</dcterms:created>
  <dcterms:modified xsi:type="dcterms:W3CDTF">2021-02-01T23:50:00Z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