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A063D" w14:textId="77777777" w:rsidR="001B3C49" w:rsidRPr="001B3C49" w:rsidRDefault="001B3C49" w:rsidP="001B3C49">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sidRPr="001B3C49">
        <w:rPr>
          <w:rFonts w:ascii="Arial" w:eastAsia="Arial Unicode MS" w:hAnsi="Arial" w:cs="Arial Unicode MS"/>
          <w:b/>
          <w:bCs/>
          <w:color w:val="000000"/>
          <w:sz w:val="24"/>
          <w:szCs w:val="24"/>
          <w:u w:color="000000"/>
          <w:bdr w:val="nil"/>
          <w:lang w:val="en-US" w:eastAsia="en-AU"/>
        </w:rPr>
        <w:t xml:space="preserve">INTERNATIONAL ELECTROTECHNICAL COMMISSION (IEC) SYSTEM </w:t>
      </w:r>
      <w:r w:rsidRPr="001B3C49">
        <w:rPr>
          <w:rFonts w:ascii="Arial" w:eastAsia="Arial Unicode MS" w:hAnsi="Arial" w:cs="Arial"/>
          <w:b/>
          <w:bCs/>
          <w:color w:val="000000"/>
          <w:sz w:val="24"/>
          <w:szCs w:val="24"/>
          <w:u w:color="000000"/>
          <w:bdr w:val="nil"/>
          <w:lang w:val="en-US" w:eastAsia="en-AU"/>
        </w:rPr>
        <w:t>FOR CERTIFICATION TO STANDARDS RELATING TO EQUIPMENT FOR USE IN EXPLOSIVE ATMOSPHERES (IECEx SYSTEM)</w:t>
      </w:r>
    </w:p>
    <w:p w14:paraId="579E4792" w14:textId="77777777" w:rsidR="001B3C49" w:rsidRPr="001B3C49" w:rsidRDefault="001B3C49" w:rsidP="001B3C49">
      <w:pPr>
        <w:keepNext/>
        <w:pBdr>
          <w:between w:val="nil"/>
          <w:bar w:val="nil"/>
        </w:pBdr>
        <w:spacing w:after="0" w:line="240" w:lineRule="auto"/>
        <w:jc w:val="both"/>
        <w:outlineLvl w:val="2"/>
        <w:rPr>
          <w:rFonts w:ascii="Arial" w:eastAsia="Arial Unicode MS" w:hAnsi="Arial" w:cs="Arial"/>
          <w:b/>
          <w:bCs/>
          <w:color w:val="000000"/>
          <w:sz w:val="24"/>
          <w:szCs w:val="24"/>
          <w:u w:color="000000"/>
          <w:bdr w:val="nil"/>
          <w:lang w:val="en-US" w:eastAsia="en-AU"/>
        </w:rPr>
      </w:pPr>
    </w:p>
    <w:p w14:paraId="6E2C9E27" w14:textId="77777777" w:rsidR="001B3C49" w:rsidRPr="001B3C49" w:rsidRDefault="001B3C49" w:rsidP="001B3C49">
      <w:pPr>
        <w:spacing w:after="0" w:line="240" w:lineRule="auto"/>
        <w:rPr>
          <w:rFonts w:ascii="Arial" w:eastAsia="SimSun" w:hAnsi="Arial" w:cs="Arial"/>
          <w:bCs/>
          <w:color w:val="000000"/>
          <w:sz w:val="20"/>
          <w:szCs w:val="20"/>
          <w:u w:color="000000"/>
          <w:lang w:val="en-US" w:eastAsia="zh-CN"/>
        </w:rPr>
      </w:pPr>
      <w:r w:rsidRPr="001B3C49">
        <w:rPr>
          <w:rFonts w:ascii="Arial" w:eastAsia="Arial Unicode MS" w:hAnsi="Arial" w:cs="Arial"/>
          <w:b/>
          <w:bCs/>
          <w:color w:val="000000"/>
          <w:sz w:val="24"/>
          <w:szCs w:val="24"/>
          <w:u w:color="000000"/>
          <w:bdr w:val="nil"/>
          <w:lang w:val="en-US" w:eastAsia="en-AU"/>
        </w:rPr>
        <w:t>Title:  Discussion paper regarding dielectri</w:t>
      </w:r>
      <w:bookmarkStart w:id="0" w:name="_GoBack"/>
      <w:bookmarkEnd w:id="0"/>
      <w:r w:rsidRPr="001B3C49">
        <w:rPr>
          <w:rFonts w:ascii="Arial" w:eastAsia="Arial Unicode MS" w:hAnsi="Arial" w:cs="Arial"/>
          <w:b/>
          <w:bCs/>
          <w:color w:val="000000"/>
          <w:sz w:val="24"/>
          <w:szCs w:val="24"/>
          <w:u w:color="000000"/>
          <w:bdr w:val="nil"/>
          <w:lang w:val="en-US" w:eastAsia="en-AU"/>
        </w:rPr>
        <w:t>c strength test</w:t>
      </w:r>
    </w:p>
    <w:p w14:paraId="40BC3082" w14:textId="77777777" w:rsidR="001B3C49" w:rsidRPr="001B3C49" w:rsidRDefault="001B3C49" w:rsidP="001B3C49">
      <w:pPr>
        <w:pBdr>
          <w:between w:val="nil"/>
          <w:bar w:val="nil"/>
        </w:pBdr>
        <w:spacing w:after="0" w:line="240" w:lineRule="auto"/>
        <w:jc w:val="both"/>
        <w:outlineLvl w:val="0"/>
        <w:rPr>
          <w:rFonts w:ascii="Arial" w:eastAsia="Arial Unicode MS" w:hAnsi="Arial" w:cs="Arial"/>
          <w:b/>
          <w:bCs/>
          <w:color w:val="000000"/>
          <w:sz w:val="24"/>
          <w:szCs w:val="24"/>
          <w:u w:color="000000"/>
          <w:bdr w:val="nil"/>
          <w:lang w:val="en-GB" w:eastAsia="en-AU"/>
        </w:rPr>
      </w:pPr>
    </w:p>
    <w:p w14:paraId="0E9DCC43" w14:textId="77777777" w:rsidR="001B3C49" w:rsidRPr="001B3C49" w:rsidRDefault="001B3C49" w:rsidP="001B3C49">
      <w:pPr>
        <w:pBdr>
          <w:between w:val="nil"/>
          <w:bar w:val="nil"/>
        </w:pBdr>
        <w:spacing w:after="0" w:line="240" w:lineRule="auto"/>
        <w:jc w:val="both"/>
        <w:outlineLvl w:val="0"/>
        <w:rPr>
          <w:rFonts w:ascii="Arial" w:eastAsia="Arial Unicode MS" w:hAnsi="Arial" w:cs="Arial"/>
          <w:b/>
          <w:bCs/>
          <w:color w:val="000000"/>
          <w:sz w:val="24"/>
          <w:szCs w:val="24"/>
          <w:u w:color="000000"/>
          <w:bdr w:val="nil"/>
          <w:lang w:val="en-US" w:eastAsia="en-AU"/>
        </w:rPr>
      </w:pPr>
      <w:r w:rsidRPr="001B3C49">
        <w:rPr>
          <w:rFonts w:ascii="Arial" w:eastAsia="Arial Unicode MS" w:hAnsi="Arial" w:cs="Arial"/>
          <w:b/>
          <w:bCs/>
          <w:color w:val="000000"/>
          <w:sz w:val="24"/>
          <w:szCs w:val="24"/>
          <w:u w:color="000000"/>
          <w:bdr w:val="nil"/>
          <w:lang w:val="en-US" w:eastAsia="en-AU"/>
        </w:rPr>
        <w:t xml:space="preserve">Circulated to: </w:t>
      </w:r>
      <w:proofErr w:type="spellStart"/>
      <w:r w:rsidRPr="001B3C49">
        <w:rPr>
          <w:rFonts w:ascii="Arial" w:eastAsia="Arial Unicode MS" w:hAnsi="Arial" w:cs="Arial"/>
          <w:b/>
          <w:bCs/>
          <w:color w:val="000000"/>
          <w:sz w:val="24"/>
          <w:szCs w:val="24"/>
          <w:u w:color="000000"/>
          <w:bdr w:val="nil"/>
          <w:lang w:val="en-US" w:eastAsia="en-AU"/>
        </w:rPr>
        <w:t>ExTAG</w:t>
      </w:r>
      <w:proofErr w:type="spellEnd"/>
      <w:r w:rsidRPr="001B3C49">
        <w:rPr>
          <w:rFonts w:ascii="Arial" w:eastAsia="Arial Unicode MS" w:hAnsi="Arial" w:cs="Arial"/>
          <w:b/>
          <w:bCs/>
          <w:color w:val="000000"/>
          <w:sz w:val="24"/>
          <w:szCs w:val="24"/>
          <w:u w:color="000000"/>
          <w:bdr w:val="nil"/>
          <w:lang w:val="en-US" w:eastAsia="en-AU"/>
        </w:rPr>
        <w:t xml:space="preserve"> – IECEx Testing and Assessment Group</w:t>
      </w:r>
    </w:p>
    <w:p w14:paraId="56B1E26E" w14:textId="77777777" w:rsidR="001B3C49" w:rsidRPr="001B3C49" w:rsidRDefault="001B3C49" w:rsidP="001B3C49">
      <w:pPr>
        <w:spacing w:after="0" w:line="240" w:lineRule="auto"/>
        <w:jc w:val="center"/>
        <w:rPr>
          <w:rFonts w:ascii="Arial" w:eastAsia="Times New Roman" w:hAnsi="Arial" w:cs="Arial Unicode MS"/>
          <w:b/>
          <w:bCs/>
          <w:color w:val="000000"/>
          <w:sz w:val="20"/>
          <w:szCs w:val="20"/>
          <w:u w:color="000000"/>
          <w:lang w:val="en-US" w:eastAsia="en-AU"/>
        </w:rPr>
      </w:pPr>
    </w:p>
    <w:p w14:paraId="014889BB" w14:textId="77777777" w:rsidR="001B3C49" w:rsidRPr="001B3C49" w:rsidRDefault="001B3C49" w:rsidP="001B3C49">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56D87066" w14:textId="77777777" w:rsidR="001B3C49" w:rsidRPr="001B3C49" w:rsidRDefault="001B3C49" w:rsidP="001B3C49">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485CCC00" w14:textId="77777777" w:rsidR="001B3C49" w:rsidRPr="001B3C49" w:rsidRDefault="001B3C49" w:rsidP="001B3C49">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2B0B043A" w14:textId="77777777" w:rsidR="001B3C49" w:rsidRPr="001B3C49" w:rsidRDefault="001B3C49" w:rsidP="001B3C49">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r w:rsidRPr="001B3C49">
        <w:rPr>
          <w:rFonts w:ascii="Arial" w:eastAsia="Times New Roman" w:hAnsi="Arial" w:cs="Arial Unicode MS"/>
          <w:b/>
          <w:bCs/>
          <w:color w:val="000000"/>
          <w:sz w:val="24"/>
          <w:szCs w:val="24"/>
          <w:u w:color="000000"/>
          <w:lang w:val="en-US" w:eastAsia="en-AU"/>
        </w:rPr>
        <w:t>INTRODUCTION</w:t>
      </w:r>
    </w:p>
    <w:p w14:paraId="60ADF1F2" w14:textId="77777777" w:rsidR="001B3C49" w:rsidRPr="001B3C49" w:rsidRDefault="001B3C49" w:rsidP="001B3C49">
      <w:pPr>
        <w:pBdr>
          <w:top w:val="thinThickSmallGap" w:sz="24" w:space="1" w:color="0033CC"/>
        </w:pBdr>
        <w:spacing w:after="0" w:line="240" w:lineRule="auto"/>
        <w:jc w:val="center"/>
        <w:rPr>
          <w:rFonts w:ascii="Arial" w:eastAsia="Times New Roman" w:hAnsi="Arial" w:cs="Arial Unicode MS"/>
          <w:b/>
          <w:bCs/>
          <w:color w:val="000000"/>
          <w:u w:color="000000"/>
          <w:lang w:val="en-US" w:eastAsia="en-AU"/>
        </w:rPr>
      </w:pPr>
    </w:p>
    <w:p w14:paraId="0C27B8B1" w14:textId="77777777" w:rsidR="001B3C49" w:rsidRPr="001B3C49" w:rsidRDefault="001B3C49" w:rsidP="001B3C49">
      <w:pPr>
        <w:rPr>
          <w:rFonts w:ascii="Arial" w:eastAsia="Times New Roman" w:hAnsi="Arial" w:cs="Arial"/>
          <w:i/>
          <w:color w:val="000000"/>
          <w:sz w:val="24"/>
          <w:szCs w:val="24"/>
          <w:lang w:val="en-AU"/>
        </w:rPr>
      </w:pPr>
      <w:r w:rsidRPr="001B3C49">
        <w:rPr>
          <w:rFonts w:ascii="Arial" w:eastAsia="DengXian" w:hAnsi="Arial" w:cs="Arial"/>
          <w:spacing w:val="8"/>
          <w:sz w:val="24"/>
          <w:szCs w:val="24"/>
          <w:lang w:val="en-GB" w:eastAsia="zh-CN"/>
        </w:rPr>
        <w:t xml:space="preserve">In response to </w:t>
      </w:r>
      <w:r w:rsidRPr="001B3C49">
        <w:rPr>
          <w:rFonts w:ascii="Arial" w:eastAsia="Times New Roman" w:hAnsi="Arial" w:cs="Times New Roman"/>
          <w:bCs/>
          <w:color w:val="000000"/>
          <w:sz w:val="24"/>
          <w:szCs w:val="24"/>
          <w:lang w:val="en-GB" w:eastAsia="fr-FR"/>
        </w:rPr>
        <w:t xml:space="preserve">Decision 2020/33 - </w:t>
      </w:r>
      <w:proofErr w:type="spellStart"/>
      <w:r w:rsidRPr="001B3C49">
        <w:rPr>
          <w:rFonts w:ascii="Arial" w:eastAsia="Times New Roman" w:hAnsi="Arial" w:cs="Times New Roman"/>
          <w:bCs/>
          <w:color w:val="000000"/>
          <w:sz w:val="24"/>
          <w:szCs w:val="24"/>
          <w:lang w:val="en-GB" w:eastAsia="fr-FR"/>
        </w:rPr>
        <w:t>ExTAG</w:t>
      </w:r>
      <w:proofErr w:type="spellEnd"/>
      <w:r w:rsidRPr="001B3C49">
        <w:rPr>
          <w:rFonts w:ascii="Arial" w:eastAsia="Times New Roman" w:hAnsi="Arial" w:cs="Times New Roman"/>
          <w:bCs/>
          <w:color w:val="000000"/>
          <w:sz w:val="24"/>
          <w:szCs w:val="24"/>
          <w:lang w:val="en-GB" w:eastAsia="fr-FR"/>
        </w:rPr>
        <w:t xml:space="preserve"> 2020 Annual Meeting held remotely, </w:t>
      </w:r>
    </w:p>
    <w:p w14:paraId="6AE527BA" w14:textId="77777777" w:rsidR="001B3C49" w:rsidRPr="001B3C49" w:rsidRDefault="001B3C49" w:rsidP="001B3C49">
      <w:pPr>
        <w:spacing w:after="0" w:line="240" w:lineRule="auto"/>
        <w:jc w:val="both"/>
        <w:outlineLvl w:val="7"/>
        <w:rPr>
          <w:rFonts w:ascii="Arial" w:eastAsia="Times New Roman" w:hAnsi="Arial" w:cs="Times New Roman"/>
          <w:b/>
          <w:bCs/>
          <w:color w:val="0070C0"/>
          <w:sz w:val="24"/>
          <w:szCs w:val="24"/>
          <w:u w:val="single"/>
          <w:lang w:val="en-GB" w:eastAsia="fr-FR"/>
        </w:rPr>
      </w:pPr>
      <w:r w:rsidRPr="001B3C49">
        <w:rPr>
          <w:rFonts w:ascii="Arial" w:eastAsia="Times New Roman" w:hAnsi="Arial" w:cs="Times New Roman"/>
          <w:b/>
          <w:bCs/>
          <w:color w:val="0070C0"/>
          <w:sz w:val="24"/>
          <w:szCs w:val="24"/>
          <w:u w:val="single"/>
          <w:lang w:val="en-GB" w:eastAsia="fr-FR"/>
        </w:rPr>
        <w:t>2020/33</w:t>
      </w:r>
    </w:p>
    <w:p w14:paraId="74320B12" w14:textId="77777777" w:rsidR="001B3C49" w:rsidRPr="001B3C49" w:rsidRDefault="001B3C49" w:rsidP="001B3C49">
      <w:pPr>
        <w:spacing w:after="0" w:line="240" w:lineRule="auto"/>
        <w:jc w:val="both"/>
        <w:outlineLvl w:val="7"/>
        <w:rPr>
          <w:rFonts w:ascii="Arial" w:eastAsia="Times New Roman" w:hAnsi="Arial" w:cs="Times New Roman"/>
          <w:bCs/>
          <w:color w:val="0070C0"/>
          <w:sz w:val="16"/>
          <w:szCs w:val="16"/>
          <w:u w:val="single"/>
          <w:lang w:val="en-GB" w:eastAsia="fr-FR"/>
        </w:rPr>
      </w:pPr>
    </w:p>
    <w:p w14:paraId="3EDF9F29" w14:textId="77777777" w:rsidR="001B3C49" w:rsidRPr="001B3C49" w:rsidRDefault="001B3C49" w:rsidP="001B3C49">
      <w:pPr>
        <w:spacing w:after="0" w:line="240" w:lineRule="auto"/>
        <w:jc w:val="both"/>
        <w:outlineLvl w:val="7"/>
        <w:rPr>
          <w:rFonts w:ascii="Arial" w:eastAsia="Times New Roman" w:hAnsi="Arial" w:cs="Arial"/>
          <w:b/>
          <w:sz w:val="24"/>
          <w:szCs w:val="24"/>
          <w:lang w:val="en-AU"/>
        </w:rPr>
      </w:pPr>
      <w:r w:rsidRPr="001B3C49">
        <w:rPr>
          <w:rFonts w:ascii="Arial" w:eastAsia="Times New Roman" w:hAnsi="Arial" w:cs="Times New Roman"/>
          <w:bCs/>
          <w:color w:val="0070C0"/>
          <w:sz w:val="24"/>
          <w:szCs w:val="24"/>
          <w:lang w:val="en-GB" w:eastAsia="fr-FR"/>
        </w:rPr>
        <w:t xml:space="preserve">Members supported the proposal from Prof Xu </w:t>
      </w:r>
      <w:proofErr w:type="spellStart"/>
      <w:r w:rsidRPr="001B3C49">
        <w:rPr>
          <w:rFonts w:ascii="Arial" w:eastAsia="Times New Roman" w:hAnsi="Arial" w:cs="Times New Roman"/>
          <w:bCs/>
          <w:color w:val="0070C0"/>
          <w:sz w:val="24"/>
          <w:szCs w:val="24"/>
          <w:lang w:val="en-GB" w:eastAsia="fr-FR"/>
        </w:rPr>
        <w:t>Jianping</w:t>
      </w:r>
      <w:proofErr w:type="spellEnd"/>
      <w:r w:rsidRPr="001B3C49">
        <w:rPr>
          <w:rFonts w:ascii="Arial" w:eastAsia="Times New Roman" w:hAnsi="Arial" w:cs="Times New Roman"/>
          <w:bCs/>
          <w:color w:val="0070C0"/>
          <w:sz w:val="24"/>
          <w:szCs w:val="24"/>
          <w:lang w:val="en-GB" w:eastAsia="fr-FR"/>
        </w:rPr>
        <w:t xml:space="preserve"> for a topic on leakage current rating. </w:t>
      </w:r>
      <w:r w:rsidRPr="001B3C49">
        <w:rPr>
          <w:rFonts w:ascii="Arial" w:eastAsia="Times New Roman" w:hAnsi="Arial" w:cs="Times New Roman"/>
          <w:bCs/>
          <w:color w:val="2E74B5"/>
          <w:sz w:val="24"/>
          <w:szCs w:val="24"/>
          <w:lang w:val="en-GB" w:eastAsia="fr-FR"/>
        </w:rPr>
        <w:t xml:space="preserve">ACTION: </w:t>
      </w:r>
      <w:r w:rsidRPr="001B3C49">
        <w:rPr>
          <w:rFonts w:ascii="Arial" w:eastAsia="Times New Roman" w:hAnsi="Arial" w:cs="Times New Roman"/>
          <w:bCs/>
          <w:color w:val="0070C0"/>
          <w:sz w:val="24"/>
          <w:szCs w:val="24"/>
          <w:lang w:val="en-GB" w:eastAsia="fr-FR"/>
        </w:rPr>
        <w:t>NEPSI and PTB will prepare a discussion paper on this matter.   If available in time, this discussion paper may serve as input to the next IEC TC31 CAG meeting.</w:t>
      </w:r>
    </w:p>
    <w:p w14:paraId="23E9B7D8" w14:textId="77777777" w:rsidR="001B3C49" w:rsidRPr="001B3C49" w:rsidRDefault="001B3C49" w:rsidP="001B3C49">
      <w:pPr>
        <w:rPr>
          <w:rFonts w:ascii="Arial" w:eastAsia="DengXian" w:hAnsi="Arial" w:cs="Arial"/>
          <w:b/>
          <w:spacing w:val="8"/>
          <w:sz w:val="24"/>
          <w:szCs w:val="24"/>
          <w:u w:val="single"/>
          <w:lang w:val="en-GB" w:eastAsia="zh-CN"/>
        </w:rPr>
      </w:pPr>
    </w:p>
    <w:p w14:paraId="3BF52D03" w14:textId="61E249B6" w:rsidR="00B7756A" w:rsidRPr="00B7756A" w:rsidRDefault="001B3C49" w:rsidP="00B7756A">
      <w:pPr>
        <w:rPr>
          <w:rFonts w:ascii="Arial" w:eastAsia="Times New Roman" w:hAnsi="Arial" w:cs="Times New Roman"/>
          <w:bCs/>
          <w:color w:val="000000"/>
          <w:sz w:val="24"/>
          <w:szCs w:val="24"/>
          <w:lang w:val="en-GB" w:eastAsia="fr-FR"/>
        </w:rPr>
      </w:pPr>
      <w:r w:rsidRPr="001B3C49">
        <w:rPr>
          <w:rFonts w:ascii="Arial" w:eastAsia="Times New Roman" w:hAnsi="Arial" w:cs="Times New Roman"/>
          <w:bCs/>
          <w:color w:val="000000"/>
          <w:sz w:val="24"/>
          <w:szCs w:val="24"/>
          <w:lang w:val="en-GB" w:eastAsia="fr-FR"/>
        </w:rPr>
        <w:t>The attached Discussion Paper</w:t>
      </w:r>
      <w:r w:rsidR="00B7756A">
        <w:rPr>
          <w:rFonts w:ascii="Arial" w:eastAsia="Times New Roman" w:hAnsi="Arial" w:cs="Times New Roman"/>
          <w:bCs/>
          <w:color w:val="000000"/>
          <w:sz w:val="24"/>
          <w:szCs w:val="24"/>
          <w:lang w:val="en-GB" w:eastAsia="fr-FR"/>
        </w:rPr>
        <w:t xml:space="preserve">, Version A, </w:t>
      </w:r>
      <w:r w:rsidRPr="001B3C49">
        <w:rPr>
          <w:rFonts w:ascii="Arial" w:eastAsia="Times New Roman" w:hAnsi="Arial" w:cs="Times New Roman"/>
          <w:bCs/>
          <w:color w:val="000000"/>
          <w:sz w:val="24"/>
          <w:szCs w:val="24"/>
          <w:lang w:val="en-GB" w:eastAsia="fr-FR"/>
        </w:rPr>
        <w:t xml:space="preserve">has been prepared </w:t>
      </w:r>
      <w:r w:rsidR="00B7756A">
        <w:rPr>
          <w:rFonts w:ascii="Arial" w:eastAsia="Times New Roman" w:hAnsi="Arial" w:cs="Times New Roman"/>
          <w:bCs/>
          <w:color w:val="000000"/>
          <w:sz w:val="24"/>
          <w:szCs w:val="24"/>
          <w:lang w:val="en-GB" w:eastAsia="fr-FR"/>
        </w:rPr>
        <w:t xml:space="preserve">to take into account an additional Section 2 prepared by PTB and is issued for discussion/noting </w:t>
      </w:r>
      <w:r w:rsidR="00B7756A" w:rsidRPr="001B3C49">
        <w:rPr>
          <w:rFonts w:ascii="Arial" w:eastAsia="Times New Roman" w:hAnsi="Arial" w:cs="Times New Roman"/>
          <w:bCs/>
          <w:color w:val="000000"/>
          <w:sz w:val="24"/>
          <w:szCs w:val="24"/>
          <w:lang w:val="en-GB" w:eastAsia="fr-FR"/>
        </w:rPr>
        <w:t>during</w:t>
      </w:r>
      <w:r w:rsidR="00360F4C">
        <w:rPr>
          <w:rFonts w:ascii="Arial" w:eastAsia="Times New Roman" w:hAnsi="Arial" w:cs="Times New Roman"/>
          <w:bCs/>
          <w:color w:val="000000"/>
          <w:sz w:val="24"/>
          <w:szCs w:val="24"/>
          <w:lang w:val="en-GB" w:eastAsia="fr-FR"/>
        </w:rPr>
        <w:t xml:space="preserve"> </w:t>
      </w:r>
      <w:r w:rsidR="00B7756A" w:rsidRPr="00B7756A">
        <w:rPr>
          <w:rFonts w:ascii="Arial" w:eastAsia="Times New Roman" w:hAnsi="Arial" w:cs="Times New Roman"/>
          <w:bCs/>
          <w:color w:val="000000"/>
          <w:sz w:val="24"/>
          <w:szCs w:val="24"/>
          <w:lang w:val="en-GB" w:eastAsia="fr-FR"/>
        </w:rPr>
        <w:t xml:space="preserve">the next </w:t>
      </w:r>
      <w:proofErr w:type="spellStart"/>
      <w:r w:rsidR="00B7756A" w:rsidRPr="00B7756A">
        <w:rPr>
          <w:rFonts w:ascii="Arial" w:eastAsia="Times New Roman" w:hAnsi="Arial" w:cs="Times New Roman"/>
          <w:bCs/>
          <w:color w:val="000000"/>
          <w:sz w:val="24"/>
          <w:szCs w:val="24"/>
          <w:lang w:val="en-GB" w:eastAsia="fr-FR"/>
        </w:rPr>
        <w:t>ExTAG</w:t>
      </w:r>
      <w:proofErr w:type="spellEnd"/>
      <w:r w:rsidR="00B7756A" w:rsidRPr="00B7756A">
        <w:rPr>
          <w:rFonts w:ascii="Arial" w:eastAsia="Times New Roman" w:hAnsi="Arial" w:cs="Times New Roman"/>
          <w:bCs/>
          <w:color w:val="000000"/>
          <w:sz w:val="24"/>
          <w:szCs w:val="24"/>
          <w:lang w:val="en-GB" w:eastAsia="fr-FR"/>
        </w:rPr>
        <w:t xml:space="preserve"> meeting</w:t>
      </w:r>
      <w:r w:rsidR="00B7756A">
        <w:rPr>
          <w:rFonts w:ascii="Arial" w:eastAsia="Times New Roman" w:hAnsi="Arial" w:cs="Times New Roman"/>
          <w:bCs/>
          <w:color w:val="000000"/>
          <w:sz w:val="24"/>
          <w:szCs w:val="24"/>
          <w:lang w:val="en-GB" w:eastAsia="fr-FR"/>
        </w:rPr>
        <w:t>, 2021</w:t>
      </w:r>
      <w:r w:rsidR="00B7756A" w:rsidRPr="00B7756A">
        <w:rPr>
          <w:rFonts w:ascii="Arial" w:eastAsia="Times New Roman" w:hAnsi="Arial" w:cs="Times New Roman"/>
          <w:bCs/>
          <w:color w:val="000000"/>
          <w:sz w:val="24"/>
          <w:szCs w:val="24"/>
          <w:lang w:val="en-GB" w:eastAsia="fr-FR"/>
        </w:rPr>
        <w:t>.</w:t>
      </w:r>
    </w:p>
    <w:p w14:paraId="775ADBEA" w14:textId="77777777" w:rsidR="001B3C49" w:rsidRPr="001B3C49" w:rsidRDefault="001B3C49" w:rsidP="001B3C49">
      <w:pPr>
        <w:rPr>
          <w:rFonts w:ascii="Arial" w:eastAsia="DengXian" w:hAnsi="Arial" w:cs="Arial"/>
          <w:b/>
          <w:spacing w:val="8"/>
          <w:sz w:val="24"/>
          <w:szCs w:val="24"/>
          <w:u w:val="single"/>
          <w:lang w:val="en-GB" w:eastAsia="zh-CN"/>
        </w:rPr>
      </w:pPr>
    </w:p>
    <w:p w14:paraId="73B38981" w14:textId="77777777" w:rsidR="001B3C49" w:rsidRPr="001B3C49" w:rsidRDefault="001B3C49" w:rsidP="001B3C49">
      <w:pPr>
        <w:rPr>
          <w:rFonts w:ascii="Arial" w:eastAsia="DengXian" w:hAnsi="Arial" w:cs="Arial"/>
          <w:spacing w:val="8"/>
          <w:sz w:val="24"/>
          <w:szCs w:val="24"/>
          <w:lang w:val="en-GB" w:eastAsia="zh-CN"/>
        </w:rPr>
      </w:pPr>
      <w:r w:rsidRPr="001B3C49">
        <w:rPr>
          <w:rFonts w:ascii="Arial" w:eastAsia="DengXian" w:hAnsi="Arial" w:cs="Arial"/>
          <w:spacing w:val="8"/>
          <w:sz w:val="24"/>
          <w:szCs w:val="24"/>
          <w:lang w:val="en-GB" w:eastAsia="zh-CN"/>
        </w:rPr>
        <w:t>On behalf</w:t>
      </w:r>
    </w:p>
    <w:p w14:paraId="5C17E07A" w14:textId="57EF2397" w:rsidR="001B3C49" w:rsidRDefault="00B7756A" w:rsidP="001B3C49">
      <w:pPr>
        <w:spacing w:after="0" w:line="240" w:lineRule="auto"/>
        <w:jc w:val="both"/>
        <w:rPr>
          <w:rFonts w:ascii="Arial" w:eastAsia="Times New Roman" w:hAnsi="Arial" w:cs="Arial"/>
          <w:b/>
          <w:bCs/>
          <w:i/>
          <w:iCs/>
          <w:color w:val="000000"/>
          <w:spacing w:val="8"/>
          <w:sz w:val="24"/>
          <w:szCs w:val="24"/>
          <w:lang w:val="en-GB" w:eastAsia="zh-CN"/>
        </w:rPr>
      </w:pPr>
      <w:bookmarkStart w:id="1" w:name="OLE_LINK3"/>
      <w:r>
        <w:rPr>
          <w:rFonts w:ascii="Arial" w:eastAsia="Times New Roman" w:hAnsi="Arial" w:cs="Arial"/>
          <w:b/>
          <w:bCs/>
          <w:i/>
          <w:iCs/>
          <w:color w:val="000000"/>
          <w:spacing w:val="8"/>
          <w:sz w:val="24"/>
          <w:szCs w:val="24"/>
          <w:lang w:val="en-GB" w:eastAsia="zh-CN"/>
        </w:rPr>
        <w:t xml:space="preserve">Dr </w:t>
      </w:r>
      <w:proofErr w:type="spellStart"/>
      <w:r>
        <w:rPr>
          <w:rFonts w:ascii="Arial" w:eastAsia="Times New Roman" w:hAnsi="Arial" w:cs="Arial"/>
          <w:b/>
          <w:bCs/>
          <w:i/>
          <w:iCs/>
          <w:color w:val="000000"/>
          <w:spacing w:val="8"/>
          <w:sz w:val="24"/>
          <w:szCs w:val="24"/>
          <w:lang w:val="en-GB" w:eastAsia="zh-CN"/>
        </w:rPr>
        <w:t>Lienisch</w:t>
      </w:r>
      <w:proofErr w:type="spellEnd"/>
      <w:r>
        <w:rPr>
          <w:rFonts w:ascii="Arial" w:eastAsia="Times New Roman" w:hAnsi="Arial" w:cs="Arial"/>
          <w:b/>
          <w:bCs/>
          <w:i/>
          <w:iCs/>
          <w:color w:val="000000"/>
          <w:spacing w:val="8"/>
          <w:sz w:val="24"/>
          <w:szCs w:val="24"/>
          <w:lang w:val="en-GB" w:eastAsia="zh-CN"/>
        </w:rPr>
        <w:t xml:space="preserve"> </w:t>
      </w:r>
    </w:p>
    <w:p w14:paraId="033D0B82" w14:textId="77777777" w:rsidR="00B7756A" w:rsidRPr="001B3C49" w:rsidRDefault="00B7756A" w:rsidP="001B3C49">
      <w:pPr>
        <w:spacing w:after="0" w:line="240" w:lineRule="auto"/>
        <w:jc w:val="both"/>
        <w:rPr>
          <w:rFonts w:ascii="Arial" w:eastAsia="Times New Roman" w:hAnsi="Arial" w:cs="Arial"/>
          <w:b/>
          <w:bCs/>
          <w:i/>
          <w:iCs/>
          <w:color w:val="000000"/>
          <w:spacing w:val="8"/>
          <w:sz w:val="24"/>
          <w:szCs w:val="24"/>
          <w:lang w:val="en-GB" w:eastAsia="zh-CN"/>
        </w:rPr>
      </w:pPr>
    </w:p>
    <w:p w14:paraId="1B0B7F17" w14:textId="77777777" w:rsidR="001B3C49" w:rsidRPr="001B3C49" w:rsidRDefault="001B3C49" w:rsidP="001B3C49">
      <w:pPr>
        <w:spacing w:after="0" w:line="240" w:lineRule="auto"/>
        <w:jc w:val="both"/>
        <w:rPr>
          <w:rFonts w:ascii="Arial" w:eastAsia="Times New Roman" w:hAnsi="Arial" w:cs="Arial"/>
          <w:b/>
          <w:bCs/>
          <w:iCs/>
          <w:color w:val="000000"/>
          <w:spacing w:val="8"/>
          <w:lang w:val="en-GB" w:eastAsia="zh-CN"/>
        </w:rPr>
      </w:pPr>
      <w:proofErr w:type="spellStart"/>
      <w:r w:rsidRPr="001B3C49">
        <w:rPr>
          <w:rFonts w:ascii="Arial" w:eastAsia="Times New Roman" w:hAnsi="Arial" w:cs="Arial"/>
          <w:b/>
          <w:bCs/>
          <w:iCs/>
          <w:color w:val="000000"/>
          <w:spacing w:val="8"/>
          <w:lang w:val="en-GB" w:eastAsia="zh-CN"/>
        </w:rPr>
        <w:t>ExTAG</w:t>
      </w:r>
      <w:proofErr w:type="spellEnd"/>
      <w:r w:rsidRPr="001B3C49">
        <w:rPr>
          <w:rFonts w:ascii="Arial" w:eastAsia="Times New Roman" w:hAnsi="Arial" w:cs="Arial"/>
          <w:b/>
          <w:bCs/>
          <w:iCs/>
          <w:color w:val="000000"/>
          <w:spacing w:val="8"/>
          <w:lang w:val="en-GB" w:eastAsia="zh-CN"/>
        </w:rPr>
        <w:t xml:space="preserve"> Chair</w:t>
      </w:r>
      <w:bookmarkEnd w:id="1"/>
    </w:p>
    <w:p w14:paraId="231755DF" w14:textId="77777777" w:rsidR="001B3C49" w:rsidRPr="001B3C49" w:rsidRDefault="001B3C49" w:rsidP="001B3C49">
      <w:pPr>
        <w:rPr>
          <w:rFonts w:ascii="Arial" w:eastAsia="DengXian" w:hAnsi="Arial" w:cs="Arial"/>
          <w:b/>
          <w:spacing w:val="8"/>
          <w:sz w:val="24"/>
          <w:szCs w:val="24"/>
          <w:u w:val="single"/>
          <w:lang w:val="en-GB" w:eastAsia="zh-CN"/>
        </w:rPr>
      </w:pPr>
    </w:p>
    <w:tbl>
      <w:tblPr>
        <w:tblStyle w:val="TableGrid1"/>
        <w:tblW w:w="0" w:type="auto"/>
        <w:tblBorders>
          <w:top w:val="single" w:sz="18" w:space="0" w:color="0033CC"/>
          <w:left w:val="single" w:sz="18" w:space="0" w:color="0033CC"/>
          <w:bottom w:val="single" w:sz="18" w:space="0" w:color="0033CC"/>
          <w:right w:val="single" w:sz="18" w:space="0" w:color="0033CC"/>
          <w:insideH w:val="single" w:sz="18" w:space="0" w:color="0033CC"/>
          <w:insideV w:val="single" w:sz="18" w:space="0" w:color="0033CC"/>
        </w:tblBorders>
        <w:tblLook w:val="04A0" w:firstRow="1" w:lastRow="0" w:firstColumn="1" w:lastColumn="0" w:noHBand="0" w:noVBand="1"/>
      </w:tblPr>
      <w:tblGrid>
        <w:gridCol w:w="9016"/>
      </w:tblGrid>
      <w:tr w:rsidR="001B3C49" w:rsidRPr="001B3C49" w14:paraId="4A171B2D" w14:textId="77777777" w:rsidTr="00742864">
        <w:tc>
          <w:tcPr>
            <w:tcW w:w="9016" w:type="dxa"/>
          </w:tcPr>
          <w:p w14:paraId="51460E8C" w14:textId="77777777" w:rsidR="001B3C49" w:rsidRPr="001B3C49" w:rsidRDefault="001B3C49" w:rsidP="001B3C49">
            <w:pPr>
              <w:pBdr>
                <w:between w:val="nil"/>
                <w:bar w:val="nil"/>
              </w:pBdr>
              <w:tabs>
                <w:tab w:val="center" w:pos="4680"/>
                <w:tab w:val="right" w:pos="9360"/>
              </w:tabs>
              <w:jc w:val="center"/>
              <w:rPr>
                <w:rFonts w:ascii="Arial" w:eastAsia="Times New Roman" w:hAnsi="Arial" w:cs="Arial"/>
                <w:b/>
                <w:bCs/>
                <w:color w:val="0000FF"/>
                <w:spacing w:val="8"/>
                <w:sz w:val="21"/>
                <w:szCs w:val="21"/>
                <w:bdr w:val="nil"/>
                <w:lang w:val="en-GB" w:eastAsia="zh-CN"/>
              </w:rPr>
            </w:pPr>
            <w:r w:rsidRPr="001B3C49">
              <w:rPr>
                <w:rFonts w:ascii="Arial" w:eastAsia="Times New Roman" w:hAnsi="Arial" w:cs="Arial"/>
                <w:b/>
                <w:bCs/>
                <w:color w:val="0000FF"/>
                <w:spacing w:val="8"/>
                <w:sz w:val="21"/>
                <w:szCs w:val="21"/>
                <w:u w:val="single"/>
                <w:bdr w:val="nil"/>
                <w:lang w:val="en-GB" w:eastAsia="zh-CN"/>
              </w:rPr>
              <w:t>Address</w:t>
            </w:r>
            <w:r w:rsidRPr="001B3C49">
              <w:rPr>
                <w:rFonts w:ascii="Arial" w:eastAsia="Times New Roman" w:hAnsi="Arial" w:cs="Arial"/>
                <w:b/>
                <w:bCs/>
                <w:color w:val="0000FF"/>
                <w:spacing w:val="8"/>
                <w:sz w:val="21"/>
                <w:szCs w:val="21"/>
                <w:bdr w:val="nil"/>
                <w:lang w:val="en-GB" w:eastAsia="zh-CN"/>
              </w:rPr>
              <w:t>:</w:t>
            </w:r>
          </w:p>
          <w:p w14:paraId="07A8F617" w14:textId="77777777" w:rsidR="001B3C49" w:rsidRPr="001B3C49" w:rsidRDefault="001B3C49" w:rsidP="001B3C49">
            <w:pPr>
              <w:pBdr>
                <w:between w:val="nil"/>
                <w:bar w:val="nil"/>
              </w:pBdr>
              <w:tabs>
                <w:tab w:val="center" w:pos="4680"/>
                <w:tab w:val="right" w:pos="9360"/>
              </w:tabs>
              <w:jc w:val="center"/>
              <w:rPr>
                <w:rFonts w:ascii="Arial" w:eastAsia="Times New Roman" w:hAnsi="Arial" w:cs="Arial"/>
                <w:b/>
                <w:bCs/>
                <w:color w:val="0000FF"/>
                <w:spacing w:val="8"/>
                <w:sz w:val="21"/>
                <w:szCs w:val="21"/>
                <w:bdr w:val="nil"/>
                <w:lang w:val="en-GB" w:eastAsia="zh-CN"/>
              </w:rPr>
            </w:pPr>
          </w:p>
          <w:p w14:paraId="77F5930A" w14:textId="77777777" w:rsidR="001B3C49" w:rsidRPr="001B3C49" w:rsidRDefault="001B3C49" w:rsidP="001B3C49">
            <w:pPr>
              <w:pBdr>
                <w:between w:val="nil"/>
                <w:bar w:val="nil"/>
              </w:pBdr>
              <w:tabs>
                <w:tab w:val="center" w:pos="4680"/>
                <w:tab w:val="right" w:pos="9360"/>
              </w:tabs>
              <w:jc w:val="center"/>
              <w:rPr>
                <w:rFonts w:ascii="Arial" w:eastAsia="Times New Roman" w:hAnsi="Arial" w:cs="Arial"/>
                <w:b/>
                <w:bCs/>
                <w:color w:val="0000FF"/>
                <w:spacing w:val="8"/>
                <w:sz w:val="21"/>
                <w:szCs w:val="21"/>
                <w:bdr w:val="nil"/>
                <w:lang w:val="en-GB" w:eastAsia="zh-CN"/>
              </w:rPr>
            </w:pPr>
            <w:r w:rsidRPr="001B3C49">
              <w:rPr>
                <w:rFonts w:ascii="Arial" w:eastAsia="Times New Roman" w:hAnsi="Arial" w:cs="Arial"/>
                <w:b/>
                <w:bCs/>
                <w:color w:val="0000FF"/>
                <w:spacing w:val="8"/>
                <w:sz w:val="21"/>
                <w:szCs w:val="21"/>
                <w:bdr w:val="nil"/>
                <w:lang w:val="en-GB" w:eastAsia="zh-CN"/>
              </w:rPr>
              <w:t>IECEx Secretariat</w:t>
            </w:r>
          </w:p>
          <w:p w14:paraId="2316D9CD" w14:textId="77777777" w:rsidR="001B3C49" w:rsidRPr="001B3C49" w:rsidRDefault="001B3C49" w:rsidP="001B3C49">
            <w:pPr>
              <w:pBdr>
                <w:between w:val="nil"/>
                <w:bar w:val="nil"/>
              </w:pBdr>
              <w:tabs>
                <w:tab w:val="center" w:pos="4680"/>
                <w:tab w:val="right" w:pos="9360"/>
              </w:tabs>
              <w:jc w:val="center"/>
              <w:rPr>
                <w:rFonts w:ascii="Arial" w:eastAsia="Times New Roman" w:hAnsi="Arial" w:cs="Arial"/>
                <w:b/>
                <w:bCs/>
                <w:color w:val="0000FF"/>
                <w:spacing w:val="8"/>
                <w:sz w:val="21"/>
                <w:szCs w:val="21"/>
                <w:bdr w:val="nil"/>
                <w:lang w:val="en-GB" w:eastAsia="zh-CN"/>
              </w:rPr>
            </w:pPr>
            <w:r w:rsidRPr="001B3C49">
              <w:rPr>
                <w:rFonts w:ascii="Arial" w:eastAsia="Times New Roman" w:hAnsi="Arial" w:cs="Arial"/>
                <w:b/>
                <w:bCs/>
                <w:color w:val="0000FF"/>
                <w:spacing w:val="8"/>
                <w:sz w:val="21"/>
                <w:szCs w:val="21"/>
                <w:bdr w:val="nil"/>
                <w:lang w:val="en-GB" w:eastAsia="zh-CN"/>
              </w:rPr>
              <w:t xml:space="preserve">Level </w:t>
            </w:r>
            <w:smartTag w:uri="urn:schemas-microsoft-com:office:smarttags" w:element="Street">
              <w:smartTag w:uri="urn:schemas-microsoft-com:office:smarttags" w:element="address">
                <w:r w:rsidRPr="001B3C49">
                  <w:rPr>
                    <w:rFonts w:ascii="Arial" w:eastAsia="Times New Roman" w:hAnsi="Arial" w:cs="Arial"/>
                    <w:b/>
                    <w:bCs/>
                    <w:color w:val="0000FF"/>
                    <w:spacing w:val="8"/>
                    <w:sz w:val="21"/>
                    <w:szCs w:val="21"/>
                    <w:bdr w:val="nil"/>
                    <w:lang w:val="en-GB" w:eastAsia="zh-CN"/>
                  </w:rPr>
                  <w:t>33 Australia Square</w:t>
                </w:r>
              </w:smartTag>
            </w:smartTag>
          </w:p>
          <w:p w14:paraId="3EAE47FE" w14:textId="77777777" w:rsidR="001B3C49" w:rsidRPr="001B3C49" w:rsidRDefault="001B3C49" w:rsidP="001B3C49">
            <w:pPr>
              <w:pBdr>
                <w:between w:val="nil"/>
                <w:bar w:val="nil"/>
              </w:pBdr>
              <w:tabs>
                <w:tab w:val="center" w:pos="4680"/>
                <w:tab w:val="right" w:pos="9360"/>
              </w:tabs>
              <w:jc w:val="center"/>
              <w:rPr>
                <w:rFonts w:ascii="Arial" w:eastAsia="Times New Roman" w:hAnsi="Arial" w:cs="Arial"/>
                <w:b/>
                <w:bCs/>
                <w:color w:val="0000FF"/>
                <w:spacing w:val="8"/>
                <w:sz w:val="21"/>
                <w:szCs w:val="21"/>
                <w:bdr w:val="nil"/>
                <w:lang w:val="en-GB" w:eastAsia="zh-CN"/>
              </w:rPr>
            </w:pPr>
            <w:r w:rsidRPr="001B3C49">
              <w:rPr>
                <w:rFonts w:ascii="Arial" w:eastAsia="Times New Roman" w:hAnsi="Arial" w:cs="Arial"/>
                <w:b/>
                <w:bCs/>
                <w:color w:val="0000FF"/>
                <w:spacing w:val="8"/>
                <w:sz w:val="21"/>
                <w:szCs w:val="21"/>
                <w:bdr w:val="nil"/>
                <w:lang w:val="en-GB" w:eastAsia="zh-CN"/>
              </w:rPr>
              <w:t>264 George Street</w:t>
            </w:r>
          </w:p>
          <w:p w14:paraId="3F0CAFCB" w14:textId="77777777" w:rsidR="001B3C49" w:rsidRPr="001B3C49" w:rsidRDefault="001B3C49" w:rsidP="001B3C49">
            <w:pPr>
              <w:pBdr>
                <w:between w:val="nil"/>
                <w:bar w:val="nil"/>
              </w:pBdr>
              <w:tabs>
                <w:tab w:val="center" w:pos="4680"/>
                <w:tab w:val="right" w:pos="9360"/>
              </w:tabs>
              <w:jc w:val="center"/>
              <w:rPr>
                <w:rFonts w:ascii="Arial" w:eastAsia="Times New Roman" w:hAnsi="Arial" w:cs="Arial"/>
                <w:b/>
                <w:bCs/>
                <w:color w:val="0000FF"/>
                <w:spacing w:val="8"/>
                <w:sz w:val="21"/>
                <w:szCs w:val="21"/>
                <w:bdr w:val="nil"/>
                <w:lang w:val="en-GB" w:eastAsia="zh-CN"/>
              </w:rPr>
            </w:pPr>
            <w:smartTag w:uri="urn:schemas-microsoft-com:office:smarttags" w:element="City">
              <w:smartTag w:uri="urn:schemas-microsoft-com:office:smarttags" w:element="place">
                <w:r w:rsidRPr="001B3C49">
                  <w:rPr>
                    <w:rFonts w:ascii="Arial" w:eastAsia="Times New Roman" w:hAnsi="Arial" w:cs="Arial"/>
                    <w:b/>
                    <w:bCs/>
                    <w:color w:val="0000FF"/>
                    <w:spacing w:val="8"/>
                    <w:sz w:val="21"/>
                    <w:szCs w:val="21"/>
                    <w:bdr w:val="nil"/>
                    <w:lang w:val="en-GB" w:eastAsia="zh-CN"/>
                  </w:rPr>
                  <w:t>Sydney</w:t>
                </w:r>
              </w:smartTag>
            </w:smartTag>
            <w:r w:rsidRPr="001B3C49">
              <w:rPr>
                <w:rFonts w:ascii="Arial" w:eastAsia="Times New Roman" w:hAnsi="Arial" w:cs="Arial"/>
                <w:b/>
                <w:bCs/>
                <w:color w:val="0000FF"/>
                <w:spacing w:val="8"/>
                <w:sz w:val="21"/>
                <w:szCs w:val="21"/>
                <w:bdr w:val="nil"/>
                <w:lang w:val="en-GB" w:eastAsia="zh-CN"/>
              </w:rPr>
              <w:t xml:space="preserve"> NSW 2000</w:t>
            </w:r>
          </w:p>
          <w:p w14:paraId="64C0D463" w14:textId="77777777" w:rsidR="001B3C49" w:rsidRPr="001B3C49" w:rsidRDefault="001B3C49" w:rsidP="001B3C49">
            <w:pPr>
              <w:pBdr>
                <w:between w:val="nil"/>
                <w:bar w:val="nil"/>
              </w:pBdr>
              <w:jc w:val="center"/>
              <w:rPr>
                <w:rFonts w:ascii="Arial" w:eastAsia="Times New Roman" w:hAnsi="Arial" w:cs="Arial"/>
                <w:b/>
                <w:bCs/>
                <w:color w:val="0000FF"/>
                <w:spacing w:val="8"/>
                <w:sz w:val="21"/>
                <w:szCs w:val="21"/>
                <w:bdr w:val="nil"/>
                <w:lang w:val="en-GB" w:eastAsia="zh-CN"/>
              </w:rPr>
            </w:pPr>
            <w:smartTag w:uri="urn:schemas-microsoft-com:office:smarttags" w:element="country-region">
              <w:smartTag w:uri="urn:schemas-microsoft-com:office:smarttags" w:element="place">
                <w:r w:rsidRPr="001B3C49">
                  <w:rPr>
                    <w:rFonts w:ascii="Arial" w:eastAsia="Times New Roman" w:hAnsi="Arial" w:cs="Arial"/>
                    <w:b/>
                    <w:bCs/>
                    <w:color w:val="0000FF"/>
                    <w:spacing w:val="8"/>
                    <w:sz w:val="21"/>
                    <w:szCs w:val="21"/>
                    <w:bdr w:val="nil"/>
                    <w:lang w:val="en-GB" w:eastAsia="zh-CN"/>
                  </w:rPr>
                  <w:t>Australia</w:t>
                </w:r>
              </w:smartTag>
            </w:smartTag>
          </w:p>
          <w:p w14:paraId="54A0CB68" w14:textId="77777777" w:rsidR="001B3C49" w:rsidRPr="001B3C49" w:rsidRDefault="001B3C49" w:rsidP="001B3C49">
            <w:pPr>
              <w:pBdr>
                <w:between w:val="nil"/>
                <w:bar w:val="nil"/>
              </w:pBdr>
              <w:jc w:val="center"/>
              <w:rPr>
                <w:rFonts w:ascii="Arial" w:eastAsia="Times New Roman" w:hAnsi="Arial" w:cs="Arial"/>
                <w:b/>
                <w:bCs/>
                <w:color w:val="0563C1"/>
                <w:spacing w:val="8"/>
                <w:sz w:val="21"/>
                <w:szCs w:val="21"/>
                <w:u w:val="single"/>
                <w:bdr w:val="nil"/>
                <w:lang w:val="en-GB" w:eastAsia="zh-CN"/>
              </w:rPr>
            </w:pPr>
            <w:r w:rsidRPr="001B3C49">
              <w:rPr>
                <w:rFonts w:ascii="Arial" w:eastAsia="Times New Roman" w:hAnsi="Arial" w:cs="Arial"/>
                <w:b/>
                <w:bCs/>
                <w:color w:val="0000FF"/>
                <w:spacing w:val="8"/>
                <w:sz w:val="21"/>
                <w:szCs w:val="21"/>
                <w:bdr w:val="nil"/>
                <w:lang w:val="en-GB" w:eastAsia="zh-CN"/>
              </w:rPr>
              <w:t xml:space="preserve">Web: </w:t>
            </w:r>
            <w:hyperlink r:id="rId7" w:history="1">
              <w:r w:rsidRPr="001B3C49">
                <w:rPr>
                  <w:rFonts w:ascii="Arial" w:eastAsia="Times New Roman" w:hAnsi="Arial" w:cs="Arial"/>
                  <w:b/>
                  <w:bCs/>
                  <w:color w:val="0563C1"/>
                  <w:spacing w:val="8"/>
                  <w:sz w:val="21"/>
                  <w:szCs w:val="21"/>
                  <w:u w:val="single"/>
                  <w:bdr w:val="nil"/>
                  <w:lang w:val="en-GB" w:eastAsia="zh-CN"/>
                </w:rPr>
                <w:t>www.iecex.com</w:t>
              </w:r>
            </w:hyperlink>
          </w:p>
          <w:p w14:paraId="37A82EC5" w14:textId="77777777" w:rsidR="001B3C49" w:rsidRPr="001B3C49" w:rsidRDefault="001B3C49" w:rsidP="001B3C49">
            <w:pPr>
              <w:pBdr>
                <w:between w:val="nil"/>
                <w:bar w:val="nil"/>
              </w:pBdr>
              <w:jc w:val="center"/>
              <w:rPr>
                <w:rFonts w:ascii="Arial" w:hAnsi="Arial" w:cs="Arial"/>
                <w:b/>
                <w:spacing w:val="8"/>
                <w:sz w:val="24"/>
                <w:szCs w:val="24"/>
                <w:u w:val="single"/>
                <w:lang w:val="en-GB" w:eastAsia="zh-CN"/>
              </w:rPr>
            </w:pPr>
          </w:p>
        </w:tc>
      </w:tr>
    </w:tbl>
    <w:p w14:paraId="6B66080E" w14:textId="77777777" w:rsidR="001B3C49" w:rsidRDefault="001B3C49">
      <w:pPr>
        <w:rPr>
          <w:rFonts w:eastAsiaTheme="minorEastAsia"/>
          <w:b/>
          <w:sz w:val="24"/>
          <w:szCs w:val="24"/>
          <w:u w:val="single"/>
        </w:rPr>
      </w:pPr>
    </w:p>
    <w:p w14:paraId="6063BAB1" w14:textId="77777777" w:rsidR="001B3C49" w:rsidRDefault="001B3C49">
      <w:pPr>
        <w:rPr>
          <w:rFonts w:eastAsiaTheme="minorEastAsia"/>
          <w:b/>
          <w:sz w:val="24"/>
          <w:szCs w:val="24"/>
          <w:u w:val="single"/>
        </w:rPr>
      </w:pPr>
      <w:r>
        <w:rPr>
          <w:rFonts w:eastAsiaTheme="minorEastAsia"/>
          <w:b/>
          <w:sz w:val="24"/>
          <w:szCs w:val="24"/>
          <w:u w:val="single"/>
        </w:rPr>
        <w:br w:type="page"/>
      </w:r>
    </w:p>
    <w:p w14:paraId="029710C4" w14:textId="3A656F18" w:rsidR="001B3C49" w:rsidRDefault="001B3C49" w:rsidP="001B3C49">
      <w:pPr>
        <w:rPr>
          <w:rFonts w:eastAsiaTheme="minorEastAsia"/>
          <w:b/>
          <w:sz w:val="24"/>
          <w:szCs w:val="24"/>
          <w:u w:val="single"/>
        </w:rPr>
      </w:pPr>
      <w:r>
        <w:rPr>
          <w:rFonts w:eastAsiaTheme="minorEastAsia"/>
          <w:b/>
          <w:sz w:val="24"/>
          <w:szCs w:val="24"/>
          <w:u w:val="single"/>
        </w:rPr>
        <w:lastRenderedPageBreak/>
        <w:t xml:space="preserve">Section 1 </w:t>
      </w:r>
    </w:p>
    <w:p w14:paraId="17FCA91E" w14:textId="282A5A3D" w:rsidR="001B3C49" w:rsidRPr="001B3C49" w:rsidRDefault="001B3C49" w:rsidP="001B3C49">
      <w:pPr>
        <w:rPr>
          <w:rFonts w:ascii="Arial" w:eastAsiaTheme="minorEastAsia" w:hAnsi="Arial" w:cs="Arial"/>
          <w:b/>
          <w:u w:val="single"/>
        </w:rPr>
      </w:pPr>
      <w:r w:rsidRPr="001B3C49">
        <w:rPr>
          <w:rFonts w:ascii="Arial" w:eastAsiaTheme="minorEastAsia" w:hAnsi="Arial" w:cs="Arial"/>
          <w:b/>
          <w:u w:val="single"/>
        </w:rPr>
        <w:t>Discussion paper prepared by Professor Xu Jianping (ExTAG Chair) regarding Decision 2020/33 (ExTAG/631/DL)</w:t>
      </w:r>
    </w:p>
    <w:p w14:paraId="52F0A576" w14:textId="77777777" w:rsidR="001B3C49" w:rsidRPr="00B1153A" w:rsidRDefault="001B3C49" w:rsidP="001B3C49">
      <w:pPr>
        <w:rPr>
          <w:rFonts w:eastAsiaTheme="minorEastAsia"/>
          <w:b/>
          <w:sz w:val="24"/>
          <w:szCs w:val="24"/>
          <w:u w:val="single"/>
        </w:rPr>
      </w:pPr>
      <w:r>
        <w:rPr>
          <w:rFonts w:eastAsiaTheme="minorEastAsia"/>
          <w:b/>
          <w:sz w:val="24"/>
          <w:szCs w:val="24"/>
          <w:u w:val="single"/>
        </w:rPr>
        <w:t xml:space="preserve">To: </w:t>
      </w:r>
      <w:r w:rsidRPr="00B1153A">
        <w:rPr>
          <w:rFonts w:eastAsiaTheme="minorEastAsia"/>
          <w:b/>
          <w:sz w:val="24"/>
          <w:szCs w:val="24"/>
          <w:u w:val="single"/>
        </w:rPr>
        <w:t>IEC TC31 CAG meeting</w:t>
      </w:r>
    </w:p>
    <w:p w14:paraId="591D8F06" w14:textId="77777777" w:rsidR="001B3C49" w:rsidRDefault="001B3C49" w:rsidP="001B3C49">
      <w:pPr>
        <w:pStyle w:val="MAIN-TITLE"/>
      </w:pPr>
    </w:p>
    <w:p w14:paraId="1B4E16AC" w14:textId="77777777" w:rsidR="001B3C49" w:rsidRDefault="001B3C49" w:rsidP="001B3C49">
      <w:pPr>
        <w:pStyle w:val="MAIN-TITLE"/>
      </w:pPr>
      <w:r>
        <w:t>Discussion paper</w:t>
      </w:r>
      <w:r w:rsidRPr="00125343">
        <w:t xml:space="preserve"> regarding </w:t>
      </w:r>
      <w:r>
        <w:t>dielectric strength test</w:t>
      </w:r>
    </w:p>
    <w:p w14:paraId="1DC88D51" w14:textId="77777777" w:rsidR="001B3C49" w:rsidRDefault="001B3C49" w:rsidP="001B3C49">
      <w:pPr>
        <w:rPr>
          <w:b/>
          <w:bCs/>
        </w:rPr>
      </w:pPr>
    </w:p>
    <w:p w14:paraId="31E2252F" w14:textId="77777777" w:rsidR="001B3C49" w:rsidRPr="00546A0C" w:rsidRDefault="001B3C49" w:rsidP="001B3C49">
      <w:pPr>
        <w:pStyle w:val="Heading1"/>
        <w:numPr>
          <w:ilvl w:val="0"/>
          <w:numId w:val="3"/>
        </w:numPr>
      </w:pPr>
      <w:r w:rsidRPr="00546A0C">
        <w:t>Introduction</w:t>
      </w:r>
    </w:p>
    <w:p w14:paraId="4BB93DDC" w14:textId="77777777" w:rsidR="001B3C49" w:rsidRPr="005C5140" w:rsidRDefault="001B3C49" w:rsidP="001B3C49">
      <w:pPr>
        <w:pStyle w:val="PARAGRAPH"/>
        <w:rPr>
          <w:rFonts w:eastAsiaTheme="minorEastAsia"/>
        </w:rPr>
      </w:pPr>
      <w:r>
        <w:rPr>
          <w:rFonts w:eastAsiaTheme="minorEastAsia" w:hint="eastAsia"/>
        </w:rPr>
        <w:t>W</w:t>
      </w:r>
      <w:r>
        <w:rPr>
          <w:rFonts w:eastAsiaTheme="minorEastAsia"/>
        </w:rPr>
        <w:t xml:space="preserve">ith regard to the dielectric strength test indicated in IEC 60079 series standards, some of the standards specify the leakage current while others </w:t>
      </w:r>
      <w:r>
        <w:rPr>
          <w:rFonts w:eastAsiaTheme="minorEastAsia" w:hint="eastAsia"/>
        </w:rPr>
        <w:t>no</w:t>
      </w:r>
      <w:r>
        <w:rPr>
          <w:rFonts w:eastAsiaTheme="minorEastAsia"/>
        </w:rPr>
        <w:t xml:space="preserve">t. </w:t>
      </w:r>
      <w:r>
        <w:rPr>
          <w:rFonts w:eastAsiaTheme="minorEastAsia" w:hint="eastAsia"/>
        </w:rPr>
        <w:t>It</w:t>
      </w:r>
      <w:r>
        <w:rPr>
          <w:rFonts w:eastAsiaTheme="minorEastAsia"/>
        </w:rPr>
        <w:t xml:space="preserve"> is necessary for </w:t>
      </w:r>
      <w:proofErr w:type="spellStart"/>
      <w:r>
        <w:rPr>
          <w:rFonts w:eastAsiaTheme="minorEastAsia"/>
        </w:rPr>
        <w:t>ExCBs</w:t>
      </w:r>
      <w:proofErr w:type="spellEnd"/>
      <w:r>
        <w:rPr>
          <w:rFonts w:eastAsiaTheme="minorEastAsia"/>
        </w:rPr>
        <w:t xml:space="preserve"> and </w:t>
      </w:r>
      <w:proofErr w:type="spellStart"/>
      <w:r>
        <w:rPr>
          <w:rFonts w:eastAsiaTheme="minorEastAsia"/>
        </w:rPr>
        <w:t>ExTLs</w:t>
      </w:r>
      <w:proofErr w:type="spellEnd"/>
      <w:r>
        <w:rPr>
          <w:rFonts w:eastAsiaTheme="minorEastAsia"/>
        </w:rPr>
        <w:t xml:space="preserve"> to have a better understanding about how much the leakage current rating will influence the test results of dielectric strength test.</w:t>
      </w:r>
    </w:p>
    <w:p w14:paraId="1C870D32" w14:textId="77777777" w:rsidR="001B3C49" w:rsidRPr="00125343" w:rsidRDefault="001B3C49" w:rsidP="001B3C49">
      <w:pPr>
        <w:pStyle w:val="Heading1"/>
        <w:numPr>
          <w:ilvl w:val="0"/>
          <w:numId w:val="3"/>
        </w:numPr>
        <w:tabs>
          <w:tab w:val="num" w:pos="737"/>
        </w:tabs>
      </w:pPr>
      <w:r>
        <w:t>Background</w:t>
      </w:r>
    </w:p>
    <w:p w14:paraId="0411FCB4" w14:textId="77777777" w:rsidR="001B3C49" w:rsidRDefault="001B3C49" w:rsidP="001B3C49">
      <w:pPr>
        <w:pStyle w:val="NoSpacing"/>
      </w:pPr>
      <w:r>
        <w:rPr>
          <w:rFonts w:eastAsiaTheme="minorEastAsia" w:hint="eastAsia"/>
        </w:rPr>
        <w:t>I</w:t>
      </w:r>
      <w:r>
        <w:rPr>
          <w:rFonts w:eastAsiaTheme="minorEastAsia"/>
        </w:rPr>
        <w:t xml:space="preserve">t is found that </w:t>
      </w:r>
      <w:r>
        <w:t>there are varying understandings by test laboratories, when setting the leakage current during the dielectric strength test to an identical increased safety equipment. Different laboratories do set different leakage currents on the test apparatus: 5 mA, 50 mA, or even 200 mA, while the test results are always just PASS or FAIL.</w:t>
      </w:r>
    </w:p>
    <w:p w14:paraId="41182815" w14:textId="77777777" w:rsidR="001B3C49" w:rsidRPr="005F47A3" w:rsidRDefault="001B3C49" w:rsidP="001B3C49">
      <w:pPr>
        <w:pStyle w:val="NoSpacing"/>
      </w:pPr>
    </w:p>
    <w:p w14:paraId="56C68B4A" w14:textId="77777777" w:rsidR="001B3C49" w:rsidRDefault="001B3C49" w:rsidP="001B3C49">
      <w:pPr>
        <w:pStyle w:val="NoSpacing"/>
      </w:pPr>
      <w:r w:rsidRPr="00260E04">
        <w:rPr>
          <w:rStyle w:val="PARAGRAPHChar"/>
        </w:rPr>
        <w:t>The following are</w:t>
      </w:r>
      <w:r>
        <w:t xml:space="preserve"> the relevant parts of </w:t>
      </w:r>
      <w:r w:rsidRPr="00260E04">
        <w:t xml:space="preserve">IEC </w:t>
      </w:r>
      <w:r>
        <w:t>60079 series standards regarding dielectric strength test.</w:t>
      </w:r>
    </w:p>
    <w:p w14:paraId="19DA71AC" w14:textId="77777777" w:rsidR="001B3C49" w:rsidRDefault="001B3C49" w:rsidP="001B3C49">
      <w:pPr>
        <w:pStyle w:val="NoSpacing"/>
      </w:pPr>
    </w:p>
    <w:p w14:paraId="6C479A84" w14:textId="77777777" w:rsidR="001B3C49" w:rsidRDefault="001B3C49" w:rsidP="001B3C49">
      <w:pPr>
        <w:pStyle w:val="NoSpacing"/>
        <w:numPr>
          <w:ilvl w:val="0"/>
          <w:numId w:val="4"/>
        </w:numPr>
        <w:rPr>
          <w:rFonts w:eastAsiaTheme="minorEastAsia"/>
          <w:b/>
        </w:rPr>
      </w:pPr>
      <w:r>
        <w:rPr>
          <w:rFonts w:eastAsiaTheme="minorEastAsia"/>
          <w:b/>
        </w:rPr>
        <w:t>IEC600</w:t>
      </w:r>
      <w:r w:rsidRPr="00DC70F2">
        <w:rPr>
          <w:rFonts w:eastAsiaTheme="minorEastAsia" w:hint="eastAsia"/>
          <w:b/>
        </w:rPr>
        <w:t>7</w:t>
      </w:r>
      <w:r w:rsidRPr="00DC70F2">
        <w:rPr>
          <w:rFonts w:eastAsiaTheme="minorEastAsia"/>
          <w:b/>
        </w:rPr>
        <w:t>9-11:2011</w:t>
      </w:r>
    </w:p>
    <w:p w14:paraId="11FF9B4A" w14:textId="77777777" w:rsidR="001B3C49" w:rsidRPr="004F56E8" w:rsidRDefault="001B3C49" w:rsidP="001B3C49">
      <w:pPr>
        <w:pStyle w:val="NoSpacing"/>
        <w:spacing w:beforeLines="50" w:before="120"/>
        <w:ind w:left="731"/>
        <w:rPr>
          <w:rFonts w:eastAsiaTheme="minorEastAsia"/>
          <w:b/>
          <w:i/>
        </w:rPr>
      </w:pPr>
      <w:r w:rsidRPr="004F56E8">
        <w:rPr>
          <w:b/>
          <w:bCs/>
          <w:i/>
        </w:rPr>
        <w:t>10.3 Dielectric strength tests</w:t>
      </w:r>
    </w:p>
    <w:p w14:paraId="15F51790" w14:textId="77777777" w:rsidR="001B3C49" w:rsidRPr="004F56E8" w:rsidRDefault="001B3C49" w:rsidP="001B3C49">
      <w:pPr>
        <w:pStyle w:val="NoSpacing"/>
        <w:spacing w:beforeLines="50" w:before="120"/>
        <w:ind w:left="731"/>
        <w:rPr>
          <w:rFonts w:eastAsiaTheme="minorEastAsia"/>
          <w:b/>
          <w:i/>
        </w:rPr>
      </w:pPr>
      <w:r w:rsidRPr="004F56E8">
        <w:rPr>
          <w:i/>
        </w:rPr>
        <w:t xml:space="preserve">The applied voltage shall remain constant during the test. The current flowing during the test shall not exceed 5 mA </w:t>
      </w:r>
      <w:proofErr w:type="spellStart"/>
      <w:proofErr w:type="gramStart"/>
      <w:r w:rsidRPr="004F56E8">
        <w:rPr>
          <w:i/>
        </w:rPr>
        <w:t>r.m.s</w:t>
      </w:r>
      <w:proofErr w:type="spellEnd"/>
      <w:proofErr w:type="gramEnd"/>
      <w:r w:rsidRPr="004F56E8">
        <w:rPr>
          <w:i/>
        </w:rPr>
        <w:t>. at any time.</w:t>
      </w:r>
    </w:p>
    <w:p w14:paraId="7695B332" w14:textId="77777777" w:rsidR="001B3C49" w:rsidRDefault="001B3C49" w:rsidP="001B3C49">
      <w:pPr>
        <w:pStyle w:val="NoSpacing"/>
        <w:rPr>
          <w:rFonts w:eastAsiaTheme="minorEastAsia"/>
          <w:b/>
        </w:rPr>
      </w:pPr>
      <w:r>
        <w:rPr>
          <w:rFonts w:eastAsiaTheme="minorEastAsia" w:hint="eastAsia"/>
          <w:b/>
        </w:rPr>
        <w:t xml:space="preserve"> </w:t>
      </w:r>
    </w:p>
    <w:p w14:paraId="680874BB" w14:textId="77777777" w:rsidR="001B3C49" w:rsidRDefault="001B3C49" w:rsidP="001B3C49">
      <w:pPr>
        <w:pStyle w:val="NoSpacing"/>
        <w:numPr>
          <w:ilvl w:val="0"/>
          <w:numId w:val="4"/>
        </w:numPr>
        <w:rPr>
          <w:rFonts w:eastAsiaTheme="minorEastAsia"/>
          <w:b/>
        </w:rPr>
      </w:pPr>
      <w:r>
        <w:rPr>
          <w:rFonts w:eastAsiaTheme="minorEastAsia"/>
          <w:b/>
        </w:rPr>
        <w:t>IEC600</w:t>
      </w:r>
      <w:r w:rsidRPr="00DC70F2">
        <w:rPr>
          <w:rFonts w:eastAsiaTheme="minorEastAsia" w:hint="eastAsia"/>
          <w:b/>
        </w:rPr>
        <w:t>7</w:t>
      </w:r>
      <w:r w:rsidRPr="00DC70F2">
        <w:rPr>
          <w:rFonts w:eastAsiaTheme="minorEastAsia"/>
          <w:b/>
        </w:rPr>
        <w:t>9-18:2014</w:t>
      </w:r>
    </w:p>
    <w:p w14:paraId="2773159B" w14:textId="77777777" w:rsidR="001B3C49" w:rsidRPr="004F56E8" w:rsidRDefault="001B3C49" w:rsidP="001B3C49">
      <w:pPr>
        <w:pStyle w:val="NoSpacing"/>
        <w:spacing w:beforeLines="50" w:before="120"/>
        <w:ind w:left="732"/>
        <w:rPr>
          <w:b/>
          <w:bCs/>
          <w:i/>
        </w:rPr>
      </w:pPr>
      <w:r w:rsidRPr="004F56E8">
        <w:rPr>
          <w:b/>
          <w:bCs/>
          <w:i/>
        </w:rPr>
        <w:t>8.2.4 Dielectric strength test</w:t>
      </w:r>
    </w:p>
    <w:p w14:paraId="0510B5D3" w14:textId="77777777" w:rsidR="001B3C49" w:rsidRPr="004F56E8" w:rsidRDefault="001B3C49" w:rsidP="001B3C49">
      <w:pPr>
        <w:pStyle w:val="NoSpacing"/>
        <w:spacing w:beforeLines="50" w:before="120"/>
        <w:ind w:left="732"/>
        <w:rPr>
          <w:rFonts w:asciiTheme="minorEastAsia" w:eastAsiaTheme="minorEastAsia" w:hAnsiTheme="minorEastAsia"/>
          <w:b/>
          <w:bCs/>
          <w:i/>
        </w:rPr>
      </w:pPr>
      <w:r w:rsidRPr="004F56E8">
        <w:rPr>
          <w:b/>
          <w:bCs/>
          <w:i/>
        </w:rPr>
        <w:t xml:space="preserve">8.2.4.2 Acceptance </w:t>
      </w:r>
      <w:r w:rsidRPr="0007045B">
        <w:rPr>
          <w:rFonts w:hint="eastAsia"/>
          <w:b/>
          <w:bCs/>
          <w:i/>
        </w:rPr>
        <w:t>criteria</w:t>
      </w:r>
    </w:p>
    <w:p w14:paraId="6D1C234F" w14:textId="77777777" w:rsidR="001B3C49" w:rsidRPr="004F56E8" w:rsidRDefault="001B3C49" w:rsidP="001B3C49">
      <w:pPr>
        <w:pStyle w:val="NoSpacing"/>
        <w:spacing w:beforeLines="50" w:before="120"/>
        <w:ind w:left="732"/>
        <w:rPr>
          <w:i/>
        </w:rPr>
      </w:pPr>
      <w:r w:rsidRPr="004F56E8">
        <w:rPr>
          <w:i/>
        </w:rPr>
        <w:t>The test shall be deemed as passed if no breakdown or arcing occurs during testing.</w:t>
      </w:r>
    </w:p>
    <w:p w14:paraId="6B838EB9" w14:textId="77777777" w:rsidR="001B3C49" w:rsidRPr="004F56E8" w:rsidRDefault="001B3C49" w:rsidP="001B3C49">
      <w:pPr>
        <w:pStyle w:val="NoSpacing"/>
        <w:spacing w:beforeLines="50" w:before="120"/>
        <w:ind w:left="732"/>
        <w:rPr>
          <w:rFonts w:eastAsiaTheme="minorEastAsia"/>
          <w:b/>
          <w:i/>
        </w:rPr>
      </w:pPr>
      <w:r w:rsidRPr="004F56E8">
        <w:rPr>
          <w:i/>
        </w:rPr>
        <w:t xml:space="preserve">NOTE </w:t>
      </w:r>
      <w:proofErr w:type="gramStart"/>
      <w:r w:rsidRPr="004F56E8">
        <w:rPr>
          <w:i/>
        </w:rPr>
        <w:t>Typically</w:t>
      </w:r>
      <w:proofErr w:type="gramEnd"/>
      <w:r w:rsidRPr="004F56E8">
        <w:rPr>
          <w:i/>
        </w:rPr>
        <w:t xml:space="preserve"> the current flowing during the test will not exceed 5 mA </w:t>
      </w:r>
      <w:proofErr w:type="spellStart"/>
      <w:r w:rsidRPr="004F56E8">
        <w:rPr>
          <w:i/>
        </w:rPr>
        <w:t>r.m.s</w:t>
      </w:r>
      <w:proofErr w:type="spellEnd"/>
      <w:r w:rsidRPr="004F56E8">
        <w:rPr>
          <w:i/>
        </w:rPr>
        <w:t>.</w:t>
      </w:r>
    </w:p>
    <w:p w14:paraId="31074751" w14:textId="77777777" w:rsidR="001B3C49" w:rsidRPr="004F56E8" w:rsidRDefault="001B3C49" w:rsidP="001B3C49">
      <w:pPr>
        <w:pStyle w:val="NoSpacing"/>
        <w:spacing w:beforeLines="50" w:before="120"/>
        <w:rPr>
          <w:rFonts w:eastAsiaTheme="minorEastAsia"/>
          <w:b/>
          <w:i/>
        </w:rPr>
      </w:pPr>
    </w:p>
    <w:p w14:paraId="7F47CEDB" w14:textId="77777777" w:rsidR="001B3C49" w:rsidRDefault="001B3C49" w:rsidP="001B3C49">
      <w:pPr>
        <w:pStyle w:val="NoSpacing"/>
        <w:numPr>
          <w:ilvl w:val="0"/>
          <w:numId w:val="4"/>
        </w:numPr>
        <w:rPr>
          <w:rFonts w:eastAsiaTheme="minorEastAsia"/>
          <w:b/>
        </w:rPr>
      </w:pPr>
      <w:r>
        <w:rPr>
          <w:rFonts w:eastAsiaTheme="minorEastAsia"/>
          <w:b/>
        </w:rPr>
        <w:t>IEC600</w:t>
      </w:r>
      <w:r w:rsidRPr="00DC70F2">
        <w:rPr>
          <w:rFonts w:eastAsiaTheme="minorEastAsia" w:hint="eastAsia"/>
          <w:b/>
        </w:rPr>
        <w:t>7</w:t>
      </w:r>
      <w:r w:rsidRPr="00DC70F2">
        <w:rPr>
          <w:rFonts w:eastAsiaTheme="minorEastAsia"/>
          <w:b/>
        </w:rPr>
        <w:t>9-</w:t>
      </w:r>
      <w:r>
        <w:rPr>
          <w:rFonts w:eastAsiaTheme="minorEastAsia"/>
          <w:b/>
        </w:rPr>
        <w:t>5:2015</w:t>
      </w:r>
    </w:p>
    <w:p w14:paraId="00D79F00" w14:textId="77777777" w:rsidR="001B3C49" w:rsidRPr="004F56E8" w:rsidRDefault="001B3C49" w:rsidP="001B3C49">
      <w:pPr>
        <w:pStyle w:val="NoSpacing"/>
        <w:spacing w:beforeLines="50" w:before="120"/>
        <w:ind w:left="731"/>
        <w:rPr>
          <w:b/>
          <w:bCs/>
          <w:i/>
        </w:rPr>
      </w:pPr>
      <w:r w:rsidRPr="004F56E8">
        <w:rPr>
          <w:b/>
          <w:bCs/>
          <w:i/>
        </w:rPr>
        <w:t>5.1.3 Dielectric strength test for filling material</w:t>
      </w:r>
    </w:p>
    <w:p w14:paraId="6AFB64CA" w14:textId="77777777" w:rsidR="001B3C49" w:rsidRPr="004F56E8" w:rsidRDefault="001B3C49" w:rsidP="001B3C49">
      <w:pPr>
        <w:pStyle w:val="NoSpacing"/>
        <w:spacing w:beforeLines="50" w:before="120"/>
        <w:ind w:left="731"/>
        <w:rPr>
          <w:rFonts w:eastAsiaTheme="minorEastAsia"/>
          <w:b/>
          <w:i/>
        </w:rPr>
      </w:pPr>
      <w:r w:rsidRPr="004F56E8">
        <w:rPr>
          <w:i/>
        </w:rPr>
        <w:t>The filling material complies with the requirements if the leakage current does not exceed 10</w:t>
      </w:r>
      <w:r w:rsidRPr="004F56E8">
        <w:rPr>
          <w:i/>
          <w:vertAlign w:val="superscript"/>
        </w:rPr>
        <w:t>-6</w:t>
      </w:r>
      <w:r w:rsidRPr="004F56E8">
        <w:rPr>
          <w:i/>
        </w:rPr>
        <w:t xml:space="preserve"> A. If the material fails to comply, further conditioning and retesting are not permitted.</w:t>
      </w:r>
    </w:p>
    <w:p w14:paraId="49569684" w14:textId="77777777" w:rsidR="001B3C49" w:rsidRDefault="001B3C49" w:rsidP="001B3C49">
      <w:pPr>
        <w:pStyle w:val="TERM-definition"/>
        <w:rPr>
          <w:rFonts w:eastAsiaTheme="minorEastAsia"/>
        </w:rPr>
      </w:pPr>
    </w:p>
    <w:p w14:paraId="19D91202" w14:textId="77777777" w:rsidR="001B3C49" w:rsidRPr="003F316E" w:rsidRDefault="001B3C49" w:rsidP="001B3C49">
      <w:pPr>
        <w:pStyle w:val="TERM-definition"/>
      </w:pPr>
      <w:r>
        <w:rPr>
          <w:rFonts w:eastAsiaTheme="minorEastAsia" w:hint="eastAsia"/>
        </w:rPr>
        <w:t>H</w:t>
      </w:r>
      <w:r>
        <w:rPr>
          <w:rFonts w:eastAsiaTheme="minorEastAsia"/>
        </w:rPr>
        <w:t xml:space="preserve">owever, we </w:t>
      </w:r>
      <w:r w:rsidRPr="008A3893">
        <w:rPr>
          <w:rFonts w:eastAsiaTheme="minorEastAsia"/>
        </w:rPr>
        <w:t>are NOT able to find such kind of requirement for the leakage current in clause 6.1 of IEC 60079-7:2015, and in clause 5.1.2 of IEC/IEEE 60079-30-1:2015, a</w:t>
      </w:r>
      <w:r>
        <w:rPr>
          <w:rFonts w:eastAsiaTheme="minorEastAsia"/>
        </w:rPr>
        <w:t>s follows:</w:t>
      </w:r>
    </w:p>
    <w:p w14:paraId="37949837" w14:textId="77777777" w:rsidR="001B3C49" w:rsidRDefault="001B3C49" w:rsidP="001B3C49">
      <w:pPr>
        <w:pStyle w:val="NoSpacing"/>
        <w:numPr>
          <w:ilvl w:val="0"/>
          <w:numId w:val="4"/>
        </w:numPr>
        <w:rPr>
          <w:rFonts w:eastAsiaTheme="minorEastAsia"/>
          <w:b/>
        </w:rPr>
      </w:pPr>
      <w:r>
        <w:rPr>
          <w:rFonts w:eastAsiaTheme="minorEastAsia"/>
          <w:b/>
        </w:rPr>
        <w:t>IEC600</w:t>
      </w:r>
      <w:r w:rsidRPr="00DC70F2">
        <w:rPr>
          <w:rFonts w:eastAsiaTheme="minorEastAsia" w:hint="eastAsia"/>
          <w:b/>
        </w:rPr>
        <w:t>7</w:t>
      </w:r>
      <w:r w:rsidRPr="00DC70F2">
        <w:rPr>
          <w:rFonts w:eastAsiaTheme="minorEastAsia"/>
          <w:b/>
        </w:rPr>
        <w:t>9-</w:t>
      </w:r>
      <w:r>
        <w:rPr>
          <w:rFonts w:eastAsiaTheme="minorEastAsia"/>
          <w:b/>
        </w:rPr>
        <w:t>7:2015</w:t>
      </w:r>
    </w:p>
    <w:p w14:paraId="5AA04661" w14:textId="77777777" w:rsidR="001B3C49" w:rsidRPr="000513B8" w:rsidRDefault="001B3C49" w:rsidP="001B3C49">
      <w:pPr>
        <w:pStyle w:val="NoSpacing"/>
        <w:numPr>
          <w:ilvl w:val="1"/>
          <w:numId w:val="10"/>
        </w:numPr>
        <w:spacing w:beforeLines="50" w:before="120"/>
        <w:rPr>
          <w:b/>
          <w:bCs/>
          <w:i/>
        </w:rPr>
      </w:pPr>
      <w:r w:rsidRPr="000513B8">
        <w:rPr>
          <w:b/>
          <w:bCs/>
          <w:i/>
        </w:rPr>
        <w:t>Dielectric strength</w:t>
      </w:r>
    </w:p>
    <w:p w14:paraId="51B8CD41" w14:textId="77777777" w:rsidR="001B3C49" w:rsidRPr="000513B8" w:rsidRDefault="001B3C49" w:rsidP="001B3C49">
      <w:pPr>
        <w:pStyle w:val="NoSpacing"/>
        <w:spacing w:beforeLines="50" w:before="120"/>
        <w:ind w:left="732"/>
        <w:rPr>
          <w:i/>
        </w:rPr>
      </w:pPr>
      <w:r w:rsidRPr="000513B8">
        <w:rPr>
          <w:i/>
        </w:rPr>
        <w:lastRenderedPageBreak/>
        <w:t>Dielectric strength shall be verified by test:</w:t>
      </w:r>
    </w:p>
    <w:p w14:paraId="39A72489" w14:textId="77777777" w:rsidR="001B3C49" w:rsidRPr="000513B8" w:rsidRDefault="001B3C49" w:rsidP="001B3C49">
      <w:pPr>
        <w:pStyle w:val="NoSpacing"/>
        <w:spacing w:beforeLines="50" w:before="120"/>
        <w:ind w:left="732"/>
        <w:rPr>
          <w:i/>
        </w:rPr>
      </w:pPr>
      <w:r w:rsidRPr="000513B8">
        <w:rPr>
          <w:i/>
        </w:rPr>
        <w:t xml:space="preserve">a) </w:t>
      </w:r>
      <w:proofErr w:type="gramStart"/>
      <w:r w:rsidRPr="000513B8">
        <w:rPr>
          <w:i/>
        </w:rPr>
        <w:t>either</w:t>
      </w:r>
      <w:proofErr w:type="gramEnd"/>
      <w:r w:rsidRPr="000513B8">
        <w:rPr>
          <w:i/>
        </w:rPr>
        <w:t xml:space="preserve"> as given in a relevant industrial standard for the individual items of electrical equipment; or</w:t>
      </w:r>
    </w:p>
    <w:p w14:paraId="5C316127" w14:textId="77777777" w:rsidR="001B3C49" w:rsidRPr="000513B8" w:rsidRDefault="001B3C49" w:rsidP="001B3C49">
      <w:pPr>
        <w:pStyle w:val="NoSpacing"/>
        <w:spacing w:beforeLines="50" w:before="120"/>
        <w:ind w:left="732"/>
        <w:rPr>
          <w:i/>
        </w:rPr>
      </w:pPr>
      <w:r w:rsidRPr="000513B8">
        <w:rPr>
          <w:i/>
        </w:rPr>
        <w:t xml:space="preserve">b) </w:t>
      </w:r>
      <w:r w:rsidRPr="00BB4663">
        <w:rPr>
          <w:rFonts w:hint="eastAsia"/>
          <w:i/>
        </w:rPr>
        <w:t>i</w:t>
      </w:r>
      <w:r w:rsidRPr="000513B8">
        <w:rPr>
          <w:i/>
        </w:rPr>
        <w:t>f no such test requirement exists, at the test voltage according to 1), 2) or 3) below, and maintained for at least 1 min without dielectric breakdown occurring.</w:t>
      </w:r>
    </w:p>
    <w:p w14:paraId="6D68F6A6" w14:textId="77777777" w:rsidR="001B3C49" w:rsidRPr="000513B8" w:rsidRDefault="001B3C49" w:rsidP="001B3C49">
      <w:pPr>
        <w:pStyle w:val="NoSpacing"/>
        <w:spacing w:beforeLines="50" w:before="120"/>
        <w:ind w:left="732"/>
        <w:rPr>
          <w:i/>
        </w:rPr>
      </w:pPr>
      <w:r w:rsidRPr="000513B8">
        <w:rPr>
          <w:rFonts w:hint="eastAsia"/>
          <w:i/>
        </w:rPr>
        <w:t>1</w:t>
      </w:r>
      <w:r w:rsidRPr="000513B8">
        <w:rPr>
          <w:i/>
        </w:rPr>
        <w:t xml:space="preserve">) </w:t>
      </w:r>
      <w:proofErr w:type="gramStart"/>
      <w:r w:rsidRPr="000513B8">
        <w:rPr>
          <w:i/>
        </w:rPr>
        <w:t>for</w:t>
      </w:r>
      <w:proofErr w:type="gramEnd"/>
      <w:r w:rsidRPr="000513B8">
        <w:rPr>
          <w:i/>
        </w:rPr>
        <w:t xml:space="preserve"> electrical equipment and Ex Components with rated voltages not exceeding 90V peak or in which working voltages not exceeding 90V peak are present: 500Vr.m.s.+5/0%.</w:t>
      </w:r>
    </w:p>
    <w:p w14:paraId="6ECB2434" w14:textId="77777777" w:rsidR="001B3C49" w:rsidRPr="000513B8" w:rsidRDefault="001B3C49" w:rsidP="001B3C49">
      <w:pPr>
        <w:pStyle w:val="NoSpacing"/>
        <w:spacing w:beforeLines="50" w:before="120"/>
        <w:ind w:left="732"/>
        <w:rPr>
          <w:i/>
        </w:rPr>
      </w:pPr>
      <w:r w:rsidRPr="000513B8">
        <w:rPr>
          <w:rFonts w:hint="eastAsia"/>
          <w:i/>
        </w:rPr>
        <w:t>2</w:t>
      </w:r>
      <w:r w:rsidRPr="000513B8">
        <w:rPr>
          <w:i/>
        </w:rPr>
        <w:t xml:space="preserve">) </w:t>
      </w:r>
      <w:proofErr w:type="gramStart"/>
      <w:r w:rsidRPr="000513B8">
        <w:rPr>
          <w:i/>
        </w:rPr>
        <w:t>for</w:t>
      </w:r>
      <w:proofErr w:type="gramEnd"/>
      <w:r w:rsidRPr="000513B8">
        <w:rPr>
          <w:i/>
        </w:rPr>
        <w:t xml:space="preserve"> resistance heating devices and resistance heating units to which additional requirements of 5.8 apply : (1000+2Un) V </w:t>
      </w:r>
      <w:proofErr w:type="spellStart"/>
      <w:r w:rsidRPr="000513B8">
        <w:rPr>
          <w:i/>
        </w:rPr>
        <w:t>r.m.s</w:t>
      </w:r>
      <w:proofErr w:type="spellEnd"/>
      <w:r w:rsidRPr="000513B8">
        <w:rPr>
          <w:i/>
        </w:rPr>
        <w:t>. +5/0%, where Un is the rated voltage.</w:t>
      </w:r>
    </w:p>
    <w:p w14:paraId="0238E04C" w14:textId="77777777" w:rsidR="001B3C49" w:rsidRPr="000513B8" w:rsidRDefault="001B3C49" w:rsidP="001B3C49">
      <w:pPr>
        <w:pStyle w:val="NoSpacing"/>
        <w:spacing w:beforeLines="50" w:before="120"/>
        <w:ind w:left="732"/>
        <w:rPr>
          <w:i/>
        </w:rPr>
      </w:pPr>
      <w:r w:rsidRPr="000513B8">
        <w:rPr>
          <w:rFonts w:hint="eastAsia"/>
          <w:i/>
        </w:rPr>
        <w:t>3</w:t>
      </w:r>
      <w:r w:rsidRPr="000513B8">
        <w:rPr>
          <w:i/>
        </w:rPr>
        <w:t xml:space="preserve">) </w:t>
      </w:r>
      <w:proofErr w:type="gramStart"/>
      <w:r w:rsidRPr="000513B8">
        <w:rPr>
          <w:i/>
        </w:rPr>
        <w:t>for</w:t>
      </w:r>
      <w:proofErr w:type="gramEnd"/>
      <w:r w:rsidRPr="000513B8">
        <w:rPr>
          <w:i/>
        </w:rPr>
        <w:t xml:space="preserve"> other electrical equipment and Ex Components, where working voltages exceeding 90V peak are present: (1000+2U) V </w:t>
      </w:r>
      <w:proofErr w:type="spellStart"/>
      <w:r w:rsidRPr="000513B8">
        <w:rPr>
          <w:i/>
        </w:rPr>
        <w:t>r.m.s</w:t>
      </w:r>
      <w:proofErr w:type="spellEnd"/>
      <w:r w:rsidRPr="000513B8">
        <w:rPr>
          <w:i/>
        </w:rPr>
        <w:t xml:space="preserve">. +5/0% or 1500 V </w:t>
      </w:r>
      <w:proofErr w:type="spellStart"/>
      <w:r w:rsidRPr="000513B8">
        <w:rPr>
          <w:i/>
        </w:rPr>
        <w:t>r.m.s</w:t>
      </w:r>
      <w:proofErr w:type="spellEnd"/>
      <w:r w:rsidRPr="000513B8">
        <w:rPr>
          <w:i/>
        </w:rPr>
        <w:t>. +5/0%, whichever is greater, where U is the working voltage.</w:t>
      </w:r>
    </w:p>
    <w:p w14:paraId="5B016B65" w14:textId="77777777" w:rsidR="001B3C49" w:rsidRPr="000513B8" w:rsidRDefault="001B3C49" w:rsidP="001B3C49">
      <w:pPr>
        <w:pStyle w:val="NoSpacing"/>
        <w:spacing w:beforeLines="50" w:before="120"/>
        <w:ind w:left="732"/>
        <w:rPr>
          <w:rFonts w:eastAsiaTheme="minorEastAsia"/>
          <w:b/>
          <w:i/>
        </w:rPr>
      </w:pPr>
      <w:r w:rsidRPr="000513B8">
        <w:rPr>
          <w:rFonts w:hint="eastAsia"/>
          <w:i/>
        </w:rPr>
        <w:t>D</w:t>
      </w:r>
      <w:r w:rsidRPr="000513B8">
        <w:rPr>
          <w:i/>
        </w:rPr>
        <w:t xml:space="preserve">.C. test voltages are permitted as an alternative to the specified </w:t>
      </w:r>
      <w:proofErr w:type="spellStart"/>
      <w:r w:rsidRPr="000513B8">
        <w:rPr>
          <w:i/>
        </w:rPr>
        <w:t>a.c</w:t>
      </w:r>
      <w:proofErr w:type="spellEnd"/>
      <w:r w:rsidRPr="000513B8">
        <w:rPr>
          <w:i/>
        </w:rPr>
        <w:t xml:space="preserve">. test voltage and shall be 170% of the specified </w:t>
      </w:r>
      <w:proofErr w:type="spellStart"/>
      <w:r w:rsidRPr="000513B8">
        <w:rPr>
          <w:i/>
        </w:rPr>
        <w:t>a.c</w:t>
      </w:r>
      <w:proofErr w:type="spellEnd"/>
      <w:r w:rsidRPr="000513B8">
        <w:rPr>
          <w:i/>
        </w:rPr>
        <w:t xml:space="preserve">., </w:t>
      </w:r>
      <w:proofErr w:type="spellStart"/>
      <w:proofErr w:type="gramStart"/>
      <w:r w:rsidRPr="000513B8">
        <w:rPr>
          <w:i/>
        </w:rPr>
        <w:t>r.m.s</w:t>
      </w:r>
      <w:proofErr w:type="spellEnd"/>
      <w:proofErr w:type="gramEnd"/>
      <w:r w:rsidRPr="000513B8">
        <w:rPr>
          <w:i/>
        </w:rPr>
        <w:t xml:space="preserve">. test voltage for insulated windings, or 140% of the specified </w:t>
      </w:r>
      <w:proofErr w:type="spellStart"/>
      <w:r w:rsidRPr="000513B8">
        <w:rPr>
          <w:i/>
        </w:rPr>
        <w:t>a.c</w:t>
      </w:r>
      <w:proofErr w:type="spellEnd"/>
      <w:r w:rsidRPr="000513B8">
        <w:rPr>
          <w:i/>
        </w:rPr>
        <w:t xml:space="preserve">., </w:t>
      </w:r>
      <w:proofErr w:type="spellStart"/>
      <w:r w:rsidRPr="000513B8">
        <w:rPr>
          <w:i/>
        </w:rPr>
        <w:t>r.m.s</w:t>
      </w:r>
      <w:proofErr w:type="spellEnd"/>
      <w:r w:rsidRPr="000513B8">
        <w:rPr>
          <w:i/>
        </w:rPr>
        <w:t xml:space="preserve">. test voltage for situations where air or </w:t>
      </w:r>
      <w:proofErr w:type="spellStart"/>
      <w:r w:rsidRPr="000513B8">
        <w:rPr>
          <w:i/>
        </w:rPr>
        <w:t>creepage</w:t>
      </w:r>
      <w:proofErr w:type="spellEnd"/>
      <w:r w:rsidRPr="000513B8">
        <w:rPr>
          <w:i/>
        </w:rPr>
        <w:t xml:space="preserve"> distance is the insulating medium.</w:t>
      </w:r>
    </w:p>
    <w:p w14:paraId="6081ECD7" w14:textId="77777777" w:rsidR="001B3C49" w:rsidRPr="000513B8" w:rsidRDefault="001B3C49" w:rsidP="001B3C49">
      <w:pPr>
        <w:pStyle w:val="NoSpacing"/>
        <w:spacing w:beforeLines="50" w:before="120"/>
        <w:ind w:left="732"/>
        <w:rPr>
          <w:i/>
        </w:rPr>
      </w:pPr>
      <w:r w:rsidRPr="000513B8">
        <w:rPr>
          <w:rFonts w:hint="eastAsia"/>
          <w:i/>
        </w:rPr>
        <w:t>F</w:t>
      </w:r>
      <w:r w:rsidRPr="000513B8">
        <w:rPr>
          <w:i/>
        </w:rPr>
        <w:t xml:space="preserve">or equipment or Ex Components with </w:t>
      </w:r>
      <w:proofErr w:type="spellStart"/>
      <w:r w:rsidRPr="000513B8">
        <w:rPr>
          <w:i/>
        </w:rPr>
        <w:t>galvanically</w:t>
      </w:r>
      <w:proofErr w:type="spellEnd"/>
      <w:r w:rsidRPr="000513B8">
        <w:rPr>
          <w:i/>
        </w:rPr>
        <w:t xml:space="preserve"> isolated parts, the test shall be applied separately, at the appropriate voltage, to each part.</w:t>
      </w:r>
    </w:p>
    <w:p w14:paraId="7367DB34" w14:textId="77777777" w:rsidR="001B3C49" w:rsidRDefault="001B3C49" w:rsidP="001B3C49">
      <w:pPr>
        <w:pStyle w:val="NoSpacing"/>
        <w:rPr>
          <w:rFonts w:eastAsiaTheme="minorEastAsia"/>
        </w:rPr>
      </w:pPr>
    </w:p>
    <w:p w14:paraId="725157B1" w14:textId="77777777" w:rsidR="001B3C49" w:rsidRPr="008A3893" w:rsidRDefault="001B3C49" w:rsidP="001B3C49">
      <w:pPr>
        <w:pStyle w:val="NoSpacing"/>
        <w:numPr>
          <w:ilvl w:val="0"/>
          <w:numId w:val="4"/>
        </w:numPr>
        <w:rPr>
          <w:rFonts w:eastAsiaTheme="minorEastAsia"/>
          <w:b/>
        </w:rPr>
      </w:pPr>
      <w:r w:rsidRPr="008A3893">
        <w:rPr>
          <w:rFonts w:eastAsiaTheme="minorEastAsia"/>
          <w:b/>
        </w:rPr>
        <w:t>IEC/IEEE 600</w:t>
      </w:r>
      <w:r w:rsidRPr="008A3893">
        <w:rPr>
          <w:rFonts w:eastAsiaTheme="minorEastAsia" w:hint="eastAsia"/>
          <w:b/>
        </w:rPr>
        <w:t>7</w:t>
      </w:r>
      <w:r w:rsidRPr="008A3893">
        <w:rPr>
          <w:rFonts w:eastAsiaTheme="minorEastAsia"/>
          <w:b/>
        </w:rPr>
        <w:t>9-30-1:2015</w:t>
      </w:r>
    </w:p>
    <w:p w14:paraId="359E209B" w14:textId="77777777" w:rsidR="001B3C49" w:rsidRPr="008A3893" w:rsidRDefault="001B3C49" w:rsidP="001B3C49">
      <w:pPr>
        <w:pStyle w:val="NoSpacing"/>
        <w:numPr>
          <w:ilvl w:val="1"/>
          <w:numId w:val="10"/>
        </w:numPr>
        <w:spacing w:beforeLines="50" w:before="120"/>
        <w:rPr>
          <w:rFonts w:eastAsiaTheme="minorEastAsia"/>
          <w:b/>
          <w:i/>
        </w:rPr>
      </w:pPr>
      <w:r w:rsidRPr="008A3893">
        <w:rPr>
          <w:rFonts w:eastAsiaTheme="minorEastAsia"/>
          <w:b/>
          <w:i/>
        </w:rPr>
        <w:t xml:space="preserve">5.1.2 </w:t>
      </w:r>
      <w:r w:rsidRPr="00BC4048">
        <w:rPr>
          <w:rFonts w:hint="eastAsia"/>
          <w:b/>
          <w:bCs/>
          <w:i/>
        </w:rPr>
        <w:t>Di</w:t>
      </w:r>
      <w:r w:rsidRPr="00BC4048">
        <w:rPr>
          <w:b/>
          <w:bCs/>
          <w:i/>
        </w:rPr>
        <w:t>electric</w:t>
      </w:r>
      <w:r w:rsidRPr="008A3893">
        <w:rPr>
          <w:rFonts w:eastAsiaTheme="minorEastAsia"/>
          <w:b/>
          <w:i/>
        </w:rPr>
        <w:t xml:space="preserve"> test</w:t>
      </w:r>
    </w:p>
    <w:p w14:paraId="0E55A52A" w14:textId="77777777" w:rsidR="001B3C49" w:rsidRPr="00BC4048" w:rsidRDefault="001B3C49" w:rsidP="001B3C49">
      <w:pPr>
        <w:pStyle w:val="NoSpacing"/>
        <w:spacing w:beforeLines="50" w:before="120"/>
        <w:ind w:left="731"/>
        <w:rPr>
          <w:rFonts w:eastAsiaTheme="minorEastAsia"/>
          <w:i/>
        </w:rPr>
      </w:pPr>
      <w:r w:rsidRPr="008A3893">
        <w:rPr>
          <w:i/>
        </w:rPr>
        <w:t>The dielectric test shall be performed on trace heaters in accordance with Table 4 on test sample(s) prepared as described in 5.</w:t>
      </w:r>
      <w:r w:rsidRPr="00BC4048">
        <w:rPr>
          <w:rFonts w:eastAsiaTheme="minorEastAsia"/>
          <w:i/>
        </w:rPr>
        <w:t>1.1</w:t>
      </w:r>
      <w:r w:rsidRPr="00BC4048">
        <w:rPr>
          <w:rFonts w:eastAsiaTheme="minorEastAsia" w:hint="eastAsia"/>
          <w:i/>
        </w:rPr>
        <w:t>.</w:t>
      </w:r>
    </w:p>
    <w:p w14:paraId="06AE0158" w14:textId="77777777" w:rsidR="001B3C49" w:rsidRPr="008A3893" w:rsidRDefault="001B3C49" w:rsidP="001B3C49">
      <w:pPr>
        <w:pStyle w:val="NoSpacing"/>
        <w:ind w:left="732"/>
        <w:rPr>
          <w:i/>
        </w:rPr>
      </w:pPr>
    </w:p>
    <w:p w14:paraId="5C765293" w14:textId="77777777" w:rsidR="001B3C49" w:rsidRPr="008A3893" w:rsidRDefault="001B3C49" w:rsidP="001B3C49">
      <w:pPr>
        <w:pStyle w:val="NoSpacing"/>
        <w:ind w:left="732"/>
        <w:jc w:val="center"/>
        <w:rPr>
          <w:i/>
        </w:rPr>
      </w:pPr>
      <w:r w:rsidRPr="008A3893">
        <w:rPr>
          <w:i/>
        </w:rPr>
        <w:t>Table 4 – Test voltages for the dielectric test</w:t>
      </w:r>
    </w:p>
    <w:p w14:paraId="424AC7CA" w14:textId="77777777" w:rsidR="001B3C49" w:rsidRPr="008A3893" w:rsidRDefault="001B3C49" w:rsidP="001B3C49">
      <w:pPr>
        <w:pStyle w:val="NoSpacing"/>
        <w:ind w:left="732"/>
        <w:jc w:val="center"/>
        <w:rPr>
          <w:i/>
        </w:rPr>
      </w:pPr>
    </w:p>
    <w:tbl>
      <w:tblPr>
        <w:tblStyle w:val="TableGrid"/>
        <w:tblW w:w="6507" w:type="dxa"/>
        <w:tblInd w:w="1271" w:type="dxa"/>
        <w:tblLook w:val="04A0" w:firstRow="1" w:lastRow="0" w:firstColumn="1" w:lastColumn="0" w:noHBand="0" w:noVBand="1"/>
      </w:tblPr>
      <w:tblGrid>
        <w:gridCol w:w="3402"/>
        <w:gridCol w:w="3105"/>
      </w:tblGrid>
      <w:tr w:rsidR="001B3C49" w:rsidRPr="008A3893" w14:paraId="7E5095E6" w14:textId="77777777" w:rsidTr="00742864">
        <w:tc>
          <w:tcPr>
            <w:tcW w:w="3402" w:type="dxa"/>
          </w:tcPr>
          <w:p w14:paraId="49DF69EC" w14:textId="77777777" w:rsidR="001B3C49" w:rsidRPr="008A3893" w:rsidRDefault="001B3C49" w:rsidP="00742864">
            <w:pPr>
              <w:pStyle w:val="NoSpacing"/>
              <w:jc w:val="center"/>
              <w:rPr>
                <w:rFonts w:eastAsiaTheme="minorEastAsia"/>
                <w:i/>
              </w:rPr>
            </w:pPr>
            <w:r w:rsidRPr="008A3893">
              <w:rPr>
                <w:rFonts w:eastAsiaTheme="minorEastAsia" w:hint="eastAsia"/>
                <w:i/>
              </w:rPr>
              <w:t>R</w:t>
            </w:r>
            <w:r w:rsidRPr="008A3893">
              <w:rPr>
                <w:rFonts w:eastAsiaTheme="minorEastAsia"/>
                <w:i/>
              </w:rPr>
              <w:t>ated voltage</w:t>
            </w:r>
          </w:p>
        </w:tc>
        <w:tc>
          <w:tcPr>
            <w:tcW w:w="3105" w:type="dxa"/>
          </w:tcPr>
          <w:p w14:paraId="1AEF5EE6" w14:textId="77777777" w:rsidR="001B3C49" w:rsidRPr="008A3893" w:rsidRDefault="001B3C49" w:rsidP="00742864">
            <w:pPr>
              <w:pStyle w:val="NoSpacing"/>
              <w:jc w:val="center"/>
              <w:rPr>
                <w:rFonts w:eastAsiaTheme="minorEastAsia"/>
                <w:i/>
              </w:rPr>
            </w:pPr>
            <w:r w:rsidRPr="008A3893">
              <w:rPr>
                <w:rFonts w:eastAsiaTheme="minorEastAsia" w:hint="eastAsia"/>
                <w:i/>
              </w:rPr>
              <w:t>T</w:t>
            </w:r>
            <w:r w:rsidRPr="008A3893">
              <w:rPr>
                <w:rFonts w:eastAsiaTheme="minorEastAsia"/>
                <w:i/>
              </w:rPr>
              <w:t>est voltage</w:t>
            </w:r>
          </w:p>
          <w:p w14:paraId="6C186110" w14:textId="77777777" w:rsidR="001B3C49" w:rsidRPr="008A3893" w:rsidRDefault="001B3C49" w:rsidP="00742864">
            <w:pPr>
              <w:pStyle w:val="NoSpacing"/>
              <w:jc w:val="center"/>
              <w:rPr>
                <w:rFonts w:eastAsiaTheme="minorEastAsia"/>
                <w:i/>
              </w:rPr>
            </w:pPr>
            <w:r w:rsidRPr="008A3893">
              <w:rPr>
                <w:rFonts w:eastAsiaTheme="minorEastAsia"/>
                <w:i/>
              </w:rPr>
              <w:t xml:space="preserve">V </w:t>
            </w:r>
            <w:proofErr w:type="spellStart"/>
            <w:r w:rsidRPr="008A3893">
              <w:rPr>
                <w:rFonts w:eastAsiaTheme="minorEastAsia"/>
                <w:i/>
              </w:rPr>
              <w:t>a.c</w:t>
            </w:r>
            <w:proofErr w:type="spellEnd"/>
            <w:r w:rsidRPr="008A3893">
              <w:rPr>
                <w:rFonts w:eastAsiaTheme="minorEastAsia"/>
                <w:i/>
              </w:rPr>
              <w:t>.(</w:t>
            </w:r>
            <w:proofErr w:type="spellStart"/>
            <w:r w:rsidRPr="008A3893">
              <w:rPr>
                <w:rFonts w:eastAsiaTheme="minorEastAsia"/>
                <w:i/>
              </w:rPr>
              <w:t>r.m.s</w:t>
            </w:r>
            <w:proofErr w:type="spellEnd"/>
            <w:r w:rsidRPr="008A3893">
              <w:rPr>
                <w:rFonts w:eastAsiaTheme="minorEastAsia"/>
                <w:i/>
              </w:rPr>
              <w:t>.)</w:t>
            </w:r>
          </w:p>
        </w:tc>
      </w:tr>
      <w:tr w:rsidR="001B3C49" w:rsidRPr="008A3893" w14:paraId="183F9724" w14:textId="77777777" w:rsidTr="00742864">
        <w:tc>
          <w:tcPr>
            <w:tcW w:w="3402" w:type="dxa"/>
          </w:tcPr>
          <w:p w14:paraId="749398C1" w14:textId="77777777" w:rsidR="001B3C49" w:rsidRPr="008A3893" w:rsidRDefault="001B3C49" w:rsidP="00742864">
            <w:pPr>
              <w:pStyle w:val="NoSpacing"/>
              <w:ind w:left="732"/>
              <w:jc w:val="center"/>
              <w:rPr>
                <w:i/>
              </w:rPr>
            </w:pPr>
            <w:r w:rsidRPr="008A3893">
              <w:rPr>
                <w:i/>
              </w:rPr>
              <w:t xml:space="preserve">&lt;30 V </w:t>
            </w:r>
            <w:proofErr w:type="spellStart"/>
            <w:r w:rsidRPr="008A3893">
              <w:rPr>
                <w:i/>
              </w:rPr>
              <w:t>a.c</w:t>
            </w:r>
            <w:proofErr w:type="spellEnd"/>
            <w:r w:rsidRPr="008A3893">
              <w:rPr>
                <w:i/>
              </w:rPr>
              <w:t>. (</w:t>
            </w:r>
            <w:proofErr w:type="spellStart"/>
            <w:r w:rsidRPr="008A3893">
              <w:rPr>
                <w:i/>
              </w:rPr>
              <w:t>r.m.s</w:t>
            </w:r>
            <w:proofErr w:type="spellEnd"/>
            <w:r w:rsidRPr="008A3893">
              <w:rPr>
                <w:i/>
              </w:rPr>
              <w:t>.)</w:t>
            </w:r>
          </w:p>
        </w:tc>
        <w:tc>
          <w:tcPr>
            <w:tcW w:w="3105" w:type="dxa"/>
          </w:tcPr>
          <w:p w14:paraId="5D581C39" w14:textId="77777777" w:rsidR="001B3C49" w:rsidRPr="008A3893" w:rsidRDefault="001B3C49" w:rsidP="00742864">
            <w:pPr>
              <w:pStyle w:val="NoSpacing"/>
              <w:jc w:val="center"/>
              <w:rPr>
                <w:rFonts w:eastAsiaTheme="minorEastAsia"/>
                <w:i/>
              </w:rPr>
            </w:pPr>
            <w:r w:rsidRPr="008A3893">
              <w:rPr>
                <w:rFonts w:eastAsiaTheme="minorEastAsia" w:hint="eastAsia"/>
                <w:i/>
              </w:rPr>
              <w:t>5</w:t>
            </w:r>
            <w:r w:rsidRPr="008A3893">
              <w:rPr>
                <w:rFonts w:eastAsiaTheme="minorEastAsia"/>
                <w:i/>
              </w:rPr>
              <w:t>00</w:t>
            </w:r>
          </w:p>
        </w:tc>
      </w:tr>
      <w:tr w:rsidR="001B3C49" w:rsidRPr="008A3893" w14:paraId="4DF8002D" w14:textId="77777777" w:rsidTr="00742864">
        <w:tc>
          <w:tcPr>
            <w:tcW w:w="3402" w:type="dxa"/>
          </w:tcPr>
          <w:p w14:paraId="5A961126" w14:textId="77777777" w:rsidR="001B3C49" w:rsidRPr="008A3893" w:rsidRDefault="001B3C49" w:rsidP="00742864">
            <w:pPr>
              <w:pStyle w:val="NoSpacing"/>
              <w:ind w:left="732"/>
              <w:jc w:val="center"/>
              <w:rPr>
                <w:i/>
              </w:rPr>
            </w:pPr>
            <w:r w:rsidRPr="008A3893">
              <w:rPr>
                <w:i/>
              </w:rPr>
              <w:t>&lt;</w:t>
            </w:r>
            <w:r w:rsidRPr="008A3893">
              <w:rPr>
                <w:rFonts w:hint="eastAsia"/>
                <w:i/>
              </w:rPr>
              <w:t>6</w:t>
            </w:r>
            <w:r w:rsidRPr="008A3893">
              <w:rPr>
                <w:i/>
              </w:rPr>
              <w:t xml:space="preserve">0 V </w:t>
            </w:r>
            <w:proofErr w:type="spellStart"/>
            <w:r w:rsidRPr="008A3893">
              <w:rPr>
                <w:i/>
              </w:rPr>
              <w:t>d.c.</w:t>
            </w:r>
            <w:proofErr w:type="spellEnd"/>
          </w:p>
        </w:tc>
        <w:tc>
          <w:tcPr>
            <w:tcW w:w="3105" w:type="dxa"/>
          </w:tcPr>
          <w:p w14:paraId="4A1CCD2C" w14:textId="77777777" w:rsidR="001B3C49" w:rsidRPr="008A3893" w:rsidRDefault="001B3C49" w:rsidP="00742864">
            <w:pPr>
              <w:pStyle w:val="NoSpacing"/>
              <w:jc w:val="center"/>
              <w:rPr>
                <w:rFonts w:eastAsiaTheme="minorEastAsia"/>
                <w:i/>
              </w:rPr>
            </w:pPr>
            <w:r w:rsidRPr="008A3893">
              <w:rPr>
                <w:rFonts w:eastAsiaTheme="minorEastAsia" w:hint="eastAsia"/>
                <w:i/>
              </w:rPr>
              <w:t>5</w:t>
            </w:r>
            <w:r w:rsidRPr="008A3893">
              <w:rPr>
                <w:rFonts w:eastAsiaTheme="minorEastAsia"/>
                <w:i/>
              </w:rPr>
              <w:t>00</w:t>
            </w:r>
          </w:p>
        </w:tc>
      </w:tr>
      <w:tr w:rsidR="001B3C49" w:rsidRPr="008A3893" w14:paraId="2757F383" w14:textId="77777777" w:rsidTr="00742864">
        <w:tc>
          <w:tcPr>
            <w:tcW w:w="3402" w:type="dxa"/>
          </w:tcPr>
          <w:p w14:paraId="3E2BAD77" w14:textId="77777777" w:rsidR="001B3C49" w:rsidRPr="008A3893" w:rsidRDefault="001B3C49" w:rsidP="00742864">
            <w:pPr>
              <w:pStyle w:val="NoSpacing"/>
              <w:ind w:left="732"/>
              <w:jc w:val="center"/>
              <w:rPr>
                <w:i/>
              </w:rPr>
            </w:pPr>
            <w:r w:rsidRPr="008A3893">
              <w:rPr>
                <w:i/>
              </w:rPr>
              <w:t xml:space="preserve">≥30 V </w:t>
            </w:r>
            <w:proofErr w:type="spellStart"/>
            <w:r w:rsidRPr="008A3893">
              <w:rPr>
                <w:i/>
              </w:rPr>
              <w:t>a.c</w:t>
            </w:r>
            <w:proofErr w:type="spellEnd"/>
            <w:r w:rsidRPr="008A3893">
              <w:rPr>
                <w:i/>
              </w:rPr>
              <w:t>. (</w:t>
            </w:r>
            <w:proofErr w:type="spellStart"/>
            <w:r w:rsidRPr="008A3893">
              <w:rPr>
                <w:i/>
              </w:rPr>
              <w:t>r.m.s</w:t>
            </w:r>
            <w:proofErr w:type="spellEnd"/>
            <w:r w:rsidRPr="008A3893">
              <w:rPr>
                <w:i/>
              </w:rPr>
              <w:t>.)</w:t>
            </w:r>
          </w:p>
        </w:tc>
        <w:tc>
          <w:tcPr>
            <w:tcW w:w="3105" w:type="dxa"/>
          </w:tcPr>
          <w:p w14:paraId="2CAA9662" w14:textId="77777777" w:rsidR="001B3C49" w:rsidRPr="008A3893" w:rsidRDefault="001B3C49" w:rsidP="00742864">
            <w:pPr>
              <w:pStyle w:val="NoSpacing"/>
              <w:jc w:val="center"/>
              <w:rPr>
                <w:rFonts w:eastAsiaTheme="minorEastAsia"/>
                <w:i/>
              </w:rPr>
            </w:pPr>
            <w:r w:rsidRPr="008A3893">
              <w:rPr>
                <w:rFonts w:eastAsiaTheme="minorEastAsia" w:hint="eastAsia"/>
                <w:i/>
              </w:rPr>
              <w:t>2</w:t>
            </w:r>
            <w:r w:rsidRPr="008A3893">
              <w:rPr>
                <w:rFonts w:eastAsiaTheme="minorEastAsia"/>
                <w:i/>
              </w:rPr>
              <w:t xml:space="preserve"> U + 1 000</w:t>
            </w:r>
          </w:p>
        </w:tc>
      </w:tr>
      <w:tr w:rsidR="001B3C49" w:rsidRPr="008A3893" w14:paraId="618D52F2" w14:textId="77777777" w:rsidTr="00742864">
        <w:tc>
          <w:tcPr>
            <w:tcW w:w="3402" w:type="dxa"/>
          </w:tcPr>
          <w:p w14:paraId="7425AE1F" w14:textId="77777777" w:rsidR="001B3C49" w:rsidRPr="008A3893" w:rsidRDefault="001B3C49" w:rsidP="00742864">
            <w:pPr>
              <w:pStyle w:val="NoSpacing"/>
              <w:ind w:left="732"/>
              <w:jc w:val="center"/>
              <w:rPr>
                <w:i/>
              </w:rPr>
            </w:pPr>
            <w:r w:rsidRPr="008A3893">
              <w:rPr>
                <w:i/>
              </w:rPr>
              <w:t>≥</w:t>
            </w:r>
            <w:r w:rsidRPr="008A3893">
              <w:rPr>
                <w:rFonts w:hint="eastAsia"/>
                <w:i/>
              </w:rPr>
              <w:t>6</w:t>
            </w:r>
            <w:r w:rsidRPr="008A3893">
              <w:rPr>
                <w:i/>
              </w:rPr>
              <w:t xml:space="preserve">0 V </w:t>
            </w:r>
            <w:proofErr w:type="spellStart"/>
            <w:r w:rsidRPr="008A3893">
              <w:rPr>
                <w:i/>
              </w:rPr>
              <w:t>d.c.</w:t>
            </w:r>
            <w:proofErr w:type="spellEnd"/>
          </w:p>
        </w:tc>
        <w:tc>
          <w:tcPr>
            <w:tcW w:w="3105" w:type="dxa"/>
          </w:tcPr>
          <w:p w14:paraId="6495CAAE" w14:textId="77777777" w:rsidR="001B3C49" w:rsidRPr="008A3893" w:rsidRDefault="00FE3158" w:rsidP="00742864">
            <w:pPr>
              <w:pStyle w:val="NoSpacing"/>
              <w:jc w:val="center"/>
              <w:rPr>
                <w:i/>
              </w:rPr>
            </w:pPr>
            <m:oMathPara>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U+1 000</m:t>
                </m:r>
              </m:oMath>
            </m:oMathPara>
          </w:p>
        </w:tc>
      </w:tr>
    </w:tbl>
    <w:p w14:paraId="05B3F0AC" w14:textId="77777777" w:rsidR="001B3C49" w:rsidRPr="008A3893" w:rsidRDefault="001B3C49" w:rsidP="001B3C49">
      <w:pPr>
        <w:pStyle w:val="NoSpacing"/>
        <w:ind w:left="732"/>
        <w:rPr>
          <w:rFonts w:eastAsiaTheme="minorEastAsia"/>
          <w:i/>
        </w:rPr>
      </w:pPr>
    </w:p>
    <w:p w14:paraId="6324B965" w14:textId="77777777" w:rsidR="001B3C49" w:rsidRPr="008A3893" w:rsidRDefault="001B3C49" w:rsidP="001B3C49">
      <w:pPr>
        <w:pStyle w:val="NoSpacing"/>
        <w:ind w:left="732"/>
        <w:rPr>
          <w:rFonts w:eastAsiaTheme="minorEastAsia"/>
          <w:i/>
        </w:rPr>
      </w:pPr>
      <w:r w:rsidRPr="008A3893">
        <w:rPr>
          <w:rFonts w:eastAsiaTheme="minorEastAsia" w:hint="eastAsia"/>
          <w:i/>
        </w:rPr>
        <w:t>T</w:t>
      </w:r>
      <w:r w:rsidRPr="008A3893">
        <w:rPr>
          <w:rFonts w:eastAsiaTheme="minorEastAsia"/>
          <w:i/>
        </w:rPr>
        <w:t>he test voltage, where U is the rated voltage, shall be applied between the conductors and the electrically conductive covering at a rate of rise of neither less than 100 V/s nor more than 200 V/s and maintained for (60</w:t>
      </w:r>
      <m:oMath>
        <m:f>
          <m:fPr>
            <m:ctrlPr>
              <w:rPr>
                <w:rFonts w:ascii="Cambria Math" w:eastAsiaTheme="minorEastAsia" w:hAnsi="Cambria Math"/>
              </w:rPr>
            </m:ctrlPr>
          </m:fPr>
          <m:num>
            <m:r>
              <w:rPr>
                <w:rFonts w:ascii="Cambria Math" w:eastAsiaTheme="minorEastAsia" w:hAnsi="Cambria Math"/>
              </w:rPr>
              <m:t>-0</m:t>
            </m:r>
          </m:num>
          <m:den>
            <m:r>
              <w:rPr>
                <w:rFonts w:ascii="Cambria Math" w:eastAsiaTheme="minorEastAsia" w:hAnsi="Cambria Math"/>
              </w:rPr>
              <m:t>+5</m:t>
            </m:r>
          </m:den>
        </m:f>
      </m:oMath>
      <w:r w:rsidRPr="008A3893">
        <w:rPr>
          <w:rFonts w:eastAsiaTheme="minorEastAsia"/>
          <w:i/>
        </w:rPr>
        <w:t>)s without dielectric breakdown. The test voltage waveform shall be essentially sinusoidal, with a frequency of 45 Hz to 65 Hz. Alternatively the dielectric test may be conducted by submerging the trace heater in tap water at room temperature (resistivity typically 500</w:t>
      </w:r>
      <w:r w:rsidRPr="008A3893">
        <w:rPr>
          <w:rFonts w:ascii="DengXian" w:eastAsia="DengXian" w:hAnsi="DengXian" w:hint="eastAsia"/>
          <w:i/>
        </w:rPr>
        <w:t>Ω•</w:t>
      </w:r>
      <w:r w:rsidRPr="008A3893">
        <w:rPr>
          <w:rFonts w:eastAsiaTheme="minorEastAsia"/>
          <w:i/>
        </w:rPr>
        <w:t>m). The ground braid or sheath shall be bonded to the water and the voltage shall be applied between the conductors and the water.</w:t>
      </w:r>
    </w:p>
    <w:p w14:paraId="12E93967" w14:textId="77777777" w:rsidR="001B3C49" w:rsidRPr="008A3893" w:rsidRDefault="001B3C49" w:rsidP="001B3C49">
      <w:pPr>
        <w:pStyle w:val="NoSpacing"/>
        <w:ind w:left="732"/>
        <w:rPr>
          <w:rFonts w:eastAsiaTheme="minorEastAsia"/>
          <w:i/>
        </w:rPr>
      </w:pPr>
    </w:p>
    <w:p w14:paraId="184BD280" w14:textId="77777777" w:rsidR="001B3C49" w:rsidRPr="00024518" w:rsidRDefault="001B3C49" w:rsidP="001B3C49">
      <w:pPr>
        <w:pStyle w:val="NoSpacing"/>
        <w:ind w:left="732"/>
        <w:rPr>
          <w:rFonts w:eastAsiaTheme="minorEastAsia"/>
          <w:i/>
        </w:rPr>
      </w:pPr>
      <w:r w:rsidRPr="008A3893">
        <w:rPr>
          <w:rFonts w:eastAsiaTheme="minorEastAsia" w:hint="eastAsia"/>
          <w:i/>
        </w:rPr>
        <w:t>When</w:t>
      </w:r>
      <w:r w:rsidRPr="008A3893">
        <w:rPr>
          <w:rFonts w:eastAsiaTheme="minorEastAsia"/>
          <w:i/>
        </w:rPr>
        <w:t xml:space="preserve"> determining U, the correct use of Phase to Phase or Phase to Neutral voltage levels shall be considered.</w:t>
      </w:r>
    </w:p>
    <w:p w14:paraId="2FD7472D" w14:textId="77777777" w:rsidR="001B3C49" w:rsidRDefault="001B3C49" w:rsidP="001B3C49">
      <w:pPr>
        <w:pStyle w:val="NoSpacing"/>
        <w:rPr>
          <w:rFonts w:eastAsiaTheme="minorEastAsia"/>
        </w:rPr>
      </w:pPr>
    </w:p>
    <w:p w14:paraId="70D2588B" w14:textId="77777777" w:rsidR="001B3C49" w:rsidRPr="00E73643" w:rsidRDefault="001B3C49" w:rsidP="001B3C49">
      <w:pPr>
        <w:pStyle w:val="Heading1"/>
        <w:numPr>
          <w:ilvl w:val="0"/>
          <w:numId w:val="3"/>
        </w:numPr>
      </w:pPr>
      <w:r w:rsidRPr="00E73643">
        <w:rPr>
          <w:rFonts w:hint="eastAsia"/>
        </w:rPr>
        <w:t xml:space="preserve">Discussion and decision of </w:t>
      </w:r>
      <w:r w:rsidRPr="00E73643">
        <w:t xml:space="preserve">2020 </w:t>
      </w:r>
      <w:proofErr w:type="spellStart"/>
      <w:r w:rsidRPr="00E73643">
        <w:rPr>
          <w:rFonts w:hint="eastAsia"/>
        </w:rPr>
        <w:t>ExTAG</w:t>
      </w:r>
      <w:proofErr w:type="spellEnd"/>
      <w:r w:rsidRPr="00E73643">
        <w:t xml:space="preserve"> Webinar meeting</w:t>
      </w:r>
    </w:p>
    <w:p w14:paraId="509BCC79" w14:textId="77777777" w:rsidR="001B3C49" w:rsidRDefault="001B3C49" w:rsidP="001B3C49">
      <w:pPr>
        <w:pStyle w:val="NoSpacing"/>
        <w:rPr>
          <w:rFonts w:eastAsiaTheme="minorEastAsia"/>
        </w:rPr>
      </w:pPr>
      <w:r>
        <w:rPr>
          <w:rFonts w:eastAsiaTheme="minorEastAsia" w:hint="eastAsia"/>
        </w:rPr>
        <w:t>D</w:t>
      </w:r>
      <w:r>
        <w:rPr>
          <w:rFonts w:eastAsiaTheme="minorEastAsia"/>
        </w:rPr>
        <w:t xml:space="preserve">uring the 2020 </w:t>
      </w:r>
      <w:proofErr w:type="spellStart"/>
      <w:r>
        <w:rPr>
          <w:rFonts w:eastAsiaTheme="minorEastAsia"/>
        </w:rPr>
        <w:t>ExTAG</w:t>
      </w:r>
      <w:proofErr w:type="spellEnd"/>
      <w:r>
        <w:rPr>
          <w:rFonts w:eastAsiaTheme="minorEastAsia"/>
        </w:rPr>
        <w:t xml:space="preserve"> Webinar meeting, this topic was raised by </w:t>
      </w:r>
      <w:r>
        <w:rPr>
          <w:rFonts w:eastAsiaTheme="minorEastAsia" w:hint="eastAsia"/>
        </w:rPr>
        <w:t xml:space="preserve">Prof </w:t>
      </w:r>
      <w:r>
        <w:rPr>
          <w:rFonts w:eastAsiaTheme="minorEastAsia"/>
        </w:rPr>
        <w:t xml:space="preserve">Xu </w:t>
      </w:r>
      <w:proofErr w:type="spellStart"/>
      <w:r>
        <w:rPr>
          <w:rFonts w:eastAsiaTheme="minorEastAsia"/>
        </w:rPr>
        <w:t>Jianping</w:t>
      </w:r>
      <w:proofErr w:type="spellEnd"/>
      <w:r>
        <w:rPr>
          <w:rFonts w:eastAsiaTheme="minorEastAsia"/>
        </w:rPr>
        <w:t xml:space="preserve">, NEPSI CN. Members expressed </w:t>
      </w:r>
      <w:r w:rsidRPr="008A3893">
        <w:rPr>
          <w:rFonts w:eastAsiaTheme="minorEastAsia"/>
        </w:rPr>
        <w:t>different</w:t>
      </w:r>
      <w:r>
        <w:rPr>
          <w:rFonts w:eastAsiaTheme="minorEastAsia"/>
        </w:rPr>
        <w:t xml:space="preserve"> opinions on this issue:</w:t>
      </w:r>
    </w:p>
    <w:p w14:paraId="04002117" w14:textId="77777777" w:rsidR="001B3C49" w:rsidRDefault="001B3C49" w:rsidP="001B3C49">
      <w:pPr>
        <w:pStyle w:val="NoSpacing"/>
        <w:rPr>
          <w:rFonts w:eastAsiaTheme="minorEastAsia"/>
        </w:rPr>
      </w:pPr>
    </w:p>
    <w:p w14:paraId="14022EBF" w14:textId="77777777" w:rsidR="001B3C49" w:rsidRDefault="001B3C49" w:rsidP="001B3C49">
      <w:pPr>
        <w:pStyle w:val="NoSpacing"/>
        <w:jc w:val="left"/>
        <w:rPr>
          <w:rFonts w:eastAsiaTheme="minorEastAsia"/>
        </w:rPr>
      </w:pPr>
      <w:r w:rsidRPr="00F6407E">
        <w:rPr>
          <w:rFonts w:eastAsiaTheme="minorEastAsia" w:hint="eastAsia"/>
          <w:b/>
        </w:rPr>
        <w:lastRenderedPageBreak/>
        <w:t>O</w:t>
      </w:r>
      <w:r w:rsidRPr="00F6407E">
        <w:rPr>
          <w:rFonts w:eastAsiaTheme="minorEastAsia"/>
          <w:b/>
        </w:rPr>
        <w:t>pinion 1</w:t>
      </w:r>
      <w:r>
        <w:rPr>
          <w:rFonts w:eastAsiaTheme="minorEastAsia"/>
          <w:b/>
        </w:rPr>
        <w:t>:</w:t>
      </w:r>
      <w:r>
        <w:rPr>
          <w:rFonts w:eastAsiaTheme="minorEastAsia"/>
        </w:rPr>
        <w:t xml:space="preserve"> Leakage current should not be taken into consideration for some cases such as an equipment with large distributed capacitances, due to that capacitance coupling current instead of leakage </w:t>
      </w:r>
      <w:r>
        <w:rPr>
          <w:rFonts w:eastAsiaTheme="minorEastAsia" w:hint="eastAsia"/>
        </w:rPr>
        <w:t>current</w:t>
      </w:r>
      <w:r>
        <w:rPr>
          <w:rFonts w:eastAsiaTheme="minorEastAsia"/>
        </w:rPr>
        <w:t xml:space="preserve"> may lead the test to a misleading way for AC dielectric test. The test results should lie chiefly in the phenomenon of breakdown by visual check.</w:t>
      </w:r>
    </w:p>
    <w:p w14:paraId="32C8227D" w14:textId="77777777" w:rsidR="001B3C49" w:rsidRDefault="001B3C49" w:rsidP="001B3C49">
      <w:pPr>
        <w:pStyle w:val="NoSpacing"/>
        <w:jc w:val="left"/>
        <w:rPr>
          <w:rFonts w:eastAsiaTheme="minorEastAsia"/>
        </w:rPr>
      </w:pPr>
    </w:p>
    <w:p w14:paraId="42DFEBBA" w14:textId="77777777" w:rsidR="001B3C49" w:rsidRDefault="001B3C49" w:rsidP="001B3C49">
      <w:pPr>
        <w:pStyle w:val="NoSpacing"/>
        <w:jc w:val="left"/>
        <w:rPr>
          <w:rFonts w:eastAsiaTheme="minorEastAsia"/>
        </w:rPr>
      </w:pPr>
      <w:r w:rsidRPr="00F6407E">
        <w:rPr>
          <w:rFonts w:eastAsiaTheme="minorEastAsia"/>
          <w:b/>
        </w:rPr>
        <w:t>Opinion 2</w:t>
      </w:r>
      <w:r>
        <w:rPr>
          <w:rFonts w:eastAsiaTheme="minorEastAsia"/>
          <w:b/>
        </w:rPr>
        <w:t>:</w:t>
      </w:r>
      <w:r>
        <w:rPr>
          <w:rFonts w:eastAsiaTheme="minorEastAsia"/>
        </w:rPr>
        <w:t xml:space="preserve"> Rather than set a limit value of leakage current, we should record the leakage current every time during the test, because the situation will vary from product to product.</w:t>
      </w:r>
    </w:p>
    <w:p w14:paraId="23632201" w14:textId="77777777" w:rsidR="001B3C49" w:rsidRPr="00805272" w:rsidRDefault="001B3C49" w:rsidP="001B3C49">
      <w:pPr>
        <w:pStyle w:val="NoSpacing"/>
        <w:jc w:val="left"/>
        <w:rPr>
          <w:rFonts w:eastAsiaTheme="minorEastAsia"/>
        </w:rPr>
      </w:pPr>
    </w:p>
    <w:p w14:paraId="2D1C3544" w14:textId="77777777" w:rsidR="001B3C49" w:rsidRDefault="001B3C49" w:rsidP="001B3C49">
      <w:pPr>
        <w:pStyle w:val="NoSpacing"/>
        <w:jc w:val="left"/>
        <w:rPr>
          <w:rFonts w:eastAsiaTheme="minorEastAsia"/>
        </w:rPr>
      </w:pPr>
      <w:r w:rsidRPr="00F6407E">
        <w:rPr>
          <w:rFonts w:eastAsiaTheme="minorEastAsia"/>
          <w:b/>
        </w:rPr>
        <w:t>Opinion 3</w:t>
      </w:r>
      <w:r>
        <w:rPr>
          <w:rFonts w:eastAsiaTheme="minorEastAsia"/>
          <w:b/>
        </w:rPr>
        <w:t>:</w:t>
      </w:r>
      <w:r>
        <w:rPr>
          <w:rFonts w:eastAsiaTheme="minorEastAsia"/>
        </w:rPr>
        <w:t xml:space="preserve"> It depends on the level of rated voltage, it will be totally different for high-voltage equipment and low-voltage equipment.</w:t>
      </w:r>
    </w:p>
    <w:p w14:paraId="2E342E52" w14:textId="77777777" w:rsidR="001B3C49" w:rsidRPr="00805272" w:rsidRDefault="001B3C49" w:rsidP="001B3C49">
      <w:pPr>
        <w:pStyle w:val="NoSpacing"/>
        <w:jc w:val="left"/>
        <w:rPr>
          <w:rFonts w:eastAsiaTheme="minorEastAsia"/>
        </w:rPr>
      </w:pPr>
    </w:p>
    <w:p w14:paraId="22E1D79B" w14:textId="77777777" w:rsidR="001B3C49" w:rsidRDefault="001B3C49" w:rsidP="001B3C49">
      <w:pPr>
        <w:pStyle w:val="NoSpacing"/>
        <w:jc w:val="left"/>
        <w:rPr>
          <w:rFonts w:eastAsiaTheme="minorEastAsia"/>
        </w:rPr>
      </w:pPr>
      <w:r w:rsidRPr="00F6407E">
        <w:rPr>
          <w:rFonts w:eastAsiaTheme="minorEastAsia"/>
          <w:b/>
        </w:rPr>
        <w:t>Opinion 4</w:t>
      </w:r>
      <w:r>
        <w:rPr>
          <w:rFonts w:eastAsiaTheme="minorEastAsia"/>
          <w:b/>
        </w:rPr>
        <w:t>:</w:t>
      </w:r>
      <w:r>
        <w:rPr>
          <w:rFonts w:eastAsiaTheme="minorEastAsia"/>
        </w:rPr>
        <w:t xml:space="preserve"> The leakage current may vary from environment to environment, such as temperature, humidity.</w:t>
      </w:r>
    </w:p>
    <w:p w14:paraId="4D192AA7" w14:textId="77777777" w:rsidR="001B3C49" w:rsidRDefault="001B3C49" w:rsidP="001B3C49">
      <w:pPr>
        <w:pStyle w:val="NoSpacing"/>
        <w:jc w:val="left"/>
        <w:rPr>
          <w:rFonts w:eastAsiaTheme="minorEastAsia"/>
        </w:rPr>
      </w:pPr>
    </w:p>
    <w:p w14:paraId="59861E3C" w14:textId="77777777" w:rsidR="001B3C49" w:rsidRDefault="001B3C49" w:rsidP="001B3C49">
      <w:pPr>
        <w:pStyle w:val="NoSpacing"/>
        <w:rPr>
          <w:rFonts w:eastAsiaTheme="minorEastAsia"/>
        </w:rPr>
      </w:pPr>
      <w:r>
        <w:rPr>
          <w:rFonts w:eastAsiaTheme="minorEastAsia" w:hint="eastAsia"/>
        </w:rPr>
        <w:t xml:space="preserve">As a </w:t>
      </w:r>
      <w:r>
        <w:rPr>
          <w:rFonts w:eastAsiaTheme="minorEastAsia"/>
        </w:rPr>
        <w:t>conclusion</w:t>
      </w:r>
      <w:r>
        <w:rPr>
          <w:rFonts w:eastAsiaTheme="minorEastAsia" w:hint="eastAsia"/>
        </w:rPr>
        <w:t xml:space="preserve"> </w:t>
      </w:r>
      <w:r>
        <w:rPr>
          <w:rFonts w:eastAsiaTheme="minorEastAsia"/>
        </w:rPr>
        <w:t>from the discussion during</w:t>
      </w:r>
      <w:r>
        <w:rPr>
          <w:rFonts w:eastAsiaTheme="minorEastAsia" w:hint="eastAsia"/>
        </w:rPr>
        <w:t xml:space="preserve"> the </w:t>
      </w:r>
      <w:proofErr w:type="spellStart"/>
      <w:r>
        <w:rPr>
          <w:rFonts w:eastAsiaTheme="minorEastAsia" w:hint="eastAsia"/>
        </w:rPr>
        <w:t>ExTAG</w:t>
      </w:r>
      <w:proofErr w:type="spellEnd"/>
      <w:r>
        <w:rPr>
          <w:rFonts w:eastAsiaTheme="minorEastAsia" w:hint="eastAsia"/>
        </w:rPr>
        <w:t xml:space="preserve"> Webinar meeting, a decision was made as follows:</w:t>
      </w:r>
    </w:p>
    <w:p w14:paraId="0942CE46" w14:textId="77777777" w:rsidR="001B3C49" w:rsidRDefault="001B3C49" w:rsidP="001B3C49">
      <w:pPr>
        <w:ind w:firstLine="4"/>
        <w:rPr>
          <w:b/>
          <w:bCs/>
          <w:color w:val="0070C0"/>
          <w:u w:val="single"/>
          <w:lang w:eastAsia="fr-FR"/>
        </w:rPr>
      </w:pPr>
    </w:p>
    <w:p w14:paraId="62F00B2D" w14:textId="77777777" w:rsidR="001B3C49" w:rsidRPr="006874D1" w:rsidRDefault="001B3C49" w:rsidP="001B3C49">
      <w:pPr>
        <w:pStyle w:val="NoSpacing"/>
        <w:spacing w:beforeLines="50" w:before="120"/>
        <w:ind w:left="732"/>
        <w:rPr>
          <w:b/>
          <w:i/>
          <w:sz w:val="24"/>
          <w:szCs w:val="24"/>
        </w:rPr>
      </w:pPr>
      <w:r w:rsidRPr="006874D1">
        <w:rPr>
          <w:b/>
          <w:bCs/>
          <w:i/>
          <w:u w:val="single"/>
          <w:lang w:eastAsia="fr-FR"/>
        </w:rPr>
        <w:t>Decision 2020/33</w:t>
      </w:r>
    </w:p>
    <w:p w14:paraId="2DE99C95" w14:textId="77777777" w:rsidR="001B3C49" w:rsidRPr="006874D1" w:rsidRDefault="001B3C49" w:rsidP="001B3C49">
      <w:pPr>
        <w:pStyle w:val="NoSpacing"/>
        <w:spacing w:beforeLines="50" w:before="120"/>
        <w:ind w:left="732"/>
        <w:rPr>
          <w:bCs/>
          <w:i/>
          <w:szCs w:val="24"/>
          <w:lang w:eastAsia="fr-FR"/>
        </w:rPr>
      </w:pPr>
      <w:r w:rsidRPr="006874D1">
        <w:rPr>
          <w:bCs/>
          <w:i/>
          <w:lang w:eastAsia="fr-FR"/>
        </w:rPr>
        <w:t xml:space="preserve">Members supported the proposal from </w:t>
      </w:r>
      <w:r w:rsidRPr="006874D1">
        <w:rPr>
          <w:bCs/>
          <w:i/>
          <w:szCs w:val="24"/>
          <w:lang w:eastAsia="fr-FR"/>
        </w:rPr>
        <w:t xml:space="preserve">Prof Xu </w:t>
      </w:r>
      <w:proofErr w:type="spellStart"/>
      <w:r w:rsidRPr="006874D1">
        <w:rPr>
          <w:bCs/>
          <w:i/>
          <w:szCs w:val="24"/>
          <w:lang w:eastAsia="fr-FR"/>
        </w:rPr>
        <w:t>Jianping</w:t>
      </w:r>
      <w:proofErr w:type="spellEnd"/>
      <w:r w:rsidRPr="006874D1">
        <w:rPr>
          <w:bCs/>
          <w:i/>
          <w:szCs w:val="24"/>
          <w:lang w:eastAsia="fr-FR"/>
        </w:rPr>
        <w:t xml:space="preserve"> for a topic on leakage current rating.   </w:t>
      </w:r>
    </w:p>
    <w:p w14:paraId="7628D4CB" w14:textId="77777777" w:rsidR="001B3C49" w:rsidRPr="006874D1" w:rsidRDefault="001B3C49" w:rsidP="001B3C49">
      <w:pPr>
        <w:pStyle w:val="NoSpacing"/>
        <w:spacing w:beforeLines="50" w:before="120"/>
        <w:ind w:left="732"/>
        <w:rPr>
          <w:b/>
          <w:i/>
          <w:sz w:val="24"/>
          <w:szCs w:val="24"/>
        </w:rPr>
      </w:pPr>
      <w:r w:rsidRPr="006874D1">
        <w:rPr>
          <w:b/>
          <w:bCs/>
          <w:i/>
          <w:szCs w:val="24"/>
          <w:lang w:eastAsia="fr-FR"/>
        </w:rPr>
        <w:t>ACTION:</w:t>
      </w:r>
      <w:r w:rsidRPr="006874D1">
        <w:rPr>
          <w:bCs/>
          <w:i/>
          <w:szCs w:val="24"/>
          <w:lang w:eastAsia="fr-FR"/>
        </w:rPr>
        <w:t xml:space="preserve"> NEPSI and PTB will prepare a discussion paper on this matter. If available in time, this discussion paper may serve as input to the next IEC TC31 CAG meeting.</w:t>
      </w:r>
    </w:p>
    <w:p w14:paraId="177879B1" w14:textId="77777777" w:rsidR="001B3C49" w:rsidRDefault="001B3C49" w:rsidP="001B3C49">
      <w:pPr>
        <w:pStyle w:val="NoSpacing"/>
        <w:rPr>
          <w:rFonts w:eastAsiaTheme="minorEastAsia"/>
        </w:rPr>
      </w:pPr>
    </w:p>
    <w:p w14:paraId="03E13E37" w14:textId="77777777" w:rsidR="001B3C49" w:rsidRDefault="001B3C49" w:rsidP="001B3C49">
      <w:pPr>
        <w:pStyle w:val="Heading1"/>
        <w:numPr>
          <w:ilvl w:val="0"/>
          <w:numId w:val="3"/>
        </w:numPr>
      </w:pPr>
      <w:r>
        <w:t>Outcomes expected</w:t>
      </w:r>
    </w:p>
    <w:p w14:paraId="731C7F52" w14:textId="77777777" w:rsidR="001B3C49" w:rsidRDefault="001B3C49" w:rsidP="001B3C49">
      <w:pPr>
        <w:pStyle w:val="NoSpacing"/>
        <w:rPr>
          <w:rFonts w:eastAsiaTheme="minorEastAsia"/>
        </w:rPr>
      </w:pPr>
      <w:r>
        <w:rPr>
          <w:rFonts w:eastAsiaTheme="minorEastAsia"/>
        </w:rPr>
        <w:t>It seems there are three aspects to consider:</w:t>
      </w:r>
    </w:p>
    <w:p w14:paraId="274D6799" w14:textId="77777777" w:rsidR="001B3C49" w:rsidRPr="00267772" w:rsidRDefault="001B3C49" w:rsidP="001B3C49">
      <w:pPr>
        <w:pStyle w:val="NoSpacing"/>
        <w:rPr>
          <w:rFonts w:eastAsiaTheme="minorEastAsia"/>
        </w:rPr>
      </w:pPr>
    </w:p>
    <w:p w14:paraId="5F8C2754" w14:textId="77777777" w:rsidR="001B3C49" w:rsidRDefault="001B3C49" w:rsidP="001B3C49">
      <w:pPr>
        <w:pStyle w:val="NoSpacing"/>
        <w:numPr>
          <w:ilvl w:val="0"/>
          <w:numId w:val="6"/>
        </w:numPr>
        <w:rPr>
          <w:rFonts w:eastAsiaTheme="minorEastAsia"/>
        </w:rPr>
      </w:pPr>
      <w:r>
        <w:rPr>
          <w:rFonts w:eastAsiaTheme="minorEastAsia"/>
        </w:rPr>
        <w:t>In case that the leakage current rating may influence the test result of dielectric strength test, it should be stipulated in IEC60079-7.</w:t>
      </w:r>
    </w:p>
    <w:p w14:paraId="1ECDBE0C" w14:textId="77777777" w:rsidR="001B3C49" w:rsidRPr="006C765B" w:rsidRDefault="001B3C49" w:rsidP="001B3C49">
      <w:pPr>
        <w:pStyle w:val="NoSpacing"/>
        <w:ind w:left="360"/>
        <w:rPr>
          <w:rFonts w:eastAsiaTheme="minorEastAsia"/>
        </w:rPr>
      </w:pPr>
    </w:p>
    <w:p w14:paraId="5600A7DA" w14:textId="77777777" w:rsidR="001B3C49" w:rsidRDefault="001B3C49" w:rsidP="001B3C49">
      <w:pPr>
        <w:pStyle w:val="NoSpacing"/>
        <w:numPr>
          <w:ilvl w:val="0"/>
          <w:numId w:val="6"/>
        </w:numPr>
        <w:rPr>
          <w:rFonts w:eastAsiaTheme="minorEastAsia"/>
        </w:rPr>
      </w:pPr>
      <w:r>
        <w:rPr>
          <w:rFonts w:eastAsiaTheme="minorEastAsia"/>
        </w:rPr>
        <w:t>In case that the leakage current rating does not influence the test result of dielectric strength test, it should be removed from IEC60079-11, IEC60079-5,</w:t>
      </w:r>
      <w:r w:rsidRPr="00CE33E2">
        <w:rPr>
          <w:rFonts w:eastAsiaTheme="minorEastAsia"/>
        </w:rPr>
        <w:t xml:space="preserve"> </w:t>
      </w:r>
      <w:r>
        <w:rPr>
          <w:rFonts w:eastAsiaTheme="minorEastAsia"/>
        </w:rPr>
        <w:t>IEC60079-18 and other standards, to minimize the misunderstanding.</w:t>
      </w:r>
    </w:p>
    <w:p w14:paraId="723439B3" w14:textId="77777777" w:rsidR="001B3C49" w:rsidRDefault="001B3C49" w:rsidP="001B3C49">
      <w:pPr>
        <w:pStyle w:val="NoSpacing"/>
        <w:rPr>
          <w:rFonts w:eastAsiaTheme="minorEastAsia"/>
        </w:rPr>
      </w:pPr>
    </w:p>
    <w:p w14:paraId="58966A42" w14:textId="77777777" w:rsidR="001B3C49" w:rsidRDefault="001B3C49" w:rsidP="001B3C49">
      <w:pPr>
        <w:pStyle w:val="NoSpacing"/>
        <w:numPr>
          <w:ilvl w:val="0"/>
          <w:numId w:val="6"/>
        </w:numPr>
        <w:rPr>
          <w:rFonts w:eastAsiaTheme="minorEastAsia"/>
        </w:rPr>
      </w:pPr>
      <w:r>
        <w:rPr>
          <w:rFonts w:eastAsiaTheme="minorEastAsia"/>
        </w:rPr>
        <w:t>To bridge a gap between the above mentioned 2 solutions, in case that this will vary from product to product, rated voltage to rated voltage, environment to environment, then it is better to give more details in some specific standards.</w:t>
      </w:r>
    </w:p>
    <w:p w14:paraId="1D7744EA" w14:textId="77777777" w:rsidR="001B3C49" w:rsidRDefault="001B3C49" w:rsidP="001B3C49">
      <w:pPr>
        <w:pStyle w:val="PARAGRAPH"/>
      </w:pPr>
      <w:r>
        <w:t xml:space="preserve">To achieve a consistent testing and certification practice according to these IEC standards mentioned above, it is likely an </w:t>
      </w:r>
      <w:proofErr w:type="spellStart"/>
      <w:r>
        <w:t>ExTAG</w:t>
      </w:r>
      <w:proofErr w:type="spellEnd"/>
      <w:r>
        <w:t xml:space="preserve"> decision sheet, as an interim solution, will need to be generated to clarify and unify this issue, based on discussion and clarifications from IEC TC 31 CAG meeting.</w:t>
      </w:r>
    </w:p>
    <w:p w14:paraId="039B7DCF" w14:textId="77777777" w:rsidR="001B3C49" w:rsidRPr="00940B41" w:rsidRDefault="001B3C49" w:rsidP="001B3C49">
      <w:pPr>
        <w:pStyle w:val="PARAGRAPH"/>
        <w:rPr>
          <w:rFonts w:eastAsiaTheme="minorEastAsia"/>
        </w:rPr>
      </w:pPr>
    </w:p>
    <w:p w14:paraId="7F361588" w14:textId="77777777" w:rsidR="001B3C49" w:rsidRDefault="001B3C49" w:rsidP="001B3C49">
      <w:pPr>
        <w:pStyle w:val="PARAGRAPH"/>
        <w:rPr>
          <w:rFonts w:eastAsiaTheme="minorEastAsia"/>
        </w:rPr>
      </w:pPr>
      <w:r>
        <w:t xml:space="preserve">Prof Xu </w:t>
      </w:r>
      <w:proofErr w:type="spellStart"/>
      <w:r>
        <w:t>Jianping</w:t>
      </w:r>
      <w:proofErr w:type="spellEnd"/>
    </w:p>
    <w:p w14:paraId="58E51078" w14:textId="77777777" w:rsidR="001B3C49" w:rsidRPr="00940B41" w:rsidRDefault="001B3C49" w:rsidP="001B3C49">
      <w:pPr>
        <w:pStyle w:val="PARAGRAPH"/>
      </w:pPr>
      <w:r w:rsidRPr="00940B41">
        <w:rPr>
          <w:rFonts w:hint="eastAsia"/>
        </w:rPr>
        <w:t>Managing Director of NEPSI/SITIIAS</w:t>
      </w:r>
    </w:p>
    <w:p w14:paraId="66B5B46B" w14:textId="77777777" w:rsidR="001B3C49" w:rsidRPr="00955485" w:rsidRDefault="001B3C49" w:rsidP="001B3C49">
      <w:pPr>
        <w:pStyle w:val="PARAGRAPH"/>
      </w:pPr>
      <w:proofErr w:type="spellStart"/>
      <w:r>
        <w:t>ExTAG</w:t>
      </w:r>
      <w:proofErr w:type="spellEnd"/>
      <w:r>
        <w:t xml:space="preserve"> Chair of IECEx System</w:t>
      </w:r>
    </w:p>
    <w:p w14:paraId="63D74B21" w14:textId="77777777" w:rsidR="001B3C49" w:rsidRPr="00955485" w:rsidRDefault="001B3C49" w:rsidP="001B3C49">
      <w:pPr>
        <w:pStyle w:val="PARAGRAPH"/>
      </w:pPr>
      <w:r>
        <w:rPr>
          <w:lang w:val="en-AU"/>
        </w:rPr>
        <w:t>22 October 2020</w:t>
      </w:r>
    </w:p>
    <w:p w14:paraId="3CFD1923" w14:textId="47DB129A" w:rsidR="001B3C49" w:rsidRDefault="001B3C49">
      <w:pPr>
        <w:rPr>
          <w:rFonts w:ascii="Arial" w:hAnsi="Arial" w:cs="Arial"/>
          <w:b/>
          <w:bCs/>
          <w:sz w:val="32"/>
          <w:szCs w:val="32"/>
          <w:u w:val="single"/>
          <w:lang w:val="en-US"/>
        </w:rPr>
      </w:pPr>
    </w:p>
    <w:p w14:paraId="1E7BF42E" w14:textId="77777777" w:rsidR="001B3C49" w:rsidRDefault="001B3C49" w:rsidP="00B40232">
      <w:pPr>
        <w:rPr>
          <w:rFonts w:ascii="Arial" w:hAnsi="Arial" w:cs="Arial"/>
          <w:b/>
          <w:bCs/>
          <w:sz w:val="32"/>
          <w:szCs w:val="32"/>
          <w:u w:val="single"/>
          <w:lang w:val="en-US"/>
        </w:rPr>
      </w:pPr>
    </w:p>
    <w:p w14:paraId="54BA2A42" w14:textId="4FEC6934" w:rsidR="001B3C49" w:rsidRPr="001B3C49" w:rsidRDefault="001B3C49" w:rsidP="00B40232">
      <w:pPr>
        <w:rPr>
          <w:rFonts w:ascii="Arial" w:hAnsi="Arial" w:cs="Arial"/>
          <w:b/>
          <w:bCs/>
          <w:u w:val="single"/>
          <w:lang w:val="en-US"/>
        </w:rPr>
      </w:pPr>
      <w:r w:rsidRPr="001B3C49">
        <w:rPr>
          <w:rFonts w:ascii="Arial" w:hAnsi="Arial" w:cs="Arial"/>
          <w:b/>
          <w:bCs/>
          <w:u w:val="single"/>
          <w:lang w:val="en-US"/>
        </w:rPr>
        <w:t>Section 2</w:t>
      </w:r>
    </w:p>
    <w:p w14:paraId="09D4DEAF" w14:textId="43793E02" w:rsidR="00254E41" w:rsidRPr="001B3C49" w:rsidRDefault="00B40232" w:rsidP="00B40232">
      <w:pPr>
        <w:rPr>
          <w:rFonts w:ascii="Arial" w:hAnsi="Arial" w:cs="Arial"/>
          <w:b/>
          <w:bCs/>
          <w:sz w:val="24"/>
          <w:szCs w:val="24"/>
          <w:u w:val="single"/>
          <w:lang w:val="en-US"/>
        </w:rPr>
      </w:pPr>
      <w:r w:rsidRPr="001B3C49">
        <w:rPr>
          <w:rFonts w:ascii="Arial" w:hAnsi="Arial" w:cs="Arial"/>
          <w:b/>
          <w:bCs/>
          <w:sz w:val="24"/>
          <w:szCs w:val="24"/>
          <w:u w:val="single"/>
          <w:lang w:val="en-US"/>
        </w:rPr>
        <w:t xml:space="preserve">Discussion paper </w:t>
      </w:r>
      <w:r w:rsidR="00E44315" w:rsidRPr="001B3C49">
        <w:rPr>
          <w:rFonts w:ascii="Arial" w:hAnsi="Arial" w:cs="Arial"/>
          <w:b/>
          <w:bCs/>
          <w:sz w:val="24"/>
          <w:szCs w:val="24"/>
          <w:u w:val="single"/>
          <w:lang w:val="en-US"/>
        </w:rPr>
        <w:t xml:space="preserve">from PTB </w:t>
      </w:r>
      <w:r w:rsidR="005E400F" w:rsidRPr="001B3C49">
        <w:rPr>
          <w:rFonts w:ascii="Arial" w:hAnsi="Arial" w:cs="Arial"/>
          <w:b/>
          <w:bCs/>
          <w:sz w:val="24"/>
          <w:szCs w:val="24"/>
          <w:u w:val="single"/>
          <w:lang w:val="en-US"/>
        </w:rPr>
        <w:t>regarding</w:t>
      </w:r>
      <w:r w:rsidRPr="001B3C49">
        <w:rPr>
          <w:rFonts w:ascii="Arial" w:hAnsi="Arial" w:cs="Arial"/>
          <w:b/>
          <w:bCs/>
          <w:sz w:val="24"/>
          <w:szCs w:val="24"/>
          <w:u w:val="single"/>
          <w:lang w:val="en-US"/>
        </w:rPr>
        <w:t xml:space="preserve"> </w:t>
      </w:r>
      <w:r w:rsidR="00254E41" w:rsidRPr="001B3C49">
        <w:rPr>
          <w:rFonts w:ascii="Arial" w:hAnsi="Arial" w:cs="Arial"/>
          <w:b/>
          <w:bCs/>
          <w:sz w:val="24"/>
          <w:szCs w:val="24"/>
          <w:u w:val="single"/>
          <w:lang w:val="en-US"/>
        </w:rPr>
        <w:t xml:space="preserve">Decision 2020/33 </w:t>
      </w:r>
      <w:r w:rsidR="00C258C4" w:rsidRPr="001B3C49">
        <w:rPr>
          <w:rFonts w:ascii="Arial" w:hAnsi="Arial" w:cs="Arial"/>
          <w:b/>
          <w:bCs/>
          <w:sz w:val="24"/>
          <w:szCs w:val="24"/>
          <w:u w:val="single"/>
          <w:lang w:val="en-US"/>
        </w:rPr>
        <w:t>(</w:t>
      </w:r>
      <w:proofErr w:type="spellStart"/>
      <w:r w:rsidR="00C258C4" w:rsidRPr="001B3C49">
        <w:rPr>
          <w:rFonts w:ascii="Arial" w:hAnsi="Arial" w:cs="Arial"/>
          <w:b/>
          <w:bCs/>
          <w:sz w:val="24"/>
          <w:szCs w:val="24"/>
          <w:u w:val="single"/>
          <w:lang w:val="en-US"/>
        </w:rPr>
        <w:t>ExTAG</w:t>
      </w:r>
      <w:proofErr w:type="spellEnd"/>
      <w:r w:rsidR="00C258C4" w:rsidRPr="001B3C49">
        <w:rPr>
          <w:rFonts w:ascii="Arial" w:hAnsi="Arial" w:cs="Arial"/>
          <w:b/>
          <w:bCs/>
          <w:sz w:val="24"/>
          <w:szCs w:val="24"/>
          <w:u w:val="single"/>
          <w:lang w:val="en-US"/>
        </w:rPr>
        <w:t>/631/DL)</w:t>
      </w:r>
    </w:p>
    <w:p w14:paraId="17F92A4E" w14:textId="77777777" w:rsidR="00C258C4" w:rsidRPr="00C258C4" w:rsidRDefault="00C258C4" w:rsidP="00B40232">
      <w:pPr>
        <w:rPr>
          <w:rFonts w:ascii="Arial" w:hAnsi="Arial" w:cs="Arial"/>
          <w:lang w:val="en-US"/>
        </w:rPr>
      </w:pPr>
    </w:p>
    <w:p w14:paraId="20F601D2" w14:textId="101BDCFA" w:rsidR="009D4355" w:rsidRPr="00C258C4" w:rsidRDefault="00254E41" w:rsidP="00B40232">
      <w:pPr>
        <w:rPr>
          <w:rFonts w:ascii="Arial" w:hAnsi="Arial" w:cs="Arial"/>
          <w:b/>
          <w:bCs/>
          <w:sz w:val="28"/>
          <w:szCs w:val="28"/>
          <w:lang w:val="en-US"/>
        </w:rPr>
      </w:pPr>
      <w:r w:rsidRPr="00C258C4">
        <w:rPr>
          <w:rFonts w:ascii="Arial" w:hAnsi="Arial" w:cs="Arial"/>
          <w:b/>
          <w:bCs/>
          <w:sz w:val="28"/>
          <w:szCs w:val="28"/>
          <w:lang w:val="en-US"/>
        </w:rPr>
        <w:t xml:space="preserve">Topic: </w:t>
      </w:r>
      <w:r w:rsidR="00486910" w:rsidRPr="00C258C4">
        <w:rPr>
          <w:rFonts w:ascii="Arial" w:hAnsi="Arial" w:cs="Arial"/>
          <w:b/>
          <w:bCs/>
          <w:sz w:val="28"/>
          <w:szCs w:val="28"/>
          <w:lang w:val="en-US"/>
        </w:rPr>
        <w:t>D</w:t>
      </w:r>
      <w:r w:rsidR="00B40232" w:rsidRPr="00C258C4">
        <w:rPr>
          <w:rFonts w:ascii="Arial" w:hAnsi="Arial" w:cs="Arial"/>
          <w:b/>
          <w:bCs/>
          <w:sz w:val="28"/>
          <w:szCs w:val="28"/>
          <w:lang w:val="en-US"/>
        </w:rPr>
        <w:t>ielectric strength test</w:t>
      </w:r>
      <w:r w:rsidR="00561601" w:rsidRPr="00C258C4">
        <w:rPr>
          <w:rFonts w:ascii="Arial" w:hAnsi="Arial" w:cs="Arial"/>
          <w:b/>
          <w:bCs/>
          <w:sz w:val="28"/>
          <w:szCs w:val="28"/>
          <w:lang w:val="en-US"/>
        </w:rPr>
        <w:t xml:space="preserve"> (60079 series)</w:t>
      </w:r>
    </w:p>
    <w:p w14:paraId="75123F56" w14:textId="5814B463" w:rsidR="00B40232" w:rsidRPr="00B40232" w:rsidRDefault="00B40232" w:rsidP="00B40232">
      <w:pPr>
        <w:rPr>
          <w:rFonts w:ascii="Arial" w:hAnsi="Arial" w:cs="Arial"/>
          <w:lang w:val="en-US"/>
        </w:rPr>
      </w:pPr>
    </w:p>
    <w:p w14:paraId="2D591468" w14:textId="7DBABACE" w:rsidR="00B40232" w:rsidRPr="00271EAC" w:rsidRDefault="00B40232" w:rsidP="00B40232">
      <w:pPr>
        <w:rPr>
          <w:rFonts w:ascii="Arial" w:hAnsi="Arial" w:cs="Arial"/>
          <w:b/>
          <w:bCs/>
          <w:u w:val="single"/>
          <w:lang w:val="en-US"/>
        </w:rPr>
      </w:pPr>
      <w:r w:rsidRPr="00271EAC">
        <w:rPr>
          <w:rFonts w:ascii="Arial" w:hAnsi="Arial" w:cs="Arial"/>
          <w:b/>
          <w:bCs/>
          <w:u w:val="single"/>
          <w:lang w:val="en-US"/>
        </w:rPr>
        <w:t>Preface:</w:t>
      </w:r>
    </w:p>
    <w:p w14:paraId="611E8F60" w14:textId="0D1A4964" w:rsidR="0001502C" w:rsidRPr="0001502C" w:rsidRDefault="0001502C" w:rsidP="00B40232">
      <w:pPr>
        <w:rPr>
          <w:rFonts w:ascii="Arial" w:hAnsi="Arial" w:cs="Arial"/>
          <w:lang w:val="en-US"/>
        </w:rPr>
      </w:pPr>
      <w:r w:rsidRPr="0001502C">
        <w:rPr>
          <w:rFonts w:ascii="Arial" w:hAnsi="Arial" w:cs="Arial"/>
          <w:lang w:val="en-US"/>
        </w:rPr>
        <w:t xml:space="preserve">The focus of this discussion is on the </w:t>
      </w:r>
      <w:r w:rsidR="00571D2D" w:rsidRPr="00571D2D">
        <w:rPr>
          <w:rFonts w:ascii="Arial" w:hAnsi="Arial" w:cs="Arial"/>
          <w:lang w:val="en-US"/>
        </w:rPr>
        <w:t>dielectric strength test</w:t>
      </w:r>
      <w:r w:rsidR="00571D2D">
        <w:rPr>
          <w:rFonts w:ascii="Arial" w:hAnsi="Arial" w:cs="Arial"/>
          <w:lang w:val="en-US"/>
        </w:rPr>
        <w:t>s</w:t>
      </w:r>
      <w:r w:rsidR="00571D2D" w:rsidRPr="00571D2D">
        <w:rPr>
          <w:rFonts w:ascii="Arial" w:hAnsi="Arial" w:cs="Arial"/>
          <w:lang w:val="en-US"/>
        </w:rPr>
        <w:t xml:space="preserve"> indicated in IEC 60079 series standards</w:t>
      </w:r>
      <w:r w:rsidR="00571D2D">
        <w:rPr>
          <w:rFonts w:ascii="Arial" w:hAnsi="Arial" w:cs="Arial"/>
          <w:lang w:val="en-US"/>
        </w:rPr>
        <w:t xml:space="preserve">. The question is </w:t>
      </w:r>
      <w:r w:rsidR="00571D2D" w:rsidRPr="00571D2D">
        <w:rPr>
          <w:rFonts w:ascii="Arial" w:hAnsi="Arial" w:cs="Arial"/>
          <w:lang w:val="en-US"/>
        </w:rPr>
        <w:t>about how much the leakage current rating will influence the test results of dielectric strength test</w:t>
      </w:r>
      <w:r w:rsidR="00571D2D">
        <w:rPr>
          <w:rFonts w:ascii="Arial" w:hAnsi="Arial" w:cs="Arial"/>
          <w:lang w:val="en-US"/>
        </w:rPr>
        <w:t>.</w:t>
      </w:r>
    </w:p>
    <w:p w14:paraId="4295AF97" w14:textId="65F6EFEB" w:rsidR="00B40232" w:rsidRPr="00271EAC" w:rsidRDefault="00271EAC" w:rsidP="00B40232">
      <w:pPr>
        <w:rPr>
          <w:rFonts w:ascii="Arial" w:hAnsi="Arial" w:cs="Arial"/>
          <w:b/>
          <w:bCs/>
          <w:u w:val="single"/>
          <w:lang w:val="en-GB"/>
        </w:rPr>
      </w:pPr>
      <w:r w:rsidRPr="00271EAC">
        <w:rPr>
          <w:rFonts w:ascii="Arial" w:hAnsi="Arial" w:cs="Arial"/>
          <w:b/>
          <w:bCs/>
          <w:u w:val="single"/>
          <w:lang w:val="en-GB"/>
        </w:rPr>
        <w:t xml:space="preserve">Physical </w:t>
      </w:r>
      <w:r w:rsidR="00561601">
        <w:rPr>
          <w:rFonts w:ascii="Arial" w:hAnsi="Arial" w:cs="Arial"/>
          <w:b/>
          <w:bCs/>
          <w:u w:val="single"/>
          <w:lang w:val="en-GB"/>
        </w:rPr>
        <w:t>b</w:t>
      </w:r>
      <w:r w:rsidRPr="00271EAC">
        <w:rPr>
          <w:rFonts w:ascii="Arial" w:hAnsi="Arial" w:cs="Arial"/>
          <w:b/>
          <w:bCs/>
          <w:u w:val="single"/>
          <w:lang w:val="en-GB"/>
        </w:rPr>
        <w:t>ackground:</w:t>
      </w:r>
    </w:p>
    <w:p w14:paraId="76BC7267" w14:textId="6FD37638" w:rsidR="00271EAC" w:rsidRDefault="00B41B7D" w:rsidP="00271EAC">
      <w:pPr>
        <w:rPr>
          <w:rFonts w:ascii="Arial" w:hAnsi="Arial" w:cs="Arial"/>
          <w:lang w:val="en-GB"/>
        </w:rPr>
      </w:pPr>
      <w:r>
        <w:rPr>
          <w:rFonts w:ascii="Arial" w:hAnsi="Arial" w:cs="Arial"/>
          <w:lang w:val="en-GB"/>
        </w:rPr>
        <w:t>The d</w:t>
      </w:r>
      <w:r w:rsidR="00281C47">
        <w:rPr>
          <w:rFonts w:ascii="Arial" w:hAnsi="Arial" w:cs="Arial"/>
          <w:lang w:val="en-GB"/>
        </w:rPr>
        <w:t xml:space="preserve">ielectric </w:t>
      </w:r>
      <w:r>
        <w:rPr>
          <w:rFonts w:ascii="Arial" w:hAnsi="Arial" w:cs="Arial"/>
          <w:lang w:val="en-GB"/>
        </w:rPr>
        <w:t>s</w:t>
      </w:r>
      <w:r w:rsidR="00281C47">
        <w:rPr>
          <w:rFonts w:ascii="Arial" w:hAnsi="Arial" w:cs="Arial"/>
          <w:lang w:val="en-GB"/>
        </w:rPr>
        <w:t xml:space="preserve">trength </w:t>
      </w:r>
      <w:r>
        <w:rPr>
          <w:rFonts w:ascii="Arial" w:hAnsi="Arial" w:cs="Arial"/>
          <w:lang w:val="en-GB"/>
        </w:rPr>
        <w:t>t</w:t>
      </w:r>
      <w:r w:rsidR="00281C47">
        <w:rPr>
          <w:rFonts w:ascii="Arial" w:hAnsi="Arial" w:cs="Arial"/>
          <w:lang w:val="en-GB"/>
        </w:rPr>
        <w:t>est</w:t>
      </w:r>
      <w:r>
        <w:rPr>
          <w:rFonts w:ascii="Arial" w:hAnsi="Arial" w:cs="Arial"/>
          <w:lang w:val="en-GB"/>
        </w:rPr>
        <w:t xml:space="preserve">s of the different standards cannot be directly compared with each other. Different setups and testing procedures </w:t>
      </w:r>
      <w:r w:rsidRPr="00B41B7D">
        <w:rPr>
          <w:rFonts w:ascii="Arial" w:hAnsi="Arial" w:cs="Arial"/>
          <w:lang w:val="en-GB"/>
        </w:rPr>
        <w:t>lead to the investigation of different physical conditions</w:t>
      </w:r>
      <w:r>
        <w:rPr>
          <w:rFonts w:ascii="Arial" w:hAnsi="Arial" w:cs="Arial"/>
          <w:lang w:val="en-GB"/>
        </w:rPr>
        <w:t>.</w:t>
      </w:r>
      <w:r w:rsidR="006A10B5">
        <w:rPr>
          <w:rFonts w:ascii="Arial" w:hAnsi="Arial" w:cs="Arial"/>
          <w:lang w:val="en-GB"/>
        </w:rPr>
        <w:t xml:space="preserve"> Also, the behaviour of leakage currents can be different depending on </w:t>
      </w:r>
      <w:r w:rsidR="001731BD">
        <w:rPr>
          <w:rFonts w:ascii="Arial" w:hAnsi="Arial" w:cs="Arial"/>
          <w:lang w:val="en-GB"/>
        </w:rPr>
        <w:t xml:space="preserve">e.g. </w:t>
      </w:r>
      <w:r w:rsidR="006A10B5">
        <w:rPr>
          <w:rFonts w:ascii="Arial" w:hAnsi="Arial" w:cs="Arial"/>
          <w:lang w:val="en-GB"/>
        </w:rPr>
        <w:t>the material, the geometry of the electrodes, the geometry of the insulation material or specimen, the humidity, temperature, and the pollution.</w:t>
      </w:r>
    </w:p>
    <w:p w14:paraId="7E892A13" w14:textId="7E5C4A64" w:rsidR="00E002C1" w:rsidRDefault="00E002C1" w:rsidP="00271EAC">
      <w:pPr>
        <w:rPr>
          <w:rFonts w:ascii="Arial" w:hAnsi="Arial" w:cs="Arial"/>
          <w:lang w:val="en-GB"/>
        </w:rPr>
      </w:pPr>
      <w:r w:rsidRPr="00E002C1">
        <w:rPr>
          <w:rFonts w:ascii="Arial" w:hAnsi="Arial" w:cs="Arial"/>
          <w:lang w:val="en-GB"/>
        </w:rPr>
        <w:t xml:space="preserve">When a </w:t>
      </w:r>
      <w:r>
        <w:rPr>
          <w:rFonts w:ascii="Arial" w:hAnsi="Arial" w:cs="Arial"/>
          <w:lang w:val="en-GB"/>
        </w:rPr>
        <w:t xml:space="preserve">dielectric strength </w:t>
      </w:r>
      <w:r w:rsidRPr="00E002C1">
        <w:rPr>
          <w:rFonts w:ascii="Arial" w:hAnsi="Arial" w:cs="Arial"/>
          <w:lang w:val="en-GB"/>
        </w:rPr>
        <w:t>test is performed, various physical causes can lead to a failing test</w:t>
      </w:r>
      <w:r w:rsidR="006A10B5">
        <w:rPr>
          <w:rFonts w:ascii="Arial" w:hAnsi="Arial" w:cs="Arial"/>
          <w:lang w:val="en-GB"/>
        </w:rPr>
        <w:t xml:space="preserve"> with a high current (if not limited by the source)</w:t>
      </w:r>
      <w:r>
        <w:rPr>
          <w:rFonts w:ascii="Arial" w:hAnsi="Arial" w:cs="Arial"/>
          <w:lang w:val="en-GB"/>
        </w:rPr>
        <w:t>:</w:t>
      </w:r>
      <w:r w:rsidRPr="00E002C1">
        <w:rPr>
          <w:rFonts w:ascii="Arial" w:hAnsi="Arial" w:cs="Arial"/>
          <w:lang w:val="en-GB"/>
        </w:rPr>
        <w:t xml:space="preserve"> </w:t>
      </w:r>
    </w:p>
    <w:p w14:paraId="6811B9D7" w14:textId="0437EEFE" w:rsidR="00281C47" w:rsidRPr="006A10B5" w:rsidRDefault="00802384" w:rsidP="006A10B5">
      <w:pPr>
        <w:pStyle w:val="ListParagraph"/>
        <w:numPr>
          <w:ilvl w:val="0"/>
          <w:numId w:val="8"/>
        </w:numPr>
        <w:rPr>
          <w:rFonts w:ascii="Arial" w:hAnsi="Arial" w:cs="Arial"/>
          <w:lang w:val="en-GB"/>
        </w:rPr>
      </w:pPr>
      <w:r w:rsidRPr="006A10B5">
        <w:rPr>
          <w:rFonts w:ascii="Arial" w:hAnsi="Arial" w:cs="Arial"/>
          <w:lang w:val="en-GB"/>
        </w:rPr>
        <w:t xml:space="preserve">At first the intended </w:t>
      </w:r>
      <w:r w:rsidRPr="009E76C7">
        <w:rPr>
          <w:rFonts w:ascii="Arial" w:hAnsi="Arial" w:cs="Arial"/>
          <w:b/>
          <w:bCs/>
          <w:lang w:val="en-GB"/>
        </w:rPr>
        <w:t>b</w:t>
      </w:r>
      <w:r w:rsidR="00281C47" w:rsidRPr="009E76C7">
        <w:rPr>
          <w:rFonts w:ascii="Arial" w:hAnsi="Arial" w:cs="Arial"/>
          <w:b/>
          <w:bCs/>
          <w:lang w:val="en-GB"/>
        </w:rPr>
        <w:t>reakdown</w:t>
      </w:r>
      <w:r w:rsidR="00281C47" w:rsidRPr="006A10B5">
        <w:rPr>
          <w:rFonts w:ascii="Arial" w:hAnsi="Arial" w:cs="Arial"/>
          <w:lang w:val="en-GB"/>
        </w:rPr>
        <w:t xml:space="preserve"> of the </w:t>
      </w:r>
      <w:r w:rsidRPr="006A10B5">
        <w:rPr>
          <w:rFonts w:ascii="Arial" w:hAnsi="Arial" w:cs="Arial"/>
          <w:lang w:val="en-GB"/>
        </w:rPr>
        <w:t xml:space="preserve">primary </w:t>
      </w:r>
      <w:r w:rsidR="00281C47" w:rsidRPr="006A10B5">
        <w:rPr>
          <w:rFonts w:ascii="Arial" w:hAnsi="Arial" w:cs="Arial"/>
          <w:lang w:val="en-GB"/>
        </w:rPr>
        <w:t>insulation</w:t>
      </w:r>
      <w:r w:rsidRPr="006A10B5">
        <w:rPr>
          <w:rFonts w:ascii="Arial" w:hAnsi="Arial" w:cs="Arial"/>
          <w:lang w:val="en-GB"/>
        </w:rPr>
        <w:t xml:space="preserve"> (mostly solid medium) which is the </w:t>
      </w:r>
      <w:r w:rsidR="006A10B5" w:rsidRPr="006A10B5">
        <w:rPr>
          <w:rFonts w:ascii="Arial" w:hAnsi="Arial" w:cs="Arial"/>
          <w:lang w:val="en-GB"/>
        </w:rPr>
        <w:t>object</w:t>
      </w:r>
      <w:r w:rsidRPr="006A10B5">
        <w:rPr>
          <w:rFonts w:ascii="Arial" w:hAnsi="Arial" w:cs="Arial"/>
          <w:lang w:val="en-GB"/>
        </w:rPr>
        <w:t xml:space="preserve"> of these test.</w:t>
      </w:r>
      <w:r w:rsidR="003374B1">
        <w:rPr>
          <w:rFonts w:ascii="Arial" w:hAnsi="Arial" w:cs="Arial"/>
          <w:lang w:val="en-GB"/>
        </w:rPr>
        <w:t xml:space="preserve"> These can often be detected by a high current (much more than leakage currents and often just depending on the limitation of the source). Sometimes visual inspections are also possible depending on the material, </w:t>
      </w:r>
      <w:r w:rsidR="00861A9E">
        <w:rPr>
          <w:rFonts w:ascii="Arial" w:hAnsi="Arial" w:cs="Arial"/>
          <w:lang w:val="en-GB"/>
        </w:rPr>
        <w:t>geometry,</w:t>
      </w:r>
      <w:r w:rsidR="003374B1">
        <w:rPr>
          <w:rFonts w:ascii="Arial" w:hAnsi="Arial" w:cs="Arial"/>
          <w:lang w:val="en-GB"/>
        </w:rPr>
        <w:t xml:space="preserve"> and other aspects.</w:t>
      </w:r>
    </w:p>
    <w:p w14:paraId="6CE66054" w14:textId="51B7DADF" w:rsidR="00281C47" w:rsidRPr="006A10B5" w:rsidRDefault="00802384" w:rsidP="006A10B5">
      <w:pPr>
        <w:pStyle w:val="ListParagraph"/>
        <w:numPr>
          <w:ilvl w:val="0"/>
          <w:numId w:val="8"/>
        </w:numPr>
        <w:rPr>
          <w:rFonts w:ascii="Arial" w:hAnsi="Arial" w:cs="Arial"/>
          <w:lang w:val="en-GB"/>
        </w:rPr>
      </w:pPr>
      <w:r w:rsidRPr="006A10B5">
        <w:rPr>
          <w:rFonts w:ascii="Arial" w:hAnsi="Arial" w:cs="Arial"/>
          <w:lang w:val="en-GB"/>
        </w:rPr>
        <w:t xml:space="preserve">Another possibility which can also be an object of investigation is the </w:t>
      </w:r>
      <w:r w:rsidRPr="009E76C7">
        <w:rPr>
          <w:rFonts w:ascii="Arial" w:hAnsi="Arial" w:cs="Arial"/>
          <w:b/>
          <w:bCs/>
          <w:lang w:val="en-GB"/>
        </w:rPr>
        <w:t>f</w:t>
      </w:r>
      <w:r w:rsidR="00281C47" w:rsidRPr="009E76C7">
        <w:rPr>
          <w:rFonts w:ascii="Arial" w:hAnsi="Arial" w:cs="Arial"/>
          <w:b/>
          <w:bCs/>
          <w:lang w:val="en-GB"/>
        </w:rPr>
        <w:t>lashover</w:t>
      </w:r>
      <w:r w:rsidR="00E002C1" w:rsidRPr="009E76C7">
        <w:rPr>
          <w:rFonts w:ascii="Arial" w:hAnsi="Arial" w:cs="Arial"/>
          <w:b/>
          <w:bCs/>
          <w:lang w:val="en-GB"/>
        </w:rPr>
        <w:t xml:space="preserve"> </w:t>
      </w:r>
      <w:r w:rsidR="00E002C1" w:rsidRPr="006A10B5">
        <w:rPr>
          <w:rFonts w:ascii="Arial" w:hAnsi="Arial" w:cs="Arial"/>
          <w:lang w:val="en-GB"/>
        </w:rPr>
        <w:t xml:space="preserve">over the </w:t>
      </w:r>
      <w:r w:rsidRPr="006A10B5">
        <w:rPr>
          <w:rFonts w:ascii="Arial" w:hAnsi="Arial" w:cs="Arial"/>
          <w:lang w:val="en-GB"/>
        </w:rPr>
        <w:t xml:space="preserve">solid </w:t>
      </w:r>
      <w:r w:rsidR="00E002C1" w:rsidRPr="006A10B5">
        <w:rPr>
          <w:rFonts w:ascii="Arial" w:hAnsi="Arial" w:cs="Arial"/>
          <w:lang w:val="en-GB"/>
        </w:rPr>
        <w:t>surface</w:t>
      </w:r>
      <w:r w:rsidRPr="006A10B5">
        <w:rPr>
          <w:rFonts w:ascii="Arial" w:hAnsi="Arial" w:cs="Arial"/>
          <w:lang w:val="en-GB"/>
        </w:rPr>
        <w:t xml:space="preserve">. This can also be </w:t>
      </w:r>
      <w:proofErr w:type="spellStart"/>
      <w:r w:rsidRPr="006A10B5">
        <w:rPr>
          <w:rFonts w:ascii="Arial" w:hAnsi="Arial" w:cs="Arial"/>
          <w:lang w:val="en-GB"/>
        </w:rPr>
        <w:t>interpretated</w:t>
      </w:r>
      <w:proofErr w:type="spellEnd"/>
      <w:r w:rsidRPr="006A10B5">
        <w:rPr>
          <w:rFonts w:ascii="Arial" w:hAnsi="Arial" w:cs="Arial"/>
          <w:lang w:val="en-GB"/>
        </w:rPr>
        <w:t xml:space="preserve"> as a </w:t>
      </w:r>
      <w:r w:rsidR="00E002C1" w:rsidRPr="006A10B5">
        <w:rPr>
          <w:rFonts w:ascii="Arial" w:hAnsi="Arial" w:cs="Arial"/>
          <w:lang w:val="en-GB"/>
        </w:rPr>
        <w:t xml:space="preserve">breakdown of the surrounding medium </w:t>
      </w:r>
      <w:r w:rsidRPr="006A10B5">
        <w:rPr>
          <w:rFonts w:ascii="Arial" w:hAnsi="Arial" w:cs="Arial"/>
          <w:lang w:val="en-GB"/>
        </w:rPr>
        <w:t>(</w:t>
      </w:r>
      <w:r w:rsidR="00E002C1" w:rsidRPr="006A10B5">
        <w:rPr>
          <w:rFonts w:ascii="Arial" w:hAnsi="Arial" w:cs="Arial"/>
          <w:lang w:val="en-GB"/>
        </w:rPr>
        <w:t>mostly gaseous secondary insulation).</w:t>
      </w:r>
      <w:r w:rsidR="003374B1">
        <w:rPr>
          <w:rFonts w:ascii="Arial" w:hAnsi="Arial" w:cs="Arial"/>
          <w:lang w:val="en-GB"/>
        </w:rPr>
        <w:t xml:space="preserve"> Here, usually also a high current can be detected which is limited trough the source.</w:t>
      </w:r>
    </w:p>
    <w:p w14:paraId="7A28E7B7" w14:textId="4726BFDC" w:rsidR="00802384" w:rsidRDefault="006A10B5" w:rsidP="00271EAC">
      <w:pPr>
        <w:rPr>
          <w:rFonts w:ascii="Arial" w:hAnsi="Arial" w:cs="Arial"/>
          <w:lang w:val="en-GB"/>
        </w:rPr>
      </w:pPr>
      <w:r>
        <w:rPr>
          <w:rFonts w:ascii="Arial" w:hAnsi="Arial" w:cs="Arial"/>
          <w:lang w:val="en-GB"/>
        </w:rPr>
        <w:t xml:space="preserve">Other possibilities, which are </w:t>
      </w:r>
      <w:r w:rsidR="00861A9E">
        <w:rPr>
          <w:rFonts w:ascii="Arial" w:hAnsi="Arial" w:cs="Arial"/>
          <w:lang w:val="en-GB"/>
        </w:rPr>
        <w:t xml:space="preserve">typically </w:t>
      </w:r>
      <w:r>
        <w:rPr>
          <w:rFonts w:ascii="Arial" w:hAnsi="Arial" w:cs="Arial"/>
          <w:lang w:val="en-GB"/>
        </w:rPr>
        <w:t>not object of dielectric strength test</w:t>
      </w:r>
      <w:r w:rsidR="00861A9E">
        <w:rPr>
          <w:rFonts w:ascii="Arial" w:hAnsi="Arial" w:cs="Arial"/>
          <w:lang w:val="en-GB"/>
        </w:rPr>
        <w:t>s</w:t>
      </w:r>
      <w:r>
        <w:rPr>
          <w:rFonts w:ascii="Arial" w:hAnsi="Arial" w:cs="Arial"/>
          <w:lang w:val="en-GB"/>
        </w:rPr>
        <w:t xml:space="preserve"> occur also. These are regarding to the level of leakage current may be misinterpreted as a breakdown/flashover. These other physical phenomena are:</w:t>
      </w:r>
    </w:p>
    <w:p w14:paraId="07AECE7D" w14:textId="53582CB5" w:rsidR="00281C47" w:rsidRPr="003374B1" w:rsidRDefault="00281C47" w:rsidP="003374B1">
      <w:pPr>
        <w:pStyle w:val="ListParagraph"/>
        <w:numPr>
          <w:ilvl w:val="0"/>
          <w:numId w:val="9"/>
        </w:numPr>
        <w:rPr>
          <w:rFonts w:ascii="Arial" w:hAnsi="Arial" w:cs="Arial"/>
          <w:lang w:val="en-GB"/>
        </w:rPr>
      </w:pPr>
      <w:r w:rsidRPr="009E76C7">
        <w:rPr>
          <w:rFonts w:ascii="Arial" w:hAnsi="Arial" w:cs="Arial"/>
          <w:b/>
          <w:bCs/>
          <w:lang w:val="en-GB"/>
        </w:rPr>
        <w:t xml:space="preserve">Surface </w:t>
      </w:r>
      <w:r w:rsidR="009E76C7">
        <w:rPr>
          <w:rFonts w:ascii="Arial" w:hAnsi="Arial" w:cs="Arial"/>
          <w:b/>
          <w:bCs/>
          <w:lang w:val="en-GB"/>
        </w:rPr>
        <w:t>d</w:t>
      </w:r>
      <w:r w:rsidRPr="009E76C7">
        <w:rPr>
          <w:rFonts w:ascii="Arial" w:hAnsi="Arial" w:cs="Arial"/>
          <w:b/>
          <w:bCs/>
          <w:lang w:val="en-GB"/>
        </w:rPr>
        <w:t>ischarges</w:t>
      </w:r>
      <w:r w:rsidRPr="006A10B5">
        <w:rPr>
          <w:rFonts w:ascii="Arial" w:hAnsi="Arial" w:cs="Arial"/>
          <w:lang w:val="en-GB"/>
        </w:rPr>
        <w:t xml:space="preserve"> (</w:t>
      </w:r>
      <w:r w:rsidR="009E76C7">
        <w:rPr>
          <w:rFonts w:ascii="Arial" w:hAnsi="Arial" w:cs="Arial"/>
          <w:lang w:val="en-GB"/>
        </w:rPr>
        <w:t xml:space="preserve">or </w:t>
      </w:r>
      <w:r w:rsidR="009E76C7">
        <w:rPr>
          <w:rFonts w:ascii="Arial" w:hAnsi="Arial" w:cs="Arial"/>
          <w:b/>
          <w:bCs/>
          <w:lang w:val="en-GB"/>
        </w:rPr>
        <w:t>p</w:t>
      </w:r>
      <w:r w:rsidR="009E76C7" w:rsidRPr="009E76C7">
        <w:rPr>
          <w:rFonts w:ascii="Arial" w:hAnsi="Arial" w:cs="Arial"/>
          <w:b/>
          <w:bCs/>
          <w:lang w:val="en-GB"/>
        </w:rPr>
        <w:t xml:space="preserve">artial </w:t>
      </w:r>
      <w:r w:rsidR="009E76C7">
        <w:rPr>
          <w:rFonts w:ascii="Arial" w:hAnsi="Arial" w:cs="Arial"/>
          <w:b/>
          <w:bCs/>
          <w:lang w:val="en-GB"/>
        </w:rPr>
        <w:t>d</w:t>
      </w:r>
      <w:r w:rsidR="009E76C7" w:rsidRPr="009E76C7">
        <w:rPr>
          <w:rFonts w:ascii="Arial" w:hAnsi="Arial" w:cs="Arial"/>
          <w:b/>
          <w:bCs/>
          <w:lang w:val="en-GB"/>
        </w:rPr>
        <w:t>ischarges</w:t>
      </w:r>
      <w:r w:rsidRPr="006A10B5">
        <w:rPr>
          <w:rFonts w:ascii="Arial" w:hAnsi="Arial" w:cs="Arial"/>
          <w:lang w:val="en-GB"/>
        </w:rPr>
        <w:t>)</w:t>
      </w:r>
      <w:r w:rsidR="004D07C4">
        <w:rPr>
          <w:rFonts w:ascii="Arial" w:hAnsi="Arial" w:cs="Arial"/>
          <w:lang w:val="en-GB"/>
        </w:rPr>
        <w:t xml:space="preserve"> which are depending e.g. on the electrodes, the material, the surfa</w:t>
      </w:r>
      <w:r w:rsidR="004D07C4" w:rsidRPr="003374B1">
        <w:rPr>
          <w:rFonts w:ascii="Arial" w:hAnsi="Arial" w:cs="Arial"/>
          <w:lang w:val="en-GB"/>
        </w:rPr>
        <w:t>ce structure, the pollution, and humidity. These lead to mostly small leakage currents on the surface of the insulation.</w:t>
      </w:r>
      <w:r w:rsidR="009E76C7" w:rsidRPr="003374B1">
        <w:rPr>
          <w:rFonts w:ascii="Arial" w:hAnsi="Arial" w:cs="Arial"/>
          <w:lang w:val="en-GB"/>
        </w:rPr>
        <w:t xml:space="preserve"> Partial discharges can also occur e.g. on sharp conductive edges of conductive parts as the electrodes.</w:t>
      </w:r>
    </w:p>
    <w:p w14:paraId="1A20F8CC" w14:textId="667F0863" w:rsidR="00281C47" w:rsidRPr="006A10B5" w:rsidRDefault="00281C47" w:rsidP="006A10B5">
      <w:pPr>
        <w:pStyle w:val="ListParagraph"/>
        <w:numPr>
          <w:ilvl w:val="0"/>
          <w:numId w:val="9"/>
        </w:numPr>
        <w:rPr>
          <w:rFonts w:ascii="Arial" w:hAnsi="Arial" w:cs="Arial"/>
          <w:lang w:val="en-GB"/>
        </w:rPr>
      </w:pPr>
      <w:r w:rsidRPr="009E76C7">
        <w:rPr>
          <w:rFonts w:ascii="Arial" w:hAnsi="Arial" w:cs="Arial"/>
          <w:b/>
          <w:bCs/>
          <w:lang w:val="en-GB"/>
        </w:rPr>
        <w:t xml:space="preserve">Capacitive </w:t>
      </w:r>
      <w:r w:rsidR="009E76C7">
        <w:rPr>
          <w:rFonts w:ascii="Arial" w:hAnsi="Arial" w:cs="Arial"/>
          <w:b/>
          <w:bCs/>
          <w:lang w:val="en-GB"/>
        </w:rPr>
        <w:t>c</w:t>
      </w:r>
      <w:r w:rsidRPr="009E76C7">
        <w:rPr>
          <w:rFonts w:ascii="Arial" w:hAnsi="Arial" w:cs="Arial"/>
          <w:b/>
          <w:bCs/>
          <w:lang w:val="en-GB"/>
        </w:rPr>
        <w:t>urrent</w:t>
      </w:r>
      <w:r w:rsidR="009E76C7">
        <w:rPr>
          <w:rFonts w:ascii="Arial" w:hAnsi="Arial" w:cs="Arial"/>
          <w:b/>
          <w:bCs/>
          <w:lang w:val="en-GB"/>
        </w:rPr>
        <w:t>s</w:t>
      </w:r>
      <w:r w:rsidRPr="006A10B5">
        <w:rPr>
          <w:rFonts w:ascii="Arial" w:hAnsi="Arial" w:cs="Arial"/>
          <w:lang w:val="en-GB"/>
        </w:rPr>
        <w:t xml:space="preserve"> through the insulation (</w:t>
      </w:r>
      <w:r w:rsidR="004D07C4">
        <w:rPr>
          <w:rFonts w:ascii="Arial" w:hAnsi="Arial" w:cs="Arial"/>
          <w:lang w:val="en-GB"/>
        </w:rPr>
        <w:t xml:space="preserve">at </w:t>
      </w:r>
      <w:r w:rsidRPr="006A10B5">
        <w:rPr>
          <w:rFonts w:ascii="Arial" w:hAnsi="Arial" w:cs="Arial"/>
          <w:lang w:val="en-GB"/>
        </w:rPr>
        <w:t>AC sinusoidal)</w:t>
      </w:r>
      <w:r w:rsidR="004D07C4">
        <w:rPr>
          <w:rFonts w:ascii="Arial" w:hAnsi="Arial" w:cs="Arial"/>
          <w:lang w:val="en-GB"/>
        </w:rPr>
        <w:t xml:space="preserve"> occur inside the insulation and depend e.g. on the material properties (polarization, permittivity, capacitance), the voltage (level and frequency) and on the material geometry. These also lead to mostly small currents inside the insulation.</w:t>
      </w:r>
    </w:p>
    <w:p w14:paraId="1CD7E631" w14:textId="73E24846" w:rsidR="00281C47" w:rsidRPr="003374B1" w:rsidRDefault="00281C47" w:rsidP="003374B1">
      <w:pPr>
        <w:pStyle w:val="ListParagraph"/>
        <w:numPr>
          <w:ilvl w:val="0"/>
          <w:numId w:val="7"/>
        </w:numPr>
        <w:rPr>
          <w:rFonts w:ascii="Arial" w:hAnsi="Arial" w:cs="Arial"/>
          <w:lang w:val="en-GB"/>
        </w:rPr>
      </w:pPr>
      <w:r w:rsidRPr="009E76C7">
        <w:rPr>
          <w:rFonts w:ascii="Arial" w:hAnsi="Arial" w:cs="Arial"/>
          <w:b/>
          <w:bCs/>
          <w:lang w:val="en-GB"/>
        </w:rPr>
        <w:t xml:space="preserve">Resistive </w:t>
      </w:r>
      <w:r w:rsidR="009E76C7">
        <w:rPr>
          <w:rFonts w:ascii="Arial" w:hAnsi="Arial" w:cs="Arial"/>
          <w:b/>
          <w:bCs/>
          <w:lang w:val="en-GB"/>
        </w:rPr>
        <w:t>c</w:t>
      </w:r>
      <w:r w:rsidRPr="009E76C7">
        <w:rPr>
          <w:rFonts w:ascii="Arial" w:hAnsi="Arial" w:cs="Arial"/>
          <w:b/>
          <w:bCs/>
          <w:lang w:val="en-GB"/>
        </w:rPr>
        <w:t>urrents</w:t>
      </w:r>
      <w:r w:rsidRPr="006A10B5">
        <w:rPr>
          <w:rFonts w:ascii="Arial" w:hAnsi="Arial" w:cs="Arial"/>
          <w:lang w:val="en-GB"/>
        </w:rPr>
        <w:t xml:space="preserve"> through the insulation (</w:t>
      </w:r>
      <w:r w:rsidR="004D07C4">
        <w:rPr>
          <w:rFonts w:ascii="Arial" w:hAnsi="Arial" w:cs="Arial"/>
          <w:lang w:val="en-GB"/>
        </w:rPr>
        <w:t xml:space="preserve">at </w:t>
      </w:r>
      <w:r w:rsidRPr="006A10B5">
        <w:rPr>
          <w:rFonts w:ascii="Arial" w:hAnsi="Arial" w:cs="Arial"/>
          <w:lang w:val="en-GB"/>
        </w:rPr>
        <w:t>DC)</w:t>
      </w:r>
      <w:r w:rsidR="004D07C4">
        <w:rPr>
          <w:rFonts w:ascii="Arial" w:hAnsi="Arial" w:cs="Arial"/>
          <w:lang w:val="en-GB"/>
        </w:rPr>
        <w:t xml:space="preserve"> occur inside the insulation at DC voltage and depend e.g. on the voltage level and the material properties (resistivity, </w:t>
      </w:r>
      <w:r w:rsidR="004D07C4">
        <w:rPr>
          <w:rFonts w:ascii="Arial" w:hAnsi="Arial" w:cs="Arial"/>
          <w:lang w:val="en-GB"/>
        </w:rPr>
        <w:lastRenderedPageBreak/>
        <w:t>resistance). Also, these lead to mostly small currents inside the insulation.</w:t>
      </w:r>
      <w:r w:rsidR="003374B1">
        <w:rPr>
          <w:rFonts w:ascii="Arial" w:hAnsi="Arial" w:cs="Arial"/>
          <w:lang w:val="en-GB"/>
        </w:rPr>
        <w:t xml:space="preserve"> The r</w:t>
      </w:r>
      <w:r w:rsidR="003374B1" w:rsidRPr="009E76C7">
        <w:rPr>
          <w:rFonts w:ascii="Arial" w:hAnsi="Arial" w:cs="Arial"/>
          <w:lang w:val="en-GB"/>
        </w:rPr>
        <w:t>esistance (insulation resistance</w:t>
      </w:r>
      <w:r w:rsidR="003374B1">
        <w:rPr>
          <w:rFonts w:ascii="Arial" w:hAnsi="Arial" w:cs="Arial"/>
          <w:lang w:val="en-GB"/>
        </w:rPr>
        <w:t xml:space="preserve"> or impedance</w:t>
      </w:r>
      <w:r w:rsidR="003374B1" w:rsidRPr="009E76C7">
        <w:rPr>
          <w:rFonts w:ascii="Arial" w:hAnsi="Arial" w:cs="Arial"/>
          <w:lang w:val="en-GB"/>
        </w:rPr>
        <w:t xml:space="preserve">) of the material </w:t>
      </w:r>
      <w:r w:rsidR="003374B1">
        <w:rPr>
          <w:rFonts w:ascii="Arial" w:hAnsi="Arial" w:cs="Arial"/>
          <w:lang w:val="en-GB"/>
        </w:rPr>
        <w:t xml:space="preserve">is </w:t>
      </w:r>
      <w:r w:rsidR="003374B1" w:rsidRPr="009E76C7">
        <w:rPr>
          <w:rFonts w:ascii="Arial" w:hAnsi="Arial" w:cs="Arial"/>
          <w:lang w:val="en-GB"/>
        </w:rPr>
        <w:t xml:space="preserve">depending </w:t>
      </w:r>
      <w:r w:rsidR="00861A9E">
        <w:rPr>
          <w:rFonts w:ascii="Arial" w:hAnsi="Arial" w:cs="Arial"/>
          <w:lang w:val="en-GB"/>
        </w:rPr>
        <w:t xml:space="preserve">additionally </w:t>
      </w:r>
      <w:r w:rsidR="003374B1" w:rsidRPr="009E76C7">
        <w:rPr>
          <w:rFonts w:ascii="Arial" w:hAnsi="Arial" w:cs="Arial"/>
          <w:lang w:val="en-GB"/>
        </w:rPr>
        <w:t xml:space="preserve">on voltage level </w:t>
      </w:r>
      <w:r w:rsidR="003374B1">
        <w:rPr>
          <w:rFonts w:ascii="Arial" w:hAnsi="Arial" w:cs="Arial"/>
          <w:lang w:val="en-GB"/>
        </w:rPr>
        <w:t xml:space="preserve">and thus </w:t>
      </w:r>
      <w:r w:rsidR="003374B1" w:rsidRPr="009E76C7">
        <w:rPr>
          <w:rFonts w:ascii="Arial" w:hAnsi="Arial" w:cs="Arial"/>
          <w:lang w:val="en-GB"/>
        </w:rPr>
        <w:t xml:space="preserve">electrical field strength. </w:t>
      </w:r>
      <w:r w:rsidR="003374B1">
        <w:rPr>
          <w:rFonts w:ascii="Arial" w:hAnsi="Arial" w:cs="Arial"/>
          <w:lang w:val="en-GB"/>
        </w:rPr>
        <w:t xml:space="preserve">Here is </w:t>
      </w:r>
      <w:r w:rsidR="003374B1" w:rsidRPr="009E76C7">
        <w:rPr>
          <w:rFonts w:ascii="Arial" w:hAnsi="Arial" w:cs="Arial"/>
          <w:lang w:val="en-GB"/>
        </w:rPr>
        <w:t>humidity, temperature, electrode configuration, material, possible pollution</w:t>
      </w:r>
      <w:r w:rsidR="003374B1">
        <w:rPr>
          <w:rFonts w:ascii="Arial" w:hAnsi="Arial" w:cs="Arial"/>
          <w:lang w:val="en-GB"/>
        </w:rPr>
        <w:t xml:space="preserve"> etc.</w:t>
      </w:r>
      <w:r w:rsidR="003374B1" w:rsidRPr="003374B1">
        <w:rPr>
          <w:rFonts w:ascii="Arial" w:hAnsi="Arial" w:cs="Arial"/>
          <w:lang w:val="en-GB"/>
        </w:rPr>
        <w:t xml:space="preserve"> </w:t>
      </w:r>
      <w:r w:rsidR="003374B1">
        <w:rPr>
          <w:rFonts w:ascii="Arial" w:hAnsi="Arial" w:cs="Arial"/>
          <w:lang w:val="en-GB"/>
        </w:rPr>
        <w:t>a</w:t>
      </w:r>
      <w:r w:rsidR="003374B1" w:rsidRPr="009E76C7">
        <w:rPr>
          <w:rFonts w:ascii="Arial" w:hAnsi="Arial" w:cs="Arial"/>
          <w:lang w:val="en-GB"/>
        </w:rPr>
        <w:t>lso important</w:t>
      </w:r>
      <w:r w:rsidR="003374B1">
        <w:rPr>
          <w:rFonts w:ascii="Arial" w:hAnsi="Arial" w:cs="Arial"/>
          <w:lang w:val="en-GB"/>
        </w:rPr>
        <w:t>.</w:t>
      </w:r>
    </w:p>
    <w:p w14:paraId="51E8A65F" w14:textId="6D866E76" w:rsidR="00281C47" w:rsidRPr="009E76C7" w:rsidRDefault="009E76C7" w:rsidP="00271EAC">
      <w:pPr>
        <w:rPr>
          <w:rFonts w:ascii="Arial" w:hAnsi="Arial" w:cs="Arial"/>
          <w:b/>
          <w:bCs/>
          <w:u w:val="single"/>
          <w:lang w:val="en-GB"/>
        </w:rPr>
      </w:pPr>
      <w:r w:rsidRPr="009E76C7">
        <w:rPr>
          <w:rFonts w:ascii="Arial" w:hAnsi="Arial" w:cs="Arial"/>
          <w:b/>
          <w:bCs/>
          <w:u w:val="single"/>
          <w:lang w:val="en-GB"/>
        </w:rPr>
        <w:t>Explosion protection</w:t>
      </w:r>
    </w:p>
    <w:p w14:paraId="69B8E6A4" w14:textId="7AB73733" w:rsidR="00281C47" w:rsidRDefault="004D07C4" w:rsidP="00271EAC">
      <w:pPr>
        <w:rPr>
          <w:rFonts w:ascii="Arial" w:hAnsi="Arial" w:cs="Arial"/>
          <w:lang w:val="en-GB"/>
        </w:rPr>
      </w:pPr>
      <w:r>
        <w:rPr>
          <w:rFonts w:ascii="Arial" w:hAnsi="Arial" w:cs="Arial"/>
          <w:lang w:val="en-GB"/>
        </w:rPr>
        <w:t xml:space="preserve">For </w:t>
      </w:r>
      <w:r w:rsidR="00281C47">
        <w:rPr>
          <w:rFonts w:ascii="Arial" w:hAnsi="Arial" w:cs="Arial"/>
          <w:lang w:val="en-GB"/>
        </w:rPr>
        <w:t>explosion protection</w:t>
      </w:r>
      <w:r>
        <w:rPr>
          <w:rFonts w:ascii="Arial" w:hAnsi="Arial" w:cs="Arial"/>
          <w:lang w:val="en-GB"/>
        </w:rPr>
        <w:t xml:space="preserve"> there are sometimes other aspects </w:t>
      </w:r>
      <w:r w:rsidR="009E76C7">
        <w:rPr>
          <w:rFonts w:ascii="Arial" w:hAnsi="Arial" w:cs="Arial"/>
          <w:lang w:val="en-GB"/>
        </w:rPr>
        <w:t>important.</w:t>
      </w:r>
      <w:r w:rsidR="009E76C7" w:rsidRPr="009E76C7">
        <w:rPr>
          <w:rFonts w:ascii="Arial" w:hAnsi="Arial" w:cs="Arial"/>
          <w:lang w:val="en-GB"/>
        </w:rPr>
        <w:t xml:space="preserve"> </w:t>
      </w:r>
      <w:r w:rsidR="009E76C7">
        <w:rPr>
          <w:rFonts w:ascii="Arial" w:hAnsi="Arial" w:cs="Arial"/>
          <w:lang w:val="en-GB"/>
        </w:rPr>
        <w:t>No effective ignition source should be available. Most important potential ignition sources for this topic are electrical discharges and high temperature.</w:t>
      </w:r>
    </w:p>
    <w:p w14:paraId="1BB520CF" w14:textId="347B56A1" w:rsidR="00271EAC" w:rsidRDefault="003374B1" w:rsidP="00271EAC">
      <w:pPr>
        <w:rPr>
          <w:rFonts w:ascii="Arial" w:hAnsi="Arial" w:cs="Arial"/>
          <w:lang w:val="en-GB"/>
        </w:rPr>
      </w:pPr>
      <w:r>
        <w:rPr>
          <w:rFonts w:ascii="Arial" w:hAnsi="Arial" w:cs="Arial"/>
          <w:lang w:val="en-GB"/>
        </w:rPr>
        <w:t xml:space="preserve">The </w:t>
      </w:r>
      <w:proofErr w:type="spellStart"/>
      <w:r>
        <w:rPr>
          <w:rFonts w:ascii="Arial" w:hAnsi="Arial" w:cs="Arial"/>
          <w:lang w:val="en-GB"/>
        </w:rPr>
        <w:t>forementioned</w:t>
      </w:r>
      <w:proofErr w:type="spellEnd"/>
      <w:r>
        <w:rPr>
          <w:rFonts w:ascii="Arial" w:hAnsi="Arial" w:cs="Arial"/>
          <w:lang w:val="en-GB"/>
        </w:rPr>
        <w:t xml:space="preserve"> physical phenomena can be discussed with respect to the o</w:t>
      </w:r>
      <w:r w:rsidR="00281C47">
        <w:rPr>
          <w:rFonts w:ascii="Arial" w:hAnsi="Arial" w:cs="Arial"/>
          <w:lang w:val="en-GB"/>
        </w:rPr>
        <w:t>ccurrence</w:t>
      </w:r>
      <w:r>
        <w:rPr>
          <w:rFonts w:ascii="Arial" w:hAnsi="Arial" w:cs="Arial"/>
          <w:lang w:val="en-GB"/>
        </w:rPr>
        <w:t xml:space="preserve"> as potential ignition sources</w:t>
      </w:r>
      <w:r w:rsidR="00281C47">
        <w:rPr>
          <w:rFonts w:ascii="Arial" w:hAnsi="Arial" w:cs="Arial"/>
          <w:lang w:val="en-GB"/>
        </w:rPr>
        <w:t>:</w:t>
      </w:r>
    </w:p>
    <w:p w14:paraId="21CACC5D" w14:textId="44454B41" w:rsidR="00281C47" w:rsidRDefault="00281C47" w:rsidP="00281C47">
      <w:pPr>
        <w:pStyle w:val="ListParagraph"/>
        <w:numPr>
          <w:ilvl w:val="0"/>
          <w:numId w:val="7"/>
        </w:numPr>
        <w:rPr>
          <w:rFonts w:ascii="Arial" w:hAnsi="Arial" w:cs="Arial"/>
          <w:lang w:val="en-GB"/>
        </w:rPr>
      </w:pPr>
      <w:r>
        <w:rPr>
          <w:rFonts w:ascii="Arial" w:hAnsi="Arial" w:cs="Arial"/>
          <w:lang w:val="en-GB"/>
        </w:rPr>
        <w:t xml:space="preserve">Discharges as </w:t>
      </w:r>
      <w:r w:rsidRPr="007A6802">
        <w:rPr>
          <w:rFonts w:ascii="Arial" w:hAnsi="Arial" w:cs="Arial"/>
          <w:b/>
          <w:bCs/>
          <w:lang w:val="en-GB"/>
        </w:rPr>
        <w:t>electric arcs</w:t>
      </w:r>
      <w:r>
        <w:rPr>
          <w:rFonts w:ascii="Arial" w:hAnsi="Arial" w:cs="Arial"/>
          <w:lang w:val="en-GB"/>
        </w:rPr>
        <w:t xml:space="preserve"> are electric discharges and cause heating (high temperature)</w:t>
      </w:r>
      <w:r w:rsidR="0038220B">
        <w:rPr>
          <w:rFonts w:ascii="Arial" w:hAnsi="Arial" w:cs="Arial"/>
          <w:lang w:val="en-GB"/>
        </w:rPr>
        <w:t xml:space="preserve">. These arcs occur at dielectric breakdown and flashover and are very </w:t>
      </w:r>
      <w:r w:rsidR="0038220B" w:rsidRPr="007A6802">
        <w:rPr>
          <w:rFonts w:ascii="Arial" w:hAnsi="Arial" w:cs="Arial"/>
          <w:b/>
          <w:bCs/>
          <w:lang w:val="en-GB"/>
        </w:rPr>
        <w:t xml:space="preserve">critical </w:t>
      </w:r>
      <w:r w:rsidR="0038220B">
        <w:rPr>
          <w:rFonts w:ascii="Arial" w:hAnsi="Arial" w:cs="Arial"/>
          <w:lang w:val="en-GB"/>
        </w:rPr>
        <w:t>regarding explosion protection.</w:t>
      </w:r>
    </w:p>
    <w:p w14:paraId="732FA518" w14:textId="606B7F8D" w:rsidR="00281C47" w:rsidRDefault="00281C47" w:rsidP="00281C47">
      <w:pPr>
        <w:pStyle w:val="ListParagraph"/>
        <w:numPr>
          <w:ilvl w:val="0"/>
          <w:numId w:val="7"/>
        </w:numPr>
        <w:rPr>
          <w:rFonts w:ascii="Arial" w:hAnsi="Arial" w:cs="Arial"/>
          <w:lang w:val="en-GB"/>
        </w:rPr>
      </w:pPr>
      <w:r w:rsidRPr="0038220B">
        <w:rPr>
          <w:rFonts w:ascii="Arial" w:hAnsi="Arial" w:cs="Arial"/>
          <w:b/>
          <w:bCs/>
          <w:lang w:val="en-GB"/>
        </w:rPr>
        <w:t>Surface discharges</w:t>
      </w:r>
      <w:r>
        <w:rPr>
          <w:rFonts w:ascii="Arial" w:hAnsi="Arial" w:cs="Arial"/>
          <w:lang w:val="en-GB"/>
        </w:rPr>
        <w:t xml:space="preserve"> and </w:t>
      </w:r>
      <w:r w:rsidRPr="0038220B">
        <w:rPr>
          <w:rFonts w:ascii="Arial" w:hAnsi="Arial" w:cs="Arial"/>
          <w:b/>
          <w:bCs/>
          <w:lang w:val="en-GB"/>
        </w:rPr>
        <w:t xml:space="preserve">partial discharges (PD) </w:t>
      </w:r>
      <w:r>
        <w:rPr>
          <w:rFonts w:ascii="Arial" w:hAnsi="Arial" w:cs="Arial"/>
          <w:lang w:val="en-GB"/>
        </w:rPr>
        <w:t>cause no immediate breakdown of the insulation but are a source of aging</w:t>
      </w:r>
      <w:r w:rsidR="0038220B">
        <w:rPr>
          <w:rFonts w:ascii="Arial" w:hAnsi="Arial" w:cs="Arial"/>
          <w:lang w:val="en-GB"/>
        </w:rPr>
        <w:t xml:space="preserve"> (heating, electrical discharge, </w:t>
      </w:r>
      <w:r w:rsidR="0038220B" w:rsidRPr="0038220B">
        <w:rPr>
          <w:rFonts w:ascii="Arial" w:hAnsi="Arial" w:cs="Arial"/>
          <w:lang w:val="en-GB"/>
        </w:rPr>
        <w:t>chemical decomposition</w:t>
      </w:r>
      <w:r w:rsidR="0038220B">
        <w:rPr>
          <w:rFonts w:ascii="Arial" w:hAnsi="Arial" w:cs="Arial"/>
          <w:lang w:val="en-GB"/>
        </w:rPr>
        <w:t>)</w:t>
      </w:r>
      <w:r>
        <w:rPr>
          <w:rFonts w:ascii="Arial" w:hAnsi="Arial" w:cs="Arial"/>
          <w:lang w:val="en-GB"/>
        </w:rPr>
        <w:t xml:space="preserve">. </w:t>
      </w:r>
      <w:r w:rsidR="00FD468A">
        <w:rPr>
          <w:rFonts w:ascii="Arial" w:hAnsi="Arial" w:cs="Arial"/>
          <w:lang w:val="en-GB"/>
        </w:rPr>
        <w:t xml:space="preserve">Here, electric currents in the </w:t>
      </w:r>
      <w:proofErr w:type="spellStart"/>
      <w:r w:rsidR="00FD468A">
        <w:rPr>
          <w:rFonts w:ascii="Arial" w:hAnsi="Arial" w:cs="Arial"/>
          <w:lang w:val="en-GB"/>
        </w:rPr>
        <w:t>milliampere</w:t>
      </w:r>
      <w:proofErr w:type="spellEnd"/>
      <w:r w:rsidR="00FD468A">
        <w:rPr>
          <w:rFonts w:ascii="Arial" w:hAnsi="Arial" w:cs="Arial"/>
          <w:lang w:val="en-GB"/>
        </w:rPr>
        <w:t xml:space="preserve"> and sub-</w:t>
      </w:r>
      <w:proofErr w:type="spellStart"/>
      <w:r w:rsidR="00FD468A">
        <w:rPr>
          <w:rFonts w:ascii="Arial" w:hAnsi="Arial" w:cs="Arial"/>
          <w:lang w:val="en-GB"/>
        </w:rPr>
        <w:t>milliampere</w:t>
      </w:r>
      <w:proofErr w:type="spellEnd"/>
      <w:r w:rsidR="00FD468A">
        <w:rPr>
          <w:rFonts w:ascii="Arial" w:hAnsi="Arial" w:cs="Arial"/>
          <w:lang w:val="en-GB"/>
        </w:rPr>
        <w:t xml:space="preserve"> range flow over the insulation surface and cause heating and are also electric discharges</w:t>
      </w:r>
      <w:r w:rsidR="0038220B">
        <w:rPr>
          <w:rFonts w:ascii="Arial" w:hAnsi="Arial" w:cs="Arial"/>
          <w:lang w:val="en-GB"/>
        </w:rPr>
        <w:t xml:space="preserve"> which </w:t>
      </w:r>
      <w:r w:rsidR="0038220B" w:rsidRPr="007A6802">
        <w:rPr>
          <w:rFonts w:ascii="Arial" w:hAnsi="Arial" w:cs="Arial"/>
          <w:b/>
          <w:bCs/>
          <w:lang w:val="en-GB"/>
        </w:rPr>
        <w:t>can be relevant</w:t>
      </w:r>
      <w:r w:rsidR="0038220B">
        <w:rPr>
          <w:rFonts w:ascii="Arial" w:hAnsi="Arial" w:cs="Arial"/>
          <w:lang w:val="en-GB"/>
        </w:rPr>
        <w:t xml:space="preserve"> for explosion protection regarding the corresponding level</w:t>
      </w:r>
      <w:r w:rsidR="00FD468A">
        <w:rPr>
          <w:rFonts w:ascii="Arial" w:hAnsi="Arial" w:cs="Arial"/>
          <w:lang w:val="en-GB"/>
        </w:rPr>
        <w:t>.</w:t>
      </w:r>
    </w:p>
    <w:p w14:paraId="20D8D8AC" w14:textId="37E9D2D5" w:rsidR="00FD468A" w:rsidRDefault="00FD468A" w:rsidP="00281C47">
      <w:pPr>
        <w:pStyle w:val="ListParagraph"/>
        <w:numPr>
          <w:ilvl w:val="0"/>
          <w:numId w:val="7"/>
        </w:numPr>
        <w:rPr>
          <w:rFonts w:ascii="Arial" w:hAnsi="Arial" w:cs="Arial"/>
          <w:lang w:val="en-GB"/>
        </w:rPr>
      </w:pPr>
      <w:r w:rsidRPr="0038220B">
        <w:rPr>
          <w:rFonts w:ascii="Arial" w:hAnsi="Arial" w:cs="Arial"/>
          <w:b/>
          <w:bCs/>
          <w:lang w:val="en-GB"/>
        </w:rPr>
        <w:t>Capacitive currents</w:t>
      </w:r>
      <w:r>
        <w:rPr>
          <w:rFonts w:ascii="Arial" w:hAnsi="Arial" w:cs="Arial"/>
          <w:lang w:val="en-GB"/>
        </w:rPr>
        <w:t xml:space="preserve"> through the insulation in the case of AC or </w:t>
      </w:r>
      <w:r w:rsidRPr="0038220B">
        <w:rPr>
          <w:rFonts w:ascii="Arial" w:hAnsi="Arial" w:cs="Arial"/>
          <w:b/>
          <w:bCs/>
          <w:lang w:val="en-GB"/>
        </w:rPr>
        <w:t>resistive currents</w:t>
      </w:r>
      <w:r>
        <w:rPr>
          <w:rFonts w:ascii="Arial" w:hAnsi="Arial" w:cs="Arial"/>
          <w:lang w:val="en-GB"/>
        </w:rPr>
        <w:t xml:space="preserve"> in the case of DC lead normally only to a small heating of the material if small enough but can also be in the </w:t>
      </w:r>
      <w:proofErr w:type="spellStart"/>
      <w:r>
        <w:rPr>
          <w:rFonts w:ascii="Arial" w:hAnsi="Arial" w:cs="Arial"/>
          <w:lang w:val="en-GB"/>
        </w:rPr>
        <w:t>milliampere</w:t>
      </w:r>
      <w:proofErr w:type="spellEnd"/>
      <w:r>
        <w:rPr>
          <w:rFonts w:ascii="Arial" w:hAnsi="Arial" w:cs="Arial"/>
          <w:lang w:val="en-GB"/>
        </w:rPr>
        <w:t xml:space="preserve"> range. These are tested with </w:t>
      </w:r>
      <w:r w:rsidR="00861A9E">
        <w:rPr>
          <w:rFonts w:ascii="Arial" w:hAnsi="Arial" w:cs="Arial"/>
          <w:lang w:val="en-GB"/>
        </w:rPr>
        <w:t xml:space="preserve">e.g. </w:t>
      </w:r>
      <w:r>
        <w:rPr>
          <w:rFonts w:ascii="Arial" w:hAnsi="Arial" w:cs="Arial"/>
          <w:lang w:val="en-GB"/>
        </w:rPr>
        <w:t>insulation resistance measurements.</w:t>
      </w:r>
      <w:r w:rsidR="0038220B">
        <w:rPr>
          <w:rFonts w:ascii="Arial" w:hAnsi="Arial" w:cs="Arial"/>
          <w:lang w:val="en-GB"/>
        </w:rPr>
        <w:t xml:space="preserve"> These currents are </w:t>
      </w:r>
      <w:r w:rsidR="0038220B" w:rsidRPr="007A6802">
        <w:rPr>
          <w:rFonts w:ascii="Arial" w:hAnsi="Arial" w:cs="Arial"/>
          <w:b/>
          <w:bCs/>
          <w:lang w:val="en-GB"/>
        </w:rPr>
        <w:t>typically uncritical</w:t>
      </w:r>
      <w:r w:rsidR="0038220B">
        <w:rPr>
          <w:rFonts w:ascii="Arial" w:hAnsi="Arial" w:cs="Arial"/>
          <w:lang w:val="en-GB"/>
        </w:rPr>
        <w:t xml:space="preserve"> regarding explosion protection</w:t>
      </w:r>
      <w:r w:rsidR="00861A9E">
        <w:rPr>
          <w:rFonts w:ascii="Arial" w:hAnsi="Arial" w:cs="Arial"/>
          <w:lang w:val="en-GB"/>
        </w:rPr>
        <w:t xml:space="preserve"> if the level doesn’t get too high</w:t>
      </w:r>
      <w:r w:rsidR="0038220B">
        <w:rPr>
          <w:rFonts w:ascii="Arial" w:hAnsi="Arial" w:cs="Arial"/>
          <w:lang w:val="en-GB"/>
        </w:rPr>
        <w:t>.</w:t>
      </w:r>
    </w:p>
    <w:p w14:paraId="330527F5" w14:textId="68613C39" w:rsidR="00271EAC" w:rsidRPr="00271EAC" w:rsidRDefault="00271EAC" w:rsidP="00271EAC">
      <w:pPr>
        <w:rPr>
          <w:rFonts w:ascii="Arial" w:hAnsi="Arial" w:cs="Arial"/>
          <w:b/>
          <w:bCs/>
          <w:u w:val="single"/>
          <w:lang w:val="en-GB"/>
        </w:rPr>
      </w:pPr>
      <w:r w:rsidRPr="00271EAC">
        <w:rPr>
          <w:rFonts w:ascii="Arial" w:hAnsi="Arial" w:cs="Arial"/>
          <w:b/>
          <w:bCs/>
          <w:u w:val="single"/>
          <w:lang w:val="en-GB"/>
        </w:rPr>
        <w:t>Conclusion:</w:t>
      </w:r>
    </w:p>
    <w:p w14:paraId="0284B139" w14:textId="466B6D51" w:rsidR="00271EAC" w:rsidRDefault="00271EAC" w:rsidP="00271EAC">
      <w:pPr>
        <w:rPr>
          <w:rFonts w:ascii="Arial" w:hAnsi="Arial" w:cs="Arial"/>
          <w:lang w:val="en-GB"/>
        </w:rPr>
      </w:pPr>
      <w:r>
        <w:rPr>
          <w:rFonts w:ascii="Arial" w:hAnsi="Arial" w:cs="Arial"/>
          <w:lang w:val="en-GB"/>
        </w:rPr>
        <w:t>Dielectric Strength test</w:t>
      </w:r>
      <w:r w:rsidR="003374B1">
        <w:rPr>
          <w:rFonts w:ascii="Arial" w:hAnsi="Arial" w:cs="Arial"/>
          <w:lang w:val="en-GB"/>
        </w:rPr>
        <w:t>s</w:t>
      </w:r>
      <w:r>
        <w:rPr>
          <w:rFonts w:ascii="Arial" w:hAnsi="Arial" w:cs="Arial"/>
          <w:lang w:val="en-GB"/>
        </w:rPr>
        <w:t xml:space="preserve"> are tests for </w:t>
      </w:r>
      <w:r w:rsidR="003374B1">
        <w:rPr>
          <w:rFonts w:ascii="Arial" w:hAnsi="Arial" w:cs="Arial"/>
          <w:lang w:val="en-GB"/>
        </w:rPr>
        <w:t xml:space="preserve">determination mainly regarding the </w:t>
      </w:r>
      <w:r>
        <w:rPr>
          <w:rFonts w:ascii="Arial" w:hAnsi="Arial" w:cs="Arial"/>
          <w:lang w:val="en-GB"/>
        </w:rPr>
        <w:t>electrical breakdown</w:t>
      </w:r>
      <w:r w:rsidR="00861A9E">
        <w:rPr>
          <w:rFonts w:ascii="Arial" w:hAnsi="Arial" w:cs="Arial"/>
          <w:lang w:val="en-GB"/>
        </w:rPr>
        <w:t>/flashover</w:t>
      </w:r>
      <w:r>
        <w:rPr>
          <w:rFonts w:ascii="Arial" w:hAnsi="Arial" w:cs="Arial"/>
          <w:lang w:val="en-GB"/>
        </w:rPr>
        <w:t xml:space="preserve">. Many factors influence the outcome and cannot be generalised. </w:t>
      </w:r>
      <w:r w:rsidRPr="00271EAC">
        <w:rPr>
          <w:rFonts w:ascii="Arial" w:hAnsi="Arial" w:cs="Arial"/>
          <w:lang w:val="en-GB"/>
        </w:rPr>
        <w:t xml:space="preserve">It depends on the level of rated </w:t>
      </w:r>
      <w:r w:rsidR="00B41B7D" w:rsidRPr="00271EAC">
        <w:rPr>
          <w:rFonts w:ascii="Arial" w:hAnsi="Arial" w:cs="Arial"/>
          <w:lang w:val="en-GB"/>
        </w:rPr>
        <w:t>voltage;</w:t>
      </w:r>
      <w:r w:rsidRPr="00271EAC">
        <w:rPr>
          <w:rFonts w:ascii="Arial" w:hAnsi="Arial" w:cs="Arial"/>
          <w:lang w:val="en-GB"/>
        </w:rPr>
        <w:t xml:space="preserve"> it will be totally different for high-voltage equipment and low-voltage equipment.</w:t>
      </w:r>
      <w:r>
        <w:rPr>
          <w:rFonts w:ascii="Arial" w:hAnsi="Arial" w:cs="Arial"/>
          <w:lang w:val="en-GB"/>
        </w:rPr>
        <w:t xml:space="preserve"> </w:t>
      </w:r>
      <w:r w:rsidRPr="00271EAC">
        <w:rPr>
          <w:rFonts w:ascii="Arial" w:hAnsi="Arial" w:cs="Arial"/>
          <w:lang w:val="en-GB"/>
        </w:rPr>
        <w:t>The leakage current may vary from environment to environment, such as temperature, humidity.</w:t>
      </w:r>
      <w:r>
        <w:rPr>
          <w:rFonts w:ascii="Arial" w:hAnsi="Arial" w:cs="Arial"/>
          <w:lang w:val="en-GB"/>
        </w:rPr>
        <w:t xml:space="preserve"> Different test objects have different behaviour due to different material and system properties.</w:t>
      </w:r>
    </w:p>
    <w:p w14:paraId="716F5A4A" w14:textId="27A39717" w:rsidR="003374B1" w:rsidRDefault="003374B1" w:rsidP="00271EAC">
      <w:pPr>
        <w:rPr>
          <w:rFonts w:ascii="Arial" w:hAnsi="Arial" w:cs="Arial"/>
          <w:lang w:val="en-GB"/>
        </w:rPr>
      </w:pPr>
      <w:r>
        <w:rPr>
          <w:rFonts w:ascii="Arial" w:hAnsi="Arial" w:cs="Arial"/>
          <w:lang w:val="en-GB"/>
        </w:rPr>
        <w:t xml:space="preserve">Thus, the level of leakage current </w:t>
      </w:r>
      <w:r w:rsidR="00861A9E">
        <w:rPr>
          <w:rFonts w:ascii="Arial" w:hAnsi="Arial" w:cs="Arial"/>
          <w:lang w:val="en-GB"/>
        </w:rPr>
        <w:t>must</w:t>
      </w:r>
      <w:r>
        <w:rPr>
          <w:rFonts w:ascii="Arial" w:hAnsi="Arial" w:cs="Arial"/>
          <w:lang w:val="en-GB"/>
        </w:rPr>
        <w:t xml:space="preserve"> be defined separate for each test</w:t>
      </w:r>
      <w:r w:rsidR="00861A9E">
        <w:rPr>
          <w:rFonts w:ascii="Arial" w:hAnsi="Arial" w:cs="Arial"/>
          <w:lang w:val="en-GB"/>
        </w:rPr>
        <w:t xml:space="preserve"> with respect to the test conditions</w:t>
      </w:r>
      <w:r>
        <w:rPr>
          <w:rFonts w:ascii="Arial" w:hAnsi="Arial" w:cs="Arial"/>
          <w:lang w:val="en-GB"/>
        </w:rPr>
        <w:t>. For some tests it is necessary and for other not. This depends on many factors and cannot be generalised.</w:t>
      </w:r>
    </w:p>
    <w:p w14:paraId="3AE85FE9" w14:textId="77777777" w:rsidR="00271EAC" w:rsidRPr="00B40232" w:rsidRDefault="00271EAC" w:rsidP="00B40232">
      <w:pPr>
        <w:rPr>
          <w:rFonts w:ascii="Arial" w:hAnsi="Arial" w:cs="Arial"/>
          <w:lang w:val="en-GB"/>
        </w:rPr>
      </w:pPr>
    </w:p>
    <w:sectPr w:rsidR="00271EAC" w:rsidRPr="00B402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12A02" w14:textId="77777777" w:rsidR="001834B5" w:rsidRDefault="001834B5" w:rsidP="00252C71">
      <w:pPr>
        <w:spacing w:after="0" w:line="240" w:lineRule="auto"/>
      </w:pPr>
      <w:r>
        <w:separator/>
      </w:r>
    </w:p>
  </w:endnote>
  <w:endnote w:type="continuationSeparator" w:id="0">
    <w:p w14:paraId="04CAEED9" w14:textId="77777777" w:rsidR="001834B5" w:rsidRDefault="001834B5" w:rsidP="0025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FF54" w14:textId="77777777" w:rsidR="00B7756A" w:rsidRDefault="00B77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1571"/>
      <w:docPartObj>
        <w:docPartGallery w:val="Page Numbers (Bottom of Page)"/>
        <w:docPartUnique/>
      </w:docPartObj>
    </w:sdtPr>
    <w:sdtEndPr/>
    <w:sdtContent>
      <w:sdt>
        <w:sdtPr>
          <w:id w:val="-1769616900"/>
          <w:docPartObj>
            <w:docPartGallery w:val="Page Numbers (Top of Page)"/>
            <w:docPartUnique/>
          </w:docPartObj>
        </w:sdtPr>
        <w:sdtEndPr/>
        <w:sdtContent>
          <w:p w14:paraId="60CBF853" w14:textId="5558F4B6" w:rsidR="001B3C49" w:rsidRDefault="001B3C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31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3158">
              <w:rPr>
                <w:b/>
                <w:bCs/>
                <w:noProof/>
              </w:rPr>
              <w:t>6</w:t>
            </w:r>
            <w:r>
              <w:rPr>
                <w:b/>
                <w:bCs/>
                <w:sz w:val="24"/>
                <w:szCs w:val="24"/>
              </w:rPr>
              <w:fldChar w:fldCharType="end"/>
            </w:r>
          </w:p>
        </w:sdtContent>
      </w:sdt>
    </w:sdtContent>
  </w:sdt>
  <w:p w14:paraId="35660823" w14:textId="77777777" w:rsidR="001B3C49" w:rsidRDefault="001B3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EAC6" w14:textId="77777777" w:rsidR="00B7756A" w:rsidRDefault="00B7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78CF2" w14:textId="77777777" w:rsidR="001834B5" w:rsidRDefault="001834B5" w:rsidP="00252C71">
      <w:pPr>
        <w:spacing w:after="0" w:line="240" w:lineRule="auto"/>
      </w:pPr>
      <w:r>
        <w:separator/>
      </w:r>
    </w:p>
  </w:footnote>
  <w:footnote w:type="continuationSeparator" w:id="0">
    <w:p w14:paraId="1782839A" w14:textId="77777777" w:rsidR="001834B5" w:rsidRDefault="001834B5" w:rsidP="0025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FBDA8" w14:textId="3CEE3C45" w:rsidR="00B7756A" w:rsidRDefault="00B77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A7AC" w14:textId="1A8AFF9B" w:rsidR="001B3C49" w:rsidRDefault="001B3C49">
    <w:pPr>
      <w:pStyle w:val="Header"/>
    </w:pPr>
    <w:r>
      <w:rPr>
        <w:noProof/>
        <w:lang w:val="en-AU" w:eastAsia="en-AU"/>
      </w:rPr>
      <w:drawing>
        <wp:inline distT="0" distB="0" distL="0" distR="0" wp14:anchorId="59BF2800" wp14:editId="64D5CD32">
          <wp:extent cx="1493520"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58495"/>
                  </a:xfrm>
                  <a:prstGeom prst="rect">
                    <a:avLst/>
                  </a:prstGeom>
                  <a:noFill/>
                </pic:spPr>
              </pic:pic>
            </a:graphicData>
          </a:graphic>
        </wp:inline>
      </w:drawing>
    </w:r>
  </w:p>
  <w:p w14:paraId="2F1ACC61" w14:textId="6A2B9C7E" w:rsidR="001B3C49" w:rsidRPr="001B3C49" w:rsidRDefault="001B3C49" w:rsidP="001B3C49">
    <w:pPr>
      <w:pStyle w:val="Header"/>
      <w:jc w:val="right"/>
      <w:rPr>
        <w:rFonts w:ascii="Arial" w:hAnsi="Arial" w:cs="Arial"/>
        <w:b/>
      </w:rPr>
    </w:pPr>
    <w:r w:rsidRPr="001B3C49">
      <w:rPr>
        <w:rFonts w:ascii="Arial" w:hAnsi="Arial" w:cs="Arial"/>
        <w:b/>
      </w:rPr>
      <w:t>ExTAG/633A/Inf</w:t>
    </w:r>
  </w:p>
  <w:p w14:paraId="0C5D1642" w14:textId="261F88A8" w:rsidR="001B3C49" w:rsidRPr="001B3C49" w:rsidRDefault="001B3C49" w:rsidP="001B3C49">
    <w:pPr>
      <w:pStyle w:val="Header"/>
      <w:jc w:val="right"/>
      <w:rPr>
        <w:rFonts w:ascii="Arial" w:hAnsi="Arial" w:cs="Arial"/>
        <w:b/>
      </w:rPr>
    </w:pPr>
    <w:r w:rsidRPr="001B3C49">
      <w:rPr>
        <w:rFonts w:ascii="Arial" w:hAnsi="Arial" w:cs="Arial"/>
        <w:b/>
      </w:rPr>
      <w:t>February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FA6C" w14:textId="72F1AFB2" w:rsidR="00B7756A" w:rsidRDefault="00B77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40E10"/>
    <w:multiLevelType w:val="hybridMultilevel"/>
    <w:tmpl w:val="7EF05246"/>
    <w:lvl w:ilvl="0" w:tplc="0409000B">
      <w:start w:val="1"/>
      <w:numFmt w:val="bullet"/>
      <w:lvlText w:val=""/>
      <w:lvlJc w:val="left"/>
      <w:pPr>
        <w:ind w:left="732" w:hanging="420"/>
      </w:pPr>
      <w:rPr>
        <w:rFonts w:ascii="Wingdings" w:hAnsi="Wingdings"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1" w15:restartNumberingAfterBreak="0">
    <w:nsid w:val="1B1F2144"/>
    <w:multiLevelType w:val="hybridMultilevel"/>
    <w:tmpl w:val="BBC04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0B088F"/>
    <w:multiLevelType w:val="hybridMultilevel"/>
    <w:tmpl w:val="26F86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B80B12"/>
    <w:multiLevelType w:val="multilevel"/>
    <w:tmpl w:val="E964633A"/>
    <w:styleLink w:val="Headings"/>
    <w:lvl w:ilvl="0">
      <w:start w:val="1"/>
      <w:numFmt w:val="decimal"/>
      <w:pStyle w:val="Heading1"/>
      <w:lvlText w:val="%1"/>
      <w:lvlJc w:val="left"/>
      <w:pPr>
        <w:tabs>
          <w:tab w:val="num" w:pos="681"/>
        </w:tabs>
        <w:ind w:left="681"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4"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5" w15:restartNumberingAfterBreak="0">
    <w:nsid w:val="5E1D370A"/>
    <w:multiLevelType w:val="multilevel"/>
    <w:tmpl w:val="8CDEB01A"/>
    <w:lvl w:ilvl="0">
      <w:start w:val="6"/>
      <w:numFmt w:val="decimal"/>
      <w:lvlText w:val="%1"/>
      <w:lvlJc w:val="left"/>
      <w:pPr>
        <w:ind w:left="360" w:hanging="360"/>
      </w:pPr>
      <w:rPr>
        <w:rFonts w:hint="default"/>
      </w:rPr>
    </w:lvl>
    <w:lvl w:ilvl="1">
      <w:start w:val="1"/>
      <w:numFmt w:val="decimal"/>
      <w:lvlText w:val="%1.%2"/>
      <w:lvlJc w:val="left"/>
      <w:pPr>
        <w:ind w:left="1092" w:hanging="36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656" w:hanging="1800"/>
      </w:pPr>
      <w:rPr>
        <w:rFonts w:hint="default"/>
      </w:rPr>
    </w:lvl>
  </w:abstractNum>
  <w:abstractNum w:abstractNumId="6" w15:restartNumberingAfterBreak="0">
    <w:nsid w:val="63755CFF"/>
    <w:multiLevelType w:val="multilevel"/>
    <w:tmpl w:val="E964633A"/>
    <w:numStyleLink w:val="Headings"/>
  </w:abstractNum>
  <w:abstractNum w:abstractNumId="7" w15:restartNumberingAfterBreak="0">
    <w:nsid w:val="66E65518"/>
    <w:multiLevelType w:val="hybridMultilevel"/>
    <w:tmpl w:val="2AEAB2C8"/>
    <w:lvl w:ilvl="0" w:tplc="DEE804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4A4176"/>
    <w:multiLevelType w:val="hybridMultilevel"/>
    <w:tmpl w:val="301AC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F7739F"/>
    <w:multiLevelType w:val="hybridMultilevel"/>
    <w:tmpl w:val="EABCBB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6"/>
    <w:lvlOverride w:ilvl="1">
      <w:lvl w:ilvl="1">
        <w:start w:val="1"/>
        <w:numFmt w:val="decimal"/>
        <w:pStyle w:val="Heading2"/>
        <w:lvlText w:val="%1.%2"/>
        <w:lvlJc w:val="left"/>
        <w:pPr>
          <w:tabs>
            <w:tab w:val="num" w:pos="56"/>
          </w:tabs>
          <w:ind w:left="56" w:hanging="624"/>
        </w:pPr>
        <w:rPr>
          <w:rFonts w:hint="default"/>
          <w:b/>
        </w:rPr>
      </w:lvl>
    </w:lvlOverride>
    <w:lvlOverride w:ilvl="2">
      <w:lvl w:ilvl="2">
        <w:start w:val="1"/>
        <w:numFmt w:val="decimal"/>
        <w:pStyle w:val="Heading3"/>
        <w:lvlText w:val="%1.%2.%3"/>
        <w:lvlJc w:val="left"/>
        <w:pPr>
          <w:tabs>
            <w:tab w:val="num" w:pos="283"/>
          </w:tabs>
          <w:ind w:left="283" w:hanging="851"/>
        </w:pPr>
        <w:rPr>
          <w:rFonts w:hint="default"/>
          <w:b/>
        </w:rPr>
      </w:lvl>
    </w:lvlOverride>
    <w:lvlOverride w:ilvl="3">
      <w:lvl w:ilvl="3">
        <w:start w:val="1"/>
        <w:numFmt w:val="decimal"/>
        <w:pStyle w:val="Heading4"/>
        <w:lvlText w:val="%1.%2.%3.%4"/>
        <w:lvlJc w:val="left"/>
        <w:pPr>
          <w:tabs>
            <w:tab w:val="num" w:pos="509"/>
          </w:tabs>
          <w:ind w:left="509" w:hanging="1077"/>
        </w:pPr>
        <w:rPr>
          <w:rFonts w:hint="default"/>
          <w:b/>
        </w:rPr>
      </w:lvl>
    </w:lvlOverride>
  </w:num>
  <w:num w:numId="3">
    <w:abstractNumId w:val="7"/>
  </w:num>
  <w:num w:numId="4">
    <w:abstractNumId w:val="0"/>
  </w:num>
  <w:num w:numId="5">
    <w:abstractNumId w:val="4"/>
  </w:num>
  <w:num w:numId="6">
    <w:abstractNumId w:val="9"/>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F9"/>
    <w:rsid w:val="0001502C"/>
    <w:rsid w:val="001731BD"/>
    <w:rsid w:val="001834B5"/>
    <w:rsid w:val="001B3C49"/>
    <w:rsid w:val="00252C71"/>
    <w:rsid w:val="00254E41"/>
    <w:rsid w:val="00271EAC"/>
    <w:rsid w:val="00281C47"/>
    <w:rsid w:val="003374B1"/>
    <w:rsid w:val="00360F4C"/>
    <w:rsid w:val="0038220B"/>
    <w:rsid w:val="00486910"/>
    <w:rsid w:val="004D07C4"/>
    <w:rsid w:val="00561601"/>
    <w:rsid w:val="00571D2D"/>
    <w:rsid w:val="005E400F"/>
    <w:rsid w:val="00660AD6"/>
    <w:rsid w:val="006A10B5"/>
    <w:rsid w:val="007070D5"/>
    <w:rsid w:val="007A6802"/>
    <w:rsid w:val="00802384"/>
    <w:rsid w:val="00861A9E"/>
    <w:rsid w:val="009D4355"/>
    <w:rsid w:val="009E76C7"/>
    <w:rsid w:val="00B049F9"/>
    <w:rsid w:val="00B40232"/>
    <w:rsid w:val="00B41B7D"/>
    <w:rsid w:val="00B7756A"/>
    <w:rsid w:val="00C258C4"/>
    <w:rsid w:val="00D310E7"/>
    <w:rsid w:val="00DE3FB3"/>
    <w:rsid w:val="00DF2105"/>
    <w:rsid w:val="00E002C1"/>
    <w:rsid w:val="00E44315"/>
    <w:rsid w:val="00EB3CB3"/>
    <w:rsid w:val="00FD468A"/>
    <w:rsid w:val="00FE3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101"/>
    <o:shapelayout v:ext="edit">
      <o:idmap v:ext="edit" data="1"/>
    </o:shapelayout>
  </w:shapeDefaults>
  <w:decimalSymbol w:val="."/>
  <w:listSeparator w:val=","/>
  <w14:docId w14:val="697596A1"/>
  <w15:chartTrackingRefBased/>
  <w15:docId w15:val="{5912B98E-93B2-4277-A278-07179323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PARAGRAPH"/>
    <w:next w:val="PARAGRAPH"/>
    <w:link w:val="Heading1Char"/>
    <w:qFormat/>
    <w:rsid w:val="00B40232"/>
    <w:pPr>
      <w:keepNext/>
      <w:numPr>
        <w:numId w:val="2"/>
      </w:numPr>
      <w:tabs>
        <w:tab w:val="clear" w:pos="681"/>
        <w:tab w:val="num" w:pos="360"/>
      </w:tabs>
      <w:suppressAutoHyphens/>
      <w:spacing w:before="200"/>
      <w:ind w:left="0" w:firstLine="0"/>
      <w:jc w:val="left"/>
      <w:outlineLvl w:val="0"/>
    </w:pPr>
    <w:rPr>
      <w:b/>
      <w:bCs/>
      <w:sz w:val="22"/>
      <w:szCs w:val="22"/>
    </w:rPr>
  </w:style>
  <w:style w:type="paragraph" w:styleId="Heading2">
    <w:name w:val="heading 2"/>
    <w:basedOn w:val="Heading1"/>
    <w:next w:val="PARAGRAPH"/>
    <w:link w:val="Heading2Char"/>
    <w:qFormat/>
    <w:rsid w:val="00B40232"/>
    <w:pPr>
      <w:numPr>
        <w:ilvl w:val="1"/>
      </w:numPr>
      <w:tabs>
        <w:tab w:val="clear" w:pos="56"/>
        <w:tab w:val="num" w:pos="360"/>
      </w:tabs>
      <w:spacing w:before="100" w:after="100"/>
      <w:ind w:left="624"/>
      <w:outlineLvl w:val="1"/>
    </w:pPr>
    <w:rPr>
      <w:sz w:val="20"/>
      <w:szCs w:val="20"/>
    </w:rPr>
  </w:style>
  <w:style w:type="paragraph" w:styleId="Heading3">
    <w:name w:val="heading 3"/>
    <w:basedOn w:val="Heading2"/>
    <w:next w:val="PARAGRAPH"/>
    <w:link w:val="Heading3Char"/>
    <w:qFormat/>
    <w:rsid w:val="00B40232"/>
    <w:pPr>
      <w:numPr>
        <w:ilvl w:val="2"/>
      </w:numPr>
      <w:tabs>
        <w:tab w:val="clear" w:pos="283"/>
        <w:tab w:val="num" w:pos="360"/>
      </w:tabs>
      <w:ind w:left="851"/>
      <w:outlineLvl w:val="2"/>
    </w:pPr>
  </w:style>
  <w:style w:type="paragraph" w:styleId="Heading4">
    <w:name w:val="heading 4"/>
    <w:basedOn w:val="Heading3"/>
    <w:next w:val="PARAGRAPH"/>
    <w:link w:val="Heading4Char"/>
    <w:qFormat/>
    <w:rsid w:val="00B40232"/>
    <w:pPr>
      <w:numPr>
        <w:ilvl w:val="3"/>
      </w:numPr>
      <w:tabs>
        <w:tab w:val="clear" w:pos="509"/>
        <w:tab w:val="num" w:pos="360"/>
      </w:tabs>
      <w:ind w:left="1077"/>
      <w:outlineLvl w:val="3"/>
    </w:pPr>
  </w:style>
  <w:style w:type="paragraph" w:styleId="Heading5">
    <w:name w:val="heading 5"/>
    <w:basedOn w:val="Heading4"/>
    <w:next w:val="PARAGRAPH"/>
    <w:link w:val="Heading5Char"/>
    <w:qFormat/>
    <w:rsid w:val="00B40232"/>
    <w:pPr>
      <w:numPr>
        <w:ilvl w:val="4"/>
      </w:numPr>
      <w:tabs>
        <w:tab w:val="clear" w:pos="1304"/>
        <w:tab w:val="num" w:pos="360"/>
      </w:tabs>
      <w:outlineLvl w:val="4"/>
    </w:pPr>
  </w:style>
  <w:style w:type="paragraph" w:styleId="Heading6">
    <w:name w:val="heading 6"/>
    <w:basedOn w:val="Heading5"/>
    <w:next w:val="PARAGRAPH"/>
    <w:link w:val="Heading6Char"/>
    <w:qFormat/>
    <w:rsid w:val="00B40232"/>
    <w:pPr>
      <w:numPr>
        <w:ilvl w:val="5"/>
      </w:numPr>
      <w:tabs>
        <w:tab w:val="clear" w:pos="1531"/>
        <w:tab w:val="num" w:pos="360"/>
      </w:tabs>
      <w:outlineLvl w:val="5"/>
    </w:pPr>
  </w:style>
  <w:style w:type="paragraph" w:styleId="Heading7">
    <w:name w:val="heading 7"/>
    <w:basedOn w:val="Heading6"/>
    <w:next w:val="PARAGRAPH"/>
    <w:link w:val="Heading7Char"/>
    <w:qFormat/>
    <w:rsid w:val="00B40232"/>
    <w:pPr>
      <w:numPr>
        <w:ilvl w:val="6"/>
      </w:numPr>
      <w:tabs>
        <w:tab w:val="clear" w:pos="1758"/>
        <w:tab w:val="num" w:pos="360"/>
      </w:tabs>
      <w:outlineLvl w:val="6"/>
    </w:pPr>
  </w:style>
  <w:style w:type="paragraph" w:styleId="Heading8">
    <w:name w:val="heading 8"/>
    <w:basedOn w:val="Heading7"/>
    <w:next w:val="PARAGRAPH"/>
    <w:link w:val="Heading8Char"/>
    <w:qFormat/>
    <w:rsid w:val="00B40232"/>
    <w:pPr>
      <w:numPr>
        <w:ilvl w:val="7"/>
      </w:numPr>
      <w:tabs>
        <w:tab w:val="clear" w:pos="1985"/>
        <w:tab w:val="num" w:pos="360"/>
      </w:tabs>
      <w:outlineLvl w:val="7"/>
    </w:pPr>
  </w:style>
  <w:style w:type="paragraph" w:styleId="Heading9">
    <w:name w:val="heading 9"/>
    <w:basedOn w:val="Heading8"/>
    <w:next w:val="PARAGRAPH"/>
    <w:link w:val="Heading9Char"/>
    <w:qFormat/>
    <w:rsid w:val="00B40232"/>
    <w:pPr>
      <w:numPr>
        <w:ilvl w:val="8"/>
      </w:numPr>
      <w:tabs>
        <w:tab w:val="clear" w:pos="2211"/>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232"/>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B40232"/>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B40232"/>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B40232"/>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B40232"/>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B40232"/>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B40232"/>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B40232"/>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B40232"/>
    <w:rPr>
      <w:rFonts w:ascii="Arial" w:eastAsia="Times New Roman" w:hAnsi="Arial" w:cs="Arial"/>
      <w:b/>
      <w:bCs/>
      <w:spacing w:val="8"/>
      <w:sz w:val="20"/>
      <w:szCs w:val="20"/>
      <w:lang w:val="en-GB" w:eastAsia="zh-CN"/>
    </w:rPr>
  </w:style>
  <w:style w:type="paragraph" w:styleId="NoSpacing">
    <w:name w:val="No Spacing"/>
    <w:uiPriority w:val="1"/>
    <w:qFormat/>
    <w:rsid w:val="00B40232"/>
    <w:pPr>
      <w:spacing w:after="0" w:line="240" w:lineRule="auto"/>
      <w:jc w:val="both"/>
    </w:pPr>
    <w:rPr>
      <w:rFonts w:ascii="Arial" w:eastAsia="Times New Roman" w:hAnsi="Arial" w:cs="Arial"/>
      <w:spacing w:val="8"/>
      <w:sz w:val="20"/>
      <w:szCs w:val="20"/>
      <w:lang w:val="en-GB" w:eastAsia="zh-CN"/>
    </w:rPr>
  </w:style>
  <w:style w:type="paragraph" w:customStyle="1" w:styleId="PARAGRAPH">
    <w:name w:val="PARAGRAPH"/>
    <w:link w:val="PARAGRAPHChar"/>
    <w:qFormat/>
    <w:rsid w:val="00B40232"/>
    <w:pPr>
      <w:snapToGrid w:val="0"/>
      <w:spacing w:before="100" w:after="200" w:line="240" w:lineRule="auto"/>
      <w:jc w:val="both"/>
    </w:pPr>
    <w:rPr>
      <w:rFonts w:ascii="Arial" w:eastAsia="Times New Roman" w:hAnsi="Arial" w:cs="Arial"/>
      <w:spacing w:val="8"/>
      <w:sz w:val="20"/>
      <w:szCs w:val="20"/>
      <w:lang w:val="en-GB" w:eastAsia="zh-CN"/>
    </w:rPr>
  </w:style>
  <w:style w:type="numbering" w:customStyle="1" w:styleId="Headings">
    <w:name w:val="Headings"/>
    <w:rsid w:val="00B40232"/>
    <w:pPr>
      <w:numPr>
        <w:numId w:val="1"/>
      </w:numPr>
    </w:pPr>
  </w:style>
  <w:style w:type="character" w:customStyle="1" w:styleId="PARAGRAPHChar">
    <w:name w:val="PARAGRAPH Char"/>
    <w:link w:val="PARAGRAPH"/>
    <w:rsid w:val="00B40232"/>
    <w:rPr>
      <w:rFonts w:ascii="Arial" w:eastAsia="Times New Roman" w:hAnsi="Arial" w:cs="Arial"/>
      <w:spacing w:val="8"/>
      <w:sz w:val="20"/>
      <w:szCs w:val="20"/>
      <w:lang w:val="en-GB" w:eastAsia="zh-CN"/>
    </w:rPr>
  </w:style>
  <w:style w:type="paragraph" w:styleId="ListParagraph">
    <w:name w:val="List Paragraph"/>
    <w:basedOn w:val="Normal"/>
    <w:uiPriority w:val="34"/>
    <w:qFormat/>
    <w:rsid w:val="00281C47"/>
    <w:pPr>
      <w:ind w:left="720"/>
      <w:contextualSpacing/>
    </w:pPr>
  </w:style>
  <w:style w:type="paragraph" w:styleId="Header">
    <w:name w:val="header"/>
    <w:basedOn w:val="Normal"/>
    <w:link w:val="HeaderChar"/>
    <w:uiPriority w:val="99"/>
    <w:unhideWhenUsed/>
    <w:rsid w:val="00252C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C71"/>
  </w:style>
  <w:style w:type="paragraph" w:styleId="Footer">
    <w:name w:val="footer"/>
    <w:basedOn w:val="Normal"/>
    <w:link w:val="FooterChar"/>
    <w:uiPriority w:val="99"/>
    <w:unhideWhenUsed/>
    <w:rsid w:val="00252C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C71"/>
  </w:style>
  <w:style w:type="paragraph" w:customStyle="1" w:styleId="MAIN-TITLE">
    <w:name w:val="MAIN-TITLE"/>
    <w:basedOn w:val="Normal"/>
    <w:qFormat/>
    <w:rsid w:val="001B3C49"/>
    <w:pPr>
      <w:snapToGrid w:val="0"/>
      <w:spacing w:after="0" w:line="240" w:lineRule="auto"/>
      <w:jc w:val="center"/>
    </w:pPr>
    <w:rPr>
      <w:rFonts w:ascii="Arial" w:eastAsia="Times New Roman" w:hAnsi="Arial" w:cs="Arial"/>
      <w:b/>
      <w:bCs/>
      <w:spacing w:val="8"/>
      <w:sz w:val="24"/>
      <w:szCs w:val="24"/>
      <w:lang w:val="en-GB" w:eastAsia="zh-CN"/>
    </w:rPr>
  </w:style>
  <w:style w:type="paragraph" w:customStyle="1" w:styleId="TERM-definition">
    <w:name w:val="TERM-definition"/>
    <w:basedOn w:val="Normal"/>
    <w:next w:val="Normal"/>
    <w:qFormat/>
    <w:rsid w:val="001B3C49"/>
    <w:pPr>
      <w:snapToGrid w:val="0"/>
      <w:spacing w:after="200" w:line="240" w:lineRule="auto"/>
      <w:jc w:val="both"/>
    </w:pPr>
    <w:rPr>
      <w:rFonts w:ascii="Arial" w:eastAsia="Times New Roman" w:hAnsi="Arial" w:cs="Arial"/>
      <w:spacing w:val="8"/>
      <w:sz w:val="20"/>
      <w:szCs w:val="20"/>
      <w:lang w:val="en-GB" w:eastAsia="zh-CN"/>
    </w:rPr>
  </w:style>
  <w:style w:type="table" w:styleId="TableGrid">
    <w:name w:val="Table Grid"/>
    <w:basedOn w:val="TableNormal"/>
    <w:uiPriority w:val="39"/>
    <w:rsid w:val="001B3C49"/>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3C49"/>
    <w:pPr>
      <w:spacing w:after="0" w:line="240" w:lineRule="auto"/>
    </w:pPr>
    <w:rPr>
      <w:rFonts w:eastAsia="DengXi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christine.kane\AppData\Local\Microsoft\Windows\Temporary%20Internet%20File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2009</Words>
  <Characters>11457</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Hilbert</dc:creator>
  <cp:keywords/>
  <dc:description/>
  <cp:lastModifiedBy>Christine Kane</cp:lastModifiedBy>
  <cp:revision>2</cp:revision>
  <dcterms:created xsi:type="dcterms:W3CDTF">2021-03-04T01:36:00Z</dcterms:created>
  <dcterms:modified xsi:type="dcterms:W3CDTF">2021-03-04T01:36:00Z</dcterms:modified>
</cp:coreProperties>
</file>