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09FBC" w14:textId="77777777" w:rsidR="008623FD" w:rsidRDefault="008623FD" w:rsidP="008623FD">
      <w:pPr>
        <w:spacing w:after="0" w:line="240" w:lineRule="auto"/>
        <w:rPr>
          <w:rFonts w:ascii="Arial" w:eastAsia="Times New Roman" w:hAnsi="Arial"/>
          <w:b/>
          <w:bCs/>
          <w:sz w:val="24"/>
          <w:szCs w:val="24"/>
          <w:lang w:eastAsia="x-none"/>
        </w:rPr>
      </w:pPr>
    </w:p>
    <w:p w14:paraId="2F7132C5" w14:textId="3592E53A" w:rsidR="008623FD" w:rsidRPr="00996BB7" w:rsidRDefault="008623FD" w:rsidP="008623FD">
      <w:pPr>
        <w:spacing w:after="0" w:line="240" w:lineRule="auto"/>
        <w:rPr>
          <w:rFonts w:ascii="Arial" w:eastAsia="Times New Roman" w:hAnsi="Arial"/>
          <w:b/>
          <w:bCs/>
          <w:sz w:val="24"/>
          <w:szCs w:val="24"/>
          <w:lang w:eastAsia="x-none"/>
        </w:rPr>
      </w:pPr>
      <w:r w:rsidRPr="00996BB7">
        <w:rPr>
          <w:rFonts w:ascii="Arial" w:eastAsia="Times New Roman" w:hAnsi="Arial"/>
          <w:b/>
          <w:bCs/>
          <w:sz w:val="24"/>
          <w:szCs w:val="24"/>
          <w:lang w:eastAsia="x-none"/>
        </w:rPr>
        <w:t>INTERNATIONAL ELECTROTECHNICAL COMMISSION SYSTEM FOR CERTIFICATION TO STANDARDS RELATING TO EQUIPMENT FOR USE IN EXPLOSIVE ATMOSPHERES (</w:t>
      </w:r>
      <w:proofErr w:type="spellStart"/>
      <w:r w:rsidRPr="00996BB7">
        <w:rPr>
          <w:rFonts w:ascii="Arial" w:eastAsia="Times New Roman" w:hAnsi="Arial"/>
          <w:b/>
          <w:bCs/>
          <w:sz w:val="24"/>
          <w:szCs w:val="24"/>
          <w:lang w:eastAsia="x-none"/>
        </w:rPr>
        <w:t>IECEx</w:t>
      </w:r>
      <w:proofErr w:type="spellEnd"/>
      <w:r w:rsidRPr="00996BB7">
        <w:rPr>
          <w:rFonts w:ascii="Arial" w:eastAsia="Times New Roman" w:hAnsi="Arial"/>
          <w:b/>
          <w:bCs/>
          <w:sz w:val="24"/>
          <w:szCs w:val="24"/>
          <w:lang w:eastAsia="x-none"/>
        </w:rPr>
        <w:t xml:space="preserve"> SYSTEM)</w:t>
      </w:r>
    </w:p>
    <w:p w14:paraId="24B56D16" w14:textId="77777777" w:rsidR="008623FD" w:rsidRPr="00996BB7" w:rsidRDefault="008623FD" w:rsidP="008623FD">
      <w:pPr>
        <w:spacing w:after="0" w:line="240" w:lineRule="auto"/>
        <w:ind w:left="142" w:hanging="142"/>
        <w:jc w:val="both"/>
        <w:outlineLvl w:val="0"/>
        <w:rPr>
          <w:rFonts w:ascii="Arial" w:eastAsia="Times New Roman" w:hAnsi="Arial" w:cs="Arial"/>
          <w:b/>
          <w:bCs/>
        </w:rPr>
      </w:pPr>
    </w:p>
    <w:p w14:paraId="5F269D56" w14:textId="77777777" w:rsidR="008623FD" w:rsidRPr="00996BB7" w:rsidRDefault="008623FD" w:rsidP="008623FD">
      <w:pPr>
        <w:rPr>
          <w:rFonts w:ascii="Arial" w:eastAsia="Calibri" w:hAnsi="Arial" w:cs="Arial"/>
          <w:b/>
        </w:rPr>
      </w:pPr>
      <w:r w:rsidRPr="00996BB7">
        <w:rPr>
          <w:rFonts w:ascii="Arial" w:eastAsia="Times New Roman" w:hAnsi="Arial" w:cs="Arial"/>
          <w:b/>
          <w:bCs/>
        </w:rPr>
        <w:t xml:space="preserve">TITLE: Compilation of comments on </w:t>
      </w:r>
      <w:r w:rsidRPr="00996BB7">
        <w:rPr>
          <w:rFonts w:ascii="Arial" w:eastAsia="Calibri" w:hAnsi="Arial" w:cs="Arial"/>
          <w:b/>
          <w:bCs/>
          <w:bdr w:val="none" w:sz="0" w:space="0" w:color="auto" w:frame="1"/>
        </w:rPr>
        <w:t xml:space="preserve">- </w:t>
      </w:r>
      <w:proofErr w:type="spellStart"/>
      <w:r w:rsidRPr="00C84130">
        <w:rPr>
          <w:rFonts w:ascii="Arial" w:hAnsi="Arial" w:cs="Arial"/>
          <w:b/>
          <w:bCs/>
        </w:rPr>
        <w:t>ExTAG</w:t>
      </w:r>
      <w:proofErr w:type="spellEnd"/>
      <w:r w:rsidRPr="00C84130">
        <w:rPr>
          <w:rFonts w:ascii="Arial" w:hAnsi="Arial" w:cs="Arial"/>
          <w:b/>
          <w:bCs/>
        </w:rPr>
        <w:t>/63</w:t>
      </w:r>
      <w:r>
        <w:rPr>
          <w:rFonts w:ascii="Arial" w:hAnsi="Arial" w:cs="Arial"/>
          <w:b/>
          <w:bCs/>
        </w:rPr>
        <w:t>5</w:t>
      </w:r>
      <w:r w:rsidRPr="00C84130">
        <w:rPr>
          <w:rFonts w:ascii="Arial" w:hAnsi="Arial" w:cs="Arial"/>
          <w:b/>
          <w:bCs/>
        </w:rPr>
        <w:t xml:space="preserve">/CD – Draft </w:t>
      </w:r>
      <w:proofErr w:type="spellStart"/>
      <w:r w:rsidRPr="00C84130">
        <w:rPr>
          <w:rFonts w:ascii="Arial" w:hAnsi="Arial" w:cs="Arial"/>
          <w:b/>
          <w:bCs/>
        </w:rPr>
        <w:t>ExTAG</w:t>
      </w:r>
      <w:proofErr w:type="spellEnd"/>
      <w:r w:rsidRPr="00C84130">
        <w:rPr>
          <w:rFonts w:ascii="Arial" w:hAnsi="Arial" w:cs="Arial"/>
          <w:b/>
          <w:bCs/>
        </w:rPr>
        <w:t xml:space="preserve"> Decision Sheet -</w:t>
      </w:r>
      <w:r w:rsidRPr="00C84130">
        <w:t xml:space="preserve"> </w:t>
      </w:r>
      <w:r w:rsidRPr="00370FE3">
        <w:rPr>
          <w:rFonts w:ascii="Arial" w:hAnsi="Arial" w:cs="Arial"/>
          <w:b/>
        </w:rPr>
        <w:t>Field modular approach for Ex Equipment</w:t>
      </w:r>
    </w:p>
    <w:p w14:paraId="676EDCDB" w14:textId="77777777" w:rsidR="008623FD" w:rsidRPr="00996BB7" w:rsidRDefault="008623FD" w:rsidP="008623FD">
      <w:pPr>
        <w:spacing w:after="0" w:line="240" w:lineRule="auto"/>
        <w:ind w:left="142" w:hanging="142"/>
        <w:jc w:val="both"/>
        <w:outlineLvl w:val="0"/>
        <w:rPr>
          <w:rFonts w:ascii="Arial" w:eastAsia="Times New Roman" w:hAnsi="Arial" w:cs="Arial"/>
          <w:b/>
          <w:bCs/>
        </w:rPr>
      </w:pPr>
      <w:r w:rsidRPr="00996BB7">
        <w:rPr>
          <w:rFonts w:ascii="Arial" w:eastAsia="Times New Roman" w:hAnsi="Arial" w:cs="Arial"/>
          <w:b/>
          <w:bCs/>
          <w:sz w:val="24"/>
          <w:szCs w:val="24"/>
        </w:rPr>
        <w:t xml:space="preserve">Circulated to: </w:t>
      </w:r>
      <w:proofErr w:type="spellStart"/>
      <w:r w:rsidRPr="00996BB7">
        <w:rPr>
          <w:rFonts w:ascii="Arial" w:eastAsia="Times New Roman" w:hAnsi="Arial" w:cs="Arial"/>
          <w:b/>
          <w:bCs/>
        </w:rPr>
        <w:t>ExTAG</w:t>
      </w:r>
      <w:proofErr w:type="spellEnd"/>
      <w:r w:rsidRPr="00996BB7">
        <w:rPr>
          <w:rFonts w:ascii="Arial" w:eastAsia="Times New Roman" w:hAnsi="Arial" w:cs="Arial"/>
          <w:b/>
          <w:bCs/>
        </w:rPr>
        <w:t xml:space="preserve"> – </w:t>
      </w:r>
      <w:proofErr w:type="spellStart"/>
      <w:r w:rsidRPr="00996BB7">
        <w:rPr>
          <w:rFonts w:ascii="Arial" w:eastAsia="Times New Roman" w:hAnsi="Arial" w:cs="Arial"/>
          <w:b/>
          <w:bCs/>
        </w:rPr>
        <w:t>IECEx</w:t>
      </w:r>
      <w:proofErr w:type="spellEnd"/>
      <w:r w:rsidRPr="00996BB7">
        <w:rPr>
          <w:rFonts w:ascii="Arial" w:eastAsia="Times New Roman" w:hAnsi="Arial" w:cs="Arial"/>
          <w:b/>
          <w:bCs/>
        </w:rPr>
        <w:t xml:space="preserve"> Testing and Assessment Group</w:t>
      </w:r>
    </w:p>
    <w:p w14:paraId="231BBDFD" w14:textId="77777777" w:rsidR="008623FD" w:rsidRPr="00996BB7" w:rsidRDefault="008623FD" w:rsidP="008623FD">
      <w:pPr>
        <w:spacing w:after="0" w:line="240" w:lineRule="auto"/>
        <w:ind w:left="851" w:hanging="851"/>
        <w:rPr>
          <w:rFonts w:ascii="Arial" w:eastAsia="Times New Roman" w:hAnsi="Arial"/>
          <w:b/>
          <w:bCs/>
          <w:lang w:eastAsia="x-none"/>
        </w:rPr>
      </w:pPr>
    </w:p>
    <w:p w14:paraId="7A54531F" w14:textId="77777777" w:rsidR="008623FD" w:rsidRPr="00996BB7" w:rsidRDefault="008623FD" w:rsidP="008623FD">
      <w:pPr>
        <w:pBdr>
          <w:top w:val="thinThickSmallGap" w:sz="24" w:space="1" w:color="0000FF"/>
        </w:pBdr>
        <w:spacing w:after="0" w:line="240" w:lineRule="auto"/>
        <w:ind w:left="142" w:hanging="142"/>
        <w:outlineLvl w:val="0"/>
        <w:rPr>
          <w:rFonts w:ascii="Arial" w:eastAsia="Times New Roman" w:hAnsi="Arial"/>
          <w:b/>
          <w:bCs/>
          <w:lang w:eastAsia="x-none"/>
        </w:rPr>
      </w:pPr>
    </w:p>
    <w:p w14:paraId="1005BFA8" w14:textId="77777777" w:rsidR="008623FD" w:rsidRPr="00996BB7" w:rsidRDefault="008623FD" w:rsidP="008623FD">
      <w:pPr>
        <w:spacing w:after="0" w:line="240" w:lineRule="auto"/>
        <w:ind w:left="142" w:hanging="142"/>
        <w:jc w:val="center"/>
        <w:rPr>
          <w:rFonts w:ascii="Arial" w:eastAsia="Times New Roman" w:hAnsi="Arial" w:cs="Arial"/>
          <w:b/>
          <w:bCs/>
          <w:iCs/>
          <w:sz w:val="24"/>
          <w:szCs w:val="24"/>
          <w:u w:val="single"/>
        </w:rPr>
      </w:pPr>
      <w:r w:rsidRPr="00996BB7">
        <w:rPr>
          <w:rFonts w:ascii="Arial" w:eastAsia="Times New Roman" w:hAnsi="Arial" w:cs="Arial"/>
          <w:b/>
          <w:bCs/>
          <w:iCs/>
          <w:sz w:val="24"/>
          <w:szCs w:val="24"/>
          <w:u w:val="single"/>
        </w:rPr>
        <w:t>INTRODUCTION</w:t>
      </w:r>
    </w:p>
    <w:p w14:paraId="47963904" w14:textId="77777777" w:rsidR="008623FD" w:rsidRPr="00996BB7" w:rsidRDefault="008623FD" w:rsidP="008623FD">
      <w:pPr>
        <w:spacing w:after="0" w:line="240" w:lineRule="auto"/>
        <w:ind w:left="142" w:hanging="142"/>
        <w:rPr>
          <w:rFonts w:ascii="Arial" w:eastAsia="Times New Roman" w:hAnsi="Arial" w:cs="Arial"/>
          <w:b/>
          <w:bCs/>
          <w:iCs/>
          <w:sz w:val="24"/>
          <w:szCs w:val="24"/>
          <w:u w:val="single"/>
        </w:rPr>
      </w:pPr>
    </w:p>
    <w:p w14:paraId="69163600" w14:textId="5AAEC598" w:rsidR="008623FD" w:rsidRPr="00996BB7" w:rsidRDefault="008623FD" w:rsidP="008623FD">
      <w:pPr>
        <w:spacing w:after="0" w:line="240" w:lineRule="auto"/>
        <w:rPr>
          <w:rFonts w:ascii="Arial" w:eastAsia="Times New Roman" w:hAnsi="Arial" w:cs="Arial"/>
          <w:sz w:val="24"/>
          <w:szCs w:val="24"/>
        </w:rPr>
      </w:pPr>
      <w:r w:rsidRPr="00996BB7">
        <w:rPr>
          <w:rFonts w:ascii="Arial" w:eastAsia="Times New Roman" w:hAnsi="Arial" w:cs="Arial"/>
          <w:sz w:val="24"/>
          <w:szCs w:val="24"/>
        </w:rPr>
        <w:t xml:space="preserve">This document contains the compilation of comments, as well as observations, from the originators </w:t>
      </w:r>
      <w:r w:rsidRPr="00370FE3">
        <w:rPr>
          <w:rFonts w:ascii="Arial" w:hAnsi="Arial" w:cs="Arial"/>
          <w:lang w:val="en-GB"/>
        </w:rPr>
        <w:t>UL/PTB</w:t>
      </w:r>
      <w:r w:rsidRPr="00996BB7">
        <w:rPr>
          <w:rFonts w:ascii="Arial" w:eastAsia="Times New Roman" w:hAnsi="Arial" w:cs="Arial"/>
          <w:sz w:val="24"/>
          <w:szCs w:val="24"/>
        </w:rPr>
        <w:t>, received on</w:t>
      </w:r>
      <w:r w:rsidR="00F35F0B">
        <w:rPr>
          <w:rFonts w:ascii="Arial" w:eastAsia="Times New Roman" w:hAnsi="Arial" w:cs="Arial"/>
          <w:sz w:val="24"/>
          <w:szCs w:val="24"/>
        </w:rPr>
        <w:t xml:space="preserve"> </w:t>
      </w:r>
      <w:proofErr w:type="spellStart"/>
      <w:r>
        <w:rPr>
          <w:rFonts w:ascii="Arial" w:eastAsia="Times New Roman" w:hAnsi="Arial" w:cs="Arial"/>
          <w:sz w:val="24"/>
          <w:szCs w:val="24"/>
        </w:rPr>
        <w:t>E</w:t>
      </w:r>
      <w:r w:rsidRPr="00996BB7">
        <w:rPr>
          <w:rFonts w:ascii="Arial" w:eastAsia="Times New Roman" w:hAnsi="Arial" w:cs="Arial"/>
          <w:sz w:val="24"/>
          <w:szCs w:val="24"/>
        </w:rPr>
        <w:t>xTAG</w:t>
      </w:r>
      <w:proofErr w:type="spellEnd"/>
      <w:r w:rsidRPr="00996BB7">
        <w:rPr>
          <w:rFonts w:ascii="Arial" w:eastAsia="Times New Roman" w:hAnsi="Arial" w:cs="Arial"/>
          <w:sz w:val="24"/>
          <w:szCs w:val="24"/>
        </w:rPr>
        <w:t xml:space="preserve">/635/CD – Draft </w:t>
      </w:r>
      <w:proofErr w:type="spellStart"/>
      <w:r w:rsidRPr="00996BB7">
        <w:rPr>
          <w:rFonts w:ascii="Arial" w:eastAsia="Times New Roman" w:hAnsi="Arial" w:cs="Arial"/>
          <w:sz w:val="24"/>
          <w:szCs w:val="24"/>
        </w:rPr>
        <w:t>ExTAG</w:t>
      </w:r>
      <w:proofErr w:type="spellEnd"/>
      <w:r w:rsidRPr="00996BB7">
        <w:rPr>
          <w:rFonts w:ascii="Arial" w:eastAsia="Times New Roman" w:hAnsi="Arial" w:cs="Arial"/>
          <w:sz w:val="24"/>
          <w:szCs w:val="24"/>
        </w:rPr>
        <w:t xml:space="preserve"> Decision Sheet - Field modular approach for Ex Equipment</w:t>
      </w:r>
    </w:p>
    <w:p w14:paraId="14229F41" w14:textId="77777777" w:rsidR="008623FD" w:rsidRDefault="008623FD" w:rsidP="008623FD">
      <w:pPr>
        <w:spacing w:after="0" w:line="240" w:lineRule="auto"/>
        <w:rPr>
          <w:rFonts w:ascii="Arial" w:eastAsia="Times New Roman" w:hAnsi="Arial" w:cs="Arial"/>
          <w:sz w:val="24"/>
          <w:szCs w:val="24"/>
        </w:rPr>
      </w:pPr>
    </w:p>
    <w:p w14:paraId="0F4440C1" w14:textId="77777777" w:rsidR="008623FD" w:rsidRDefault="008623FD" w:rsidP="008623FD">
      <w:pPr>
        <w:spacing w:after="0" w:line="240" w:lineRule="auto"/>
        <w:rPr>
          <w:rFonts w:ascii="Arial" w:eastAsia="Times New Roman" w:hAnsi="Arial" w:cs="Arial"/>
          <w:sz w:val="24"/>
          <w:szCs w:val="24"/>
        </w:rPr>
      </w:pPr>
      <w:r w:rsidRPr="00602059">
        <w:rPr>
          <w:rFonts w:ascii="Arial" w:eastAsia="Times New Roman" w:hAnsi="Arial" w:cs="Arial"/>
          <w:sz w:val="24"/>
          <w:szCs w:val="24"/>
        </w:rPr>
        <w:t>As a result of comments received and considered,</w:t>
      </w:r>
      <w:r>
        <w:rPr>
          <w:rFonts w:ascii="Arial" w:eastAsia="Times New Roman" w:hAnsi="Arial" w:cs="Arial"/>
          <w:sz w:val="24"/>
          <w:szCs w:val="24"/>
        </w:rPr>
        <w:t xml:space="preserve"> the originator prepared a further </w:t>
      </w:r>
      <w:r w:rsidRPr="00602059">
        <w:rPr>
          <w:rFonts w:ascii="Arial" w:eastAsia="Times New Roman" w:hAnsi="Arial" w:cs="Arial"/>
          <w:sz w:val="24"/>
          <w:szCs w:val="24"/>
        </w:rPr>
        <w:t xml:space="preserve">revised Draft Decision Sheet </w:t>
      </w:r>
      <w:proofErr w:type="spellStart"/>
      <w:r w:rsidRPr="000F468A">
        <w:rPr>
          <w:rFonts w:ascii="Arial" w:eastAsia="Times New Roman" w:hAnsi="Arial" w:cs="Arial"/>
          <w:sz w:val="24"/>
          <w:szCs w:val="24"/>
        </w:rPr>
        <w:t>ExTAG</w:t>
      </w:r>
      <w:proofErr w:type="spellEnd"/>
      <w:r w:rsidRPr="000F468A">
        <w:rPr>
          <w:rFonts w:ascii="Arial" w:eastAsia="Times New Roman" w:hAnsi="Arial" w:cs="Arial"/>
          <w:sz w:val="24"/>
          <w:szCs w:val="24"/>
        </w:rPr>
        <w:t xml:space="preserve">/635A/CD – Draft </w:t>
      </w:r>
      <w:proofErr w:type="spellStart"/>
      <w:r w:rsidRPr="000F468A">
        <w:rPr>
          <w:rFonts w:ascii="Arial" w:eastAsia="Times New Roman" w:hAnsi="Arial" w:cs="Arial"/>
          <w:sz w:val="24"/>
          <w:szCs w:val="24"/>
        </w:rPr>
        <w:t>ExTAG</w:t>
      </w:r>
      <w:proofErr w:type="spellEnd"/>
      <w:r w:rsidRPr="000F468A">
        <w:rPr>
          <w:rFonts w:ascii="Arial" w:eastAsia="Times New Roman" w:hAnsi="Arial" w:cs="Arial"/>
          <w:sz w:val="24"/>
          <w:szCs w:val="24"/>
        </w:rPr>
        <w:t xml:space="preserve"> Decision Sheet - Field modular approach for Ex Equipment for </w:t>
      </w:r>
      <w:r>
        <w:rPr>
          <w:rFonts w:ascii="Arial" w:eastAsia="Times New Roman" w:hAnsi="Arial" w:cs="Arial"/>
          <w:sz w:val="24"/>
          <w:szCs w:val="24"/>
        </w:rPr>
        <w:t xml:space="preserve">discussion during the </w:t>
      </w:r>
      <w:proofErr w:type="spellStart"/>
      <w:r>
        <w:rPr>
          <w:rFonts w:ascii="Arial" w:eastAsia="Times New Roman" w:hAnsi="Arial" w:cs="Arial"/>
          <w:sz w:val="24"/>
          <w:szCs w:val="24"/>
        </w:rPr>
        <w:t>ExTAG</w:t>
      </w:r>
      <w:proofErr w:type="spellEnd"/>
      <w:r>
        <w:rPr>
          <w:rFonts w:ascii="Arial" w:eastAsia="Times New Roman" w:hAnsi="Arial" w:cs="Arial"/>
          <w:sz w:val="24"/>
          <w:szCs w:val="24"/>
        </w:rPr>
        <w:t xml:space="preserve"> 2021</w:t>
      </w:r>
      <w:r w:rsidRPr="000F468A">
        <w:rPr>
          <w:rFonts w:ascii="Arial" w:eastAsia="Times New Roman" w:hAnsi="Arial" w:cs="Arial"/>
          <w:sz w:val="24"/>
          <w:szCs w:val="24"/>
        </w:rPr>
        <w:t xml:space="preserve"> Remote Meeting.</w:t>
      </w:r>
    </w:p>
    <w:p w14:paraId="4874F22C" w14:textId="77777777" w:rsidR="008623FD" w:rsidRDefault="008623FD" w:rsidP="008623FD">
      <w:pPr>
        <w:spacing w:after="0" w:line="240" w:lineRule="auto"/>
        <w:rPr>
          <w:rFonts w:ascii="Arial" w:eastAsia="Times New Roman" w:hAnsi="Arial" w:cs="Arial"/>
          <w:sz w:val="24"/>
          <w:szCs w:val="24"/>
        </w:rPr>
      </w:pPr>
    </w:p>
    <w:p w14:paraId="497B5574" w14:textId="77777777" w:rsidR="008623FD" w:rsidRPr="00996BB7" w:rsidRDefault="008623FD" w:rsidP="008623FD">
      <w:pPr>
        <w:spacing w:after="0" w:line="240" w:lineRule="auto"/>
        <w:rPr>
          <w:rFonts w:ascii="Arial" w:eastAsia="Times New Roman" w:hAnsi="Arial" w:cs="Arial"/>
          <w:sz w:val="24"/>
          <w:szCs w:val="24"/>
        </w:rPr>
      </w:pPr>
    </w:p>
    <w:p w14:paraId="1B8A2A52" w14:textId="77777777" w:rsidR="008623FD" w:rsidRPr="00996BB7" w:rsidRDefault="008623FD" w:rsidP="008623FD">
      <w:pPr>
        <w:outlineLvl w:val="0"/>
        <w:rPr>
          <w:rFonts w:ascii="Arial" w:eastAsia="Calibri" w:hAnsi="Arial" w:cs="Arial"/>
          <w:b/>
          <w:bCs/>
          <w:i/>
          <w:color w:val="FF0000"/>
          <w:sz w:val="24"/>
          <w:szCs w:val="24"/>
          <w:lang w:val="en-US"/>
        </w:rPr>
      </w:pPr>
      <w:r w:rsidRPr="00996BB7">
        <w:rPr>
          <w:rFonts w:ascii="Arial" w:eastAsia="Calibri" w:hAnsi="Arial" w:cs="Arial"/>
          <w:b/>
          <w:bCs/>
          <w:i/>
          <w:color w:val="FF0000"/>
          <w:sz w:val="24"/>
          <w:szCs w:val="24"/>
          <w:lang w:val="en-US"/>
        </w:rPr>
        <w:t>Please inform the Secretariat immediately of any omissions or errors at-</w:t>
      </w:r>
    </w:p>
    <w:p w14:paraId="1E8643D6" w14:textId="77777777" w:rsidR="008623FD" w:rsidRPr="00996BB7" w:rsidRDefault="008623FD" w:rsidP="008623FD">
      <w:pPr>
        <w:spacing w:after="0" w:line="240" w:lineRule="auto"/>
        <w:outlineLvl w:val="0"/>
        <w:rPr>
          <w:rFonts w:eastAsia="Calibri"/>
        </w:rPr>
      </w:pPr>
    </w:p>
    <w:p w14:paraId="1FE53D7D" w14:textId="77777777" w:rsidR="008623FD" w:rsidRPr="00996BB7" w:rsidRDefault="008623FD" w:rsidP="008623FD">
      <w:pPr>
        <w:spacing w:after="0" w:line="240" w:lineRule="auto"/>
        <w:outlineLvl w:val="0"/>
        <w:rPr>
          <w:rFonts w:ascii="Arial" w:eastAsia="Times New Roman" w:hAnsi="Arial" w:cs="Arial"/>
          <w:b/>
          <w:bCs/>
          <w:i/>
          <w:lang w:val="en-US"/>
        </w:rPr>
      </w:pPr>
      <w:hyperlink w:history="1">
        <w:r w:rsidRPr="00996BB7">
          <w:rPr>
            <w:rFonts w:ascii="Arial" w:eastAsia="Times New Roman" w:hAnsi="Arial" w:cs="Arial"/>
            <w:b/>
            <w:bCs/>
            <w:i/>
            <w:color w:val="0563C1"/>
            <w:u w:val="single"/>
            <w:lang w:val="en-US"/>
          </w:rPr>
          <w:t>Christine Kane</w:t>
        </w:r>
      </w:hyperlink>
    </w:p>
    <w:p w14:paraId="3874A898" w14:textId="77777777" w:rsidR="008623FD" w:rsidRPr="00996BB7" w:rsidRDefault="008623FD" w:rsidP="008623FD">
      <w:pPr>
        <w:spacing w:after="0" w:line="240" w:lineRule="auto"/>
        <w:outlineLvl w:val="0"/>
        <w:rPr>
          <w:rFonts w:ascii="Arial" w:eastAsia="Times New Roman" w:hAnsi="Arial" w:cs="Arial"/>
          <w:sz w:val="24"/>
          <w:szCs w:val="24"/>
          <w:lang w:val="en-US"/>
        </w:rPr>
      </w:pPr>
    </w:p>
    <w:p w14:paraId="6E74B44B" w14:textId="77777777" w:rsidR="008623FD" w:rsidRPr="00996BB7" w:rsidRDefault="008623FD" w:rsidP="008623FD">
      <w:pPr>
        <w:spacing w:after="0" w:line="240" w:lineRule="auto"/>
        <w:ind w:left="426" w:hanging="426"/>
        <w:rPr>
          <w:rFonts w:ascii="Arial" w:eastAsia="Times New Roman" w:hAnsi="Arial" w:cs="Arial"/>
          <w:b/>
          <w:bCs/>
          <w:i/>
          <w:iCs/>
          <w:color w:val="000000"/>
          <w:sz w:val="24"/>
          <w:szCs w:val="24"/>
          <w:lang w:val="en-US"/>
        </w:rPr>
      </w:pPr>
    </w:p>
    <w:p w14:paraId="0E35A2BA" w14:textId="77777777" w:rsidR="008623FD" w:rsidRPr="00996BB7" w:rsidRDefault="008623FD" w:rsidP="008623FD">
      <w:pPr>
        <w:spacing w:after="0" w:line="240" w:lineRule="auto"/>
        <w:ind w:left="426" w:hanging="426"/>
        <w:rPr>
          <w:rFonts w:ascii="Arial" w:eastAsia="Times New Roman" w:hAnsi="Arial" w:cs="Arial"/>
          <w:b/>
          <w:bCs/>
          <w:i/>
          <w:iCs/>
          <w:color w:val="000000"/>
          <w:sz w:val="24"/>
          <w:szCs w:val="24"/>
          <w:lang w:val="en-US"/>
        </w:rPr>
      </w:pPr>
    </w:p>
    <w:p w14:paraId="3AB06840" w14:textId="77777777" w:rsidR="008623FD" w:rsidRDefault="008623FD" w:rsidP="008623FD">
      <w:pPr>
        <w:spacing w:after="0" w:line="240" w:lineRule="auto"/>
        <w:ind w:left="426" w:hanging="426"/>
        <w:rPr>
          <w:rFonts w:ascii="Arial" w:eastAsia="Times New Roman" w:hAnsi="Arial" w:cs="Arial"/>
          <w:b/>
          <w:bCs/>
          <w:i/>
          <w:iCs/>
          <w:color w:val="000000"/>
          <w:sz w:val="24"/>
          <w:szCs w:val="24"/>
          <w:lang w:val="en-US"/>
        </w:rPr>
      </w:pPr>
      <w:proofErr w:type="spellStart"/>
      <w:r w:rsidRPr="00996BB7">
        <w:rPr>
          <w:rFonts w:ascii="Arial" w:eastAsia="Times New Roman" w:hAnsi="Arial" w:cs="Arial"/>
          <w:b/>
          <w:bCs/>
          <w:i/>
          <w:iCs/>
          <w:color w:val="000000"/>
          <w:sz w:val="24"/>
          <w:szCs w:val="24"/>
          <w:lang w:val="en-US"/>
        </w:rPr>
        <w:t>ExTAG</w:t>
      </w:r>
      <w:proofErr w:type="spellEnd"/>
      <w:r w:rsidRPr="00996BB7">
        <w:rPr>
          <w:rFonts w:ascii="Arial" w:eastAsia="Times New Roman" w:hAnsi="Arial" w:cs="Arial"/>
          <w:b/>
          <w:bCs/>
          <w:i/>
          <w:iCs/>
          <w:color w:val="000000"/>
          <w:sz w:val="24"/>
          <w:szCs w:val="24"/>
          <w:lang w:val="en-US"/>
        </w:rPr>
        <w:t xml:space="preserve"> Secretariat </w:t>
      </w:r>
    </w:p>
    <w:p w14:paraId="1C9C3F50" w14:textId="77777777" w:rsidR="008623FD" w:rsidRDefault="008623FD" w:rsidP="008623FD">
      <w:pPr>
        <w:spacing w:after="0" w:line="240" w:lineRule="auto"/>
        <w:ind w:left="426" w:hanging="426"/>
        <w:rPr>
          <w:rFonts w:ascii="Arial" w:eastAsia="Times New Roman" w:hAnsi="Arial" w:cs="Arial"/>
          <w:b/>
          <w:bCs/>
          <w:i/>
          <w:iCs/>
          <w:color w:val="000000"/>
          <w:sz w:val="24"/>
          <w:szCs w:val="24"/>
          <w:lang w:val="en-US"/>
        </w:rPr>
      </w:pPr>
    </w:p>
    <w:p w14:paraId="6EA0AFDB" w14:textId="77777777" w:rsidR="008623FD" w:rsidRPr="00996BB7" w:rsidRDefault="008623FD" w:rsidP="008623FD">
      <w:pPr>
        <w:spacing w:after="0" w:line="240" w:lineRule="auto"/>
        <w:ind w:left="426" w:hanging="426"/>
        <w:rPr>
          <w:rFonts w:ascii="Arial" w:eastAsia="Times New Roman" w:hAnsi="Arial" w:cs="Arial"/>
          <w:b/>
          <w:bCs/>
          <w:i/>
          <w:iCs/>
          <w:color w:val="000000"/>
          <w:sz w:val="24"/>
          <w:szCs w:val="24"/>
          <w:lang w:val="en-US"/>
        </w:rPr>
      </w:pPr>
      <w:bookmarkStart w:id="0" w:name="_GoBack"/>
      <w:bookmarkEnd w:id="0"/>
    </w:p>
    <w:p w14:paraId="258751E2" w14:textId="77777777" w:rsidR="008623FD" w:rsidRPr="00996BB7" w:rsidRDefault="008623FD" w:rsidP="008623FD">
      <w:pPr>
        <w:spacing w:after="0" w:line="240" w:lineRule="auto"/>
        <w:ind w:left="426" w:hanging="426"/>
        <w:rPr>
          <w:rFonts w:ascii="Arial" w:eastAsia="Times New Roman" w:hAnsi="Arial" w:cs="Arial"/>
          <w:b/>
          <w:bCs/>
          <w:i/>
          <w:iCs/>
          <w:color w:val="000000"/>
          <w:sz w:val="24"/>
          <w:szCs w:val="24"/>
          <w:lang w:val="en-US"/>
        </w:rPr>
      </w:pPr>
    </w:p>
    <w:p w14:paraId="535CFF2D" w14:textId="77777777" w:rsidR="008623FD" w:rsidRPr="00996BB7" w:rsidRDefault="008623FD" w:rsidP="008623FD">
      <w:pPr>
        <w:spacing w:after="0" w:line="240" w:lineRule="auto"/>
        <w:ind w:left="426" w:hanging="426"/>
        <w:rPr>
          <w:rFonts w:ascii="Arial" w:eastAsia="Times New Roman" w:hAnsi="Arial" w:cs="Arial"/>
          <w:b/>
          <w:bCs/>
          <w:i/>
          <w:iCs/>
          <w:color w:val="000000"/>
          <w:sz w:val="24"/>
          <w:szCs w:val="24"/>
          <w:lang w:val="en-US"/>
        </w:rPr>
      </w:pPr>
    </w:p>
    <w:tbl>
      <w:tblPr>
        <w:tblW w:w="914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144"/>
      </w:tblGrid>
      <w:tr w:rsidR="008623FD" w:rsidRPr="00996BB7" w14:paraId="7FD0A56E" w14:textId="77777777" w:rsidTr="00693173">
        <w:trPr>
          <w:trHeight w:val="1977"/>
        </w:trPr>
        <w:tc>
          <w:tcPr>
            <w:tcW w:w="9144" w:type="dxa"/>
            <w:tcBorders>
              <w:top w:val="single" w:sz="18" w:space="0" w:color="0000FF"/>
              <w:left w:val="single" w:sz="18" w:space="0" w:color="0000FF"/>
              <w:bottom w:val="single" w:sz="18" w:space="0" w:color="0000FF"/>
              <w:right w:val="single" w:sz="18" w:space="0" w:color="0000FF"/>
            </w:tcBorders>
          </w:tcPr>
          <w:p w14:paraId="31B64467" w14:textId="77777777" w:rsidR="008623FD" w:rsidRPr="00996BB7" w:rsidRDefault="008623FD" w:rsidP="00693173">
            <w:pPr>
              <w:tabs>
                <w:tab w:val="center" w:pos="4680"/>
                <w:tab w:val="right" w:pos="9360"/>
              </w:tabs>
              <w:spacing w:after="0" w:line="240" w:lineRule="auto"/>
              <w:jc w:val="center"/>
              <w:rPr>
                <w:rFonts w:ascii="Arial" w:eastAsia="Times New Roman" w:hAnsi="Arial" w:cs="Arial"/>
                <w:b/>
                <w:bCs/>
                <w:color w:val="0000FF"/>
                <w:u w:val="single"/>
                <w:lang w:val="en-US"/>
              </w:rPr>
            </w:pPr>
          </w:p>
          <w:p w14:paraId="386B0234" w14:textId="77777777" w:rsidR="008623FD" w:rsidRPr="00996BB7" w:rsidRDefault="008623FD" w:rsidP="00693173">
            <w:pPr>
              <w:tabs>
                <w:tab w:val="center" w:pos="4680"/>
                <w:tab w:val="right" w:pos="9360"/>
              </w:tabs>
              <w:spacing w:after="0" w:line="240" w:lineRule="auto"/>
              <w:jc w:val="center"/>
              <w:rPr>
                <w:rFonts w:ascii="Arial" w:eastAsia="Times New Roman" w:hAnsi="Arial" w:cs="Arial"/>
                <w:b/>
                <w:bCs/>
                <w:color w:val="0000FF"/>
                <w:u w:val="single"/>
                <w:lang w:val="en-US"/>
              </w:rPr>
            </w:pPr>
          </w:p>
          <w:p w14:paraId="7C40561C" w14:textId="77777777" w:rsidR="008623FD" w:rsidRPr="00996BB7" w:rsidRDefault="008623FD" w:rsidP="00693173">
            <w:pPr>
              <w:tabs>
                <w:tab w:val="center" w:pos="4680"/>
                <w:tab w:val="right" w:pos="9360"/>
              </w:tabs>
              <w:spacing w:after="0" w:line="240" w:lineRule="auto"/>
              <w:jc w:val="center"/>
              <w:rPr>
                <w:rFonts w:ascii="Arial" w:eastAsia="Times New Roman" w:hAnsi="Arial" w:cs="Arial"/>
                <w:b/>
                <w:bCs/>
                <w:color w:val="0000FF"/>
                <w:lang w:val="en-US"/>
              </w:rPr>
            </w:pPr>
            <w:r w:rsidRPr="00996BB7">
              <w:rPr>
                <w:rFonts w:ascii="Arial" w:eastAsia="Times New Roman" w:hAnsi="Arial" w:cs="Arial"/>
                <w:b/>
                <w:bCs/>
                <w:color w:val="0000FF"/>
                <w:u w:val="single"/>
                <w:lang w:val="en-US"/>
              </w:rPr>
              <w:t>Address</w:t>
            </w:r>
            <w:r w:rsidRPr="00996BB7">
              <w:rPr>
                <w:rFonts w:ascii="Arial" w:eastAsia="Times New Roman" w:hAnsi="Arial" w:cs="Arial"/>
                <w:b/>
                <w:bCs/>
                <w:color w:val="0000FF"/>
                <w:lang w:val="en-US"/>
              </w:rPr>
              <w:t>:</w:t>
            </w:r>
          </w:p>
          <w:p w14:paraId="4B346C7A" w14:textId="77777777" w:rsidR="008623FD" w:rsidRPr="00996BB7" w:rsidRDefault="008623FD" w:rsidP="00693173">
            <w:pPr>
              <w:tabs>
                <w:tab w:val="center" w:pos="4680"/>
                <w:tab w:val="right" w:pos="9360"/>
              </w:tabs>
              <w:spacing w:after="0" w:line="240" w:lineRule="auto"/>
              <w:jc w:val="center"/>
              <w:rPr>
                <w:rFonts w:ascii="Arial" w:eastAsia="Times New Roman" w:hAnsi="Arial" w:cs="Arial"/>
                <w:b/>
                <w:bCs/>
                <w:color w:val="0000FF"/>
                <w:lang w:val="en-US"/>
              </w:rPr>
            </w:pPr>
            <w:proofErr w:type="spellStart"/>
            <w:r w:rsidRPr="00996BB7">
              <w:rPr>
                <w:rFonts w:ascii="Arial" w:eastAsia="Times New Roman" w:hAnsi="Arial" w:cs="Arial"/>
                <w:b/>
                <w:bCs/>
                <w:color w:val="0000FF"/>
                <w:lang w:val="en-US"/>
              </w:rPr>
              <w:t>IECEx</w:t>
            </w:r>
            <w:proofErr w:type="spellEnd"/>
            <w:r w:rsidRPr="00996BB7">
              <w:rPr>
                <w:rFonts w:ascii="Arial" w:eastAsia="Times New Roman" w:hAnsi="Arial" w:cs="Arial"/>
                <w:b/>
                <w:bCs/>
                <w:color w:val="0000FF"/>
                <w:lang w:val="en-US"/>
              </w:rPr>
              <w:t xml:space="preserve"> Secretariat</w:t>
            </w:r>
          </w:p>
          <w:p w14:paraId="35326B59" w14:textId="77777777" w:rsidR="008623FD" w:rsidRPr="00996BB7" w:rsidRDefault="008623FD" w:rsidP="00693173">
            <w:pPr>
              <w:tabs>
                <w:tab w:val="center" w:pos="4680"/>
                <w:tab w:val="right" w:pos="9360"/>
              </w:tabs>
              <w:spacing w:after="0" w:line="240" w:lineRule="auto"/>
              <w:jc w:val="center"/>
              <w:rPr>
                <w:rFonts w:ascii="Arial" w:eastAsia="Times New Roman" w:hAnsi="Arial" w:cs="Arial"/>
                <w:b/>
                <w:bCs/>
                <w:color w:val="0000FF"/>
                <w:lang w:val="en-US"/>
              </w:rPr>
            </w:pPr>
            <w:r w:rsidRPr="00996BB7">
              <w:rPr>
                <w:rFonts w:ascii="Arial" w:eastAsia="Times New Roman" w:hAnsi="Arial" w:cs="Arial"/>
                <w:b/>
                <w:bCs/>
                <w:color w:val="0000FF"/>
                <w:lang w:val="en-US"/>
              </w:rPr>
              <w:t>Level 33 Australia Square</w:t>
            </w:r>
          </w:p>
          <w:p w14:paraId="6A4D05CE" w14:textId="77777777" w:rsidR="008623FD" w:rsidRPr="00996BB7" w:rsidRDefault="008623FD" w:rsidP="00693173">
            <w:pPr>
              <w:tabs>
                <w:tab w:val="center" w:pos="4680"/>
                <w:tab w:val="right" w:pos="9360"/>
              </w:tabs>
              <w:spacing w:after="0" w:line="240" w:lineRule="auto"/>
              <w:jc w:val="center"/>
              <w:rPr>
                <w:rFonts w:ascii="Arial" w:eastAsia="Times New Roman" w:hAnsi="Arial" w:cs="Arial"/>
                <w:b/>
                <w:bCs/>
                <w:color w:val="0000FF"/>
                <w:lang w:val="en-US"/>
              </w:rPr>
            </w:pPr>
            <w:r w:rsidRPr="00996BB7">
              <w:rPr>
                <w:rFonts w:ascii="Arial" w:eastAsia="Times New Roman" w:hAnsi="Arial" w:cs="Arial"/>
                <w:b/>
                <w:bCs/>
                <w:color w:val="0000FF"/>
                <w:lang w:val="en-US"/>
              </w:rPr>
              <w:t>264 George Street</w:t>
            </w:r>
          </w:p>
          <w:p w14:paraId="27E48CD3" w14:textId="77777777" w:rsidR="008623FD" w:rsidRPr="00996BB7" w:rsidRDefault="008623FD" w:rsidP="00693173">
            <w:pPr>
              <w:tabs>
                <w:tab w:val="center" w:pos="4680"/>
                <w:tab w:val="right" w:pos="9360"/>
              </w:tabs>
              <w:spacing w:after="0" w:line="240" w:lineRule="auto"/>
              <w:jc w:val="center"/>
              <w:rPr>
                <w:rFonts w:ascii="Arial" w:eastAsia="Times New Roman" w:hAnsi="Arial" w:cs="Arial"/>
                <w:b/>
                <w:bCs/>
                <w:color w:val="0000FF"/>
                <w:lang w:val="en-US"/>
              </w:rPr>
            </w:pPr>
            <w:r w:rsidRPr="00996BB7">
              <w:rPr>
                <w:rFonts w:ascii="Arial" w:eastAsia="Times New Roman" w:hAnsi="Arial" w:cs="Arial"/>
                <w:b/>
                <w:bCs/>
                <w:color w:val="0000FF"/>
                <w:lang w:val="en-US"/>
              </w:rPr>
              <w:t>Sydney NSW 2000</w:t>
            </w:r>
          </w:p>
          <w:p w14:paraId="05FB3E17" w14:textId="77777777" w:rsidR="008623FD" w:rsidRPr="00996BB7" w:rsidRDefault="008623FD" w:rsidP="00693173">
            <w:pPr>
              <w:spacing w:after="0" w:line="240" w:lineRule="auto"/>
              <w:jc w:val="center"/>
              <w:rPr>
                <w:rFonts w:ascii="Arial" w:eastAsia="Times New Roman" w:hAnsi="Arial" w:cs="Arial"/>
                <w:b/>
                <w:bCs/>
                <w:color w:val="0000FF"/>
                <w:lang w:val="en-US"/>
              </w:rPr>
            </w:pPr>
            <w:r w:rsidRPr="00996BB7">
              <w:rPr>
                <w:rFonts w:ascii="Arial" w:eastAsia="Times New Roman" w:hAnsi="Arial" w:cs="Arial"/>
                <w:b/>
                <w:bCs/>
                <w:color w:val="0000FF"/>
                <w:lang w:val="en-US"/>
              </w:rPr>
              <w:t>Australia</w:t>
            </w:r>
          </w:p>
          <w:p w14:paraId="1289BE1E" w14:textId="77777777" w:rsidR="008623FD" w:rsidRPr="00996BB7" w:rsidRDefault="008623FD" w:rsidP="00693173">
            <w:pPr>
              <w:spacing w:after="0" w:line="240" w:lineRule="auto"/>
              <w:jc w:val="center"/>
              <w:rPr>
                <w:rFonts w:ascii="Arial" w:eastAsia="Times New Roman" w:hAnsi="Arial" w:cs="Arial"/>
                <w:b/>
                <w:bCs/>
                <w:color w:val="0000FF"/>
                <w:lang w:val="en-US"/>
              </w:rPr>
            </w:pPr>
            <w:r w:rsidRPr="00996BB7">
              <w:rPr>
                <w:rFonts w:ascii="Arial" w:eastAsia="Times New Roman" w:hAnsi="Arial" w:cs="Arial"/>
                <w:b/>
                <w:bCs/>
                <w:color w:val="0000FF"/>
                <w:lang w:val="en-US"/>
              </w:rPr>
              <w:t xml:space="preserve">Web: </w:t>
            </w:r>
            <w:hyperlink w:history="1">
              <w:r w:rsidRPr="00996BB7">
                <w:rPr>
                  <w:rFonts w:ascii="Arial" w:eastAsia="Times New Roman" w:hAnsi="Arial" w:cs="Arial"/>
                  <w:b/>
                  <w:bCs/>
                  <w:color w:val="0563C1"/>
                  <w:u w:val="single"/>
                  <w:lang w:val="en-US"/>
                </w:rPr>
                <w:t>www.iecex.com</w:t>
              </w:r>
            </w:hyperlink>
          </w:p>
          <w:p w14:paraId="494F3C7F" w14:textId="77777777" w:rsidR="008623FD" w:rsidRPr="00996BB7" w:rsidRDefault="008623FD" w:rsidP="00693173">
            <w:pPr>
              <w:spacing w:after="0" w:line="240" w:lineRule="auto"/>
              <w:rPr>
                <w:rFonts w:ascii="Arial" w:eastAsia="Times New Roman" w:hAnsi="Arial" w:cs="Arial"/>
                <w:b/>
                <w:bCs/>
                <w:color w:val="0000FF"/>
                <w:lang w:val="en-US"/>
              </w:rPr>
            </w:pPr>
          </w:p>
        </w:tc>
      </w:tr>
    </w:tbl>
    <w:p w14:paraId="0267703D" w14:textId="77777777" w:rsidR="008623FD" w:rsidRDefault="008623FD" w:rsidP="008623FD">
      <w:pPr>
        <w:widowControl w:val="0"/>
        <w:snapToGrid w:val="0"/>
        <w:spacing w:after="0" w:line="240" w:lineRule="auto"/>
        <w:rPr>
          <w:rFonts w:ascii="Helvetica" w:hAnsi="Helvetica"/>
          <w:color w:val="333333"/>
          <w:sz w:val="21"/>
          <w:szCs w:val="21"/>
          <w:shd w:val="clear" w:color="auto" w:fill="F3F3F3"/>
        </w:rPr>
      </w:pPr>
    </w:p>
    <w:p w14:paraId="554990A0" w14:textId="77777777" w:rsidR="008623FD" w:rsidRDefault="008623FD" w:rsidP="008623FD">
      <w:pPr>
        <w:widowControl w:val="0"/>
        <w:snapToGrid w:val="0"/>
        <w:spacing w:after="0" w:line="240" w:lineRule="auto"/>
        <w:rPr>
          <w:rFonts w:ascii="Helvetica" w:hAnsi="Helvetica"/>
          <w:color w:val="333333"/>
          <w:sz w:val="21"/>
          <w:szCs w:val="21"/>
          <w:shd w:val="clear" w:color="auto" w:fill="F3F3F3"/>
        </w:rPr>
      </w:pPr>
    </w:p>
    <w:p w14:paraId="52EA1137" w14:textId="3B385839" w:rsidR="008623FD" w:rsidRDefault="008623FD" w:rsidP="008623FD">
      <w:pPr>
        <w:widowControl w:val="0"/>
        <w:snapToGrid w:val="0"/>
        <w:spacing w:after="0" w:line="240" w:lineRule="auto"/>
        <w:rPr>
          <w:rFonts w:ascii="Arial" w:eastAsia="Times New Roman" w:hAnsi="Arial" w:cs="Arial"/>
          <w:b/>
          <w:bCs/>
          <w:spacing w:val="8"/>
          <w:sz w:val="20"/>
          <w:szCs w:val="20"/>
          <w:lang w:val="en-US" w:eastAsia="zh-CN"/>
        </w:rPr>
      </w:pPr>
    </w:p>
    <w:p w14:paraId="531A97BA" w14:textId="77777777" w:rsidR="008623FD" w:rsidRDefault="008623FD" w:rsidP="008623FD">
      <w:pPr>
        <w:widowControl w:val="0"/>
        <w:snapToGrid w:val="0"/>
        <w:spacing w:after="0" w:line="240" w:lineRule="auto"/>
        <w:rPr>
          <w:rFonts w:ascii="Arial" w:eastAsia="Times New Roman" w:hAnsi="Arial" w:cs="Arial"/>
          <w:b/>
          <w:bCs/>
          <w:spacing w:val="8"/>
          <w:sz w:val="20"/>
          <w:szCs w:val="20"/>
          <w:lang w:val="en-US" w:eastAsia="zh-CN"/>
        </w:rPr>
        <w:sectPr w:rsidR="008623FD" w:rsidSect="008623FD">
          <w:headerReference w:type="default" r:id="rId7"/>
          <w:footerReference w:type="default" r:id="rId8"/>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1C24FBC8" w14:textId="77777777" w:rsidTr="00A40149">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17D45101" w14:textId="2843FA6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ExCB</w:t>
            </w:r>
            <w:proofErr w:type="spellEnd"/>
            <w:r w:rsidRPr="00E9539F">
              <w:rPr>
                <w:rFonts w:ascii="Arial" w:eastAsia="Times New Roman" w:hAnsi="Arial" w:cs="Arial"/>
                <w:b/>
                <w:bCs/>
                <w:spacing w:val="8"/>
                <w:sz w:val="20"/>
                <w:szCs w:val="20"/>
                <w:lang w:val="en-US" w:eastAsia="zh-CN"/>
              </w:rPr>
              <w:t>/</w:t>
            </w:r>
          </w:p>
          <w:p w14:paraId="47344F7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3CD908E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6D37781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4079D1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332364B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6FDC5C2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73C85EE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68ED547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73CEABB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5A9DFAF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79B2E3F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5EE0B167"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6D02B6A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F24D61" w:rsidRPr="009D6FA0" w14:paraId="53C5DE65" w14:textId="77777777" w:rsidTr="00A011C9">
        <w:trPr>
          <w:trHeight w:val="4134"/>
        </w:trPr>
        <w:tc>
          <w:tcPr>
            <w:tcW w:w="1134" w:type="dxa"/>
            <w:tcBorders>
              <w:top w:val="single" w:sz="6" w:space="0" w:color="auto"/>
              <w:left w:val="single" w:sz="6" w:space="0" w:color="auto"/>
              <w:bottom w:val="single" w:sz="6" w:space="0" w:color="auto"/>
              <w:right w:val="single" w:sz="6" w:space="0" w:color="auto"/>
            </w:tcBorders>
          </w:tcPr>
          <w:p w14:paraId="7F4F8CC5" w14:textId="77777777" w:rsidR="00F24D61" w:rsidRPr="007D6A45" w:rsidRDefault="00F24D61" w:rsidP="00F24D61">
            <w:pPr>
              <w:widowControl w:val="0"/>
              <w:snapToGrid w:val="0"/>
              <w:spacing w:after="0" w:line="240" w:lineRule="auto"/>
              <w:jc w:val="center"/>
              <w:rPr>
                <w:rFonts w:ascii="Arial" w:eastAsia="Times New Roman" w:hAnsi="Arial" w:cs="Arial"/>
                <w:b/>
                <w:bCs/>
                <w:spacing w:val="8"/>
                <w:sz w:val="20"/>
                <w:szCs w:val="20"/>
                <w:lang w:val="en-US" w:eastAsia="zh-CN"/>
              </w:rPr>
            </w:pPr>
            <w:r w:rsidRPr="007D6A45">
              <w:rPr>
                <w:rFonts w:ascii="Arial" w:eastAsia="Times New Roman" w:hAnsi="Arial" w:cs="Arial"/>
                <w:b/>
                <w:bCs/>
                <w:spacing w:val="8"/>
                <w:sz w:val="20"/>
                <w:szCs w:val="20"/>
                <w:lang w:val="en-US" w:eastAsia="zh-CN"/>
              </w:rPr>
              <w:t>BIS</w:t>
            </w:r>
          </w:p>
          <w:p w14:paraId="29D864EB" w14:textId="77777777" w:rsidR="00F24D61" w:rsidRPr="007D6A45" w:rsidRDefault="00F24D61" w:rsidP="00F24D61">
            <w:pPr>
              <w:widowControl w:val="0"/>
              <w:snapToGrid w:val="0"/>
              <w:spacing w:after="0" w:line="240" w:lineRule="auto"/>
              <w:jc w:val="center"/>
              <w:rPr>
                <w:rFonts w:ascii="Arial" w:eastAsia="Times New Roman" w:hAnsi="Arial" w:cs="Arial"/>
                <w:b/>
                <w:bCs/>
                <w:spacing w:val="8"/>
                <w:sz w:val="20"/>
                <w:szCs w:val="20"/>
                <w:lang w:val="en-US" w:eastAsia="zh-CN"/>
              </w:rPr>
            </w:pPr>
            <w:r w:rsidRPr="007D6A45">
              <w:rPr>
                <w:rFonts w:ascii="Arial" w:eastAsia="Times New Roman" w:hAnsi="Arial" w:cs="Arial"/>
                <w:b/>
                <w:bCs/>
                <w:spacing w:val="8"/>
                <w:sz w:val="20"/>
                <w:szCs w:val="20"/>
                <w:lang w:val="en-US" w:eastAsia="zh-CN"/>
              </w:rPr>
              <w:t>IN</w:t>
            </w:r>
          </w:p>
          <w:p w14:paraId="6DA44EE1" w14:textId="77777777" w:rsidR="00F24D61" w:rsidRPr="007D6A45" w:rsidRDefault="00F24D61" w:rsidP="00F24D61">
            <w:pPr>
              <w:widowControl w:val="0"/>
              <w:snapToGrid w:val="0"/>
              <w:spacing w:after="0" w:line="240" w:lineRule="auto"/>
              <w:jc w:val="center"/>
              <w:rPr>
                <w:rFonts w:ascii="Arial" w:eastAsia="Times New Roman" w:hAnsi="Arial" w:cs="Arial"/>
                <w:b/>
                <w:bCs/>
                <w:spacing w:val="8"/>
                <w:sz w:val="20"/>
                <w:szCs w:val="20"/>
                <w:lang w:val="en-US" w:eastAsia="zh-CN"/>
              </w:rPr>
            </w:pPr>
            <w:r w:rsidRPr="007D6A45">
              <w:rPr>
                <w:rFonts w:ascii="Arial" w:eastAsia="Times New Roman" w:hAnsi="Arial" w:cs="Arial"/>
                <w:b/>
                <w:bCs/>
                <w:spacing w:val="8"/>
                <w:sz w:val="20"/>
                <w:szCs w:val="20"/>
                <w:lang w:val="en-US" w:eastAsia="zh-CN"/>
              </w:rPr>
              <w:t>In consultation with</w:t>
            </w:r>
          </w:p>
          <w:p w14:paraId="537300D4" w14:textId="77777777" w:rsidR="00F24D61" w:rsidRDefault="00F24D61" w:rsidP="00F24D61">
            <w:pPr>
              <w:widowControl w:val="0"/>
              <w:snapToGrid w:val="0"/>
              <w:spacing w:after="0" w:line="240" w:lineRule="auto"/>
              <w:jc w:val="center"/>
              <w:rPr>
                <w:rFonts w:ascii="Arial" w:eastAsia="Times New Roman" w:hAnsi="Arial" w:cs="Arial"/>
                <w:b/>
                <w:bCs/>
                <w:spacing w:val="8"/>
                <w:sz w:val="20"/>
                <w:szCs w:val="20"/>
                <w:lang w:val="en-US" w:eastAsia="zh-CN"/>
              </w:rPr>
            </w:pPr>
            <w:r w:rsidRPr="007D6A45">
              <w:rPr>
                <w:rFonts w:ascii="Arial" w:eastAsia="Times New Roman" w:hAnsi="Arial" w:cs="Arial"/>
                <w:b/>
                <w:bCs/>
                <w:spacing w:val="8"/>
                <w:sz w:val="20"/>
                <w:szCs w:val="20"/>
                <w:lang w:val="en-US" w:eastAsia="zh-CN"/>
              </w:rPr>
              <w:t xml:space="preserve">Intertek India Private Limited, </w:t>
            </w:r>
            <w:proofErr w:type="spellStart"/>
            <w:r w:rsidRPr="007D6A45">
              <w:rPr>
                <w:rFonts w:ascii="Arial" w:eastAsia="Times New Roman" w:hAnsi="Arial" w:cs="Arial"/>
                <w:b/>
                <w:bCs/>
                <w:spacing w:val="8"/>
                <w:sz w:val="18"/>
                <w:szCs w:val="18"/>
                <w:lang w:val="en-US" w:eastAsia="zh-CN"/>
              </w:rPr>
              <w:t>Karandikar</w:t>
            </w:r>
            <w:proofErr w:type="spellEnd"/>
            <w:r w:rsidRPr="007D6A45">
              <w:rPr>
                <w:rFonts w:ascii="Arial" w:eastAsia="Times New Roman" w:hAnsi="Arial" w:cs="Arial"/>
                <w:b/>
                <w:bCs/>
                <w:spacing w:val="8"/>
                <w:sz w:val="18"/>
                <w:szCs w:val="18"/>
                <w:lang w:val="en-US" w:eastAsia="zh-CN"/>
              </w:rPr>
              <w:t xml:space="preserve"> Laboratories Pvt.</w:t>
            </w:r>
            <w:r w:rsidRPr="007D6A45">
              <w:rPr>
                <w:rFonts w:ascii="Arial" w:eastAsia="Times New Roman" w:hAnsi="Arial" w:cs="Arial"/>
                <w:b/>
                <w:bCs/>
                <w:spacing w:val="8"/>
                <w:sz w:val="20"/>
                <w:szCs w:val="20"/>
                <w:lang w:val="en-US" w:eastAsia="zh-CN"/>
              </w:rPr>
              <w:t xml:space="preserve"> Ltd.</w:t>
            </w:r>
            <w:r>
              <w:rPr>
                <w:rFonts w:ascii="Arial" w:eastAsia="Times New Roman" w:hAnsi="Arial" w:cs="Arial"/>
                <w:b/>
                <w:bCs/>
                <w:spacing w:val="8"/>
                <w:sz w:val="20"/>
                <w:szCs w:val="20"/>
                <w:lang w:val="en-US" w:eastAsia="zh-CN"/>
              </w:rPr>
              <w:t>, and KL Certification Services.</w:t>
            </w:r>
          </w:p>
          <w:p w14:paraId="29BD39EC" w14:textId="0719AEB2" w:rsidR="00F24D61" w:rsidRDefault="00F24D61" w:rsidP="00E9539F">
            <w:pPr>
              <w:widowControl w:val="0"/>
              <w:snapToGrid w:val="0"/>
              <w:spacing w:after="0" w:line="240" w:lineRule="auto"/>
              <w:jc w:val="center"/>
              <w:rPr>
                <w:rFonts w:ascii="Arial"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5B63D33F" w14:textId="77777777" w:rsidR="00F24D61" w:rsidRPr="00E9539F" w:rsidRDefault="00F24D6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FAC00CA" w14:textId="77777777" w:rsidR="00F24D61" w:rsidRPr="00E9539F" w:rsidRDefault="00F24D6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4A70440" w14:textId="77777777" w:rsidR="00F24D61" w:rsidRPr="00E9539F" w:rsidRDefault="00F24D6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289BFA0" w14:textId="77777777" w:rsidR="00F24D61" w:rsidRPr="00D22038" w:rsidRDefault="00F24D61" w:rsidP="00F24D61">
            <w:pPr>
              <w:rPr>
                <w:rFonts w:ascii="Arial" w:hAnsi="Arial" w:cs="Arial"/>
                <w:b/>
                <w:bCs/>
                <w:spacing w:val="8"/>
                <w:sz w:val="20"/>
                <w:szCs w:val="20"/>
                <w:lang w:val="en-US" w:eastAsia="zh-CN"/>
              </w:rPr>
            </w:pPr>
            <w:r w:rsidRPr="00627075">
              <w:rPr>
                <w:rFonts w:ascii="Arial" w:hAnsi="Arial" w:cs="Arial"/>
                <w:b/>
                <w:bCs/>
                <w:spacing w:val="8"/>
                <w:sz w:val="20"/>
                <w:szCs w:val="20"/>
                <w:lang w:val="en-US" w:eastAsia="zh-CN"/>
              </w:rPr>
              <w:t xml:space="preserve">After a consultation with members of the National forum and </w:t>
            </w:r>
            <w:proofErr w:type="spellStart"/>
            <w:r w:rsidRPr="00627075">
              <w:rPr>
                <w:rFonts w:ascii="Arial" w:hAnsi="Arial" w:cs="Arial"/>
                <w:b/>
                <w:bCs/>
                <w:spacing w:val="8"/>
                <w:sz w:val="20"/>
                <w:szCs w:val="20"/>
                <w:lang w:val="en-US" w:eastAsia="zh-CN"/>
              </w:rPr>
              <w:t>ExCBs</w:t>
            </w:r>
            <w:proofErr w:type="spellEnd"/>
            <w:r w:rsidRPr="00627075">
              <w:rPr>
                <w:rFonts w:ascii="Arial" w:hAnsi="Arial" w:cs="Arial"/>
                <w:b/>
                <w:bCs/>
                <w:spacing w:val="8"/>
                <w:sz w:val="20"/>
                <w:szCs w:val="20"/>
                <w:lang w:val="en-US" w:eastAsia="zh-CN"/>
              </w:rPr>
              <w:t>/</w:t>
            </w:r>
            <w:proofErr w:type="spellStart"/>
            <w:r w:rsidRPr="00627075">
              <w:rPr>
                <w:rFonts w:ascii="Arial" w:hAnsi="Arial" w:cs="Arial"/>
                <w:b/>
                <w:bCs/>
                <w:spacing w:val="8"/>
                <w:sz w:val="20"/>
                <w:szCs w:val="20"/>
                <w:lang w:val="en-US" w:eastAsia="zh-CN"/>
              </w:rPr>
              <w:t>ExTLs</w:t>
            </w:r>
            <w:proofErr w:type="spellEnd"/>
            <w:r w:rsidRPr="00627075">
              <w:rPr>
                <w:rFonts w:ascii="Arial" w:hAnsi="Arial" w:cs="Arial"/>
                <w:b/>
                <w:bCs/>
                <w:spacing w:val="8"/>
                <w:sz w:val="20"/>
                <w:szCs w:val="20"/>
                <w:lang w:val="en-US" w:eastAsia="zh-CN"/>
              </w:rPr>
              <w:t xml:space="preserve"> from India participating in </w:t>
            </w:r>
            <w:proofErr w:type="spellStart"/>
            <w:r w:rsidRPr="00627075">
              <w:rPr>
                <w:rFonts w:ascii="Arial" w:hAnsi="Arial" w:cs="Arial"/>
                <w:b/>
                <w:bCs/>
                <w:spacing w:val="8"/>
                <w:sz w:val="20"/>
                <w:szCs w:val="20"/>
                <w:lang w:val="en-US" w:eastAsia="zh-CN"/>
              </w:rPr>
              <w:t>ExTAG</w:t>
            </w:r>
            <w:proofErr w:type="spellEnd"/>
            <w:r w:rsidRPr="00627075">
              <w:rPr>
                <w:rFonts w:ascii="Arial" w:hAnsi="Arial" w:cs="Arial"/>
                <w:b/>
                <w:bCs/>
                <w:spacing w:val="8"/>
                <w:sz w:val="20"/>
                <w:szCs w:val="20"/>
                <w:lang w:val="en-US" w:eastAsia="zh-CN"/>
              </w:rPr>
              <w:t xml:space="preserve">, it is hereby submitted that we agree with the suggested approach of </w:t>
            </w:r>
            <w:proofErr w:type="spellStart"/>
            <w:r w:rsidRPr="00627075">
              <w:rPr>
                <w:rFonts w:ascii="Arial" w:hAnsi="Arial" w:cs="Arial"/>
                <w:b/>
                <w:bCs/>
                <w:spacing w:val="8"/>
                <w:sz w:val="20"/>
                <w:szCs w:val="20"/>
                <w:lang w:val="en-US" w:eastAsia="zh-CN"/>
              </w:rPr>
              <w:t>ExTAG</w:t>
            </w:r>
            <w:proofErr w:type="spellEnd"/>
            <w:r w:rsidRPr="00627075">
              <w:rPr>
                <w:rFonts w:ascii="Arial" w:hAnsi="Arial" w:cs="Arial"/>
                <w:b/>
                <w:bCs/>
                <w:spacing w:val="8"/>
                <w:sz w:val="20"/>
                <w:szCs w:val="20"/>
                <w:lang w:val="en-US" w:eastAsia="zh-CN"/>
              </w:rPr>
              <w:t>/635/CD document.</w:t>
            </w:r>
          </w:p>
          <w:p w14:paraId="365ACDF0" w14:textId="77777777" w:rsidR="00F24D61" w:rsidRPr="00D22038" w:rsidRDefault="00F24D61" w:rsidP="00B47079">
            <w:pPr>
              <w:spacing w:line="360" w:lineRule="auto"/>
              <w:rPr>
                <w:rFonts w:ascii="Arial"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49B3CFD" w14:textId="77777777" w:rsidR="00F24D61" w:rsidRPr="00E9539F" w:rsidRDefault="00F24D6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27F96B7" w14:textId="3EF9DCAB" w:rsidR="00F24D61" w:rsidRDefault="00D22038" w:rsidP="00470F0E">
            <w:pPr>
              <w:widowControl w:val="0"/>
              <w:snapToGrid w:val="0"/>
              <w:spacing w:after="0" w:line="240" w:lineRule="auto"/>
              <w:rPr>
                <w:rFonts w:ascii="Arial" w:hAnsi="Arial" w:cs="Arial"/>
                <w:b/>
                <w:bCs/>
                <w:spacing w:val="8"/>
                <w:sz w:val="20"/>
                <w:szCs w:val="20"/>
                <w:lang w:val="en-US" w:eastAsia="zh-CN"/>
              </w:rPr>
            </w:pPr>
            <w:r>
              <w:rPr>
                <w:rFonts w:ascii="Arial" w:hAnsi="Arial" w:cs="Arial"/>
                <w:b/>
                <w:bCs/>
                <w:spacing w:val="8"/>
                <w:sz w:val="20"/>
                <w:szCs w:val="20"/>
                <w:lang w:val="en-US" w:eastAsia="zh-CN"/>
              </w:rPr>
              <w:t>Noted</w:t>
            </w:r>
          </w:p>
        </w:tc>
      </w:tr>
      <w:tr w:rsidR="00E9539F" w:rsidRPr="009D6FA0" w14:paraId="0C4F92E2" w14:textId="77777777" w:rsidTr="00A40149">
        <w:trPr>
          <w:trHeight w:val="20"/>
        </w:trPr>
        <w:tc>
          <w:tcPr>
            <w:tcW w:w="1134" w:type="dxa"/>
            <w:tcBorders>
              <w:top w:val="single" w:sz="6" w:space="0" w:color="auto"/>
              <w:left w:val="single" w:sz="6" w:space="0" w:color="auto"/>
              <w:bottom w:val="single" w:sz="6" w:space="0" w:color="auto"/>
              <w:right w:val="single" w:sz="6" w:space="0" w:color="auto"/>
            </w:tcBorders>
          </w:tcPr>
          <w:p w14:paraId="51DBF19C" w14:textId="1FDADB7A" w:rsidR="00E9539F" w:rsidRPr="00A40149" w:rsidRDefault="00A40149" w:rsidP="00E9539F">
            <w:pPr>
              <w:widowControl w:val="0"/>
              <w:snapToGrid w:val="0"/>
              <w:spacing w:after="0" w:line="240" w:lineRule="auto"/>
              <w:jc w:val="center"/>
              <w:rPr>
                <w:rFonts w:ascii="Arial" w:eastAsia="Times New Roman" w:hAnsi="Arial" w:cs="Arial"/>
                <w:b/>
                <w:bCs/>
                <w:spacing w:val="8"/>
                <w:sz w:val="20"/>
                <w:szCs w:val="20"/>
                <w:lang w:eastAsia="zh-CN"/>
              </w:rPr>
            </w:pPr>
            <w:r>
              <w:rPr>
                <w:rFonts w:ascii="Arial" w:hAnsi="Arial" w:cs="Arial"/>
                <w:b/>
                <w:bCs/>
                <w:spacing w:val="8"/>
                <w:sz w:val="20"/>
                <w:szCs w:val="20"/>
                <w:lang w:eastAsia="zh-CN"/>
              </w:rPr>
              <w:t>CQM</w:t>
            </w:r>
            <w:r>
              <w:rPr>
                <w:rFonts w:ascii="Arial" w:hAnsi="Arial" w:cs="Arial"/>
                <w:b/>
                <w:bCs/>
                <w:spacing w:val="8"/>
                <w:sz w:val="20"/>
                <w:szCs w:val="20"/>
                <w:lang w:eastAsia="zh-CN"/>
              </w:rPr>
              <w:br/>
              <w:t>CN</w:t>
            </w:r>
          </w:p>
          <w:p w14:paraId="7DD0D23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F1DCBC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51F102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3BC260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40B9D4D" w14:textId="3C5DC36A" w:rsidR="00E9539F" w:rsidRPr="00D22038" w:rsidRDefault="00B47079" w:rsidP="00A011C9">
            <w:pPr>
              <w:spacing w:line="360" w:lineRule="auto"/>
              <w:rPr>
                <w:rFonts w:ascii="Arial" w:hAnsi="Arial" w:cs="Arial"/>
                <w:b/>
                <w:bCs/>
                <w:spacing w:val="8"/>
                <w:sz w:val="20"/>
                <w:szCs w:val="20"/>
                <w:lang w:val="en-US" w:eastAsia="zh-CN"/>
              </w:rPr>
            </w:pPr>
            <w:r w:rsidRPr="00627075">
              <w:rPr>
                <w:rFonts w:ascii="Arial" w:hAnsi="Arial" w:cs="Arial"/>
                <w:b/>
                <w:bCs/>
                <w:spacing w:val="8"/>
                <w:sz w:val="20"/>
                <w:szCs w:val="20"/>
                <w:lang w:val="en-US" w:eastAsia="zh-CN"/>
              </w:rPr>
              <w:t xml:space="preserve">We support the </w:t>
            </w:r>
            <w:proofErr w:type="spellStart"/>
            <w:r w:rsidRPr="00627075">
              <w:rPr>
                <w:rFonts w:ascii="Arial" w:hAnsi="Arial" w:cs="Arial"/>
                <w:b/>
                <w:bCs/>
                <w:spacing w:val="8"/>
                <w:sz w:val="20"/>
                <w:szCs w:val="20"/>
                <w:lang w:val="en-US" w:eastAsia="zh-CN"/>
              </w:rPr>
              <w:t>ExTAG</w:t>
            </w:r>
            <w:proofErr w:type="spellEnd"/>
            <w:r w:rsidRPr="00627075">
              <w:rPr>
                <w:rFonts w:ascii="Arial" w:hAnsi="Arial" w:cs="Arial"/>
                <w:b/>
                <w:bCs/>
                <w:spacing w:val="8"/>
                <w:sz w:val="20"/>
                <w:szCs w:val="20"/>
                <w:lang w:val="en-US" w:eastAsia="zh-CN"/>
              </w:rPr>
              <w:t>/635/CD.</w:t>
            </w:r>
          </w:p>
        </w:tc>
        <w:tc>
          <w:tcPr>
            <w:tcW w:w="3402" w:type="dxa"/>
            <w:tcBorders>
              <w:top w:val="single" w:sz="6" w:space="0" w:color="auto"/>
              <w:left w:val="single" w:sz="6" w:space="0" w:color="auto"/>
              <w:bottom w:val="single" w:sz="6" w:space="0" w:color="auto"/>
              <w:right w:val="single" w:sz="6" w:space="0" w:color="auto"/>
            </w:tcBorders>
          </w:tcPr>
          <w:p w14:paraId="5DD3D5F4" w14:textId="77777777" w:rsidR="00D22038" w:rsidRDefault="00D22038" w:rsidP="00D22038">
            <w:pPr>
              <w:widowControl w:val="0"/>
              <w:snapToGrid w:val="0"/>
              <w:spacing w:after="0" w:line="240" w:lineRule="auto"/>
              <w:rPr>
                <w:rFonts w:ascii="Arial" w:hAnsi="Arial" w:cs="Arial"/>
                <w:b/>
                <w:bCs/>
                <w:spacing w:val="8"/>
                <w:sz w:val="20"/>
                <w:szCs w:val="20"/>
                <w:lang w:val="en-US" w:eastAsia="zh-CN"/>
              </w:rPr>
            </w:pPr>
            <w:r>
              <w:rPr>
                <w:rFonts w:ascii="Arial" w:hAnsi="Arial" w:cs="Arial"/>
                <w:b/>
                <w:bCs/>
                <w:spacing w:val="8"/>
                <w:sz w:val="20"/>
                <w:szCs w:val="20"/>
                <w:lang w:val="en-US" w:eastAsia="zh-CN"/>
              </w:rPr>
              <w:t xml:space="preserve">We expect to make it clear that the Ex marking on the certificate shall be same as what described in Answer 3. </w:t>
            </w:r>
          </w:p>
          <w:p w14:paraId="7C9E8D1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0902A2D" w14:textId="4E2BB8B9" w:rsidR="00D22038" w:rsidRDefault="00D22038" w:rsidP="00470F0E">
            <w:pPr>
              <w:widowControl w:val="0"/>
              <w:snapToGrid w:val="0"/>
              <w:spacing w:after="0" w:line="240" w:lineRule="auto"/>
              <w:rPr>
                <w:rFonts w:ascii="Arial" w:hAnsi="Arial" w:cs="Arial"/>
                <w:b/>
                <w:bCs/>
                <w:spacing w:val="8"/>
                <w:sz w:val="20"/>
                <w:szCs w:val="20"/>
                <w:lang w:val="en-US" w:eastAsia="zh-CN"/>
              </w:rPr>
            </w:pPr>
          </w:p>
          <w:p w14:paraId="699821A4" w14:textId="12B5877A" w:rsidR="00D22038" w:rsidRPr="00470F0E" w:rsidRDefault="00D22038" w:rsidP="00470F0E">
            <w:pPr>
              <w:widowControl w:val="0"/>
              <w:snapToGrid w:val="0"/>
              <w:spacing w:after="0" w:line="240" w:lineRule="auto"/>
              <w:rPr>
                <w:rFonts w:ascii="Arial" w:hAnsi="Arial" w:cs="Arial"/>
                <w:b/>
                <w:bCs/>
                <w:spacing w:val="8"/>
                <w:sz w:val="20"/>
                <w:szCs w:val="20"/>
                <w:lang w:val="en-US" w:eastAsia="zh-CN"/>
              </w:rPr>
            </w:pPr>
            <w:r>
              <w:rPr>
                <w:rFonts w:ascii="Arial" w:hAnsi="Arial" w:cs="Arial"/>
                <w:b/>
                <w:bCs/>
                <w:spacing w:val="8"/>
                <w:sz w:val="20"/>
                <w:szCs w:val="20"/>
                <w:lang w:val="en-US" w:eastAsia="zh-CN"/>
              </w:rPr>
              <w:t>Noted</w:t>
            </w:r>
          </w:p>
        </w:tc>
      </w:tr>
      <w:tr w:rsidR="00A40149" w:rsidRPr="00053881" w14:paraId="14ADE7AE" w14:textId="77777777" w:rsidTr="00A40149">
        <w:trPr>
          <w:trHeight w:val="20"/>
        </w:trPr>
        <w:tc>
          <w:tcPr>
            <w:tcW w:w="1134" w:type="dxa"/>
            <w:tcBorders>
              <w:top w:val="single" w:sz="6" w:space="0" w:color="auto"/>
              <w:left w:val="single" w:sz="6" w:space="0" w:color="auto"/>
              <w:bottom w:val="single" w:sz="6" w:space="0" w:color="auto"/>
              <w:right w:val="single" w:sz="6" w:space="0" w:color="auto"/>
            </w:tcBorders>
          </w:tcPr>
          <w:p w14:paraId="493D98B4"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bookmarkStart w:id="1" w:name="_Hlk67574651"/>
            <w:r w:rsidRPr="00A40149">
              <w:rPr>
                <w:rFonts w:ascii="Arial" w:eastAsia="Times New Roman" w:hAnsi="Arial" w:cs="Arial"/>
                <w:b/>
                <w:bCs/>
                <w:spacing w:val="8"/>
                <w:sz w:val="20"/>
                <w:szCs w:val="20"/>
                <w:lang w:val="en-US" w:eastAsia="zh-CN"/>
              </w:rPr>
              <w:t>DEKRA / BVS</w:t>
            </w:r>
          </w:p>
          <w:p w14:paraId="5B1818A4"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DE</w:t>
            </w:r>
          </w:p>
          <w:p w14:paraId="467630F5"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F40F7A1" w14:textId="77777777" w:rsidR="00A40149" w:rsidRPr="00053881"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A68A00C" w14:textId="77777777" w:rsidR="00A40149" w:rsidRPr="00053881"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AD0CDEA" w14:textId="77777777" w:rsidR="00A40149" w:rsidRPr="00053881"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053881">
              <w:rPr>
                <w:rFonts w:ascii="Arial" w:eastAsia="Times New Roman" w:hAnsi="Arial" w:cs="Arial"/>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77876E2" w14:textId="77777777" w:rsidR="00A40149" w:rsidRDefault="00A40149" w:rsidP="0000055E">
            <w:pPr>
              <w:widowControl w:val="0"/>
              <w:snapToGrid w:val="0"/>
              <w:spacing w:after="0" w:line="240" w:lineRule="auto"/>
              <w:rPr>
                <w:rFonts w:ascii="Arial" w:eastAsia="Times New Roman" w:hAnsi="Arial" w:cs="Arial"/>
                <w:bCs/>
                <w:spacing w:val="8"/>
                <w:sz w:val="20"/>
                <w:szCs w:val="20"/>
                <w:lang w:val="en-US" w:eastAsia="zh-CN"/>
              </w:rPr>
            </w:pPr>
            <w:r w:rsidRPr="00053881">
              <w:rPr>
                <w:rFonts w:ascii="Arial" w:eastAsia="Times New Roman" w:hAnsi="Arial" w:cs="Arial"/>
                <w:bCs/>
                <w:spacing w:val="8"/>
                <w:sz w:val="20"/>
                <w:szCs w:val="20"/>
                <w:lang w:val="en-US" w:eastAsia="zh-CN"/>
              </w:rPr>
              <w:t xml:space="preserve">We </w:t>
            </w:r>
            <w:r>
              <w:rPr>
                <w:rFonts w:ascii="Arial" w:eastAsia="Times New Roman" w:hAnsi="Arial" w:cs="Arial"/>
                <w:bCs/>
                <w:spacing w:val="8"/>
                <w:sz w:val="20"/>
                <w:szCs w:val="20"/>
                <w:lang w:val="en-US" w:eastAsia="zh-CN"/>
              </w:rPr>
              <w:t>do</w:t>
            </w:r>
            <w:r w:rsidRPr="00053881">
              <w:rPr>
                <w:rFonts w:ascii="Arial" w:eastAsia="Times New Roman" w:hAnsi="Arial" w:cs="Arial"/>
                <w:bCs/>
                <w:spacing w:val="8"/>
                <w:sz w:val="20"/>
                <w:szCs w:val="20"/>
                <w:lang w:val="en-US" w:eastAsia="zh-CN"/>
              </w:rPr>
              <w:t xml:space="preserve"> not </w:t>
            </w:r>
            <w:r>
              <w:rPr>
                <w:rFonts w:ascii="Arial" w:eastAsia="Times New Roman" w:hAnsi="Arial" w:cs="Arial"/>
                <w:bCs/>
                <w:spacing w:val="8"/>
                <w:sz w:val="20"/>
                <w:szCs w:val="20"/>
                <w:lang w:val="en-US" w:eastAsia="zh-CN"/>
              </w:rPr>
              <w:t>agree</w:t>
            </w:r>
            <w:r w:rsidRPr="00053881">
              <w:rPr>
                <w:rFonts w:ascii="Arial" w:eastAsia="Times New Roman" w:hAnsi="Arial" w:cs="Arial"/>
                <w:bCs/>
                <w:spacing w:val="8"/>
                <w:sz w:val="20"/>
                <w:szCs w:val="20"/>
                <w:lang w:val="en-US" w:eastAsia="zh-CN"/>
              </w:rPr>
              <w:t xml:space="preserve"> with the proposed </w:t>
            </w:r>
            <w:r>
              <w:rPr>
                <w:rFonts w:ascii="Arial" w:eastAsia="Times New Roman" w:hAnsi="Arial" w:cs="Arial"/>
                <w:bCs/>
                <w:spacing w:val="8"/>
                <w:sz w:val="20"/>
                <w:szCs w:val="20"/>
                <w:lang w:val="en-US" w:eastAsia="zh-CN"/>
              </w:rPr>
              <w:t>DS due to formal reasons.</w:t>
            </w:r>
          </w:p>
          <w:p w14:paraId="03756CA9" w14:textId="77777777" w:rsidR="00A40149" w:rsidRDefault="00A40149" w:rsidP="0000055E">
            <w:pPr>
              <w:widowControl w:val="0"/>
              <w:snapToGrid w:val="0"/>
              <w:spacing w:after="0" w:line="240" w:lineRule="auto"/>
              <w:rPr>
                <w:rFonts w:ascii="Arial" w:eastAsia="Times New Roman" w:hAnsi="Arial" w:cs="Arial"/>
                <w:bCs/>
                <w:spacing w:val="8"/>
                <w:sz w:val="20"/>
                <w:szCs w:val="20"/>
                <w:lang w:val="en-US" w:eastAsia="zh-CN"/>
              </w:rPr>
            </w:pPr>
          </w:p>
          <w:p w14:paraId="4AD6377B" w14:textId="77777777" w:rsidR="00A40149" w:rsidRDefault="00A40149" w:rsidP="0000055E">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I</w:t>
            </w:r>
            <w:r w:rsidRPr="00053881">
              <w:rPr>
                <w:rFonts w:ascii="Arial" w:eastAsia="Times New Roman" w:hAnsi="Arial" w:cs="Arial"/>
                <w:bCs/>
                <w:spacing w:val="8"/>
                <w:sz w:val="20"/>
                <w:szCs w:val="20"/>
                <w:lang w:val="en-US" w:eastAsia="zh-CN"/>
              </w:rPr>
              <w:t>t is not clear who will finally take over the overall responsibility</w:t>
            </w:r>
            <w:r>
              <w:rPr>
                <w:rFonts w:ascii="Arial" w:eastAsia="Times New Roman" w:hAnsi="Arial" w:cs="Arial"/>
                <w:bCs/>
                <w:spacing w:val="8"/>
                <w:sz w:val="20"/>
                <w:szCs w:val="20"/>
                <w:lang w:val="en-US" w:eastAsia="zh-CN"/>
              </w:rPr>
              <w:t xml:space="preserve"> (manufacturer, installer, end-user).</w:t>
            </w:r>
          </w:p>
          <w:p w14:paraId="171B4A58" w14:textId="77777777" w:rsidR="00A40149" w:rsidRDefault="00A40149" w:rsidP="0000055E">
            <w:pPr>
              <w:widowControl w:val="0"/>
              <w:snapToGrid w:val="0"/>
              <w:spacing w:after="0" w:line="240" w:lineRule="auto"/>
              <w:rPr>
                <w:rFonts w:ascii="Arial" w:eastAsia="Times New Roman" w:hAnsi="Arial" w:cs="Arial"/>
                <w:bCs/>
                <w:spacing w:val="8"/>
                <w:sz w:val="20"/>
                <w:szCs w:val="20"/>
                <w:lang w:val="en-US" w:eastAsia="zh-CN"/>
              </w:rPr>
            </w:pPr>
            <w:r w:rsidRPr="00053881">
              <w:rPr>
                <w:rFonts w:ascii="Arial" w:eastAsia="Times New Roman" w:hAnsi="Arial" w:cs="Arial"/>
                <w:bCs/>
                <w:spacing w:val="8"/>
                <w:sz w:val="20"/>
                <w:szCs w:val="20"/>
                <w:lang w:val="en-US" w:eastAsia="zh-CN"/>
              </w:rPr>
              <w:t>In addition, the surveillance measures</w:t>
            </w:r>
            <w:r>
              <w:rPr>
                <w:rFonts w:ascii="Arial" w:eastAsia="Times New Roman" w:hAnsi="Arial" w:cs="Arial"/>
                <w:bCs/>
                <w:spacing w:val="8"/>
                <w:sz w:val="20"/>
                <w:szCs w:val="20"/>
                <w:lang w:val="en-US" w:eastAsia="zh-CN"/>
              </w:rPr>
              <w:t xml:space="preserve"> </w:t>
            </w:r>
            <w:r w:rsidRPr="00053881">
              <w:rPr>
                <w:rFonts w:ascii="Arial" w:eastAsia="Times New Roman" w:hAnsi="Arial" w:cs="Arial"/>
                <w:bCs/>
                <w:spacing w:val="8"/>
                <w:sz w:val="20"/>
                <w:szCs w:val="20"/>
                <w:lang w:val="en-US" w:eastAsia="zh-CN"/>
              </w:rPr>
              <w:t xml:space="preserve">that apply to a </w:t>
            </w:r>
            <w:r w:rsidRPr="00053881">
              <w:rPr>
                <w:rFonts w:ascii="Arial" w:eastAsia="Times New Roman" w:hAnsi="Arial" w:cs="Arial"/>
                <w:bCs/>
                <w:spacing w:val="8"/>
                <w:sz w:val="20"/>
                <w:szCs w:val="20"/>
                <w:lang w:val="en-US" w:eastAsia="zh-CN"/>
              </w:rPr>
              <w:lastRenderedPageBreak/>
              <w:t xml:space="preserve">manufacturer </w:t>
            </w:r>
            <w:r>
              <w:rPr>
                <w:rFonts w:ascii="Arial" w:eastAsia="Times New Roman" w:hAnsi="Arial" w:cs="Arial"/>
                <w:bCs/>
                <w:spacing w:val="8"/>
                <w:sz w:val="20"/>
                <w:szCs w:val="20"/>
                <w:lang w:val="en-US" w:eastAsia="zh-CN"/>
              </w:rPr>
              <w:t xml:space="preserve">(QAR) </w:t>
            </w:r>
            <w:r w:rsidRPr="00053881">
              <w:rPr>
                <w:rFonts w:ascii="Arial" w:eastAsia="Times New Roman" w:hAnsi="Arial" w:cs="Arial"/>
                <w:bCs/>
                <w:spacing w:val="8"/>
                <w:sz w:val="20"/>
                <w:szCs w:val="20"/>
                <w:lang w:val="en-US" w:eastAsia="zh-CN"/>
              </w:rPr>
              <w:t xml:space="preserve">do not </w:t>
            </w:r>
            <w:r>
              <w:rPr>
                <w:rFonts w:ascii="Arial" w:eastAsia="Times New Roman" w:hAnsi="Arial" w:cs="Arial"/>
                <w:bCs/>
                <w:spacing w:val="8"/>
                <w:sz w:val="20"/>
                <w:szCs w:val="20"/>
                <w:lang w:val="en-US" w:eastAsia="zh-CN"/>
              </w:rPr>
              <w:t xml:space="preserve">apply to an installer or end-user. </w:t>
            </w:r>
            <w:r w:rsidRPr="00E22BEA">
              <w:rPr>
                <w:rFonts w:ascii="Arial" w:eastAsia="Times New Roman" w:hAnsi="Arial" w:cs="Arial"/>
                <w:bCs/>
                <w:spacing w:val="8"/>
                <w:sz w:val="20"/>
                <w:szCs w:val="20"/>
                <w:lang w:val="en-US" w:eastAsia="zh-CN"/>
              </w:rPr>
              <w:t>This can cause a quality problem if an installer, for example, lacks the necessary know-how.</w:t>
            </w:r>
          </w:p>
          <w:p w14:paraId="0CFFD196" w14:textId="77777777" w:rsidR="00A40149" w:rsidRPr="00053881" w:rsidRDefault="00A40149" w:rsidP="0000055E">
            <w:pPr>
              <w:widowControl w:val="0"/>
              <w:snapToGrid w:val="0"/>
              <w:spacing w:after="0" w:line="240" w:lineRule="auto"/>
              <w:rPr>
                <w:rFonts w:ascii="Arial" w:eastAsia="Times New Roman"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D182322" w14:textId="77777777" w:rsidR="00A40149" w:rsidRPr="00053881"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208BFAC" w14:textId="6D555954" w:rsidR="00A40149" w:rsidRPr="00053881" w:rsidRDefault="00D22038" w:rsidP="00627075">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Accepted in Principle.  </w:t>
            </w:r>
            <w:r w:rsidR="00C920A9">
              <w:rPr>
                <w:rFonts w:ascii="Arial" w:eastAsia="Times New Roman" w:hAnsi="Arial" w:cs="Arial"/>
                <w:bCs/>
                <w:spacing w:val="8"/>
                <w:sz w:val="20"/>
                <w:szCs w:val="20"/>
                <w:lang w:val="en-US" w:eastAsia="zh-CN"/>
              </w:rPr>
              <w:t>Please see response to TC31.</w:t>
            </w:r>
          </w:p>
        </w:tc>
      </w:tr>
      <w:bookmarkEnd w:id="1"/>
      <w:tr w:rsidR="00A40149" w:rsidRPr="00053881" w14:paraId="14C01256" w14:textId="77777777" w:rsidTr="00A40149">
        <w:trPr>
          <w:trHeight w:val="20"/>
        </w:trPr>
        <w:tc>
          <w:tcPr>
            <w:tcW w:w="1134" w:type="dxa"/>
            <w:tcBorders>
              <w:top w:val="single" w:sz="6" w:space="0" w:color="auto"/>
              <w:left w:val="single" w:sz="6" w:space="0" w:color="auto"/>
              <w:bottom w:val="single" w:sz="6" w:space="0" w:color="auto"/>
              <w:right w:val="single" w:sz="6" w:space="0" w:color="auto"/>
            </w:tcBorders>
          </w:tcPr>
          <w:p w14:paraId="2BAE47E6" w14:textId="64C5434A"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lastRenderedPageBreak/>
              <w:t xml:space="preserve">DNV GL </w:t>
            </w:r>
            <w:proofErr w:type="spellStart"/>
            <w:r w:rsidRPr="00A40149">
              <w:rPr>
                <w:rFonts w:ascii="Arial" w:eastAsia="Times New Roman" w:hAnsi="Arial" w:cs="Arial"/>
                <w:b/>
                <w:bCs/>
                <w:spacing w:val="8"/>
                <w:sz w:val="20"/>
                <w:szCs w:val="20"/>
                <w:lang w:val="en-US" w:eastAsia="zh-CN"/>
              </w:rPr>
              <w:t>Presafe</w:t>
            </w:r>
            <w:proofErr w:type="spellEnd"/>
          </w:p>
        </w:tc>
        <w:tc>
          <w:tcPr>
            <w:tcW w:w="993" w:type="dxa"/>
            <w:tcBorders>
              <w:top w:val="single" w:sz="6" w:space="0" w:color="auto"/>
              <w:left w:val="single" w:sz="6" w:space="0" w:color="auto"/>
              <w:bottom w:val="single" w:sz="6" w:space="0" w:color="auto"/>
              <w:right w:val="single" w:sz="6" w:space="0" w:color="auto"/>
            </w:tcBorders>
          </w:tcPr>
          <w:p w14:paraId="5809198C" w14:textId="77777777" w:rsidR="00A40149" w:rsidRPr="00053881"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025E546" w14:textId="77777777" w:rsidR="00A40149" w:rsidRPr="00053881"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8D9B154" w14:textId="77777777" w:rsidR="00A40149" w:rsidRPr="00053881"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55ED2FE" w14:textId="77777777" w:rsidR="00A40149" w:rsidRPr="00A40149" w:rsidRDefault="00A40149" w:rsidP="00A40149">
            <w:pPr>
              <w:widowControl w:val="0"/>
              <w:snapToGrid w:val="0"/>
              <w:spacing w:after="0" w:line="240" w:lineRule="auto"/>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We disagree in the proposed TAG decision sheet based on the following:</w:t>
            </w:r>
            <w:r w:rsidRPr="00A40149">
              <w:rPr>
                <w:rFonts w:ascii="Arial" w:eastAsia="Times New Roman" w:hAnsi="Arial" w:cs="Arial"/>
                <w:b/>
                <w:bCs/>
                <w:spacing w:val="8"/>
                <w:sz w:val="20"/>
                <w:szCs w:val="20"/>
                <w:lang w:val="en-US" w:eastAsia="zh-CN"/>
              </w:rPr>
              <w:br/>
            </w:r>
          </w:p>
          <w:p w14:paraId="21D1061C" w14:textId="77777777" w:rsidR="00A40149" w:rsidRPr="00A40149" w:rsidRDefault="00A40149" w:rsidP="00A40149">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The production of the equipment can in practice be set to the end user who is not subject to QAR.</w:t>
            </w:r>
            <w:r w:rsidRPr="00A40149">
              <w:rPr>
                <w:rFonts w:ascii="Arial" w:eastAsia="Times New Roman" w:hAnsi="Arial" w:cs="Arial"/>
                <w:b/>
                <w:bCs/>
                <w:spacing w:val="8"/>
                <w:sz w:val="20"/>
                <w:szCs w:val="20"/>
                <w:lang w:val="en-US" w:eastAsia="zh-CN"/>
              </w:rPr>
              <w:br/>
            </w:r>
          </w:p>
          <w:p w14:paraId="6AE41D9C" w14:textId="77777777" w:rsidR="00A40149" w:rsidRPr="00A40149" w:rsidRDefault="00A40149" w:rsidP="00A40149">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Assembly, final marking and final control will be set for users.</w:t>
            </w:r>
            <w:r w:rsidRPr="00A40149">
              <w:rPr>
                <w:rFonts w:ascii="Arial" w:eastAsia="Times New Roman" w:hAnsi="Arial" w:cs="Arial"/>
                <w:b/>
                <w:bCs/>
                <w:spacing w:val="8"/>
                <w:sz w:val="20"/>
                <w:szCs w:val="20"/>
                <w:lang w:val="en-US" w:eastAsia="zh-CN"/>
              </w:rPr>
              <w:br/>
              <w:t xml:space="preserve"> </w:t>
            </w:r>
          </w:p>
          <w:p w14:paraId="4C50E7C7" w14:textId="77777777" w:rsidR="00A40149" w:rsidRPr="00A40149" w:rsidRDefault="00A40149" w:rsidP="00A40149">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Responsibility for the end product become unclear, as manufacturer do not have control of final product.</w:t>
            </w:r>
            <w:r w:rsidRPr="00A40149">
              <w:rPr>
                <w:rFonts w:ascii="Arial" w:eastAsia="Times New Roman" w:hAnsi="Arial" w:cs="Arial"/>
                <w:b/>
                <w:bCs/>
                <w:spacing w:val="8"/>
                <w:sz w:val="20"/>
                <w:szCs w:val="20"/>
                <w:lang w:val="en-US" w:eastAsia="zh-CN"/>
              </w:rPr>
              <w:br/>
            </w:r>
          </w:p>
          <w:p w14:paraId="56D88BBE" w14:textId="77777777" w:rsidR="00A40149" w:rsidRPr="00A40149" w:rsidRDefault="00A40149" w:rsidP="00A40149">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 xml:space="preserve">Unclear how it is ensured that </w:t>
            </w:r>
            <w:proofErr w:type="spellStart"/>
            <w:r w:rsidRPr="00A40149">
              <w:rPr>
                <w:rFonts w:ascii="Arial" w:eastAsia="Times New Roman" w:hAnsi="Arial" w:cs="Arial"/>
                <w:b/>
                <w:bCs/>
                <w:spacing w:val="8"/>
                <w:sz w:val="20"/>
                <w:szCs w:val="20"/>
                <w:lang w:val="en-US" w:eastAsia="zh-CN"/>
              </w:rPr>
              <w:t>ExTAG</w:t>
            </w:r>
            <w:proofErr w:type="spellEnd"/>
            <w:r w:rsidRPr="00A40149">
              <w:rPr>
                <w:rFonts w:ascii="Arial" w:eastAsia="Times New Roman" w:hAnsi="Arial" w:cs="Arial"/>
                <w:b/>
                <w:bCs/>
                <w:spacing w:val="8"/>
                <w:sz w:val="20"/>
                <w:szCs w:val="20"/>
                <w:lang w:val="en-US" w:eastAsia="zh-CN"/>
              </w:rPr>
              <w:t xml:space="preserve"> 2006/002 and OD 017 are followed?</w:t>
            </w:r>
            <w:r w:rsidRPr="00A40149">
              <w:rPr>
                <w:rFonts w:ascii="Arial" w:eastAsia="Times New Roman" w:hAnsi="Arial" w:cs="Arial"/>
                <w:b/>
                <w:bCs/>
                <w:spacing w:val="8"/>
                <w:sz w:val="20"/>
                <w:szCs w:val="20"/>
                <w:lang w:val="en-US" w:eastAsia="zh-CN"/>
              </w:rPr>
              <w:br/>
            </w:r>
          </w:p>
          <w:p w14:paraId="4C75D8AE" w14:textId="77777777" w:rsidR="00A40149" w:rsidRPr="00A40149" w:rsidRDefault="00A40149" w:rsidP="00A40149">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 xml:space="preserve">It will not be possible to </w:t>
            </w:r>
            <w:r w:rsidRPr="00A40149">
              <w:rPr>
                <w:rFonts w:ascii="Arial" w:eastAsia="Times New Roman" w:hAnsi="Arial" w:cs="Arial"/>
                <w:b/>
                <w:bCs/>
                <w:spacing w:val="8"/>
                <w:sz w:val="20"/>
                <w:szCs w:val="20"/>
                <w:lang w:val="en-US" w:eastAsia="zh-CN"/>
              </w:rPr>
              <w:lastRenderedPageBreak/>
              <w:t>audit the manufacturer according to 80079-34 when no production is done at their location.</w:t>
            </w:r>
            <w:r w:rsidRPr="00A40149">
              <w:rPr>
                <w:rFonts w:ascii="Arial" w:eastAsia="Times New Roman" w:hAnsi="Arial" w:cs="Arial"/>
                <w:b/>
                <w:bCs/>
                <w:spacing w:val="8"/>
                <w:sz w:val="20"/>
                <w:szCs w:val="20"/>
                <w:lang w:val="en-US" w:eastAsia="zh-CN"/>
              </w:rPr>
              <w:br/>
            </w:r>
          </w:p>
          <w:p w14:paraId="5274C9F1" w14:textId="60067130" w:rsidR="00A40149" w:rsidRPr="00053881" w:rsidRDefault="00A40149" w:rsidP="00A40149">
            <w:pPr>
              <w:widowControl w:val="0"/>
              <w:snapToGrid w:val="0"/>
              <w:spacing w:after="0" w:line="240" w:lineRule="auto"/>
              <w:rPr>
                <w:rFonts w:ascii="Arial" w:eastAsia="Times New Roman" w:hAnsi="Arial" w:cs="Arial"/>
                <w:bCs/>
                <w:spacing w:val="8"/>
                <w:sz w:val="20"/>
                <w:szCs w:val="20"/>
                <w:lang w:val="en-US" w:eastAsia="zh-CN"/>
              </w:rPr>
            </w:pPr>
            <w:r w:rsidRPr="00A40149">
              <w:rPr>
                <w:rFonts w:ascii="Arial" w:eastAsia="Times New Roman" w:hAnsi="Arial" w:cs="Arial"/>
                <w:b/>
                <w:bCs/>
                <w:spacing w:val="8"/>
                <w:sz w:val="20"/>
                <w:szCs w:val="20"/>
                <w:lang w:val="en-US" w:eastAsia="zh-CN"/>
              </w:rPr>
              <w:t>It is unclear who is responsible for preparing and storing documentation for the final product.</w:t>
            </w:r>
          </w:p>
        </w:tc>
        <w:tc>
          <w:tcPr>
            <w:tcW w:w="3402" w:type="dxa"/>
            <w:tcBorders>
              <w:top w:val="single" w:sz="6" w:space="0" w:color="auto"/>
              <w:left w:val="single" w:sz="6" w:space="0" w:color="auto"/>
              <w:bottom w:val="single" w:sz="6" w:space="0" w:color="auto"/>
              <w:right w:val="single" w:sz="6" w:space="0" w:color="auto"/>
            </w:tcBorders>
          </w:tcPr>
          <w:p w14:paraId="65740814" w14:textId="77777777" w:rsidR="00A40149" w:rsidRPr="00053881"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829D357" w14:textId="78054EF6" w:rsidR="004A2D5F" w:rsidRDefault="00D22038" w:rsidP="00627075">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Rejected.  However, the DS has been substantially rewritten which may address many of your concerns.  </w:t>
            </w:r>
          </w:p>
          <w:p w14:paraId="4B20AF73" w14:textId="3A66EA07" w:rsidR="004A2D5F"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This is not considered to be production. It is very similar to normal installation steps, like putting a lid on a base, wiring up a device in acc. with manufacturer’s instructions is a </w:t>
            </w:r>
            <w:proofErr w:type="spellStart"/>
            <w:r>
              <w:rPr>
                <w:rFonts w:ascii="Arial" w:eastAsia="Times New Roman" w:hAnsi="Arial" w:cs="Arial"/>
                <w:bCs/>
                <w:spacing w:val="8"/>
                <w:sz w:val="20"/>
                <w:szCs w:val="20"/>
                <w:lang w:val="en-US" w:eastAsia="zh-CN"/>
              </w:rPr>
              <w:t>well known</w:t>
            </w:r>
            <w:proofErr w:type="spellEnd"/>
            <w:r>
              <w:rPr>
                <w:rFonts w:ascii="Arial" w:eastAsia="Times New Roman" w:hAnsi="Arial" w:cs="Arial"/>
                <w:bCs/>
                <w:spacing w:val="8"/>
                <w:sz w:val="20"/>
                <w:szCs w:val="20"/>
                <w:lang w:val="en-US" w:eastAsia="zh-CN"/>
              </w:rPr>
              <w:t xml:space="preserve"> and reproducible action that can be done in the field.  </w:t>
            </w:r>
          </w:p>
          <w:p w14:paraId="67F0B717" w14:textId="18ACD369" w:rsidR="004A2D5F"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p>
          <w:p w14:paraId="393725C2" w14:textId="13B04950" w:rsidR="004A2D5F"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p>
          <w:p w14:paraId="6CF940A0" w14:textId="1839D7E9" w:rsidR="004A2D5F"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proofErr w:type="spellStart"/>
            <w:r>
              <w:rPr>
                <w:rFonts w:ascii="Arial" w:eastAsia="Times New Roman" w:hAnsi="Arial" w:cs="Arial"/>
                <w:bCs/>
                <w:spacing w:val="8"/>
                <w:sz w:val="20"/>
                <w:szCs w:val="20"/>
                <w:lang w:val="en-US" w:eastAsia="zh-CN"/>
              </w:rPr>
              <w:t>ExTAG</w:t>
            </w:r>
            <w:proofErr w:type="spellEnd"/>
            <w:r>
              <w:rPr>
                <w:rFonts w:ascii="Arial" w:eastAsia="Times New Roman" w:hAnsi="Arial" w:cs="Arial"/>
                <w:bCs/>
                <w:spacing w:val="8"/>
                <w:sz w:val="20"/>
                <w:szCs w:val="20"/>
                <w:lang w:val="en-US" w:eastAsia="zh-CN"/>
              </w:rPr>
              <w:t xml:space="preserve"> 2006/002 is addressing a different scenario and not considered applicable. </w:t>
            </w:r>
          </w:p>
          <w:p w14:paraId="4E3EAE23" w14:textId="77777777" w:rsidR="004A2D5F"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p>
          <w:p w14:paraId="2AF98C57" w14:textId="77777777" w:rsidR="004A2D5F"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p>
          <w:p w14:paraId="5842DAE4" w14:textId="484B731C" w:rsidR="004A2D5F"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No production occurs, only installation. The manufacturer remains responsible as if the product was completed in his facilities. </w:t>
            </w:r>
          </w:p>
          <w:p w14:paraId="118BC24E" w14:textId="77777777" w:rsidR="004A2D5F"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p>
          <w:p w14:paraId="2F66C5D4" w14:textId="6690B37E" w:rsidR="004A2D5F" w:rsidRPr="00053881" w:rsidRDefault="004A2D5F" w:rsidP="0000055E">
            <w:pPr>
              <w:widowControl w:val="0"/>
              <w:snapToGrid w:val="0"/>
              <w:spacing w:after="0" w:line="240" w:lineRule="auto"/>
              <w:jc w:val="center"/>
              <w:rPr>
                <w:rFonts w:ascii="Arial" w:eastAsia="Times New Roman" w:hAnsi="Arial" w:cs="Arial"/>
                <w:bCs/>
                <w:spacing w:val="8"/>
                <w:sz w:val="20"/>
                <w:szCs w:val="20"/>
                <w:lang w:val="en-US" w:eastAsia="zh-CN"/>
              </w:rPr>
            </w:pPr>
          </w:p>
        </w:tc>
      </w:tr>
      <w:tr w:rsidR="00A40149" w:rsidRPr="009F0B80" w14:paraId="3834A9B5" w14:textId="77777777" w:rsidTr="00A40149">
        <w:trPr>
          <w:trHeight w:val="20"/>
        </w:trPr>
        <w:tc>
          <w:tcPr>
            <w:tcW w:w="1134" w:type="dxa"/>
            <w:tcBorders>
              <w:top w:val="single" w:sz="6" w:space="0" w:color="auto"/>
              <w:left w:val="single" w:sz="6" w:space="0" w:color="auto"/>
              <w:bottom w:val="single" w:sz="6" w:space="0" w:color="auto"/>
              <w:right w:val="single" w:sz="6" w:space="0" w:color="auto"/>
            </w:tcBorders>
          </w:tcPr>
          <w:p w14:paraId="01F1563C"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A40149">
              <w:rPr>
                <w:rFonts w:ascii="Arial" w:eastAsia="Times New Roman" w:hAnsi="Arial" w:cs="Arial"/>
                <w:b/>
                <w:bCs/>
                <w:spacing w:val="8"/>
                <w:sz w:val="20"/>
                <w:szCs w:val="20"/>
                <w:lang w:val="en-US" w:eastAsia="zh-CN"/>
              </w:rPr>
              <w:lastRenderedPageBreak/>
              <w:t>ExTC</w:t>
            </w:r>
            <w:proofErr w:type="spellEnd"/>
          </w:p>
          <w:p w14:paraId="2285EC6D"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AU</w:t>
            </w:r>
          </w:p>
          <w:p w14:paraId="06CBE706"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76A77FE" w14:textId="77777777" w:rsidR="00A40149" w:rsidRPr="00A40149"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Background</w:t>
            </w:r>
          </w:p>
        </w:tc>
        <w:tc>
          <w:tcPr>
            <w:tcW w:w="1275" w:type="dxa"/>
            <w:tcBorders>
              <w:top w:val="single" w:sz="6" w:space="0" w:color="auto"/>
              <w:left w:val="single" w:sz="6" w:space="0" w:color="auto"/>
              <w:bottom w:val="single" w:sz="6" w:space="0" w:color="auto"/>
              <w:right w:val="single" w:sz="6" w:space="0" w:color="auto"/>
            </w:tcBorders>
          </w:tcPr>
          <w:p w14:paraId="2A8A2890" w14:textId="77777777" w:rsidR="00A40149" w:rsidRPr="00A40149"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1</w:t>
            </w:r>
          </w:p>
        </w:tc>
        <w:tc>
          <w:tcPr>
            <w:tcW w:w="1134" w:type="dxa"/>
            <w:tcBorders>
              <w:top w:val="single" w:sz="6" w:space="0" w:color="auto"/>
              <w:left w:val="single" w:sz="6" w:space="0" w:color="auto"/>
              <w:bottom w:val="single" w:sz="6" w:space="0" w:color="auto"/>
              <w:right w:val="single" w:sz="6" w:space="0" w:color="auto"/>
            </w:tcBorders>
          </w:tcPr>
          <w:p w14:paraId="1142D543" w14:textId="77777777" w:rsidR="00A40149" w:rsidRPr="00A40149"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BFC209D" w14:textId="77777777" w:rsidR="00A40149" w:rsidRPr="00A40149" w:rsidRDefault="00A40149" w:rsidP="0000055E">
            <w:pPr>
              <w:widowControl w:val="0"/>
              <w:snapToGrid w:val="0"/>
              <w:spacing w:after="0" w:line="240" w:lineRule="auto"/>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 xml:space="preserve">Generally </w:t>
            </w:r>
            <w:r w:rsidRPr="00627075">
              <w:rPr>
                <w:rFonts w:ascii="Arial" w:eastAsia="Times New Roman" w:hAnsi="Arial" w:cs="Arial"/>
                <w:b/>
                <w:bCs/>
                <w:spacing w:val="8"/>
                <w:sz w:val="20"/>
                <w:szCs w:val="20"/>
                <w:lang w:val="en-US" w:eastAsia="zh-CN"/>
              </w:rPr>
              <w:t>this approach</w:t>
            </w:r>
            <w:r w:rsidRPr="00D22038">
              <w:rPr>
                <w:rFonts w:ascii="Arial" w:eastAsia="Times New Roman" w:hAnsi="Arial" w:cs="Arial"/>
                <w:b/>
                <w:bCs/>
                <w:spacing w:val="8"/>
                <w:sz w:val="20"/>
                <w:szCs w:val="20"/>
                <w:lang w:val="en-US" w:eastAsia="zh-CN"/>
              </w:rPr>
              <w:t xml:space="preserve"> </w:t>
            </w:r>
            <w:r w:rsidRPr="00627075">
              <w:rPr>
                <w:rFonts w:ascii="Arial" w:eastAsia="Times New Roman" w:hAnsi="Arial" w:cs="Arial"/>
                <w:b/>
                <w:bCs/>
                <w:spacing w:val="8"/>
                <w:sz w:val="20"/>
                <w:szCs w:val="20"/>
                <w:lang w:val="en-US" w:eastAsia="zh-CN"/>
              </w:rPr>
              <w:t>is already in place</w:t>
            </w:r>
            <w:r w:rsidRPr="00D22038">
              <w:rPr>
                <w:rFonts w:ascii="Arial" w:eastAsia="Times New Roman" w:hAnsi="Arial" w:cs="Arial"/>
                <w:b/>
                <w:bCs/>
                <w:spacing w:val="8"/>
                <w:sz w:val="20"/>
                <w:szCs w:val="20"/>
                <w:lang w:val="en-US" w:eastAsia="zh-CN"/>
              </w:rPr>
              <w:t xml:space="preserve"> where</w:t>
            </w:r>
            <w:r w:rsidRPr="00A40149">
              <w:rPr>
                <w:rFonts w:ascii="Arial" w:eastAsia="Times New Roman" w:hAnsi="Arial" w:cs="Arial"/>
                <w:b/>
                <w:bCs/>
                <w:spacing w:val="8"/>
                <w:sz w:val="20"/>
                <w:szCs w:val="20"/>
                <w:lang w:val="en-US" w:eastAsia="zh-CN"/>
              </w:rPr>
              <w:t xml:space="preserve"> the manufacturer of the enclosure:</w:t>
            </w:r>
          </w:p>
          <w:p w14:paraId="227C067F" w14:textId="77777777" w:rsidR="00A40149" w:rsidRPr="00A40149" w:rsidRDefault="00A40149" w:rsidP="00A40149">
            <w:pPr>
              <w:pStyle w:val="ListParagraph"/>
              <w:widowControl w:val="0"/>
              <w:numPr>
                <w:ilvl w:val="0"/>
                <w:numId w:val="2"/>
              </w:numPr>
              <w:snapToGrid w:val="0"/>
              <w:spacing w:after="0" w:line="240" w:lineRule="auto"/>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produces the enclosure as an ‘Ex component’ that allows other manufacturers to incorporate in their own production line, using well established methods of incorporating Ex components to produce the complete Ex equipment</w:t>
            </w:r>
          </w:p>
          <w:p w14:paraId="0B11F95A" w14:textId="77777777" w:rsidR="00A40149" w:rsidRPr="00A40149" w:rsidRDefault="00A40149" w:rsidP="00A40149">
            <w:pPr>
              <w:rPr>
                <w:rFonts w:ascii="Arial" w:eastAsia="Times New Roman" w:hAnsi="Arial" w:cs="Arial"/>
                <w:b/>
                <w:bCs/>
                <w:spacing w:val="8"/>
                <w:sz w:val="20"/>
                <w:szCs w:val="20"/>
                <w:lang w:val="en-US" w:eastAsia="zh-CN"/>
              </w:rPr>
            </w:pPr>
          </w:p>
          <w:p w14:paraId="4B97A28C" w14:textId="77777777" w:rsidR="00A40149" w:rsidRPr="00A40149" w:rsidRDefault="00A40149" w:rsidP="00A40149">
            <w:pPr>
              <w:pStyle w:val="ListParagraph"/>
              <w:widowControl w:val="0"/>
              <w:numPr>
                <w:ilvl w:val="0"/>
                <w:numId w:val="2"/>
              </w:numPr>
              <w:snapToGrid w:val="0"/>
              <w:spacing w:after="0" w:line="240" w:lineRule="auto"/>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 xml:space="preserve">Produces the enclosure as an ‘Ex equipment’ with a set of optional items that may be incorporated and produce the final product and Ex code </w:t>
            </w:r>
            <w:r w:rsidRPr="00A40149">
              <w:rPr>
                <w:rFonts w:ascii="Arial" w:eastAsia="Times New Roman" w:hAnsi="Arial" w:cs="Arial"/>
                <w:b/>
                <w:bCs/>
                <w:spacing w:val="8"/>
                <w:sz w:val="20"/>
                <w:szCs w:val="20"/>
                <w:lang w:val="en-US" w:eastAsia="zh-CN"/>
              </w:rPr>
              <w:lastRenderedPageBreak/>
              <w:t>depending on the items incorporated</w:t>
            </w:r>
          </w:p>
          <w:p w14:paraId="1343BF30" w14:textId="77777777" w:rsidR="00A40149" w:rsidRPr="00A40149" w:rsidRDefault="00A40149" w:rsidP="0000055E">
            <w:pPr>
              <w:widowControl w:val="0"/>
              <w:snapToGrid w:val="0"/>
              <w:spacing w:after="0" w:line="240" w:lineRule="auto"/>
              <w:rPr>
                <w:rFonts w:ascii="Arial" w:eastAsia="Times New Roman" w:hAnsi="Arial" w:cs="Arial"/>
                <w:b/>
                <w:bCs/>
                <w:spacing w:val="8"/>
                <w:sz w:val="20"/>
                <w:szCs w:val="20"/>
                <w:lang w:val="en-US" w:eastAsia="zh-CN"/>
              </w:rPr>
            </w:pPr>
          </w:p>
          <w:p w14:paraId="35FD857C" w14:textId="77777777" w:rsidR="00A40149" w:rsidRDefault="00A40149" w:rsidP="0000055E">
            <w:pPr>
              <w:widowControl w:val="0"/>
              <w:snapToGrid w:val="0"/>
              <w:spacing w:after="0" w:line="240" w:lineRule="auto"/>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In the case of b), where the final product may not be sufficiently defined when the enclosure is made, the enclosure manufacturer uses authorized agents as part of their manufacturing function and under their control to produce the final product.</w:t>
            </w:r>
          </w:p>
          <w:p w14:paraId="290A3E40" w14:textId="77777777" w:rsidR="00A40149" w:rsidRPr="00A40149" w:rsidRDefault="00A40149" w:rsidP="0000055E">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902DE5E" w14:textId="77777777" w:rsidR="00A40149" w:rsidRPr="00A40149" w:rsidRDefault="00A40149" w:rsidP="00A40149">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lastRenderedPageBreak/>
              <w:t>This Decision Sheet is not necessary, as such an approach is already in place using current Ex certification techniques.</w:t>
            </w:r>
          </w:p>
          <w:p w14:paraId="4E1969B4" w14:textId="77777777" w:rsidR="00A40149" w:rsidRPr="00A40149" w:rsidRDefault="00A40149" w:rsidP="00A40149">
            <w:pPr>
              <w:widowControl w:val="0"/>
              <w:snapToGrid w:val="0"/>
              <w:spacing w:after="0" w:line="240" w:lineRule="auto"/>
              <w:jc w:val="center"/>
              <w:rPr>
                <w:rFonts w:ascii="Arial" w:eastAsia="Times New Roman" w:hAnsi="Arial" w:cs="Arial"/>
                <w:bCs/>
                <w:spacing w:val="8"/>
                <w:sz w:val="20"/>
                <w:szCs w:val="20"/>
                <w:lang w:val="en-US" w:eastAsia="zh-CN"/>
              </w:rPr>
            </w:pPr>
          </w:p>
          <w:p w14:paraId="3FF90904" w14:textId="77777777" w:rsidR="00A40149" w:rsidRPr="00A40149" w:rsidRDefault="00A40149" w:rsidP="00A40149">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The Decision sheet also does not address who the manufacturer can be – a consultant who puts together a design using Ex components and Ex certificates? Would this consultant be audited by an Ex CB using ISO 80079-34?</w:t>
            </w:r>
          </w:p>
        </w:tc>
        <w:tc>
          <w:tcPr>
            <w:tcW w:w="3260" w:type="dxa"/>
            <w:tcBorders>
              <w:top w:val="single" w:sz="6" w:space="0" w:color="auto"/>
              <w:left w:val="single" w:sz="6" w:space="0" w:color="auto"/>
              <w:bottom w:val="single" w:sz="6" w:space="0" w:color="auto"/>
              <w:right w:val="single" w:sz="6" w:space="0" w:color="auto"/>
            </w:tcBorders>
          </w:tcPr>
          <w:p w14:paraId="4FDBA423" w14:textId="020E2027" w:rsidR="00A40149" w:rsidRPr="00A40149" w:rsidRDefault="00D22038"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Noted, we appreciate that the proposed DS is in line with existing requirements, but feel that additional clarity is needed to ensure consistency among </w:t>
            </w:r>
            <w:proofErr w:type="spellStart"/>
            <w:r>
              <w:rPr>
                <w:rFonts w:ascii="Arial" w:eastAsia="Times New Roman" w:hAnsi="Arial" w:cs="Arial"/>
                <w:bCs/>
                <w:spacing w:val="8"/>
                <w:sz w:val="20"/>
                <w:szCs w:val="20"/>
                <w:lang w:val="en-US" w:eastAsia="zh-CN"/>
              </w:rPr>
              <w:t>ExTAG</w:t>
            </w:r>
            <w:proofErr w:type="spellEnd"/>
            <w:r>
              <w:rPr>
                <w:rFonts w:ascii="Arial" w:eastAsia="Times New Roman" w:hAnsi="Arial" w:cs="Arial"/>
                <w:bCs/>
                <w:spacing w:val="8"/>
                <w:sz w:val="20"/>
                <w:szCs w:val="20"/>
                <w:lang w:val="en-US" w:eastAsia="zh-CN"/>
              </w:rPr>
              <w:t xml:space="preserve"> members.</w:t>
            </w:r>
          </w:p>
        </w:tc>
      </w:tr>
      <w:tr w:rsidR="00A40149" w:rsidRPr="00E9539F" w14:paraId="728D68E1" w14:textId="77777777" w:rsidTr="00A40149">
        <w:trPr>
          <w:trHeight w:val="20"/>
        </w:trPr>
        <w:tc>
          <w:tcPr>
            <w:tcW w:w="1134" w:type="dxa"/>
            <w:tcBorders>
              <w:top w:val="single" w:sz="6" w:space="0" w:color="auto"/>
              <w:left w:val="single" w:sz="6" w:space="0" w:color="auto"/>
              <w:bottom w:val="single" w:sz="6" w:space="0" w:color="auto"/>
              <w:right w:val="single" w:sz="6" w:space="0" w:color="auto"/>
            </w:tcBorders>
          </w:tcPr>
          <w:p w14:paraId="72542A1B"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lastRenderedPageBreak/>
              <w:t>FIDITAS</w:t>
            </w:r>
          </w:p>
          <w:p w14:paraId="21E04027"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HR</w:t>
            </w:r>
          </w:p>
          <w:p w14:paraId="3309D2D7" w14:textId="77777777" w:rsidR="00A40149" w:rsidRPr="00A40149" w:rsidRDefault="00A40149"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AEA3E33" w14:textId="77777777" w:rsidR="00A40149" w:rsidRPr="00A40149"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2760F7EE" w14:textId="77777777" w:rsidR="00A40149" w:rsidRPr="00A40149"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4E14314A" w14:textId="77777777" w:rsidR="00A40149" w:rsidRPr="00A40149" w:rsidRDefault="00A40149"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E</w:t>
            </w:r>
          </w:p>
        </w:tc>
        <w:tc>
          <w:tcPr>
            <w:tcW w:w="3544" w:type="dxa"/>
            <w:tcBorders>
              <w:top w:val="single" w:sz="6" w:space="0" w:color="auto"/>
              <w:left w:val="single" w:sz="6" w:space="0" w:color="auto"/>
              <w:bottom w:val="single" w:sz="6" w:space="0" w:color="auto"/>
              <w:right w:val="single" w:sz="6" w:space="0" w:color="auto"/>
            </w:tcBorders>
          </w:tcPr>
          <w:p w14:paraId="77B3B6D3" w14:textId="77777777" w:rsidR="00A40149" w:rsidRPr="00A40149" w:rsidRDefault="00A40149" w:rsidP="0000055E">
            <w:pPr>
              <w:widowControl w:val="0"/>
              <w:snapToGrid w:val="0"/>
              <w:spacing w:after="0" w:line="240" w:lineRule="auto"/>
              <w:rPr>
                <w:rFonts w:ascii="Arial" w:eastAsia="Times New Roman" w:hAnsi="Arial" w:cs="Arial"/>
                <w:b/>
                <w:bCs/>
                <w:spacing w:val="8"/>
                <w:sz w:val="20"/>
                <w:szCs w:val="20"/>
                <w:lang w:val="en-US" w:eastAsia="zh-CN"/>
              </w:rPr>
            </w:pPr>
            <w:r w:rsidRPr="00627075">
              <w:rPr>
                <w:rFonts w:ascii="Arial" w:eastAsia="Times New Roman" w:hAnsi="Arial" w:cs="Arial"/>
                <w:b/>
                <w:bCs/>
                <w:spacing w:val="8"/>
                <w:sz w:val="20"/>
                <w:szCs w:val="20"/>
                <w:lang w:val="en-US" w:eastAsia="zh-CN"/>
              </w:rPr>
              <w:t xml:space="preserve">We support Decision Sheet: </w:t>
            </w:r>
            <w:proofErr w:type="spellStart"/>
            <w:r w:rsidRPr="00627075">
              <w:rPr>
                <w:rFonts w:ascii="Arial" w:eastAsia="Times New Roman" w:hAnsi="Arial" w:cs="Arial"/>
                <w:b/>
                <w:bCs/>
                <w:spacing w:val="8"/>
                <w:sz w:val="20"/>
                <w:szCs w:val="20"/>
                <w:lang w:val="en-US" w:eastAsia="zh-CN"/>
              </w:rPr>
              <w:t>ExTAG</w:t>
            </w:r>
            <w:proofErr w:type="spellEnd"/>
            <w:r w:rsidRPr="00627075">
              <w:rPr>
                <w:rFonts w:ascii="Arial" w:eastAsia="Times New Roman" w:hAnsi="Arial" w:cs="Arial"/>
                <w:b/>
                <w:bCs/>
                <w:spacing w:val="8"/>
                <w:sz w:val="20"/>
                <w:szCs w:val="20"/>
                <w:lang w:val="en-US" w:eastAsia="zh-CN"/>
              </w:rPr>
              <w:t>/622A/CD</w:t>
            </w:r>
            <w:r w:rsidRPr="00D22038">
              <w:rPr>
                <w:rFonts w:ascii="Arial" w:eastAsia="Times New Roman" w:hAnsi="Arial" w:cs="Arial"/>
                <w:b/>
                <w:bCs/>
                <w:spacing w:val="8"/>
                <w:sz w:val="20"/>
                <w:szCs w:val="20"/>
                <w:lang w:val="en-US" w:eastAsia="zh-CN"/>
              </w:rPr>
              <w:t xml:space="preserve"> and</w:t>
            </w:r>
            <w:r w:rsidRPr="00A40149">
              <w:rPr>
                <w:rFonts w:ascii="Arial" w:eastAsia="Times New Roman" w:hAnsi="Arial" w:cs="Arial"/>
                <w:b/>
                <w:bCs/>
                <w:spacing w:val="8"/>
                <w:sz w:val="20"/>
                <w:szCs w:val="20"/>
                <w:lang w:val="en-US" w:eastAsia="zh-CN"/>
              </w:rPr>
              <w:t xml:space="preserve"> have one comment:</w:t>
            </w:r>
          </w:p>
          <w:p w14:paraId="4479BFC7" w14:textId="77777777" w:rsidR="00A40149" w:rsidRPr="00A40149" w:rsidRDefault="00A40149" w:rsidP="0000055E">
            <w:pPr>
              <w:widowControl w:val="0"/>
              <w:snapToGrid w:val="0"/>
              <w:spacing w:after="0" w:line="240" w:lineRule="auto"/>
              <w:rPr>
                <w:rFonts w:ascii="Arial" w:eastAsia="Times New Roman" w:hAnsi="Arial" w:cs="Arial"/>
                <w:b/>
                <w:bCs/>
                <w:spacing w:val="8"/>
                <w:sz w:val="20"/>
                <w:szCs w:val="20"/>
                <w:lang w:val="en-US" w:eastAsia="zh-CN"/>
              </w:rPr>
            </w:pPr>
          </w:p>
          <w:p w14:paraId="0DBF0A57" w14:textId="77777777" w:rsidR="00A40149" w:rsidRPr="00A40149" w:rsidRDefault="00A40149" w:rsidP="0000055E">
            <w:pPr>
              <w:widowControl w:val="0"/>
              <w:snapToGrid w:val="0"/>
              <w:spacing w:after="0" w:line="240" w:lineRule="auto"/>
              <w:rPr>
                <w:rFonts w:ascii="Arial" w:eastAsia="Times New Roman" w:hAnsi="Arial" w:cs="Arial"/>
                <w:b/>
                <w:bCs/>
                <w:spacing w:val="8"/>
                <w:sz w:val="20"/>
                <w:szCs w:val="20"/>
                <w:lang w:val="en-US" w:eastAsia="zh-CN"/>
              </w:rPr>
            </w:pPr>
            <w:r w:rsidRPr="00A40149">
              <w:rPr>
                <w:rFonts w:ascii="Arial" w:eastAsia="Times New Roman" w:hAnsi="Arial" w:cs="Arial"/>
                <w:b/>
                <w:bCs/>
                <w:spacing w:val="8"/>
                <w:sz w:val="20"/>
                <w:szCs w:val="20"/>
                <w:lang w:val="en-US" w:eastAsia="zh-CN"/>
              </w:rPr>
              <w:t>IEC 60079 series do not ask marking of manufacturer’s address (it is additional requirement of EU ATEX Directive), and therefore not good example in the Answer 2, second bullet.</w:t>
            </w:r>
          </w:p>
          <w:p w14:paraId="74FC654C" w14:textId="77777777" w:rsidR="00A40149" w:rsidRPr="00A40149" w:rsidRDefault="00A40149" w:rsidP="0000055E">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1C70F92" w14:textId="77777777" w:rsidR="00A40149" w:rsidRPr="00A40149" w:rsidRDefault="00A40149" w:rsidP="00A40149">
            <w:pPr>
              <w:widowControl w:val="0"/>
              <w:snapToGrid w:val="0"/>
              <w:spacing w:after="0" w:line="240" w:lineRule="auto"/>
              <w:jc w:val="center"/>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Delete “Address” in the Answer 2, second bullet. Should be:</w:t>
            </w:r>
          </w:p>
          <w:p w14:paraId="1CAD0A5D" w14:textId="77777777" w:rsidR="00A40149" w:rsidRPr="00A40149" w:rsidRDefault="00A40149" w:rsidP="00A40149">
            <w:pPr>
              <w:widowControl w:val="0"/>
              <w:snapToGrid w:val="0"/>
              <w:spacing w:after="0" w:line="240" w:lineRule="auto"/>
              <w:jc w:val="center"/>
              <w:rPr>
                <w:rFonts w:ascii="Arial" w:eastAsia="Times New Roman" w:hAnsi="Arial" w:cs="Arial"/>
                <w:bCs/>
                <w:spacing w:val="8"/>
                <w:sz w:val="20"/>
                <w:szCs w:val="20"/>
                <w:lang w:val="en-US" w:eastAsia="zh-CN"/>
              </w:rPr>
            </w:pPr>
          </w:p>
          <w:p w14:paraId="35735FB6" w14:textId="77777777" w:rsidR="00A40149" w:rsidRPr="00A40149" w:rsidRDefault="00A40149" w:rsidP="00A40149">
            <w:pPr>
              <w:pStyle w:val="ListParagraph"/>
              <w:widowControl w:val="0"/>
              <w:numPr>
                <w:ilvl w:val="0"/>
                <w:numId w:val="3"/>
              </w:numPr>
              <w:snapToGrid w:val="0"/>
              <w:spacing w:after="0" w:line="240" w:lineRule="auto"/>
              <w:ind w:left="371"/>
              <w:rPr>
                <w:rFonts w:ascii="Arial" w:eastAsia="Times New Roman" w:hAnsi="Arial" w:cs="Arial"/>
                <w:bCs/>
                <w:spacing w:val="8"/>
                <w:sz w:val="20"/>
                <w:szCs w:val="20"/>
                <w:lang w:val="en-US" w:eastAsia="zh-CN"/>
              </w:rPr>
            </w:pPr>
            <w:r w:rsidRPr="00A40149">
              <w:rPr>
                <w:rFonts w:ascii="Arial" w:eastAsia="Times New Roman" w:hAnsi="Arial" w:cs="Arial"/>
                <w:bCs/>
                <w:spacing w:val="8"/>
                <w:sz w:val="20"/>
                <w:szCs w:val="20"/>
                <w:lang w:val="en-US" w:eastAsia="zh-CN"/>
              </w:rPr>
              <w:t>All basic markings required by the standard, e.g. Certificate No., Manufacturers’ name, etc.</w:t>
            </w:r>
          </w:p>
        </w:tc>
        <w:tc>
          <w:tcPr>
            <w:tcW w:w="3260" w:type="dxa"/>
            <w:tcBorders>
              <w:top w:val="single" w:sz="6" w:space="0" w:color="auto"/>
              <w:left w:val="single" w:sz="6" w:space="0" w:color="auto"/>
              <w:bottom w:val="single" w:sz="6" w:space="0" w:color="auto"/>
              <w:right w:val="single" w:sz="6" w:space="0" w:color="auto"/>
            </w:tcBorders>
          </w:tcPr>
          <w:p w14:paraId="29F868E8" w14:textId="192CDFFE" w:rsidR="00A40149" w:rsidRDefault="00D22038"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A</w:t>
            </w:r>
            <w:r w:rsidR="00932F4E">
              <w:rPr>
                <w:rFonts w:ascii="Arial" w:eastAsia="Times New Roman" w:hAnsi="Arial" w:cs="Arial"/>
                <w:bCs/>
                <w:spacing w:val="8"/>
                <w:sz w:val="20"/>
                <w:szCs w:val="20"/>
                <w:lang w:val="en-US" w:eastAsia="zh-CN"/>
              </w:rPr>
              <w:t xml:space="preserve">ccepted: </w:t>
            </w:r>
            <w:r w:rsidR="00932F4E">
              <w:rPr>
                <w:rFonts w:ascii="Arial" w:eastAsia="Times New Roman" w:hAnsi="Arial" w:cs="Arial"/>
                <w:bCs/>
                <w:spacing w:val="8"/>
                <w:sz w:val="20"/>
                <w:szCs w:val="20"/>
                <w:lang w:val="en-US" w:eastAsia="zh-CN"/>
              </w:rPr>
              <w:br/>
            </w:r>
            <w:r w:rsidR="005B3765">
              <w:rPr>
                <w:rFonts w:ascii="Arial" w:eastAsia="Times New Roman" w:hAnsi="Arial" w:cs="Arial"/>
                <w:bCs/>
                <w:spacing w:val="8"/>
                <w:sz w:val="20"/>
                <w:szCs w:val="20"/>
                <w:lang w:val="en-US" w:eastAsia="zh-CN"/>
              </w:rPr>
              <w:t>“Address” deleted.</w:t>
            </w:r>
          </w:p>
          <w:p w14:paraId="7C4A9473" w14:textId="77777777" w:rsidR="007A178E" w:rsidRDefault="007A178E" w:rsidP="0000055E">
            <w:pPr>
              <w:widowControl w:val="0"/>
              <w:snapToGrid w:val="0"/>
              <w:spacing w:after="0" w:line="240" w:lineRule="auto"/>
              <w:jc w:val="center"/>
              <w:rPr>
                <w:rFonts w:ascii="Arial" w:eastAsia="Times New Roman" w:hAnsi="Arial" w:cs="Arial"/>
                <w:bCs/>
                <w:spacing w:val="8"/>
                <w:sz w:val="20"/>
                <w:szCs w:val="20"/>
                <w:lang w:val="en-US" w:eastAsia="zh-CN"/>
              </w:rPr>
            </w:pPr>
          </w:p>
          <w:p w14:paraId="262B9F5D" w14:textId="0E2A413B" w:rsidR="007A178E" w:rsidRPr="00A40149" w:rsidRDefault="007A178E"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Q.2 &amp; Q.3 deleted. </w:t>
            </w:r>
          </w:p>
        </w:tc>
      </w:tr>
      <w:tr w:rsidR="00B3784E" w:rsidRPr="007A178E" w14:paraId="1B8EF84E"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69743B3E" w14:textId="77777777" w:rsidR="00B3784E" w:rsidRPr="00B3784E"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FMG</w:t>
            </w:r>
          </w:p>
          <w:p w14:paraId="2B11AE57" w14:textId="77777777" w:rsidR="00B3784E" w:rsidRPr="00B3784E"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6059F9E6"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Q1</w:t>
            </w:r>
          </w:p>
        </w:tc>
        <w:tc>
          <w:tcPr>
            <w:tcW w:w="1275" w:type="dxa"/>
            <w:tcBorders>
              <w:top w:val="single" w:sz="6" w:space="0" w:color="auto"/>
              <w:left w:val="single" w:sz="6" w:space="0" w:color="auto"/>
              <w:bottom w:val="single" w:sz="6" w:space="0" w:color="auto"/>
              <w:right w:val="single" w:sz="6" w:space="0" w:color="auto"/>
            </w:tcBorders>
          </w:tcPr>
          <w:p w14:paraId="76D4D287"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D9D8D69"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roofErr w:type="spellStart"/>
            <w:r w:rsidRPr="00B3784E">
              <w:rPr>
                <w:rFonts w:ascii="Arial" w:eastAsia="Times New Roman" w:hAnsi="Arial" w:cs="Arial"/>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0046E577" w14:textId="77777777" w:rsidR="00B3784E" w:rsidRPr="00B3784E" w:rsidRDefault="00B3784E" w:rsidP="0000055E">
            <w:pPr>
              <w:widowControl w:val="0"/>
              <w:snapToGrid w:val="0"/>
              <w:spacing w:after="0" w:line="240" w:lineRule="auto"/>
              <w:rPr>
                <w:rFonts w:ascii="Arial" w:eastAsia="Times New Roman" w:hAnsi="Arial" w:cs="Arial"/>
                <w:b/>
                <w:bCs/>
                <w:spacing w:val="8"/>
                <w:sz w:val="20"/>
                <w:szCs w:val="20"/>
                <w:lang w:val="en-US" w:eastAsia="zh-CN"/>
              </w:rPr>
            </w:pPr>
            <w:r w:rsidRPr="00D22038">
              <w:rPr>
                <w:rFonts w:ascii="Arial" w:eastAsia="Times New Roman" w:hAnsi="Arial" w:cs="Arial"/>
                <w:b/>
                <w:bCs/>
                <w:spacing w:val="8"/>
                <w:sz w:val="20"/>
                <w:szCs w:val="20"/>
                <w:lang w:val="en-US" w:eastAsia="zh-CN"/>
              </w:rPr>
              <w:t>The scenario described by Question 1 is not precluded by the standards today. In fact, it is quite common for large equipment that simply cannot be shipped assembled. It</w:t>
            </w:r>
            <w:r w:rsidRPr="00B3784E">
              <w:rPr>
                <w:rFonts w:ascii="Arial" w:eastAsia="Times New Roman" w:hAnsi="Arial" w:cs="Arial"/>
                <w:b/>
                <w:bCs/>
                <w:spacing w:val="8"/>
                <w:sz w:val="20"/>
                <w:szCs w:val="20"/>
                <w:lang w:val="en-US" w:eastAsia="zh-CN"/>
              </w:rPr>
              <w:t xml:space="preserve"> is noted that the “Background” and “Question 1” do not seem to be well aligned.</w:t>
            </w:r>
          </w:p>
          <w:p w14:paraId="3ADDC46C" w14:textId="77777777" w:rsidR="00B3784E" w:rsidRPr="00B3784E" w:rsidRDefault="00B3784E" w:rsidP="0000055E">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8C533EE"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FMG supports Answer 1 to Question 1 of the DS as drafted but is not sure what value is provided by asking and answering the question.</w:t>
            </w:r>
          </w:p>
        </w:tc>
        <w:tc>
          <w:tcPr>
            <w:tcW w:w="3260" w:type="dxa"/>
            <w:tcBorders>
              <w:top w:val="single" w:sz="6" w:space="0" w:color="auto"/>
              <w:left w:val="single" w:sz="6" w:space="0" w:color="auto"/>
              <w:bottom w:val="single" w:sz="6" w:space="0" w:color="auto"/>
              <w:right w:val="single" w:sz="6" w:space="0" w:color="auto"/>
            </w:tcBorders>
          </w:tcPr>
          <w:p w14:paraId="57FADDE9" w14:textId="6999D7C1" w:rsidR="007A178E" w:rsidRDefault="00D22038" w:rsidP="00B3784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Accepted in Principle.  </w:t>
            </w:r>
            <w:r w:rsidR="007A178E">
              <w:rPr>
                <w:rFonts w:ascii="Arial" w:eastAsia="Times New Roman" w:hAnsi="Arial" w:cs="Arial"/>
                <w:bCs/>
                <w:spacing w:val="8"/>
                <w:sz w:val="20"/>
                <w:szCs w:val="20"/>
                <w:lang w:val="en-US" w:eastAsia="zh-CN"/>
              </w:rPr>
              <w:t>Q.1/A.1 kept and modified</w:t>
            </w:r>
            <w:r>
              <w:rPr>
                <w:rFonts w:ascii="Arial" w:eastAsia="Times New Roman" w:hAnsi="Arial" w:cs="Arial"/>
                <w:bCs/>
                <w:spacing w:val="8"/>
                <w:sz w:val="20"/>
                <w:szCs w:val="20"/>
                <w:lang w:val="en-US" w:eastAsia="zh-CN"/>
              </w:rPr>
              <w:t xml:space="preserve"> to align with background</w:t>
            </w:r>
            <w:r w:rsidR="007A178E">
              <w:rPr>
                <w:rFonts w:ascii="Arial" w:eastAsia="Times New Roman" w:hAnsi="Arial" w:cs="Arial"/>
                <w:bCs/>
                <w:spacing w:val="8"/>
                <w:sz w:val="20"/>
                <w:szCs w:val="20"/>
                <w:lang w:val="en-US" w:eastAsia="zh-CN"/>
              </w:rPr>
              <w:t xml:space="preserve">. </w:t>
            </w:r>
          </w:p>
          <w:p w14:paraId="706631BC" w14:textId="688BD86E" w:rsidR="00B3784E" w:rsidRPr="00B3784E" w:rsidRDefault="007A178E" w:rsidP="00B3784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Q.2 and Q.3 removed.</w:t>
            </w:r>
          </w:p>
        </w:tc>
      </w:tr>
      <w:tr w:rsidR="00B3784E" w:rsidRPr="006839EF" w14:paraId="3C5AFD1F"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56D87751" w14:textId="77777777" w:rsidR="00B3784E" w:rsidRPr="00B3784E"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FMG</w:t>
            </w:r>
          </w:p>
          <w:p w14:paraId="496633FE" w14:textId="77777777" w:rsidR="00B3784E" w:rsidRPr="00B3784E"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70E581BE"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Q2/Q3</w:t>
            </w:r>
          </w:p>
        </w:tc>
        <w:tc>
          <w:tcPr>
            <w:tcW w:w="1275" w:type="dxa"/>
            <w:tcBorders>
              <w:top w:val="single" w:sz="6" w:space="0" w:color="auto"/>
              <w:left w:val="single" w:sz="6" w:space="0" w:color="auto"/>
              <w:bottom w:val="single" w:sz="6" w:space="0" w:color="auto"/>
              <w:right w:val="single" w:sz="6" w:space="0" w:color="auto"/>
            </w:tcBorders>
          </w:tcPr>
          <w:p w14:paraId="2FAF5A7F"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52F995E"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roofErr w:type="spellStart"/>
            <w:r w:rsidRPr="00B3784E">
              <w:rPr>
                <w:rFonts w:ascii="Arial" w:eastAsia="Times New Roman" w:hAnsi="Arial" w:cs="Arial"/>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3E1BA62E" w14:textId="77777777" w:rsidR="00B3784E" w:rsidRPr="00B3784E" w:rsidRDefault="00B3784E" w:rsidP="0000055E">
            <w:pPr>
              <w:widowControl w:val="0"/>
              <w:snapToGrid w:val="0"/>
              <w:spacing w:after="0" w:line="240" w:lineRule="auto"/>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 xml:space="preserve">The scenario described by Questions 2 &amp; 3 is not currently addressed or permitted by the standards. A change to IEC 60079-0, and possibly other standards, would be required to implement the proposal. In accordance with OD-035, this is not permitted by a Decision Sheet. “Under no circumstances can an </w:t>
            </w:r>
            <w:proofErr w:type="spellStart"/>
            <w:r w:rsidRPr="00B3784E">
              <w:rPr>
                <w:rFonts w:ascii="Arial" w:eastAsia="Times New Roman" w:hAnsi="Arial" w:cs="Arial"/>
                <w:b/>
                <w:bCs/>
                <w:spacing w:val="8"/>
                <w:sz w:val="20"/>
                <w:szCs w:val="20"/>
                <w:lang w:val="en-US" w:eastAsia="zh-CN"/>
              </w:rPr>
              <w:t>ExTAG</w:t>
            </w:r>
            <w:proofErr w:type="spellEnd"/>
            <w:r w:rsidRPr="00B3784E">
              <w:rPr>
                <w:rFonts w:ascii="Arial" w:eastAsia="Times New Roman" w:hAnsi="Arial" w:cs="Arial"/>
                <w:b/>
                <w:bCs/>
                <w:spacing w:val="8"/>
                <w:sz w:val="20"/>
                <w:szCs w:val="20"/>
                <w:lang w:val="en-US" w:eastAsia="zh-CN"/>
              </w:rPr>
              <w:t xml:space="preserve"> Decision Sheet be used to modify or correct requirements specified in IEC or ISO/IEC Standards.” </w:t>
            </w:r>
          </w:p>
          <w:p w14:paraId="45C31671" w14:textId="77777777" w:rsidR="00B3784E" w:rsidRPr="00B3784E" w:rsidRDefault="00B3784E" w:rsidP="0000055E">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840BDD2"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Withdraw Questions 2 &amp; 3 / Answers 2 &amp; 3.</w:t>
            </w:r>
          </w:p>
        </w:tc>
        <w:tc>
          <w:tcPr>
            <w:tcW w:w="3260" w:type="dxa"/>
            <w:tcBorders>
              <w:top w:val="single" w:sz="6" w:space="0" w:color="auto"/>
              <w:left w:val="single" w:sz="6" w:space="0" w:color="auto"/>
              <w:bottom w:val="single" w:sz="6" w:space="0" w:color="auto"/>
              <w:right w:val="single" w:sz="6" w:space="0" w:color="auto"/>
            </w:tcBorders>
          </w:tcPr>
          <w:p w14:paraId="16BF1A27" w14:textId="4DF70810" w:rsidR="00B3784E" w:rsidRPr="00B3784E" w:rsidRDefault="00D22038" w:rsidP="00B3784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Accepted.</w:t>
            </w:r>
          </w:p>
        </w:tc>
      </w:tr>
      <w:tr w:rsidR="00B3784E" w:rsidRPr="00E9539F" w14:paraId="5FE1ACF5" w14:textId="77777777" w:rsidTr="00627075">
        <w:trPr>
          <w:trHeight w:val="20"/>
        </w:trPr>
        <w:tc>
          <w:tcPr>
            <w:tcW w:w="1134" w:type="dxa"/>
            <w:tcBorders>
              <w:top w:val="single" w:sz="6" w:space="0" w:color="auto"/>
              <w:left w:val="single" w:sz="6" w:space="0" w:color="auto"/>
              <w:bottom w:val="single" w:sz="6" w:space="0" w:color="auto"/>
              <w:right w:val="single" w:sz="6" w:space="0" w:color="auto"/>
            </w:tcBorders>
          </w:tcPr>
          <w:p w14:paraId="2D1D822A" w14:textId="77777777" w:rsidR="00B3784E"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FTZU</w:t>
            </w:r>
          </w:p>
          <w:p w14:paraId="60174DB6" w14:textId="77777777" w:rsidR="00B3784E" w:rsidRPr="00E9539F"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CZ</w:t>
            </w:r>
          </w:p>
          <w:p w14:paraId="790D31C1" w14:textId="77777777" w:rsidR="00B3784E" w:rsidRPr="00E9539F"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A3AB5DF"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95FF020"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08BB35F"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A6D22BF" w14:textId="77777777" w:rsidR="00B3784E" w:rsidRPr="00D22038" w:rsidRDefault="00B3784E" w:rsidP="00B3784E">
            <w:pPr>
              <w:widowControl w:val="0"/>
              <w:snapToGrid w:val="0"/>
              <w:spacing w:after="0" w:line="240" w:lineRule="auto"/>
              <w:rPr>
                <w:rFonts w:ascii="Arial" w:eastAsia="Times New Roman" w:hAnsi="Arial" w:cs="Arial"/>
                <w:b/>
                <w:bCs/>
                <w:spacing w:val="8"/>
                <w:sz w:val="20"/>
                <w:szCs w:val="20"/>
                <w:lang w:val="en-US" w:eastAsia="zh-CN"/>
              </w:rPr>
            </w:pPr>
            <w:r w:rsidRPr="00627075">
              <w:rPr>
                <w:rFonts w:ascii="Arial" w:eastAsia="Times New Roman" w:hAnsi="Arial" w:cs="Arial"/>
                <w:b/>
                <w:bCs/>
                <w:spacing w:val="8"/>
                <w:sz w:val="20"/>
                <w:szCs w:val="20"/>
                <w:lang w:val="en-US" w:eastAsia="zh-CN"/>
              </w:rPr>
              <w:t xml:space="preserve">We agree with this draft </w:t>
            </w:r>
            <w:proofErr w:type="spellStart"/>
            <w:r w:rsidRPr="00627075">
              <w:rPr>
                <w:rFonts w:ascii="Arial" w:eastAsia="Times New Roman" w:hAnsi="Arial" w:cs="Arial"/>
                <w:b/>
                <w:bCs/>
                <w:spacing w:val="8"/>
                <w:sz w:val="20"/>
                <w:szCs w:val="20"/>
                <w:lang w:val="en-US" w:eastAsia="zh-CN"/>
              </w:rPr>
              <w:t>ExTAG</w:t>
            </w:r>
            <w:proofErr w:type="spellEnd"/>
            <w:r w:rsidRPr="00627075">
              <w:rPr>
                <w:rFonts w:ascii="Arial" w:eastAsia="Times New Roman" w:hAnsi="Arial" w:cs="Arial"/>
                <w:b/>
                <w:bCs/>
                <w:spacing w:val="8"/>
                <w:sz w:val="20"/>
                <w:szCs w:val="20"/>
                <w:lang w:val="en-US" w:eastAsia="zh-CN"/>
              </w:rPr>
              <w:t xml:space="preserve"> Decision Sheet.</w:t>
            </w:r>
          </w:p>
        </w:tc>
        <w:tc>
          <w:tcPr>
            <w:tcW w:w="3402" w:type="dxa"/>
            <w:tcBorders>
              <w:top w:val="single" w:sz="6" w:space="0" w:color="auto"/>
              <w:left w:val="single" w:sz="6" w:space="0" w:color="auto"/>
              <w:bottom w:val="single" w:sz="6" w:space="0" w:color="auto"/>
              <w:right w:val="single" w:sz="6" w:space="0" w:color="auto"/>
            </w:tcBorders>
          </w:tcPr>
          <w:p w14:paraId="57DACE0E"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01FD2AB" w14:textId="616D399E" w:rsidR="00B3784E" w:rsidRPr="00B3784E" w:rsidRDefault="00D22038"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Noted</w:t>
            </w:r>
          </w:p>
        </w:tc>
      </w:tr>
      <w:tr w:rsidR="00B3784E" w:rsidRPr="00E9539F" w14:paraId="71512D4F"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1D088975" w14:textId="77777777" w:rsidR="00B3784E" w:rsidRPr="00E9539F"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p>
          <w:p w14:paraId="45667C34" w14:textId="77777777" w:rsidR="00B3784E" w:rsidRDefault="00B3784E" w:rsidP="00B3784E">
            <w:pPr>
              <w:widowControl w:val="0"/>
              <w:snapToGrid w:val="0"/>
              <w:spacing w:after="0" w:line="240" w:lineRule="auto"/>
              <w:jc w:val="center"/>
              <w:rPr>
                <w:rFonts w:ascii="Arial" w:eastAsia="Malgun Gothic" w:hAnsi="Arial" w:cs="Arial"/>
                <w:b/>
                <w:bCs/>
                <w:spacing w:val="8"/>
                <w:sz w:val="20"/>
                <w:szCs w:val="20"/>
                <w:lang w:val="en-US" w:eastAsia="ko-KR"/>
              </w:rPr>
            </w:pPr>
            <w:r w:rsidRPr="007F05C7">
              <w:rPr>
                <w:rFonts w:ascii="Arial" w:eastAsia="Malgun Gothic" w:hAnsi="Arial" w:cs="Arial"/>
                <w:b/>
                <w:bCs/>
                <w:spacing w:val="8"/>
                <w:sz w:val="20"/>
                <w:szCs w:val="20"/>
                <w:lang w:val="en-US" w:eastAsia="ko-KR"/>
              </w:rPr>
              <w:t>KOSHA</w:t>
            </w:r>
          </w:p>
          <w:p w14:paraId="2AC2019A" w14:textId="6FC43AAC" w:rsidR="00B3784E" w:rsidRPr="007F05C7" w:rsidRDefault="00B3784E" w:rsidP="00B3784E">
            <w:pPr>
              <w:widowControl w:val="0"/>
              <w:snapToGrid w:val="0"/>
              <w:spacing w:after="0" w:line="240" w:lineRule="auto"/>
              <w:jc w:val="center"/>
              <w:rPr>
                <w:rFonts w:ascii="Arial" w:eastAsia="Malgun Gothic" w:hAnsi="Arial" w:cs="Arial"/>
                <w:b/>
                <w:bCs/>
                <w:spacing w:val="8"/>
                <w:sz w:val="20"/>
                <w:szCs w:val="20"/>
                <w:lang w:val="en-US" w:eastAsia="ko-KR"/>
              </w:rPr>
            </w:pPr>
            <w:r>
              <w:rPr>
                <w:rFonts w:ascii="Arial" w:eastAsia="Malgun Gothic" w:hAnsi="Arial" w:cs="Arial"/>
                <w:b/>
                <w:bCs/>
                <w:spacing w:val="8"/>
                <w:sz w:val="20"/>
                <w:szCs w:val="20"/>
                <w:lang w:val="en-US" w:eastAsia="ko-KR"/>
              </w:rPr>
              <w:t>KR</w:t>
            </w:r>
          </w:p>
          <w:p w14:paraId="2A9C018C" w14:textId="77777777" w:rsidR="00B3784E" w:rsidRDefault="00B3784E" w:rsidP="00B3784E">
            <w:pPr>
              <w:widowControl w:val="0"/>
              <w:snapToGrid w:val="0"/>
              <w:spacing w:after="0" w:line="240" w:lineRule="auto"/>
              <w:jc w:val="center"/>
              <w:rPr>
                <w:rFonts w:ascii="Arial" w:eastAsia="Malgun Gothic" w:hAnsi="Arial" w:cs="Arial"/>
                <w:b/>
                <w:bCs/>
                <w:spacing w:val="8"/>
                <w:sz w:val="20"/>
                <w:szCs w:val="20"/>
                <w:lang w:val="en-US" w:eastAsia="ko-KR"/>
              </w:rPr>
            </w:pPr>
            <w:r w:rsidRPr="007F05C7">
              <w:rPr>
                <w:rFonts w:ascii="Arial" w:eastAsia="Malgun Gothic" w:hAnsi="Arial" w:cs="Arial"/>
                <w:b/>
                <w:bCs/>
                <w:spacing w:val="8"/>
                <w:sz w:val="20"/>
                <w:szCs w:val="20"/>
                <w:lang w:val="en-US" w:eastAsia="ko-KR"/>
              </w:rPr>
              <w:t>(in consultation with KATS, KTL and KGS</w:t>
            </w:r>
          </w:p>
          <w:p w14:paraId="45E47F86" w14:textId="07B7A1AC" w:rsidR="00B3784E" w:rsidRPr="00E9539F" w:rsidRDefault="00B3784E" w:rsidP="00B3784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9FD04EE"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AB302B7"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07C01AB"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G</w:t>
            </w:r>
            <w:r w:rsidRPr="00B3784E">
              <w:rPr>
                <w:rFonts w:ascii="Arial" w:eastAsia="Times New Roman" w:hAnsi="Arial" w:cs="Arial" w:hint="eastAsia"/>
                <w:bCs/>
                <w:spacing w:val="8"/>
                <w:sz w:val="20"/>
                <w:szCs w:val="20"/>
                <w:lang w:val="en-US" w:eastAsia="zh-CN"/>
              </w:rPr>
              <w:t>E</w:t>
            </w:r>
          </w:p>
        </w:tc>
        <w:tc>
          <w:tcPr>
            <w:tcW w:w="3544" w:type="dxa"/>
            <w:tcBorders>
              <w:top w:val="single" w:sz="6" w:space="0" w:color="auto"/>
              <w:left w:val="single" w:sz="6" w:space="0" w:color="auto"/>
              <w:bottom w:val="single" w:sz="6" w:space="0" w:color="auto"/>
              <w:right w:val="single" w:sz="6" w:space="0" w:color="auto"/>
            </w:tcBorders>
          </w:tcPr>
          <w:p w14:paraId="2058D923" w14:textId="77777777" w:rsidR="00B3784E" w:rsidRPr="00E9539F" w:rsidRDefault="00B3784E" w:rsidP="00B3784E">
            <w:pPr>
              <w:widowControl w:val="0"/>
              <w:snapToGrid w:val="0"/>
              <w:spacing w:after="0" w:line="240" w:lineRule="auto"/>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 xml:space="preserve">Whether </w:t>
            </w:r>
            <w:r w:rsidRPr="00B3784E">
              <w:rPr>
                <w:rFonts w:ascii="Arial" w:eastAsia="Times New Roman" w:hAnsi="Arial" w:cs="Arial" w:hint="eastAsia"/>
                <w:b/>
                <w:bCs/>
                <w:spacing w:val="8"/>
                <w:sz w:val="20"/>
                <w:szCs w:val="20"/>
                <w:lang w:val="en-US" w:eastAsia="zh-CN"/>
              </w:rPr>
              <w:t xml:space="preserve">this </w:t>
            </w:r>
            <w:r w:rsidRPr="00B3784E">
              <w:rPr>
                <w:rFonts w:ascii="Arial" w:eastAsia="Times New Roman" w:hAnsi="Arial" w:cs="Arial"/>
                <w:b/>
                <w:bCs/>
                <w:spacing w:val="8"/>
                <w:sz w:val="20"/>
                <w:szCs w:val="20"/>
                <w:lang w:val="en-US" w:eastAsia="zh-CN"/>
              </w:rPr>
              <w:t>approach</w:t>
            </w:r>
            <w:r w:rsidRPr="00B3784E">
              <w:rPr>
                <w:rFonts w:ascii="Arial" w:eastAsia="Times New Roman" w:hAnsi="Arial" w:cs="Arial" w:hint="eastAsia"/>
                <w:b/>
                <w:bCs/>
                <w:spacing w:val="8"/>
                <w:sz w:val="20"/>
                <w:szCs w:val="20"/>
                <w:lang w:val="en-US" w:eastAsia="zh-CN"/>
              </w:rPr>
              <w:t xml:space="preserve"> </w:t>
            </w:r>
            <w:r w:rsidRPr="00B3784E">
              <w:rPr>
                <w:rFonts w:ascii="Arial" w:eastAsia="Times New Roman" w:hAnsi="Arial" w:cs="Arial"/>
                <w:b/>
                <w:bCs/>
                <w:spacing w:val="8"/>
                <w:sz w:val="20"/>
                <w:szCs w:val="20"/>
                <w:lang w:val="en-US" w:eastAsia="zh-CN"/>
              </w:rPr>
              <w:t>t</w:t>
            </w:r>
            <w:r w:rsidRPr="00B3784E">
              <w:rPr>
                <w:rFonts w:ascii="Arial" w:eastAsia="Times New Roman" w:hAnsi="Arial" w:cs="Arial" w:hint="eastAsia"/>
                <w:b/>
                <w:bCs/>
                <w:spacing w:val="8"/>
                <w:sz w:val="20"/>
                <w:szCs w:val="20"/>
                <w:lang w:val="en-US" w:eastAsia="zh-CN"/>
              </w:rPr>
              <w:t xml:space="preserve">echnically </w:t>
            </w:r>
            <w:r w:rsidRPr="00B3784E">
              <w:rPr>
                <w:rFonts w:ascii="Arial" w:eastAsia="Times New Roman" w:hAnsi="Arial" w:cs="Arial"/>
                <w:b/>
                <w:bCs/>
                <w:spacing w:val="8"/>
                <w:sz w:val="20"/>
                <w:szCs w:val="20"/>
                <w:lang w:val="en-US" w:eastAsia="zh-CN"/>
              </w:rPr>
              <w:t xml:space="preserve">be </w:t>
            </w:r>
            <w:r w:rsidRPr="00B3784E">
              <w:rPr>
                <w:rFonts w:ascii="Arial" w:eastAsia="Times New Roman" w:hAnsi="Arial" w:cs="Arial" w:hint="eastAsia"/>
                <w:b/>
                <w:bCs/>
                <w:spacing w:val="8"/>
                <w:sz w:val="20"/>
                <w:szCs w:val="20"/>
                <w:lang w:val="en-US" w:eastAsia="zh-CN"/>
              </w:rPr>
              <w:t>accept</w:t>
            </w:r>
            <w:r w:rsidRPr="00B3784E">
              <w:rPr>
                <w:rFonts w:ascii="Arial" w:eastAsia="Times New Roman" w:hAnsi="Arial" w:cs="Arial"/>
                <w:b/>
                <w:bCs/>
                <w:spacing w:val="8"/>
                <w:sz w:val="20"/>
                <w:szCs w:val="20"/>
                <w:lang w:val="en-US" w:eastAsia="zh-CN"/>
              </w:rPr>
              <w:t>able</w:t>
            </w:r>
            <w:r w:rsidRPr="00B3784E">
              <w:rPr>
                <w:rFonts w:ascii="Arial" w:eastAsia="Times New Roman" w:hAnsi="Arial" w:cs="Arial" w:hint="eastAsia"/>
                <w:b/>
                <w:bCs/>
                <w:spacing w:val="8"/>
                <w:sz w:val="20"/>
                <w:szCs w:val="20"/>
                <w:lang w:val="en-US" w:eastAsia="zh-CN"/>
              </w:rPr>
              <w:t>,</w:t>
            </w:r>
            <w:r w:rsidRPr="00B3784E">
              <w:rPr>
                <w:rFonts w:ascii="Arial" w:eastAsia="Times New Roman" w:hAnsi="Arial" w:cs="Arial"/>
                <w:b/>
                <w:bCs/>
                <w:spacing w:val="8"/>
                <w:sz w:val="20"/>
                <w:szCs w:val="20"/>
                <w:lang w:val="en-US" w:eastAsia="zh-CN"/>
              </w:rPr>
              <w:t xml:space="preserve"> Regal requirement such as country certification system could restrict that assembler allow to mark or to modify Ex product nameplate at filed area</w:t>
            </w:r>
          </w:p>
        </w:tc>
        <w:tc>
          <w:tcPr>
            <w:tcW w:w="3402" w:type="dxa"/>
            <w:tcBorders>
              <w:top w:val="single" w:sz="6" w:space="0" w:color="auto"/>
              <w:left w:val="single" w:sz="6" w:space="0" w:color="auto"/>
              <w:bottom w:val="single" w:sz="6" w:space="0" w:color="auto"/>
              <w:right w:val="single" w:sz="6" w:space="0" w:color="auto"/>
            </w:tcBorders>
          </w:tcPr>
          <w:p w14:paraId="0B8EC94B"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 xml:space="preserve">Add followings, </w:t>
            </w:r>
          </w:p>
          <w:p w14:paraId="7FCCF0D9"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With consideration of each country regulation, extra confirmation by Certification body verification or certificate could be needed</w:t>
            </w:r>
          </w:p>
        </w:tc>
        <w:tc>
          <w:tcPr>
            <w:tcW w:w="3260" w:type="dxa"/>
            <w:tcBorders>
              <w:top w:val="single" w:sz="6" w:space="0" w:color="auto"/>
              <w:left w:val="single" w:sz="6" w:space="0" w:color="auto"/>
              <w:bottom w:val="single" w:sz="6" w:space="0" w:color="auto"/>
              <w:right w:val="single" w:sz="6" w:space="0" w:color="auto"/>
            </w:tcBorders>
          </w:tcPr>
          <w:p w14:paraId="7440B448" w14:textId="465F3B61" w:rsidR="00B3784E" w:rsidRPr="00B3784E" w:rsidRDefault="00D22038" w:rsidP="004A7D16">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Rejected, as national differences are outside the scope of the decision sheet. </w:t>
            </w:r>
          </w:p>
        </w:tc>
      </w:tr>
      <w:tr w:rsidR="00B3784E" w:rsidRPr="00036C88" w14:paraId="7060D43E"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156F5BA8" w14:textId="77777777" w:rsidR="00B3784E" w:rsidRPr="00B3784E" w:rsidRDefault="00B3784E" w:rsidP="00B3784E">
            <w:pPr>
              <w:widowControl w:val="0"/>
              <w:snapToGrid w:val="0"/>
              <w:spacing w:after="0" w:line="240" w:lineRule="auto"/>
              <w:jc w:val="center"/>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LCIE</w:t>
            </w:r>
          </w:p>
          <w:p w14:paraId="6C1C06CF" w14:textId="77777777" w:rsidR="00B3784E" w:rsidRPr="00B3784E" w:rsidRDefault="00B3784E" w:rsidP="00B3784E">
            <w:pPr>
              <w:widowControl w:val="0"/>
              <w:snapToGrid w:val="0"/>
              <w:spacing w:after="0" w:line="240" w:lineRule="auto"/>
              <w:jc w:val="center"/>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FR</w:t>
            </w:r>
          </w:p>
        </w:tc>
        <w:tc>
          <w:tcPr>
            <w:tcW w:w="993" w:type="dxa"/>
            <w:tcBorders>
              <w:top w:val="single" w:sz="6" w:space="0" w:color="auto"/>
              <w:left w:val="single" w:sz="6" w:space="0" w:color="auto"/>
              <w:bottom w:val="single" w:sz="6" w:space="0" w:color="auto"/>
              <w:right w:val="single" w:sz="6" w:space="0" w:color="auto"/>
            </w:tcBorders>
          </w:tcPr>
          <w:p w14:paraId="0A3E17AF"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General</w:t>
            </w:r>
          </w:p>
        </w:tc>
        <w:tc>
          <w:tcPr>
            <w:tcW w:w="1275" w:type="dxa"/>
            <w:tcBorders>
              <w:top w:val="single" w:sz="6" w:space="0" w:color="auto"/>
              <w:left w:val="single" w:sz="6" w:space="0" w:color="auto"/>
              <w:bottom w:val="single" w:sz="6" w:space="0" w:color="auto"/>
              <w:right w:val="single" w:sz="6" w:space="0" w:color="auto"/>
            </w:tcBorders>
          </w:tcPr>
          <w:p w14:paraId="0B1F3805"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7B4C812"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AFFC076" w14:textId="3DF427BC" w:rsidR="00B3784E" w:rsidRPr="00B3784E" w:rsidRDefault="00B3784E" w:rsidP="00B3784E">
            <w:pPr>
              <w:widowControl w:val="0"/>
              <w:snapToGrid w:val="0"/>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 xml:space="preserve">A dedicated </w:t>
            </w:r>
            <w:proofErr w:type="spellStart"/>
            <w:r w:rsidRPr="00B3784E">
              <w:rPr>
                <w:rFonts w:ascii="Arial" w:eastAsia="Times New Roman" w:hAnsi="Arial" w:cs="Arial"/>
                <w:b/>
                <w:bCs/>
                <w:spacing w:val="8"/>
                <w:sz w:val="20"/>
                <w:szCs w:val="20"/>
                <w:lang w:val="en-US" w:eastAsia="zh-CN"/>
              </w:rPr>
              <w:t>AdHoc</w:t>
            </w:r>
            <w:proofErr w:type="spellEnd"/>
            <w:r w:rsidRPr="00B3784E">
              <w:rPr>
                <w:rFonts w:ascii="Arial" w:eastAsia="Times New Roman" w:hAnsi="Arial" w:cs="Arial"/>
                <w:b/>
                <w:bCs/>
                <w:spacing w:val="8"/>
                <w:sz w:val="20"/>
                <w:szCs w:val="20"/>
                <w:lang w:val="en-US" w:eastAsia="zh-CN"/>
              </w:rPr>
              <w:t xml:space="preserve"> Group (ExTAGAdhocWG1) is dealing with modular concept. To avoid confusion and ensure consistency in the applicable </w:t>
            </w:r>
            <w:proofErr w:type="spellStart"/>
            <w:r w:rsidRPr="00B3784E">
              <w:rPr>
                <w:rFonts w:ascii="Arial" w:eastAsia="Times New Roman" w:hAnsi="Arial" w:cs="Arial"/>
                <w:b/>
                <w:bCs/>
                <w:spacing w:val="8"/>
                <w:sz w:val="20"/>
                <w:szCs w:val="20"/>
                <w:lang w:val="en-US" w:eastAsia="zh-CN"/>
              </w:rPr>
              <w:t>IECEx</w:t>
            </w:r>
            <w:proofErr w:type="spellEnd"/>
            <w:r w:rsidRPr="00B3784E">
              <w:rPr>
                <w:rFonts w:ascii="Arial" w:eastAsia="Times New Roman" w:hAnsi="Arial" w:cs="Arial"/>
                <w:b/>
                <w:bCs/>
                <w:spacing w:val="8"/>
                <w:sz w:val="20"/>
                <w:szCs w:val="20"/>
                <w:lang w:val="en-US" w:eastAsia="zh-CN"/>
              </w:rPr>
              <w:t xml:space="preserve"> document, this matter should be transferred for consideration to the </w:t>
            </w:r>
            <w:proofErr w:type="spellStart"/>
            <w:r w:rsidRPr="00B3784E">
              <w:rPr>
                <w:rFonts w:ascii="Arial" w:eastAsia="Times New Roman" w:hAnsi="Arial" w:cs="Arial"/>
                <w:b/>
                <w:bCs/>
                <w:spacing w:val="8"/>
                <w:sz w:val="20"/>
                <w:szCs w:val="20"/>
                <w:lang w:val="en-US" w:eastAsia="zh-CN"/>
              </w:rPr>
              <w:t>AdHoc</w:t>
            </w:r>
            <w:proofErr w:type="spellEnd"/>
            <w:r w:rsidRPr="00B3784E">
              <w:rPr>
                <w:rFonts w:ascii="Arial" w:eastAsia="Times New Roman" w:hAnsi="Arial" w:cs="Arial"/>
                <w:b/>
                <w:bCs/>
                <w:spacing w:val="8"/>
                <w:sz w:val="20"/>
                <w:szCs w:val="20"/>
                <w:lang w:val="en-US" w:eastAsia="zh-CN"/>
              </w:rPr>
              <w:t xml:space="preserve"> group.</w:t>
            </w:r>
          </w:p>
        </w:tc>
        <w:tc>
          <w:tcPr>
            <w:tcW w:w="3402" w:type="dxa"/>
            <w:tcBorders>
              <w:top w:val="single" w:sz="6" w:space="0" w:color="auto"/>
              <w:left w:val="single" w:sz="6" w:space="0" w:color="auto"/>
              <w:bottom w:val="single" w:sz="6" w:space="0" w:color="auto"/>
              <w:right w:val="single" w:sz="6" w:space="0" w:color="auto"/>
            </w:tcBorders>
          </w:tcPr>
          <w:p w14:paraId="00875380"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29B06CD" w14:textId="6E917508" w:rsidR="00B3784E" w:rsidRPr="00B3784E" w:rsidRDefault="00D22038" w:rsidP="00B3784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Accepted in Part.  </w:t>
            </w:r>
            <w:r w:rsidR="007A178E">
              <w:rPr>
                <w:rFonts w:ascii="Arial" w:eastAsia="Times New Roman" w:hAnsi="Arial" w:cs="Arial"/>
                <w:bCs/>
                <w:spacing w:val="8"/>
                <w:sz w:val="20"/>
                <w:szCs w:val="20"/>
                <w:lang w:val="en-US" w:eastAsia="zh-CN"/>
              </w:rPr>
              <w:t xml:space="preserve">While the “modular concept” of </w:t>
            </w:r>
            <w:proofErr w:type="spellStart"/>
            <w:r w:rsidR="007A178E">
              <w:rPr>
                <w:rFonts w:ascii="Arial" w:eastAsia="Times New Roman" w:hAnsi="Arial" w:cs="Arial"/>
                <w:bCs/>
                <w:spacing w:val="8"/>
                <w:sz w:val="20"/>
                <w:szCs w:val="20"/>
                <w:lang w:val="en-US" w:eastAsia="zh-CN"/>
              </w:rPr>
              <w:t>Adhoc</w:t>
            </w:r>
            <w:proofErr w:type="spellEnd"/>
            <w:r w:rsidR="007A178E">
              <w:rPr>
                <w:rFonts w:ascii="Arial" w:eastAsia="Times New Roman" w:hAnsi="Arial" w:cs="Arial"/>
                <w:bCs/>
                <w:spacing w:val="8"/>
                <w:sz w:val="20"/>
                <w:szCs w:val="20"/>
                <w:lang w:val="en-US" w:eastAsia="zh-CN"/>
              </w:rPr>
              <w:t xml:space="preserve"> working group is understood to be different from this “Field modular approach” it is considered a viable solution to hand </w:t>
            </w:r>
            <w:r w:rsidR="00223A8D">
              <w:rPr>
                <w:rFonts w:ascii="Arial" w:eastAsia="Times New Roman" w:hAnsi="Arial" w:cs="Arial"/>
                <w:bCs/>
                <w:spacing w:val="8"/>
                <w:sz w:val="20"/>
                <w:szCs w:val="20"/>
                <w:lang w:val="en-US" w:eastAsia="zh-CN"/>
              </w:rPr>
              <w:t>these</w:t>
            </w:r>
            <w:r w:rsidR="007A178E">
              <w:rPr>
                <w:rFonts w:ascii="Arial" w:eastAsia="Times New Roman" w:hAnsi="Arial" w:cs="Arial"/>
                <w:bCs/>
                <w:spacing w:val="8"/>
                <w:sz w:val="20"/>
                <w:szCs w:val="20"/>
                <w:lang w:val="en-US" w:eastAsia="zh-CN"/>
              </w:rPr>
              <w:t xml:space="preserve"> topics over to the </w:t>
            </w:r>
            <w:proofErr w:type="spellStart"/>
            <w:r w:rsidR="007A178E">
              <w:rPr>
                <w:rFonts w:ascii="Arial" w:eastAsia="Times New Roman" w:hAnsi="Arial" w:cs="Arial"/>
                <w:bCs/>
                <w:spacing w:val="8"/>
                <w:sz w:val="20"/>
                <w:szCs w:val="20"/>
                <w:lang w:val="en-US" w:eastAsia="zh-CN"/>
              </w:rPr>
              <w:t>Adhoc</w:t>
            </w:r>
            <w:proofErr w:type="spellEnd"/>
            <w:r w:rsidR="007A178E">
              <w:rPr>
                <w:rFonts w:ascii="Arial" w:eastAsia="Times New Roman" w:hAnsi="Arial" w:cs="Arial"/>
                <w:bCs/>
                <w:spacing w:val="8"/>
                <w:sz w:val="20"/>
                <w:szCs w:val="20"/>
                <w:lang w:val="en-US" w:eastAsia="zh-CN"/>
              </w:rPr>
              <w:t xml:space="preserve"> WG in order to achieve a solution for Q.2 and Q.3.  </w:t>
            </w:r>
          </w:p>
        </w:tc>
      </w:tr>
      <w:tr w:rsidR="00B3784E" w:rsidRPr="00036C88" w14:paraId="30943D20"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4DBB37CC" w14:textId="77777777" w:rsidR="00B3784E" w:rsidRPr="00B3784E" w:rsidRDefault="00B3784E" w:rsidP="00B3784E">
            <w:pPr>
              <w:widowControl w:val="0"/>
              <w:snapToGrid w:val="0"/>
              <w:spacing w:after="0" w:line="240" w:lineRule="auto"/>
              <w:jc w:val="center"/>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LCIE</w:t>
            </w:r>
          </w:p>
          <w:p w14:paraId="22586EE5" w14:textId="77777777" w:rsidR="00B3784E" w:rsidRPr="00B3784E" w:rsidRDefault="00B3784E" w:rsidP="00B3784E">
            <w:pPr>
              <w:widowControl w:val="0"/>
              <w:snapToGrid w:val="0"/>
              <w:spacing w:after="0" w:line="240" w:lineRule="auto"/>
              <w:jc w:val="center"/>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FR</w:t>
            </w:r>
          </w:p>
        </w:tc>
        <w:tc>
          <w:tcPr>
            <w:tcW w:w="993" w:type="dxa"/>
            <w:tcBorders>
              <w:top w:val="single" w:sz="6" w:space="0" w:color="auto"/>
              <w:left w:val="single" w:sz="6" w:space="0" w:color="auto"/>
              <w:bottom w:val="single" w:sz="6" w:space="0" w:color="auto"/>
              <w:right w:val="single" w:sz="6" w:space="0" w:color="auto"/>
            </w:tcBorders>
          </w:tcPr>
          <w:p w14:paraId="35A2FC3E"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General</w:t>
            </w:r>
          </w:p>
        </w:tc>
        <w:tc>
          <w:tcPr>
            <w:tcW w:w="1275" w:type="dxa"/>
            <w:tcBorders>
              <w:top w:val="single" w:sz="6" w:space="0" w:color="auto"/>
              <w:left w:val="single" w:sz="6" w:space="0" w:color="auto"/>
              <w:bottom w:val="single" w:sz="6" w:space="0" w:color="auto"/>
              <w:right w:val="single" w:sz="6" w:space="0" w:color="auto"/>
            </w:tcBorders>
          </w:tcPr>
          <w:p w14:paraId="48B3A114"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E374BD7"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A654D33"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The following points may need clarifications by the WG :</w:t>
            </w:r>
          </w:p>
          <w:p w14:paraId="3B4F6C0E"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p>
          <w:p w14:paraId="70F11659" w14:textId="77777777" w:rsidR="00B3784E" w:rsidRPr="00B3784E" w:rsidRDefault="00B3784E" w:rsidP="00B3784E">
            <w:pPr>
              <w:pStyle w:val="NoSpacing"/>
              <w:numPr>
                <w:ilvl w:val="0"/>
                <w:numId w:val="4"/>
              </w:numPr>
              <w:ind w:left="0" w:hanging="228"/>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Are certified components (with their own marking) allowed?</w:t>
            </w:r>
          </w:p>
          <w:p w14:paraId="6BF33630"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p>
          <w:p w14:paraId="6C72B1F7"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If positive, shall they have an additional marking?</w:t>
            </w:r>
          </w:p>
          <w:p w14:paraId="07224B8B"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p>
          <w:p w14:paraId="49B8BBE2" w14:textId="77777777" w:rsidR="00B3784E" w:rsidRPr="00B3784E" w:rsidRDefault="00B3784E" w:rsidP="00B3784E">
            <w:pPr>
              <w:pStyle w:val="NoSpacing"/>
              <w:numPr>
                <w:ilvl w:val="0"/>
                <w:numId w:val="4"/>
              </w:numPr>
              <w:ind w:left="0" w:hanging="228"/>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The document mentions “The parts are able to be assembled such that there is no need of measurement, repair work or testing”.</w:t>
            </w:r>
          </w:p>
          <w:p w14:paraId="4F0CA345"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 xml:space="preserve"> </w:t>
            </w:r>
          </w:p>
          <w:p w14:paraId="32E06390"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What about dielectric strength test required by IEC 60079-7 when modules are not Ex components?</w:t>
            </w:r>
          </w:p>
          <w:p w14:paraId="65584874"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p>
          <w:p w14:paraId="06E06C60" w14:textId="77777777" w:rsidR="00B3784E" w:rsidRPr="00B3784E" w:rsidRDefault="00B3784E" w:rsidP="00B3784E">
            <w:pPr>
              <w:pStyle w:val="NoSpacing"/>
              <w:numPr>
                <w:ilvl w:val="0"/>
                <w:numId w:val="4"/>
              </w:numPr>
              <w:ind w:left="0" w:hanging="228"/>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What is “Cat No.” mentioned in the document?</w:t>
            </w:r>
          </w:p>
          <w:p w14:paraId="6AAA575E"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p>
          <w:p w14:paraId="23E6AFB4" w14:textId="77777777" w:rsidR="00B3784E" w:rsidRPr="00B3784E" w:rsidRDefault="00B3784E" w:rsidP="00B3784E">
            <w:pPr>
              <w:pStyle w:val="NoSpacing"/>
              <w:numPr>
                <w:ilvl w:val="0"/>
                <w:numId w:val="4"/>
              </w:numPr>
              <w:ind w:left="0" w:hanging="228"/>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Can the modules be sent to the user at different points in time, and what about the year of manufacturing of the complete equipment?</w:t>
            </w:r>
          </w:p>
          <w:p w14:paraId="63EF5E36"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p>
          <w:p w14:paraId="5AA522E6" w14:textId="77777777" w:rsidR="00B3784E" w:rsidRDefault="00B3784E" w:rsidP="00B3784E">
            <w:pPr>
              <w:pStyle w:val="NoSpacing"/>
              <w:numPr>
                <w:ilvl w:val="0"/>
                <w:numId w:val="4"/>
              </w:numPr>
              <w:ind w:left="0" w:hanging="228"/>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How is the traceability managed according to IEC 80079-34?</w:t>
            </w:r>
          </w:p>
          <w:p w14:paraId="70FE24F1" w14:textId="77777777" w:rsidR="00B3784E" w:rsidRPr="00B3784E" w:rsidRDefault="00B3784E" w:rsidP="00B3784E">
            <w:pPr>
              <w:pStyle w:val="NoSpacing"/>
              <w:numPr>
                <w:ilvl w:val="0"/>
                <w:numId w:val="4"/>
              </w:numPr>
              <w:ind w:left="0" w:hanging="228"/>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0DC1DE5"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E060489" w14:textId="231FC1F1" w:rsidR="00B3784E" w:rsidRDefault="00D22038" w:rsidP="00B3784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Accepted in Part.  </w:t>
            </w:r>
            <w:r w:rsidR="001F0341">
              <w:rPr>
                <w:rFonts w:ascii="Arial" w:eastAsia="Times New Roman" w:hAnsi="Arial" w:cs="Arial"/>
                <w:bCs/>
                <w:spacing w:val="8"/>
                <w:sz w:val="20"/>
                <w:szCs w:val="20"/>
                <w:lang w:val="en-US" w:eastAsia="zh-CN"/>
              </w:rPr>
              <w:t xml:space="preserve">These questions are to be discussed in the WG. </w:t>
            </w:r>
          </w:p>
          <w:p w14:paraId="7773CD34" w14:textId="669F0815" w:rsidR="001F0341" w:rsidRPr="00B3784E" w:rsidRDefault="001F0341" w:rsidP="00B3784E">
            <w:pPr>
              <w:widowControl w:val="0"/>
              <w:snapToGrid w:val="0"/>
              <w:spacing w:after="0" w:line="240" w:lineRule="auto"/>
              <w:jc w:val="center"/>
              <w:rPr>
                <w:rFonts w:ascii="Arial" w:eastAsia="Times New Roman" w:hAnsi="Arial" w:cs="Arial"/>
                <w:bCs/>
                <w:spacing w:val="8"/>
                <w:sz w:val="20"/>
                <w:szCs w:val="20"/>
                <w:lang w:val="en-US" w:eastAsia="zh-CN"/>
              </w:rPr>
            </w:pPr>
          </w:p>
        </w:tc>
      </w:tr>
      <w:tr w:rsidR="00B3784E" w:rsidRPr="00B23531" w14:paraId="01E3EC33"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50F56958" w14:textId="77777777" w:rsidR="00B3784E" w:rsidRPr="003E6497" w:rsidRDefault="00B3784E" w:rsidP="0000055E">
            <w:pPr>
              <w:widowControl w:val="0"/>
              <w:snapToGrid w:val="0"/>
              <w:spacing w:after="0" w:line="240" w:lineRule="auto"/>
              <w:jc w:val="center"/>
              <w:rPr>
                <w:rFonts w:ascii="Arial" w:eastAsia="Times New Roman" w:hAnsi="Arial" w:cs="Arial"/>
                <w:b/>
                <w:bCs/>
                <w:spacing w:val="8"/>
                <w:sz w:val="20"/>
                <w:szCs w:val="20"/>
                <w:lang w:val="pt-BR" w:eastAsia="zh-CN"/>
              </w:rPr>
            </w:pPr>
            <w:r w:rsidRPr="003E6497">
              <w:rPr>
                <w:rFonts w:ascii="Arial" w:eastAsia="Times New Roman" w:hAnsi="Arial" w:cs="Arial"/>
                <w:b/>
                <w:bCs/>
                <w:spacing w:val="8"/>
                <w:sz w:val="20"/>
                <w:szCs w:val="20"/>
                <w:lang w:val="pt-BR" w:eastAsia="zh-CN"/>
              </w:rPr>
              <w:t>NANIO CCVE (RU)</w:t>
            </w:r>
          </w:p>
          <w:p w14:paraId="71D726A3" w14:textId="77777777" w:rsidR="00B3784E" w:rsidRPr="003E6497" w:rsidRDefault="00B3784E" w:rsidP="0000055E">
            <w:pPr>
              <w:widowControl w:val="0"/>
              <w:snapToGrid w:val="0"/>
              <w:spacing w:after="0" w:line="240" w:lineRule="auto"/>
              <w:jc w:val="center"/>
              <w:rPr>
                <w:rFonts w:ascii="Arial" w:eastAsia="Times New Roman" w:hAnsi="Arial" w:cs="Arial"/>
                <w:b/>
                <w:bCs/>
                <w:spacing w:val="8"/>
                <w:sz w:val="20"/>
                <w:szCs w:val="20"/>
                <w:lang w:val="pt-BR" w:eastAsia="zh-CN"/>
              </w:rPr>
            </w:pPr>
            <w:r w:rsidRPr="003E6497">
              <w:rPr>
                <w:rFonts w:ascii="Arial" w:eastAsia="Times New Roman" w:hAnsi="Arial" w:cs="Arial"/>
                <w:b/>
                <w:bCs/>
                <w:spacing w:val="8"/>
                <w:sz w:val="20"/>
                <w:szCs w:val="20"/>
                <w:lang w:val="pt-BR" w:eastAsia="zh-CN"/>
              </w:rPr>
              <w:t>ExCB/</w:t>
            </w:r>
          </w:p>
          <w:p w14:paraId="65F23AF7" w14:textId="77777777" w:rsidR="00B3784E" w:rsidRPr="003E6497" w:rsidRDefault="00B3784E" w:rsidP="0000055E">
            <w:pPr>
              <w:widowControl w:val="0"/>
              <w:snapToGrid w:val="0"/>
              <w:spacing w:after="0" w:line="240" w:lineRule="auto"/>
              <w:jc w:val="center"/>
              <w:rPr>
                <w:rFonts w:ascii="Arial" w:eastAsia="Times New Roman" w:hAnsi="Arial" w:cs="Arial"/>
                <w:b/>
                <w:bCs/>
                <w:spacing w:val="8"/>
                <w:sz w:val="20"/>
                <w:szCs w:val="20"/>
                <w:lang w:val="pt-BR" w:eastAsia="zh-CN"/>
              </w:rPr>
            </w:pPr>
            <w:r w:rsidRPr="003E6497">
              <w:rPr>
                <w:rFonts w:ascii="Arial" w:eastAsia="Times New Roman" w:hAnsi="Arial" w:cs="Arial"/>
                <w:b/>
                <w:bCs/>
                <w:spacing w:val="8"/>
                <w:sz w:val="20"/>
                <w:szCs w:val="20"/>
                <w:lang w:val="pt-BR" w:eastAsia="zh-CN"/>
              </w:rPr>
              <w:t>ExTL</w:t>
            </w:r>
          </w:p>
        </w:tc>
        <w:tc>
          <w:tcPr>
            <w:tcW w:w="993" w:type="dxa"/>
            <w:tcBorders>
              <w:top w:val="single" w:sz="6" w:space="0" w:color="auto"/>
              <w:left w:val="single" w:sz="6" w:space="0" w:color="auto"/>
              <w:bottom w:val="single" w:sz="6" w:space="0" w:color="auto"/>
              <w:right w:val="single" w:sz="6" w:space="0" w:color="auto"/>
            </w:tcBorders>
          </w:tcPr>
          <w:p w14:paraId="18CD0A66" w14:textId="77777777" w:rsidR="00B3784E" w:rsidRPr="003E6497" w:rsidRDefault="00B3784E" w:rsidP="0000055E">
            <w:pPr>
              <w:widowControl w:val="0"/>
              <w:snapToGrid w:val="0"/>
              <w:spacing w:after="0" w:line="240" w:lineRule="auto"/>
              <w:jc w:val="center"/>
              <w:rPr>
                <w:rFonts w:ascii="Arial" w:eastAsia="Times New Roman" w:hAnsi="Arial" w:cs="Arial"/>
                <w:bCs/>
                <w:spacing w:val="8"/>
                <w:sz w:val="20"/>
                <w:szCs w:val="20"/>
                <w:lang w:val="pt-BR" w:eastAsia="zh-CN"/>
              </w:rPr>
            </w:pPr>
          </w:p>
        </w:tc>
        <w:tc>
          <w:tcPr>
            <w:tcW w:w="1275" w:type="dxa"/>
            <w:tcBorders>
              <w:top w:val="single" w:sz="6" w:space="0" w:color="auto"/>
              <w:left w:val="single" w:sz="6" w:space="0" w:color="auto"/>
              <w:bottom w:val="single" w:sz="6" w:space="0" w:color="auto"/>
              <w:right w:val="single" w:sz="6" w:space="0" w:color="auto"/>
            </w:tcBorders>
          </w:tcPr>
          <w:p w14:paraId="0D14976A" w14:textId="77777777" w:rsidR="00B3784E" w:rsidRPr="003E6497" w:rsidRDefault="00B3784E" w:rsidP="0000055E">
            <w:pPr>
              <w:widowControl w:val="0"/>
              <w:snapToGrid w:val="0"/>
              <w:spacing w:after="0" w:line="240" w:lineRule="auto"/>
              <w:jc w:val="center"/>
              <w:rPr>
                <w:rFonts w:ascii="Arial" w:eastAsia="Times New Roman" w:hAnsi="Arial" w:cs="Arial"/>
                <w:bCs/>
                <w:spacing w:val="8"/>
                <w:sz w:val="20"/>
                <w:szCs w:val="20"/>
                <w:lang w:val="pt-BR" w:eastAsia="zh-CN"/>
              </w:rPr>
            </w:pPr>
          </w:p>
        </w:tc>
        <w:tc>
          <w:tcPr>
            <w:tcW w:w="1134" w:type="dxa"/>
            <w:tcBorders>
              <w:top w:val="single" w:sz="6" w:space="0" w:color="auto"/>
              <w:left w:val="single" w:sz="6" w:space="0" w:color="auto"/>
              <w:bottom w:val="single" w:sz="6" w:space="0" w:color="auto"/>
              <w:right w:val="single" w:sz="6" w:space="0" w:color="auto"/>
            </w:tcBorders>
          </w:tcPr>
          <w:p w14:paraId="6A01855D" w14:textId="77777777" w:rsidR="00B3784E" w:rsidRPr="00D52081"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D52081">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5766220A" w14:textId="77777777" w:rsidR="00B3784E" w:rsidRPr="00D22038" w:rsidRDefault="00B3784E" w:rsidP="00B3784E">
            <w:pPr>
              <w:widowControl w:val="0"/>
              <w:snapToGrid w:val="0"/>
              <w:rPr>
                <w:rFonts w:ascii="Arial" w:eastAsia="Times New Roman" w:hAnsi="Arial" w:cs="Arial"/>
                <w:b/>
                <w:bCs/>
                <w:spacing w:val="8"/>
                <w:sz w:val="20"/>
                <w:szCs w:val="20"/>
                <w:lang w:val="en-US" w:eastAsia="zh-CN"/>
              </w:rPr>
            </w:pPr>
            <w:r w:rsidRPr="00D22038">
              <w:rPr>
                <w:rFonts w:ascii="Arial" w:eastAsia="Times New Roman" w:hAnsi="Arial" w:cs="Arial"/>
                <w:b/>
                <w:bCs/>
                <w:spacing w:val="8"/>
                <w:sz w:val="20"/>
                <w:szCs w:val="20"/>
                <w:lang w:val="en-US" w:eastAsia="zh-CN"/>
              </w:rPr>
              <w:t xml:space="preserve"> </w:t>
            </w:r>
            <w:r w:rsidRPr="00627075">
              <w:rPr>
                <w:rFonts w:ascii="Arial" w:eastAsia="Times New Roman" w:hAnsi="Arial" w:cs="Arial"/>
                <w:b/>
                <w:bCs/>
                <w:spacing w:val="8"/>
                <w:sz w:val="20"/>
                <w:szCs w:val="20"/>
                <w:lang w:val="en-US" w:eastAsia="zh-CN"/>
              </w:rPr>
              <w:t>In general, we agree with the document.</w:t>
            </w:r>
          </w:p>
          <w:p w14:paraId="0434D0FF" w14:textId="77777777" w:rsidR="00B3784E" w:rsidRPr="00D22038" w:rsidRDefault="00B3784E" w:rsidP="00B3784E">
            <w:pPr>
              <w:widowControl w:val="0"/>
              <w:snapToGrid w:val="0"/>
              <w:rPr>
                <w:rFonts w:ascii="Arial" w:eastAsia="Times New Roman" w:hAnsi="Arial" w:cs="Arial"/>
                <w:b/>
                <w:bCs/>
                <w:spacing w:val="8"/>
                <w:sz w:val="20"/>
                <w:szCs w:val="20"/>
                <w:lang w:val="en-US" w:eastAsia="zh-CN"/>
              </w:rPr>
            </w:pPr>
            <w:r w:rsidRPr="00D22038">
              <w:rPr>
                <w:rFonts w:ascii="Arial" w:eastAsia="Times New Roman" w:hAnsi="Arial" w:cs="Arial"/>
                <w:b/>
                <w:bCs/>
                <w:spacing w:val="8"/>
                <w:sz w:val="20"/>
                <w:szCs w:val="20"/>
                <w:lang w:val="en-US" w:eastAsia="zh-CN"/>
              </w:rPr>
              <w:t>However, it is not clear from the explanation what types of explosion protection this decision applies to.</w:t>
            </w:r>
          </w:p>
          <w:p w14:paraId="794287AC" w14:textId="77777777" w:rsidR="00B3784E" w:rsidRPr="00D22038" w:rsidRDefault="00B3784E" w:rsidP="00B3784E">
            <w:pPr>
              <w:widowControl w:val="0"/>
              <w:snapToGrid w:val="0"/>
              <w:rPr>
                <w:rFonts w:ascii="Arial" w:eastAsia="Times New Roman" w:hAnsi="Arial" w:cs="Arial"/>
                <w:b/>
                <w:bCs/>
                <w:spacing w:val="8"/>
                <w:sz w:val="20"/>
                <w:szCs w:val="20"/>
                <w:lang w:val="en-US" w:eastAsia="zh-CN"/>
              </w:rPr>
            </w:pPr>
            <w:r w:rsidRPr="00D22038">
              <w:rPr>
                <w:rFonts w:ascii="Arial" w:eastAsia="Times New Roman" w:hAnsi="Arial" w:cs="Arial"/>
                <w:b/>
                <w:bCs/>
                <w:spacing w:val="8"/>
                <w:sz w:val="20"/>
                <w:szCs w:val="20"/>
                <w:lang w:val="en-US" w:eastAsia="zh-CN"/>
              </w:rPr>
              <w:t>The example shows 2 types of explosion protection (d and e), and then the document adds another type of explosion protection "m".</w:t>
            </w:r>
          </w:p>
          <w:p w14:paraId="4399B4EE" w14:textId="1010FCF3" w:rsidR="00B3784E" w:rsidRPr="00D22038" w:rsidRDefault="00B3784E" w:rsidP="00D52081">
            <w:pPr>
              <w:widowControl w:val="0"/>
              <w:snapToGrid w:val="0"/>
              <w:rPr>
                <w:rFonts w:ascii="Arial" w:eastAsia="Times New Roman" w:hAnsi="Arial" w:cs="Arial"/>
                <w:b/>
                <w:bCs/>
                <w:spacing w:val="8"/>
                <w:sz w:val="20"/>
                <w:szCs w:val="20"/>
                <w:lang w:val="en-US" w:eastAsia="zh-CN"/>
              </w:rPr>
            </w:pPr>
            <w:r w:rsidRPr="00D22038">
              <w:rPr>
                <w:rFonts w:ascii="Arial" w:eastAsia="Times New Roman" w:hAnsi="Arial" w:cs="Arial"/>
                <w:b/>
                <w:bCs/>
                <w:spacing w:val="8"/>
                <w:sz w:val="20"/>
                <w:szCs w:val="20"/>
                <w:lang w:val="en-US" w:eastAsia="zh-CN"/>
              </w:rPr>
              <w:t>In practice, there are still modules with protection "i", "q", " p " and others. Therefore, it is necessary to clarify that other types of explosion protection can be used, and not only those listed in this DS.</w:t>
            </w:r>
          </w:p>
        </w:tc>
        <w:tc>
          <w:tcPr>
            <w:tcW w:w="3402" w:type="dxa"/>
            <w:tcBorders>
              <w:top w:val="single" w:sz="6" w:space="0" w:color="auto"/>
              <w:left w:val="single" w:sz="6" w:space="0" w:color="auto"/>
              <w:bottom w:val="single" w:sz="6" w:space="0" w:color="auto"/>
              <w:right w:val="single" w:sz="6" w:space="0" w:color="auto"/>
            </w:tcBorders>
          </w:tcPr>
          <w:p w14:paraId="7ABEDABC"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6DA5B0E" w14:textId="3623819B" w:rsidR="00B3784E" w:rsidRPr="00D22038" w:rsidRDefault="007C1852"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Accepted in Principle.  The DS was modified to clarify.</w:t>
            </w:r>
          </w:p>
        </w:tc>
      </w:tr>
      <w:tr w:rsidR="00B3784E" w:rsidRPr="00B23531" w14:paraId="426EAAD2"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411D4B4B" w14:textId="4EF1D5F9" w:rsidR="00B3784E" w:rsidRPr="003E6497" w:rsidRDefault="00B3784E" w:rsidP="0000055E">
            <w:pPr>
              <w:widowControl w:val="0"/>
              <w:snapToGrid w:val="0"/>
              <w:spacing w:after="0" w:line="240" w:lineRule="auto"/>
              <w:jc w:val="center"/>
              <w:rPr>
                <w:rFonts w:ascii="Arial" w:eastAsia="Times New Roman" w:hAnsi="Arial" w:cs="Arial"/>
                <w:b/>
                <w:bCs/>
                <w:spacing w:val="8"/>
                <w:sz w:val="20"/>
                <w:szCs w:val="20"/>
                <w:lang w:val="pt-BR" w:eastAsia="zh-CN"/>
              </w:rPr>
            </w:pPr>
            <w:r w:rsidRPr="003E6497">
              <w:rPr>
                <w:rFonts w:ascii="Arial" w:eastAsia="Times New Roman" w:hAnsi="Arial" w:cs="Arial"/>
                <w:b/>
                <w:bCs/>
                <w:spacing w:val="8"/>
                <w:sz w:val="20"/>
                <w:szCs w:val="20"/>
                <w:lang w:val="pt-BR" w:eastAsia="zh-CN"/>
              </w:rPr>
              <w:t>NANIO CCVE (RU)</w:t>
            </w:r>
          </w:p>
          <w:p w14:paraId="3B5FDE40" w14:textId="77777777" w:rsidR="00B3784E" w:rsidRPr="003E6497" w:rsidRDefault="00B3784E" w:rsidP="00B3784E">
            <w:pPr>
              <w:widowControl w:val="0"/>
              <w:snapToGrid w:val="0"/>
              <w:spacing w:after="0" w:line="240" w:lineRule="auto"/>
              <w:jc w:val="center"/>
              <w:rPr>
                <w:rFonts w:ascii="Arial" w:eastAsia="Times New Roman" w:hAnsi="Arial" w:cs="Arial"/>
                <w:b/>
                <w:bCs/>
                <w:spacing w:val="8"/>
                <w:sz w:val="20"/>
                <w:szCs w:val="20"/>
                <w:lang w:val="pt-BR" w:eastAsia="zh-CN"/>
              </w:rPr>
            </w:pPr>
            <w:r w:rsidRPr="003E6497">
              <w:rPr>
                <w:rFonts w:ascii="Arial" w:eastAsia="Times New Roman" w:hAnsi="Arial" w:cs="Arial"/>
                <w:b/>
                <w:bCs/>
                <w:spacing w:val="8"/>
                <w:sz w:val="20"/>
                <w:szCs w:val="20"/>
                <w:lang w:val="pt-BR" w:eastAsia="zh-CN"/>
              </w:rPr>
              <w:t>ExCB/</w:t>
            </w:r>
          </w:p>
          <w:p w14:paraId="4C5514AA" w14:textId="2EAA9D48" w:rsidR="00B3784E" w:rsidRPr="003E6497" w:rsidRDefault="00B3784E" w:rsidP="00B3784E">
            <w:pPr>
              <w:widowControl w:val="0"/>
              <w:snapToGrid w:val="0"/>
              <w:spacing w:after="0" w:line="240" w:lineRule="auto"/>
              <w:jc w:val="center"/>
              <w:rPr>
                <w:rFonts w:ascii="Arial" w:eastAsia="Times New Roman" w:hAnsi="Arial" w:cs="Arial"/>
                <w:b/>
                <w:bCs/>
                <w:spacing w:val="8"/>
                <w:sz w:val="20"/>
                <w:szCs w:val="20"/>
                <w:lang w:val="pt-BR" w:eastAsia="zh-CN"/>
              </w:rPr>
            </w:pPr>
            <w:r w:rsidRPr="003E6497">
              <w:rPr>
                <w:rFonts w:ascii="Arial" w:eastAsia="Times New Roman" w:hAnsi="Arial" w:cs="Arial"/>
                <w:b/>
                <w:bCs/>
                <w:spacing w:val="8"/>
                <w:sz w:val="20"/>
                <w:szCs w:val="20"/>
                <w:lang w:val="pt-BR" w:eastAsia="zh-CN"/>
              </w:rPr>
              <w:t>ExTL</w:t>
            </w:r>
          </w:p>
        </w:tc>
        <w:tc>
          <w:tcPr>
            <w:tcW w:w="993" w:type="dxa"/>
            <w:tcBorders>
              <w:top w:val="single" w:sz="6" w:space="0" w:color="auto"/>
              <w:left w:val="single" w:sz="6" w:space="0" w:color="auto"/>
              <w:bottom w:val="single" w:sz="6" w:space="0" w:color="auto"/>
              <w:right w:val="single" w:sz="6" w:space="0" w:color="auto"/>
            </w:tcBorders>
          </w:tcPr>
          <w:p w14:paraId="7706A96D" w14:textId="77777777" w:rsidR="00B3784E" w:rsidRPr="003E6497" w:rsidRDefault="00B3784E" w:rsidP="0000055E">
            <w:pPr>
              <w:widowControl w:val="0"/>
              <w:snapToGrid w:val="0"/>
              <w:spacing w:after="0" w:line="240" w:lineRule="auto"/>
              <w:jc w:val="center"/>
              <w:rPr>
                <w:rFonts w:ascii="Arial" w:eastAsia="Times New Roman" w:hAnsi="Arial" w:cs="Arial"/>
                <w:bCs/>
                <w:spacing w:val="8"/>
                <w:sz w:val="20"/>
                <w:szCs w:val="20"/>
                <w:lang w:val="pt-BR" w:eastAsia="zh-CN"/>
              </w:rPr>
            </w:pPr>
          </w:p>
        </w:tc>
        <w:tc>
          <w:tcPr>
            <w:tcW w:w="1275" w:type="dxa"/>
            <w:tcBorders>
              <w:top w:val="single" w:sz="6" w:space="0" w:color="auto"/>
              <w:left w:val="single" w:sz="6" w:space="0" w:color="auto"/>
              <w:bottom w:val="single" w:sz="6" w:space="0" w:color="auto"/>
              <w:right w:val="single" w:sz="6" w:space="0" w:color="auto"/>
            </w:tcBorders>
          </w:tcPr>
          <w:p w14:paraId="559EBB79" w14:textId="77777777" w:rsidR="00B3784E" w:rsidRPr="003E6497" w:rsidRDefault="00B3784E" w:rsidP="0000055E">
            <w:pPr>
              <w:widowControl w:val="0"/>
              <w:snapToGrid w:val="0"/>
              <w:spacing w:after="0" w:line="240" w:lineRule="auto"/>
              <w:jc w:val="center"/>
              <w:rPr>
                <w:rFonts w:ascii="Arial" w:eastAsia="Times New Roman" w:hAnsi="Arial" w:cs="Arial"/>
                <w:bCs/>
                <w:spacing w:val="8"/>
                <w:sz w:val="20"/>
                <w:szCs w:val="20"/>
                <w:lang w:val="pt-BR" w:eastAsia="zh-CN"/>
              </w:rPr>
            </w:pPr>
          </w:p>
        </w:tc>
        <w:tc>
          <w:tcPr>
            <w:tcW w:w="1134" w:type="dxa"/>
            <w:tcBorders>
              <w:top w:val="single" w:sz="6" w:space="0" w:color="auto"/>
              <w:left w:val="single" w:sz="6" w:space="0" w:color="auto"/>
              <w:bottom w:val="single" w:sz="6" w:space="0" w:color="auto"/>
              <w:right w:val="single" w:sz="6" w:space="0" w:color="auto"/>
            </w:tcBorders>
          </w:tcPr>
          <w:p w14:paraId="458AFAFB" w14:textId="77777777" w:rsidR="00B3784E" w:rsidRPr="00D52081"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D52081">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7FCB49D8" w14:textId="77777777" w:rsidR="00B3784E" w:rsidRPr="00B3784E" w:rsidRDefault="00B3784E" w:rsidP="00B3784E">
            <w:pPr>
              <w:widowControl w:val="0"/>
              <w:snapToGrid w:val="0"/>
              <w:rPr>
                <w:rFonts w:ascii="Arial" w:eastAsia="Times New Roman" w:hAnsi="Arial" w:cs="Arial"/>
                <w:b/>
                <w:bCs/>
                <w:spacing w:val="8"/>
                <w:sz w:val="20"/>
                <w:szCs w:val="20"/>
                <w:lang w:val="en-US" w:eastAsia="zh-CN"/>
              </w:rPr>
            </w:pPr>
            <w:r w:rsidRPr="00B3784E">
              <w:rPr>
                <w:rFonts w:ascii="Arial" w:eastAsia="Times New Roman" w:hAnsi="Arial" w:cs="Arial"/>
                <w:b/>
                <w:bCs/>
                <w:spacing w:val="8"/>
                <w:sz w:val="20"/>
                <w:szCs w:val="20"/>
                <w:lang w:val="en-US" w:eastAsia="zh-CN"/>
              </w:rPr>
              <w:t>When assessing compliance, the worst possible thermal scheme of the installation should be provided, taking into account the maximum possible number of modular devices installed and the maximum energy consumption of the installation.</w:t>
            </w:r>
          </w:p>
        </w:tc>
        <w:tc>
          <w:tcPr>
            <w:tcW w:w="3402" w:type="dxa"/>
            <w:tcBorders>
              <w:top w:val="single" w:sz="6" w:space="0" w:color="auto"/>
              <w:left w:val="single" w:sz="6" w:space="0" w:color="auto"/>
              <w:bottom w:val="single" w:sz="6" w:space="0" w:color="auto"/>
              <w:right w:val="single" w:sz="6" w:space="0" w:color="auto"/>
            </w:tcBorders>
          </w:tcPr>
          <w:p w14:paraId="34DCDB6E"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37358EE" w14:textId="26C910B4" w:rsidR="00B3784E" w:rsidRDefault="007C1852"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Accepted in Principle. </w:t>
            </w:r>
            <w:r w:rsidR="00627075">
              <w:rPr>
                <w:rFonts w:ascii="Arial" w:eastAsia="Times New Roman" w:hAnsi="Arial" w:cs="Arial"/>
                <w:bCs/>
                <w:spacing w:val="8"/>
                <w:sz w:val="20"/>
                <w:szCs w:val="20"/>
                <w:lang w:val="en-US" w:eastAsia="zh-CN"/>
              </w:rPr>
              <w:t>DS reworded.</w:t>
            </w:r>
          </w:p>
          <w:p w14:paraId="17DADD76" w14:textId="2B4FE790" w:rsidR="001F0341" w:rsidRPr="00B3784E" w:rsidRDefault="001F0341" w:rsidP="0000055E">
            <w:pPr>
              <w:widowControl w:val="0"/>
              <w:snapToGrid w:val="0"/>
              <w:spacing w:after="0" w:line="240" w:lineRule="auto"/>
              <w:jc w:val="center"/>
              <w:rPr>
                <w:rFonts w:ascii="Arial" w:eastAsia="Times New Roman" w:hAnsi="Arial" w:cs="Arial"/>
                <w:bCs/>
                <w:spacing w:val="8"/>
                <w:sz w:val="20"/>
                <w:szCs w:val="20"/>
                <w:lang w:val="en-US" w:eastAsia="zh-CN"/>
              </w:rPr>
            </w:pPr>
          </w:p>
        </w:tc>
      </w:tr>
      <w:tr w:rsidR="00B3784E" w:rsidRPr="00E9539F" w14:paraId="44B7BA9A"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6083AAF9" w14:textId="77777777" w:rsidR="00B3784E" w:rsidRDefault="00B3784E" w:rsidP="00B3784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14:paraId="3642FEA8" w14:textId="77777777" w:rsidR="00B3784E" w:rsidRDefault="00B3784E" w:rsidP="00B3784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p w14:paraId="43304899" w14:textId="77777777" w:rsidR="00B3784E" w:rsidRPr="00E9539F" w:rsidRDefault="00B3784E" w:rsidP="00B3784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E5E000E"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13, 29, 30 (IEC 60079-0)</w:t>
            </w:r>
          </w:p>
          <w:p w14:paraId="6734F732"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8.6 (IEC 80079-34)</w:t>
            </w:r>
          </w:p>
        </w:tc>
        <w:tc>
          <w:tcPr>
            <w:tcW w:w="1275" w:type="dxa"/>
            <w:tcBorders>
              <w:top w:val="single" w:sz="6" w:space="0" w:color="auto"/>
              <w:left w:val="single" w:sz="6" w:space="0" w:color="auto"/>
              <w:bottom w:val="single" w:sz="6" w:space="0" w:color="auto"/>
              <w:right w:val="single" w:sz="6" w:space="0" w:color="auto"/>
            </w:tcBorders>
          </w:tcPr>
          <w:p w14:paraId="75FC1865"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340D5B9"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953FDF0" w14:textId="77777777" w:rsidR="00B3784E" w:rsidRPr="00E9539F" w:rsidRDefault="00B3784E" w:rsidP="00B3784E">
            <w:pPr>
              <w:widowControl w:val="0"/>
              <w:snapToGrid w:val="0"/>
              <w:rPr>
                <w:rFonts w:ascii="Arial" w:eastAsia="Times New Roman" w:hAnsi="Arial" w:cs="Arial"/>
                <w:b/>
                <w:bCs/>
                <w:spacing w:val="8"/>
                <w:sz w:val="20"/>
                <w:szCs w:val="20"/>
                <w:lang w:val="en-US" w:eastAsia="zh-CN"/>
              </w:rPr>
            </w:pPr>
            <w:r w:rsidRPr="00627075">
              <w:rPr>
                <w:rFonts w:ascii="Arial" w:eastAsia="Times New Roman" w:hAnsi="Arial" w:cs="Arial"/>
                <w:b/>
                <w:bCs/>
                <w:spacing w:val="8"/>
                <w:sz w:val="20"/>
                <w:szCs w:val="20"/>
                <w:lang w:val="en-US" w:eastAsia="zh-CN"/>
              </w:rPr>
              <w:t>We agree.</w:t>
            </w:r>
          </w:p>
        </w:tc>
        <w:tc>
          <w:tcPr>
            <w:tcW w:w="3402" w:type="dxa"/>
            <w:tcBorders>
              <w:top w:val="single" w:sz="6" w:space="0" w:color="auto"/>
              <w:left w:val="single" w:sz="6" w:space="0" w:color="auto"/>
              <w:bottom w:val="single" w:sz="6" w:space="0" w:color="auto"/>
              <w:right w:val="single" w:sz="6" w:space="0" w:color="auto"/>
            </w:tcBorders>
          </w:tcPr>
          <w:p w14:paraId="3641B0F6" w14:textId="77777777" w:rsidR="00B3784E" w:rsidRPr="00B3784E" w:rsidRDefault="00B3784E" w:rsidP="00B3784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12E9FDE" w14:textId="7E372F8B" w:rsidR="00B3784E" w:rsidRPr="00B3784E" w:rsidRDefault="007C1852" w:rsidP="00B3784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Noted</w:t>
            </w:r>
          </w:p>
        </w:tc>
      </w:tr>
      <w:tr w:rsidR="00B3784E" w:rsidRPr="00E9539F" w14:paraId="75248DA2"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09120159" w14:textId="77777777" w:rsidR="00B3784E"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p>
          <w:p w14:paraId="12CA6384" w14:textId="77777777" w:rsidR="00B3784E" w:rsidRPr="00E9539F" w:rsidRDefault="00B3784E"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CA</w:t>
            </w:r>
          </w:p>
        </w:tc>
        <w:tc>
          <w:tcPr>
            <w:tcW w:w="993" w:type="dxa"/>
            <w:tcBorders>
              <w:top w:val="single" w:sz="6" w:space="0" w:color="auto"/>
              <w:left w:val="single" w:sz="6" w:space="0" w:color="auto"/>
              <w:bottom w:val="single" w:sz="6" w:space="0" w:color="auto"/>
              <w:right w:val="single" w:sz="6" w:space="0" w:color="auto"/>
            </w:tcBorders>
          </w:tcPr>
          <w:p w14:paraId="79586A8F"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FFCE536"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3F22CCC"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6CAD6254" w14:textId="77777777" w:rsidR="00B3784E" w:rsidRDefault="00B3784E" w:rsidP="00B3784E">
            <w:pPr>
              <w:widowControl w:val="0"/>
              <w:snapToGrid w:val="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Current </w:t>
            </w:r>
            <w:proofErr w:type="spellStart"/>
            <w:r>
              <w:rPr>
                <w:rFonts w:ascii="Arial" w:eastAsia="Times New Roman" w:hAnsi="Arial" w:cs="Arial"/>
                <w:b/>
                <w:bCs/>
                <w:spacing w:val="8"/>
                <w:sz w:val="20"/>
                <w:szCs w:val="20"/>
                <w:lang w:val="en-US" w:eastAsia="zh-CN"/>
              </w:rPr>
              <w:t>IECEx</w:t>
            </w:r>
            <w:proofErr w:type="spellEnd"/>
            <w:r>
              <w:rPr>
                <w:rFonts w:ascii="Arial" w:eastAsia="Times New Roman" w:hAnsi="Arial" w:cs="Arial"/>
                <w:b/>
                <w:bCs/>
                <w:spacing w:val="8"/>
                <w:sz w:val="20"/>
                <w:szCs w:val="20"/>
                <w:lang w:val="en-US" w:eastAsia="zh-CN"/>
              </w:rPr>
              <w:t xml:space="preserve"> rules and operational documents do not seem to be designed to consider this type of certification option.</w:t>
            </w:r>
          </w:p>
          <w:p w14:paraId="52A210A6" w14:textId="77777777" w:rsidR="00B3784E" w:rsidRDefault="00B3784E" w:rsidP="00B3784E">
            <w:pPr>
              <w:widowControl w:val="0"/>
              <w:snapToGrid w:val="0"/>
              <w:rPr>
                <w:rFonts w:ascii="Arial" w:eastAsia="Times New Roman" w:hAnsi="Arial" w:cs="Arial"/>
                <w:b/>
                <w:bCs/>
                <w:spacing w:val="8"/>
                <w:sz w:val="20"/>
                <w:szCs w:val="20"/>
                <w:lang w:val="en-US" w:eastAsia="zh-CN"/>
              </w:rPr>
            </w:pPr>
          </w:p>
          <w:p w14:paraId="2E658BF2" w14:textId="77777777" w:rsidR="00B3784E" w:rsidRDefault="00B3784E" w:rsidP="00B3784E">
            <w:pPr>
              <w:widowControl w:val="0"/>
              <w:snapToGrid w:val="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Particularly, neither the </w:t>
            </w:r>
            <w:proofErr w:type="spellStart"/>
            <w:r>
              <w:rPr>
                <w:rFonts w:ascii="Arial" w:eastAsia="Times New Roman" w:hAnsi="Arial" w:cs="Arial"/>
                <w:b/>
                <w:bCs/>
                <w:spacing w:val="8"/>
                <w:sz w:val="20"/>
                <w:szCs w:val="20"/>
                <w:lang w:val="en-US" w:eastAsia="zh-CN"/>
              </w:rPr>
              <w:t>IECEx</w:t>
            </w:r>
            <w:proofErr w:type="spellEnd"/>
            <w:r>
              <w:rPr>
                <w:rFonts w:ascii="Arial" w:eastAsia="Times New Roman" w:hAnsi="Arial" w:cs="Arial"/>
                <w:b/>
                <w:bCs/>
                <w:spacing w:val="8"/>
                <w:sz w:val="20"/>
                <w:szCs w:val="20"/>
                <w:lang w:val="en-US" w:eastAsia="zh-CN"/>
              </w:rPr>
              <w:t xml:space="preserve"> CB nor the manufacturer has any control over the final assembled product which is listed as certified.</w:t>
            </w:r>
          </w:p>
          <w:p w14:paraId="08B67C03" w14:textId="77777777" w:rsidR="00B3784E" w:rsidRDefault="00B3784E" w:rsidP="00B3784E">
            <w:pPr>
              <w:widowControl w:val="0"/>
              <w:snapToGrid w:val="0"/>
              <w:rPr>
                <w:rFonts w:ascii="Arial" w:eastAsia="Times New Roman" w:hAnsi="Arial" w:cs="Arial"/>
                <w:b/>
                <w:bCs/>
                <w:spacing w:val="8"/>
                <w:sz w:val="20"/>
                <w:szCs w:val="20"/>
                <w:lang w:val="en-US" w:eastAsia="zh-CN"/>
              </w:rPr>
            </w:pPr>
          </w:p>
          <w:p w14:paraId="32AD45D6" w14:textId="77777777" w:rsidR="00D52081" w:rsidRDefault="00B3784E" w:rsidP="00D52081">
            <w:pPr>
              <w:widowControl w:val="0"/>
              <w:snapToGrid w:val="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I also fear that the DS is </w:t>
            </w:r>
            <w:proofErr w:type="spellStart"/>
            <w:r>
              <w:rPr>
                <w:rFonts w:ascii="Arial" w:eastAsia="Times New Roman" w:hAnsi="Arial" w:cs="Arial"/>
                <w:b/>
                <w:bCs/>
                <w:spacing w:val="8"/>
                <w:sz w:val="20"/>
                <w:szCs w:val="20"/>
                <w:lang w:val="en-US" w:eastAsia="zh-CN"/>
              </w:rPr>
              <w:t>to</w:t>
            </w:r>
            <w:proofErr w:type="spellEnd"/>
            <w:r>
              <w:rPr>
                <w:rFonts w:ascii="Arial" w:eastAsia="Times New Roman" w:hAnsi="Arial" w:cs="Arial"/>
                <w:b/>
                <w:bCs/>
                <w:spacing w:val="8"/>
                <w:sz w:val="20"/>
                <w:szCs w:val="20"/>
                <w:lang w:val="en-US" w:eastAsia="zh-CN"/>
              </w:rPr>
              <w:t xml:space="preserve"> vague that it could be appropriated by any manufacturer trying to avoid multiple or complex evaluations.</w:t>
            </w:r>
          </w:p>
          <w:p w14:paraId="5BC0424D" w14:textId="606F8E27" w:rsidR="00D52081" w:rsidRPr="00E9539F" w:rsidRDefault="00D52081" w:rsidP="00D52081">
            <w:pPr>
              <w:widowControl w:val="0"/>
              <w:snapToGrid w:val="0"/>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9BC5B30"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B3784E">
              <w:rPr>
                <w:rFonts w:ascii="Arial" w:eastAsia="Times New Roman" w:hAnsi="Arial" w:cs="Arial"/>
                <w:bCs/>
                <w:spacing w:val="8"/>
                <w:sz w:val="20"/>
                <w:szCs w:val="20"/>
                <w:lang w:val="en-US" w:eastAsia="zh-CN"/>
              </w:rPr>
              <w:t xml:space="preserve">Propose formation of ad hoc group to discuss impact of field modular approach to current </w:t>
            </w:r>
            <w:proofErr w:type="spellStart"/>
            <w:r w:rsidRPr="00B3784E">
              <w:rPr>
                <w:rFonts w:ascii="Arial" w:eastAsia="Times New Roman" w:hAnsi="Arial" w:cs="Arial"/>
                <w:bCs/>
                <w:spacing w:val="8"/>
                <w:sz w:val="20"/>
                <w:szCs w:val="20"/>
                <w:lang w:val="en-US" w:eastAsia="zh-CN"/>
              </w:rPr>
              <w:t>IECEx</w:t>
            </w:r>
            <w:proofErr w:type="spellEnd"/>
            <w:r w:rsidRPr="00B3784E">
              <w:rPr>
                <w:rFonts w:ascii="Arial" w:eastAsia="Times New Roman" w:hAnsi="Arial" w:cs="Arial"/>
                <w:bCs/>
                <w:spacing w:val="8"/>
                <w:sz w:val="20"/>
                <w:szCs w:val="20"/>
                <w:lang w:val="en-US" w:eastAsia="zh-CN"/>
              </w:rPr>
              <w:t xml:space="preserve"> rules and regulation in addition to limitations of existing standards.</w:t>
            </w:r>
          </w:p>
          <w:p w14:paraId="4A032AC3"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p w14:paraId="768C4B16" w14:textId="77777777" w:rsidR="00B3784E" w:rsidRPr="00B3784E" w:rsidRDefault="00B3784E"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F29796F" w14:textId="5BB5951B" w:rsidR="00B3784E" w:rsidRPr="00B3784E" w:rsidRDefault="007C1852"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Accepted in Principle.  Q2 and Q3 will be referred to the </w:t>
            </w:r>
            <w:proofErr w:type="spellStart"/>
            <w:r>
              <w:rPr>
                <w:rFonts w:ascii="Arial" w:eastAsia="Times New Roman" w:hAnsi="Arial" w:cs="Arial"/>
                <w:bCs/>
                <w:spacing w:val="8"/>
                <w:sz w:val="20"/>
                <w:szCs w:val="20"/>
                <w:lang w:val="en-US" w:eastAsia="zh-CN"/>
              </w:rPr>
              <w:t>AdHoc</w:t>
            </w:r>
            <w:proofErr w:type="spellEnd"/>
            <w:r>
              <w:rPr>
                <w:rFonts w:ascii="Arial" w:eastAsia="Times New Roman" w:hAnsi="Arial" w:cs="Arial"/>
                <w:bCs/>
                <w:spacing w:val="8"/>
                <w:sz w:val="20"/>
                <w:szCs w:val="20"/>
                <w:lang w:val="en-US" w:eastAsia="zh-CN"/>
              </w:rPr>
              <w:t xml:space="preserve"> group. </w:t>
            </w:r>
          </w:p>
        </w:tc>
      </w:tr>
      <w:tr w:rsidR="00D52081" w:rsidRPr="00E9539F" w14:paraId="59A6437A"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5A779182" w14:textId="38162189" w:rsidR="00D52081" w:rsidRDefault="00D52081" w:rsidP="00D52081">
            <w:pPr>
              <w:widowControl w:val="0"/>
              <w:snapToGrid w:val="0"/>
              <w:spacing w:after="0" w:line="240" w:lineRule="auto"/>
              <w:jc w:val="center"/>
              <w:rPr>
                <w:rFonts w:ascii="Arial" w:eastAsia="Times New Roman" w:hAnsi="Arial" w:cs="Arial"/>
                <w:b/>
                <w:spacing w:val="8"/>
                <w:sz w:val="18"/>
                <w:szCs w:val="18"/>
                <w:lang w:val="en-US" w:eastAsia="zh-CN"/>
              </w:rPr>
            </w:pPr>
            <w:r>
              <w:rPr>
                <w:rFonts w:ascii="Arial" w:eastAsia="Times New Roman" w:hAnsi="Arial" w:cs="Arial"/>
                <w:b/>
                <w:spacing w:val="8"/>
                <w:sz w:val="18"/>
                <w:szCs w:val="18"/>
                <w:lang w:val="en-US" w:eastAsia="zh-CN"/>
              </w:rPr>
              <w:t>SIMTARS</w:t>
            </w:r>
          </w:p>
          <w:p w14:paraId="17324736" w14:textId="44116188" w:rsidR="00D52081" w:rsidRPr="00D52081" w:rsidRDefault="00D52081" w:rsidP="00D52081">
            <w:pPr>
              <w:widowControl w:val="0"/>
              <w:snapToGrid w:val="0"/>
              <w:spacing w:after="0" w:line="240" w:lineRule="auto"/>
              <w:jc w:val="center"/>
              <w:rPr>
                <w:rFonts w:ascii="Arial" w:eastAsia="Times New Roman" w:hAnsi="Arial" w:cs="Arial"/>
                <w:b/>
                <w:spacing w:val="8"/>
                <w:sz w:val="18"/>
                <w:szCs w:val="18"/>
                <w:lang w:val="en-US" w:eastAsia="zh-CN"/>
              </w:rPr>
            </w:pPr>
            <w:r>
              <w:rPr>
                <w:rFonts w:ascii="Arial" w:eastAsia="Times New Roman" w:hAnsi="Arial" w:cs="Arial"/>
                <w:b/>
                <w:spacing w:val="8"/>
                <w:sz w:val="18"/>
                <w:szCs w:val="18"/>
                <w:lang w:val="en-US" w:eastAsia="zh-CN"/>
              </w:rPr>
              <w:t>AU</w:t>
            </w:r>
          </w:p>
        </w:tc>
        <w:tc>
          <w:tcPr>
            <w:tcW w:w="993" w:type="dxa"/>
            <w:tcBorders>
              <w:top w:val="single" w:sz="6" w:space="0" w:color="auto"/>
              <w:left w:val="single" w:sz="6" w:space="0" w:color="auto"/>
              <w:bottom w:val="single" w:sz="6" w:space="0" w:color="auto"/>
              <w:right w:val="single" w:sz="6" w:space="0" w:color="auto"/>
            </w:tcBorders>
          </w:tcPr>
          <w:p w14:paraId="7EE293EB" w14:textId="77777777" w:rsidR="00D52081" w:rsidRDefault="00D52081" w:rsidP="00D5208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5518C24" w14:textId="77777777" w:rsidR="00D52081" w:rsidRPr="00B3784E" w:rsidRDefault="00D52081" w:rsidP="00D52081">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47A1EF7" w14:textId="77777777" w:rsidR="00D52081" w:rsidRDefault="00D52081" w:rsidP="00D5208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C02B40F" w14:textId="351D418E"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proofErr w:type="spellStart"/>
            <w:r w:rsidRPr="00627075">
              <w:rPr>
                <w:rFonts w:ascii="Arial" w:eastAsia="Times New Roman" w:hAnsi="Arial" w:cs="Arial"/>
                <w:spacing w:val="8"/>
                <w:sz w:val="20"/>
                <w:szCs w:val="20"/>
                <w:lang w:val="en-US" w:eastAsia="zh-CN"/>
              </w:rPr>
              <w:t>Simtars</w:t>
            </w:r>
            <w:proofErr w:type="spellEnd"/>
            <w:r w:rsidRPr="00627075">
              <w:rPr>
                <w:rFonts w:ascii="Arial" w:eastAsia="Times New Roman" w:hAnsi="Arial" w:cs="Arial"/>
                <w:spacing w:val="8"/>
                <w:sz w:val="20"/>
                <w:szCs w:val="20"/>
                <w:lang w:val="en-US" w:eastAsia="zh-CN"/>
              </w:rPr>
              <w:t xml:space="preserve"> has no comments.</w:t>
            </w:r>
          </w:p>
        </w:tc>
        <w:tc>
          <w:tcPr>
            <w:tcW w:w="3402" w:type="dxa"/>
            <w:tcBorders>
              <w:top w:val="single" w:sz="6" w:space="0" w:color="auto"/>
              <w:left w:val="single" w:sz="6" w:space="0" w:color="auto"/>
              <w:bottom w:val="single" w:sz="6" w:space="0" w:color="auto"/>
              <w:right w:val="single" w:sz="6" w:space="0" w:color="auto"/>
            </w:tcBorders>
          </w:tcPr>
          <w:p w14:paraId="1EC2847C" w14:textId="77777777" w:rsidR="00D52081" w:rsidRPr="00D52081" w:rsidRDefault="00D52081" w:rsidP="00D52081">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7614524" w14:textId="6786DBB0" w:rsidR="00D52081" w:rsidRPr="00B3784E" w:rsidRDefault="007C1852" w:rsidP="00D52081">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Noted</w:t>
            </w:r>
          </w:p>
        </w:tc>
      </w:tr>
      <w:tr w:rsidR="00D52081" w:rsidRPr="00E9539F" w14:paraId="61D9A42C"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6434EFC7" w14:textId="656F2E11" w:rsidR="00D52081" w:rsidRPr="00D52081" w:rsidRDefault="00D52081" w:rsidP="00D52081">
            <w:pPr>
              <w:widowControl w:val="0"/>
              <w:snapToGrid w:val="0"/>
              <w:spacing w:after="0" w:line="240" w:lineRule="auto"/>
              <w:jc w:val="center"/>
              <w:rPr>
                <w:rFonts w:ascii="Arial" w:eastAsia="Times New Roman" w:hAnsi="Arial" w:cs="Arial"/>
                <w:b/>
                <w:bCs/>
                <w:spacing w:val="8"/>
                <w:sz w:val="20"/>
                <w:szCs w:val="20"/>
                <w:lang w:val="en-US" w:eastAsia="zh-CN"/>
              </w:rPr>
            </w:pPr>
            <w:r w:rsidRPr="00D52081">
              <w:rPr>
                <w:rFonts w:ascii="Arial" w:eastAsia="Times New Roman" w:hAnsi="Arial" w:cs="Arial"/>
                <w:b/>
                <w:spacing w:val="8"/>
                <w:sz w:val="18"/>
                <w:szCs w:val="18"/>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5DDF87AC" w14:textId="75473A6F" w:rsidR="00D52081" w:rsidRPr="00B3784E" w:rsidRDefault="00D52081" w:rsidP="00D52081">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
                <w:bCs/>
                <w:spacing w:val="8"/>
                <w:sz w:val="20"/>
                <w:szCs w:val="20"/>
                <w:lang w:val="en-US" w:eastAsia="zh-CN"/>
              </w:rPr>
              <w:t>Q1</w:t>
            </w:r>
          </w:p>
        </w:tc>
        <w:tc>
          <w:tcPr>
            <w:tcW w:w="1275" w:type="dxa"/>
            <w:tcBorders>
              <w:top w:val="single" w:sz="6" w:space="0" w:color="auto"/>
              <w:left w:val="single" w:sz="6" w:space="0" w:color="auto"/>
              <w:bottom w:val="single" w:sz="6" w:space="0" w:color="auto"/>
              <w:right w:val="single" w:sz="6" w:space="0" w:color="auto"/>
            </w:tcBorders>
          </w:tcPr>
          <w:p w14:paraId="6364BE47" w14:textId="77777777" w:rsidR="00D52081" w:rsidRPr="00B3784E" w:rsidRDefault="00D52081" w:rsidP="00D52081">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AE4A01B" w14:textId="4899A29E" w:rsidR="00D52081" w:rsidRPr="00B3784E" w:rsidRDefault="00D52081" w:rsidP="00D52081">
            <w:pPr>
              <w:widowControl w:val="0"/>
              <w:snapToGrid w:val="0"/>
              <w:spacing w:after="0" w:line="240" w:lineRule="auto"/>
              <w:jc w:val="center"/>
              <w:rPr>
                <w:rFonts w:ascii="Arial" w:eastAsia="Times New Roman" w:hAnsi="Arial" w:cs="Arial"/>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49006FA0"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r w:rsidRPr="00D52081">
              <w:rPr>
                <w:rFonts w:ascii="Arial" w:eastAsia="Times New Roman" w:hAnsi="Arial" w:cs="Arial"/>
                <w:spacing w:val="8"/>
                <w:sz w:val="20"/>
                <w:szCs w:val="20"/>
                <w:lang w:val="en-US" w:eastAsia="zh-CN"/>
              </w:rPr>
              <w:t>The scenario described by Question 1 is not precluded by the standards today. In fact, it is quite common for large equipment that simply cannot be shipped assembled. It is noted that the “Background” and “Question 1” do not seem to be well aligned.</w:t>
            </w:r>
          </w:p>
          <w:p w14:paraId="30C71A01"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p>
          <w:p w14:paraId="1FDEFE62" w14:textId="613D59C6" w:rsidR="00D52081" w:rsidRPr="00D52081" w:rsidRDefault="00D52081" w:rsidP="00D52081">
            <w:pPr>
              <w:widowControl w:val="0"/>
              <w:snapToGrid w:val="0"/>
              <w:rPr>
                <w:rFonts w:ascii="Arial" w:eastAsia="Times New Roman" w:hAnsi="Arial" w:cs="Arial"/>
                <w:b/>
                <w:bCs/>
                <w:spacing w:val="8"/>
                <w:sz w:val="20"/>
                <w:szCs w:val="20"/>
                <w:lang w:val="en-US" w:eastAsia="zh-CN"/>
              </w:rPr>
            </w:pPr>
            <w:r w:rsidRPr="00D52081">
              <w:rPr>
                <w:rFonts w:ascii="Arial" w:eastAsia="Times New Roman" w:hAnsi="Arial" w:cs="Arial"/>
                <w:spacing w:val="8"/>
                <w:sz w:val="20"/>
                <w:szCs w:val="20"/>
                <w:lang w:val="en-US" w:eastAsia="zh-CN"/>
              </w:rPr>
              <w:t xml:space="preserve">WG22 supports Answer 1 to Question 1 of the DS as drafted but is not sure what value is provided by the Question / Answer. </w:t>
            </w:r>
            <w:r w:rsidRPr="007C1852">
              <w:rPr>
                <w:rFonts w:ascii="Arial" w:eastAsia="Times New Roman" w:hAnsi="Arial" w:cs="Arial"/>
                <w:spacing w:val="8"/>
                <w:sz w:val="20"/>
                <w:szCs w:val="20"/>
                <w:lang w:val="en-US" w:eastAsia="zh-CN"/>
              </w:rPr>
              <w:t>A reference to OD-210 currently addressing modular constructions would be helpful.</w:t>
            </w:r>
          </w:p>
        </w:tc>
        <w:tc>
          <w:tcPr>
            <w:tcW w:w="3402" w:type="dxa"/>
            <w:tcBorders>
              <w:top w:val="single" w:sz="6" w:space="0" w:color="auto"/>
              <w:left w:val="single" w:sz="6" w:space="0" w:color="auto"/>
              <w:bottom w:val="single" w:sz="6" w:space="0" w:color="auto"/>
              <w:right w:val="single" w:sz="6" w:space="0" w:color="auto"/>
            </w:tcBorders>
          </w:tcPr>
          <w:p w14:paraId="48D1AF85" w14:textId="09A9F0BA" w:rsidR="00D52081" w:rsidRPr="00D52081" w:rsidRDefault="00D52081" w:rsidP="00D52081">
            <w:pPr>
              <w:widowControl w:val="0"/>
              <w:snapToGrid w:val="0"/>
              <w:spacing w:after="0" w:line="240" w:lineRule="auto"/>
              <w:jc w:val="center"/>
              <w:rPr>
                <w:rFonts w:ascii="Arial" w:eastAsia="Times New Roman" w:hAnsi="Arial" w:cs="Arial"/>
                <w:bCs/>
                <w:spacing w:val="8"/>
                <w:sz w:val="20"/>
                <w:szCs w:val="20"/>
                <w:lang w:val="en-US" w:eastAsia="zh-CN"/>
              </w:rPr>
            </w:pPr>
            <w:r w:rsidRPr="00D52081">
              <w:rPr>
                <w:rFonts w:ascii="Arial" w:eastAsia="Times New Roman" w:hAnsi="Arial" w:cs="Arial"/>
                <w:spacing w:val="8"/>
                <w:sz w:val="20"/>
                <w:szCs w:val="20"/>
                <w:lang w:val="en-US" w:eastAsia="zh-CN"/>
              </w:rPr>
              <w:t xml:space="preserve">Yes, </w:t>
            </w:r>
            <w:r w:rsidRPr="00D52081">
              <w:rPr>
                <w:rFonts w:ascii="Arial" w:eastAsia="Times New Roman" w:hAnsi="Arial" w:cs="Arial"/>
                <w:spacing w:val="8"/>
                <w:sz w:val="20"/>
                <w:szCs w:val="20"/>
                <w:u w:val="single"/>
                <w:lang w:val="en-US" w:eastAsia="zh-CN"/>
              </w:rPr>
              <w:t>a</w:t>
            </w:r>
            <w:r w:rsidRPr="00D52081">
              <w:rPr>
                <w:rFonts w:ascii="Arial" w:eastAsia="Times New Roman" w:hAnsi="Arial" w:cs="Arial"/>
                <w:spacing w:val="8"/>
                <w:sz w:val="20"/>
                <w:szCs w:val="20"/>
                <w:lang w:val="en-US" w:eastAsia="zh-CN"/>
              </w:rPr>
              <w:t xml:space="preserve"> </w:t>
            </w:r>
            <w:r w:rsidRPr="00D52081">
              <w:rPr>
                <w:rFonts w:ascii="Arial" w:eastAsia="Times New Roman" w:hAnsi="Arial" w:cs="Arial"/>
                <w:strike/>
                <w:spacing w:val="8"/>
                <w:sz w:val="20"/>
                <w:szCs w:val="20"/>
                <w:lang w:val="en-US" w:eastAsia="zh-CN"/>
              </w:rPr>
              <w:t>this Field</w:t>
            </w:r>
            <w:r w:rsidRPr="00D52081">
              <w:rPr>
                <w:rFonts w:ascii="Arial" w:eastAsia="Times New Roman" w:hAnsi="Arial" w:cs="Arial"/>
                <w:spacing w:val="8"/>
                <w:sz w:val="20"/>
                <w:szCs w:val="20"/>
                <w:lang w:val="en-US" w:eastAsia="zh-CN"/>
              </w:rPr>
              <w:t xml:space="preserve"> Modular  approach is </w:t>
            </w:r>
            <w:r w:rsidRPr="00D52081">
              <w:rPr>
                <w:rFonts w:ascii="Arial" w:eastAsia="Times New Roman" w:hAnsi="Arial" w:cs="Arial"/>
                <w:spacing w:val="8"/>
                <w:sz w:val="20"/>
                <w:szCs w:val="20"/>
                <w:u w:val="single"/>
                <w:lang w:val="en-US" w:eastAsia="zh-CN"/>
              </w:rPr>
              <w:t xml:space="preserve">documented in OD-210 and </w:t>
            </w:r>
            <w:r w:rsidRPr="00D52081">
              <w:rPr>
                <w:rFonts w:ascii="Arial" w:eastAsia="Times New Roman" w:hAnsi="Arial" w:cs="Arial"/>
                <w:spacing w:val="8"/>
                <w:sz w:val="20"/>
                <w:szCs w:val="20"/>
                <w:lang w:val="en-US" w:eastAsia="zh-CN"/>
              </w:rPr>
              <w:t xml:space="preserve">permitted when </w:t>
            </w:r>
            <w:r w:rsidRPr="00D52081">
              <w:rPr>
                <w:rFonts w:ascii="Arial" w:eastAsia="Times New Roman" w:hAnsi="Arial" w:cs="Arial"/>
                <w:spacing w:val="8"/>
                <w:sz w:val="20"/>
                <w:szCs w:val="20"/>
                <w:u w:val="single"/>
                <w:lang w:val="en-US" w:eastAsia="zh-CN"/>
              </w:rPr>
              <w:t xml:space="preserve">the manufacturer is able to demonstrate that </w:t>
            </w:r>
            <w:r w:rsidRPr="00D52081">
              <w:rPr>
                <w:rFonts w:ascii="Arial" w:eastAsia="Times New Roman" w:hAnsi="Arial" w:cs="Arial"/>
                <w:spacing w:val="8"/>
                <w:sz w:val="20"/>
                <w:szCs w:val="20"/>
                <w:lang w:val="en-US" w:eastAsia="zh-CN"/>
              </w:rPr>
              <w:t>all of the following conditions are met, as applicable:……</w:t>
            </w:r>
          </w:p>
        </w:tc>
        <w:tc>
          <w:tcPr>
            <w:tcW w:w="3260" w:type="dxa"/>
            <w:tcBorders>
              <w:top w:val="single" w:sz="6" w:space="0" w:color="auto"/>
              <w:left w:val="single" w:sz="6" w:space="0" w:color="auto"/>
              <w:bottom w:val="single" w:sz="6" w:space="0" w:color="auto"/>
              <w:right w:val="single" w:sz="6" w:space="0" w:color="auto"/>
            </w:tcBorders>
          </w:tcPr>
          <w:p w14:paraId="2F476AD1" w14:textId="6EDE85A6" w:rsidR="00D52081" w:rsidRPr="00B3784E" w:rsidRDefault="007C1852" w:rsidP="00D52081">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Accepted in Part.  Modifications made to Q1 And A1 to align with background. </w:t>
            </w:r>
          </w:p>
        </w:tc>
      </w:tr>
      <w:tr w:rsidR="00D52081" w:rsidRPr="00E9539F" w14:paraId="09FBBFDB" w14:textId="77777777" w:rsidTr="00B3784E">
        <w:trPr>
          <w:trHeight w:val="20"/>
        </w:trPr>
        <w:tc>
          <w:tcPr>
            <w:tcW w:w="1134" w:type="dxa"/>
            <w:tcBorders>
              <w:top w:val="single" w:sz="6" w:space="0" w:color="auto"/>
              <w:left w:val="single" w:sz="6" w:space="0" w:color="auto"/>
              <w:bottom w:val="single" w:sz="6" w:space="0" w:color="auto"/>
              <w:right w:val="single" w:sz="6" w:space="0" w:color="auto"/>
            </w:tcBorders>
          </w:tcPr>
          <w:p w14:paraId="1E439516" w14:textId="19FBF526" w:rsidR="00D52081" w:rsidRPr="00D52081" w:rsidRDefault="00D52081" w:rsidP="00D52081">
            <w:pPr>
              <w:widowControl w:val="0"/>
              <w:snapToGrid w:val="0"/>
              <w:spacing w:after="0" w:line="240" w:lineRule="auto"/>
              <w:jc w:val="center"/>
              <w:rPr>
                <w:rFonts w:ascii="Arial" w:eastAsia="Times New Roman" w:hAnsi="Arial" w:cs="Arial"/>
                <w:b/>
                <w:spacing w:val="8"/>
                <w:sz w:val="18"/>
                <w:szCs w:val="18"/>
                <w:lang w:val="en-US" w:eastAsia="zh-CN"/>
              </w:rPr>
            </w:pPr>
            <w:r w:rsidRPr="00D52081">
              <w:rPr>
                <w:rFonts w:ascii="Arial" w:eastAsia="Times New Roman" w:hAnsi="Arial" w:cs="Arial"/>
                <w:b/>
                <w:spacing w:val="8"/>
                <w:sz w:val="18"/>
                <w:szCs w:val="18"/>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21BB262A" w14:textId="71F87C4E" w:rsidR="00D52081" w:rsidRDefault="00D52081" w:rsidP="00D52081">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Q2 / Q3</w:t>
            </w:r>
          </w:p>
        </w:tc>
        <w:tc>
          <w:tcPr>
            <w:tcW w:w="1275" w:type="dxa"/>
            <w:tcBorders>
              <w:top w:val="single" w:sz="6" w:space="0" w:color="auto"/>
              <w:left w:val="single" w:sz="6" w:space="0" w:color="auto"/>
              <w:bottom w:val="single" w:sz="6" w:space="0" w:color="auto"/>
              <w:right w:val="single" w:sz="6" w:space="0" w:color="auto"/>
            </w:tcBorders>
          </w:tcPr>
          <w:p w14:paraId="23B3E370" w14:textId="77777777" w:rsidR="00D52081" w:rsidRPr="00B3784E" w:rsidRDefault="00D52081" w:rsidP="00D52081">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72912C8" w14:textId="64C5C3CE" w:rsidR="00D52081" w:rsidRDefault="00D52081" w:rsidP="00D52081">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0DC26D5C" w14:textId="11F59F43"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r w:rsidRPr="00D52081">
              <w:rPr>
                <w:rFonts w:ascii="Arial" w:eastAsia="Times New Roman" w:hAnsi="Arial" w:cs="Arial"/>
                <w:spacing w:val="8"/>
                <w:sz w:val="20"/>
                <w:szCs w:val="20"/>
                <w:lang w:val="en-US" w:eastAsia="zh-CN"/>
              </w:rPr>
              <w:t xml:space="preserve">The scenario described by Questions 2 and 3 is not currently addressed or permitted by the standards. A change to at least IEC 60079-0 would be required to implement the proposal. and this is not a permitted task for a Decision Sheet. </w:t>
            </w:r>
            <w:r w:rsidRPr="00223A8D">
              <w:rPr>
                <w:rFonts w:ascii="Arial" w:eastAsia="Times New Roman" w:hAnsi="Arial" w:cs="Arial"/>
                <w:spacing w:val="8"/>
                <w:sz w:val="20"/>
                <w:szCs w:val="20"/>
                <w:lang w:val="en-US" w:eastAsia="zh-CN"/>
              </w:rPr>
              <w:t>Much of the proposed answers really address a “process” rather than a certification of a “product”. The product standard(s) may not be the best place to address this topic.</w:t>
            </w:r>
          </w:p>
        </w:tc>
        <w:tc>
          <w:tcPr>
            <w:tcW w:w="3402" w:type="dxa"/>
            <w:tcBorders>
              <w:top w:val="single" w:sz="6" w:space="0" w:color="auto"/>
              <w:left w:val="single" w:sz="6" w:space="0" w:color="auto"/>
              <w:bottom w:val="single" w:sz="6" w:space="0" w:color="auto"/>
              <w:right w:val="single" w:sz="6" w:space="0" w:color="auto"/>
            </w:tcBorders>
          </w:tcPr>
          <w:p w14:paraId="16EB969F"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r w:rsidRPr="00D52081">
              <w:rPr>
                <w:rFonts w:ascii="Arial" w:eastAsia="Times New Roman" w:hAnsi="Arial" w:cs="Arial"/>
                <w:spacing w:val="8"/>
                <w:sz w:val="20"/>
                <w:szCs w:val="20"/>
                <w:lang w:val="en-US" w:eastAsia="zh-CN"/>
              </w:rPr>
              <w:t>Withdraw Questions 2-3 / Answer 2</w:t>
            </w:r>
            <w:r w:rsidRPr="00D52081">
              <w:rPr>
                <w:rFonts w:ascii="Arial" w:eastAsia="Times New Roman" w:hAnsi="Arial" w:cs="Arial"/>
                <w:spacing w:val="8"/>
                <w:sz w:val="20"/>
                <w:szCs w:val="20"/>
                <w:lang w:val="en-US" w:eastAsia="zh-CN"/>
              </w:rPr>
              <w:noBreakHyphen/>
              <w:t>3.</w:t>
            </w:r>
          </w:p>
          <w:p w14:paraId="66FE1DF6"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p>
          <w:p w14:paraId="3DD05C28"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r w:rsidRPr="00D52081">
              <w:rPr>
                <w:rFonts w:ascii="Arial" w:eastAsia="Times New Roman" w:hAnsi="Arial" w:cs="Arial"/>
                <w:spacing w:val="8"/>
                <w:sz w:val="20"/>
                <w:szCs w:val="20"/>
                <w:lang w:val="en-US" w:eastAsia="zh-CN"/>
              </w:rPr>
              <w:t>Prepare a proposal for an amendment to OD-210 to better address this.</w:t>
            </w:r>
          </w:p>
          <w:p w14:paraId="7D6C32AF"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p>
          <w:p w14:paraId="3AE160B5"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r w:rsidRPr="00D52081">
              <w:rPr>
                <w:rFonts w:ascii="Arial" w:eastAsia="Times New Roman" w:hAnsi="Arial" w:cs="Arial"/>
                <w:spacing w:val="8"/>
                <w:sz w:val="20"/>
                <w:szCs w:val="20"/>
                <w:lang w:val="en-US" w:eastAsia="zh-CN"/>
              </w:rPr>
              <w:t>Manufacturers would have hard time addressing the proposed process under a Type 5 Certification System as a number of the critical aspects would be out of their control, but they would still be responsible for continued compliance. For example:</w:t>
            </w:r>
          </w:p>
          <w:p w14:paraId="7347C06A"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p>
          <w:p w14:paraId="22AD9959" w14:textId="77777777" w:rsidR="00D52081" w:rsidRPr="00D52081" w:rsidRDefault="00D52081" w:rsidP="00D52081">
            <w:pPr>
              <w:pStyle w:val="ListParagraph"/>
              <w:widowControl w:val="0"/>
              <w:numPr>
                <w:ilvl w:val="0"/>
                <w:numId w:val="5"/>
              </w:numPr>
              <w:snapToGrid w:val="0"/>
              <w:spacing w:after="0" w:line="240" w:lineRule="auto"/>
              <w:ind w:left="360"/>
              <w:rPr>
                <w:rFonts w:ascii="Arial" w:eastAsia="Times New Roman" w:hAnsi="Arial" w:cs="Arial"/>
                <w:spacing w:val="8"/>
                <w:sz w:val="20"/>
                <w:szCs w:val="20"/>
                <w:lang w:val="en-US" w:eastAsia="zh-CN"/>
              </w:rPr>
            </w:pPr>
            <w:r w:rsidRPr="00D52081">
              <w:rPr>
                <w:rFonts w:ascii="Arial" w:eastAsia="Times New Roman" w:hAnsi="Arial" w:cs="Arial"/>
                <w:spacing w:val="8"/>
                <w:sz w:val="20"/>
                <w:szCs w:val="20"/>
                <w:lang w:val="en-US" w:eastAsia="zh-CN"/>
              </w:rPr>
              <w:t xml:space="preserve">Compromising of IS </w:t>
            </w:r>
            <w:proofErr w:type="spellStart"/>
            <w:r w:rsidRPr="00D52081">
              <w:rPr>
                <w:rFonts w:ascii="Arial" w:eastAsia="Times New Roman" w:hAnsi="Arial" w:cs="Arial"/>
                <w:spacing w:val="8"/>
                <w:sz w:val="20"/>
                <w:szCs w:val="20"/>
                <w:lang w:val="en-US" w:eastAsia="zh-CN"/>
              </w:rPr>
              <w:t>spacings</w:t>
            </w:r>
            <w:proofErr w:type="spellEnd"/>
            <w:r w:rsidRPr="00D52081">
              <w:rPr>
                <w:rFonts w:ascii="Arial" w:eastAsia="Times New Roman" w:hAnsi="Arial" w:cs="Arial"/>
                <w:spacing w:val="8"/>
                <w:sz w:val="20"/>
                <w:szCs w:val="20"/>
                <w:lang w:val="en-US" w:eastAsia="zh-CN"/>
              </w:rPr>
              <w:t xml:space="preserve"> during installation of modules.</w:t>
            </w:r>
          </w:p>
          <w:p w14:paraId="78E0A21A" w14:textId="77777777" w:rsidR="00D52081" w:rsidRPr="00D52081" w:rsidRDefault="00D52081" w:rsidP="00D52081">
            <w:pPr>
              <w:pStyle w:val="ListParagraph"/>
              <w:widowControl w:val="0"/>
              <w:numPr>
                <w:ilvl w:val="0"/>
                <w:numId w:val="5"/>
              </w:numPr>
              <w:snapToGrid w:val="0"/>
              <w:spacing w:after="0" w:line="240" w:lineRule="auto"/>
              <w:ind w:left="360"/>
              <w:rPr>
                <w:rFonts w:ascii="Arial" w:eastAsia="Times New Roman" w:hAnsi="Arial" w:cs="Arial"/>
                <w:spacing w:val="8"/>
                <w:sz w:val="20"/>
                <w:szCs w:val="20"/>
                <w:lang w:val="en-US" w:eastAsia="zh-CN"/>
              </w:rPr>
            </w:pPr>
            <w:r w:rsidRPr="00D52081">
              <w:rPr>
                <w:rFonts w:ascii="Arial" w:eastAsia="Times New Roman" w:hAnsi="Arial" w:cs="Arial"/>
                <w:spacing w:val="8"/>
                <w:sz w:val="20"/>
                <w:szCs w:val="20"/>
                <w:lang w:val="en-US" w:eastAsia="zh-CN"/>
              </w:rPr>
              <w:t>Compatibility of different revisions of base modules and functional modules.</w:t>
            </w:r>
          </w:p>
          <w:p w14:paraId="5CB7B72E" w14:textId="77777777" w:rsidR="00D52081" w:rsidRPr="00D52081" w:rsidRDefault="00D52081" w:rsidP="00D52081">
            <w:pPr>
              <w:pStyle w:val="ListParagraph"/>
              <w:widowControl w:val="0"/>
              <w:numPr>
                <w:ilvl w:val="0"/>
                <w:numId w:val="5"/>
              </w:numPr>
              <w:snapToGrid w:val="0"/>
              <w:spacing w:after="0" w:line="240" w:lineRule="auto"/>
              <w:ind w:left="360"/>
              <w:rPr>
                <w:rFonts w:ascii="Arial" w:eastAsia="Times New Roman" w:hAnsi="Arial" w:cs="Arial"/>
                <w:spacing w:val="8"/>
                <w:sz w:val="20"/>
                <w:szCs w:val="20"/>
                <w:lang w:val="en-US" w:eastAsia="zh-CN"/>
              </w:rPr>
            </w:pPr>
            <w:r w:rsidRPr="00D52081">
              <w:rPr>
                <w:rFonts w:ascii="Arial" w:eastAsia="Times New Roman" w:hAnsi="Arial" w:cs="Arial"/>
                <w:spacing w:val="8"/>
                <w:sz w:val="20"/>
                <w:szCs w:val="20"/>
                <w:lang w:val="en-US" w:eastAsia="zh-CN"/>
              </w:rPr>
              <w:t>Confirming the correct Ex marking for the end product</w:t>
            </w:r>
          </w:p>
          <w:p w14:paraId="0EFB43BE" w14:textId="77777777" w:rsidR="00D52081" w:rsidRPr="00D52081" w:rsidRDefault="00D52081" w:rsidP="00D52081">
            <w:pPr>
              <w:widowControl w:val="0"/>
              <w:snapToGrid w:val="0"/>
              <w:spacing w:after="0" w:line="240" w:lineRule="auto"/>
              <w:rPr>
                <w:rFonts w:ascii="Arial" w:eastAsia="Times New Roman" w:hAnsi="Arial" w:cs="Arial"/>
                <w:spacing w:val="8"/>
                <w:sz w:val="20"/>
                <w:szCs w:val="20"/>
                <w:lang w:val="en-US" w:eastAsia="zh-CN"/>
              </w:rPr>
            </w:pPr>
          </w:p>
          <w:p w14:paraId="76EA08B5" w14:textId="77777777" w:rsidR="00D52081" w:rsidRPr="00D52081" w:rsidRDefault="00D52081" w:rsidP="00D52081">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B5D00FE" w14:textId="325CB058" w:rsidR="00D52081" w:rsidRPr="00B3784E" w:rsidRDefault="007C1852" w:rsidP="00D52081">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Accepted in Principle.  This was referred to the </w:t>
            </w:r>
            <w:proofErr w:type="spellStart"/>
            <w:r>
              <w:rPr>
                <w:rFonts w:ascii="Arial" w:eastAsia="Times New Roman" w:hAnsi="Arial" w:cs="Arial"/>
                <w:bCs/>
                <w:spacing w:val="8"/>
                <w:sz w:val="20"/>
                <w:szCs w:val="20"/>
                <w:lang w:val="en-US" w:eastAsia="zh-CN"/>
              </w:rPr>
              <w:t>convenor</w:t>
            </w:r>
            <w:proofErr w:type="spellEnd"/>
            <w:r>
              <w:rPr>
                <w:rFonts w:ascii="Arial" w:eastAsia="Times New Roman" w:hAnsi="Arial" w:cs="Arial"/>
                <w:bCs/>
                <w:spacing w:val="8"/>
                <w:sz w:val="20"/>
                <w:szCs w:val="20"/>
                <w:lang w:val="en-US" w:eastAsia="zh-CN"/>
              </w:rPr>
              <w:t xml:space="preserve"> of the OD210 ad-hoc.</w:t>
            </w:r>
          </w:p>
        </w:tc>
      </w:tr>
      <w:tr w:rsidR="00D52081" w:rsidRPr="00E9539F" w14:paraId="11F5087A" w14:textId="77777777" w:rsidTr="00D52081">
        <w:trPr>
          <w:trHeight w:val="20"/>
        </w:trPr>
        <w:tc>
          <w:tcPr>
            <w:tcW w:w="1134" w:type="dxa"/>
            <w:tcBorders>
              <w:top w:val="single" w:sz="6" w:space="0" w:color="auto"/>
              <w:left w:val="single" w:sz="6" w:space="0" w:color="auto"/>
              <w:bottom w:val="single" w:sz="6" w:space="0" w:color="auto"/>
              <w:right w:val="single" w:sz="6" w:space="0" w:color="auto"/>
            </w:tcBorders>
          </w:tcPr>
          <w:p w14:paraId="405D4375" w14:textId="77777777" w:rsidR="00D52081" w:rsidRPr="00D52081" w:rsidRDefault="00D52081" w:rsidP="0000055E">
            <w:pPr>
              <w:widowControl w:val="0"/>
              <w:snapToGrid w:val="0"/>
              <w:spacing w:after="0" w:line="240" w:lineRule="auto"/>
              <w:jc w:val="center"/>
              <w:rPr>
                <w:rFonts w:ascii="Arial" w:eastAsia="Times New Roman" w:hAnsi="Arial" w:cs="Arial"/>
                <w:b/>
                <w:spacing w:val="8"/>
                <w:sz w:val="18"/>
                <w:szCs w:val="18"/>
                <w:lang w:val="en-US" w:eastAsia="zh-CN"/>
              </w:rPr>
            </w:pPr>
            <w:r w:rsidRPr="00D52081">
              <w:rPr>
                <w:rFonts w:ascii="Arial" w:eastAsia="Times New Roman" w:hAnsi="Arial" w:cs="Arial" w:hint="eastAsia"/>
                <w:b/>
                <w:spacing w:val="8"/>
                <w:sz w:val="18"/>
                <w:szCs w:val="18"/>
                <w:lang w:val="en-US" w:eastAsia="zh-CN"/>
              </w:rPr>
              <w:t>T</w:t>
            </w:r>
            <w:r w:rsidRPr="00D52081">
              <w:rPr>
                <w:rFonts w:ascii="Arial" w:eastAsia="Times New Roman" w:hAnsi="Arial" w:cs="Arial"/>
                <w:b/>
                <w:spacing w:val="8"/>
                <w:sz w:val="18"/>
                <w:szCs w:val="18"/>
                <w:lang w:val="en-US" w:eastAsia="zh-CN"/>
              </w:rPr>
              <w:t>IIS</w:t>
            </w:r>
          </w:p>
          <w:p w14:paraId="54F1A8EF" w14:textId="77777777" w:rsidR="00D52081" w:rsidRPr="00D52081" w:rsidRDefault="00D52081" w:rsidP="0000055E">
            <w:pPr>
              <w:widowControl w:val="0"/>
              <w:snapToGrid w:val="0"/>
              <w:spacing w:after="0" w:line="240" w:lineRule="auto"/>
              <w:jc w:val="center"/>
              <w:rPr>
                <w:rFonts w:ascii="Arial" w:eastAsia="Times New Roman" w:hAnsi="Arial" w:cs="Arial"/>
                <w:b/>
                <w:spacing w:val="8"/>
                <w:sz w:val="18"/>
                <w:szCs w:val="18"/>
                <w:lang w:val="en-US" w:eastAsia="zh-CN"/>
              </w:rPr>
            </w:pPr>
            <w:r w:rsidRPr="00D52081">
              <w:rPr>
                <w:rFonts w:ascii="Arial" w:eastAsia="Times New Roman" w:hAnsi="Arial" w:cs="Arial" w:hint="eastAsia"/>
                <w:b/>
                <w:spacing w:val="8"/>
                <w:sz w:val="18"/>
                <w:szCs w:val="18"/>
                <w:lang w:val="en-US" w:eastAsia="zh-CN"/>
              </w:rPr>
              <w:t>J</w:t>
            </w:r>
            <w:r w:rsidRPr="00D52081">
              <w:rPr>
                <w:rFonts w:ascii="Arial" w:eastAsia="Times New Roman" w:hAnsi="Arial" w:cs="Arial"/>
                <w:b/>
                <w:spacing w:val="8"/>
                <w:sz w:val="18"/>
                <w:szCs w:val="18"/>
                <w:lang w:val="en-US" w:eastAsia="zh-CN"/>
              </w:rPr>
              <w:t>P</w:t>
            </w:r>
          </w:p>
        </w:tc>
        <w:tc>
          <w:tcPr>
            <w:tcW w:w="993" w:type="dxa"/>
            <w:tcBorders>
              <w:top w:val="single" w:sz="6" w:space="0" w:color="auto"/>
              <w:left w:val="single" w:sz="6" w:space="0" w:color="auto"/>
              <w:bottom w:val="single" w:sz="6" w:space="0" w:color="auto"/>
              <w:right w:val="single" w:sz="6" w:space="0" w:color="auto"/>
            </w:tcBorders>
          </w:tcPr>
          <w:p w14:paraId="55EAB2F6" w14:textId="77777777" w:rsidR="00D52081" w:rsidRPr="00D52081" w:rsidRDefault="00D52081"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7E074EA" w14:textId="77777777" w:rsidR="00D52081" w:rsidRPr="00044F3E" w:rsidRDefault="00D52081"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8F1FDE9" w14:textId="77777777" w:rsidR="00D52081" w:rsidRPr="00D52081" w:rsidRDefault="00D52081" w:rsidP="0000055E">
            <w:pPr>
              <w:widowControl w:val="0"/>
              <w:snapToGrid w:val="0"/>
              <w:spacing w:after="0" w:line="240" w:lineRule="auto"/>
              <w:jc w:val="center"/>
              <w:rPr>
                <w:rFonts w:ascii="Arial" w:eastAsia="Times New Roman" w:hAnsi="Arial" w:cs="Arial"/>
                <w:b/>
                <w:bCs/>
                <w:spacing w:val="8"/>
                <w:sz w:val="20"/>
                <w:szCs w:val="20"/>
                <w:lang w:val="en-US" w:eastAsia="zh-CN"/>
              </w:rPr>
            </w:pPr>
            <w:r w:rsidRPr="00D52081">
              <w:rPr>
                <w:rFonts w:ascii="Arial" w:eastAsia="Times New Roman" w:hAnsi="Arial" w:cs="Arial" w:hint="eastAsia"/>
                <w:b/>
                <w:bCs/>
                <w:spacing w:val="8"/>
                <w:sz w:val="20"/>
                <w:szCs w:val="20"/>
                <w:lang w:val="en-US" w:eastAsia="zh-CN"/>
              </w:rPr>
              <w:t>g</w:t>
            </w:r>
            <w:r w:rsidRPr="00D52081">
              <w:rPr>
                <w:rFonts w:ascii="Arial" w:eastAsia="Times New Roman" w:hAnsi="Arial" w:cs="Arial"/>
                <w:b/>
                <w:bCs/>
                <w:spacing w:val="8"/>
                <w:sz w:val="20"/>
                <w:szCs w:val="20"/>
                <w:lang w:val="en-US" w:eastAsia="zh-CN"/>
              </w:rPr>
              <w:t>eneral</w:t>
            </w:r>
          </w:p>
        </w:tc>
        <w:tc>
          <w:tcPr>
            <w:tcW w:w="3544" w:type="dxa"/>
            <w:tcBorders>
              <w:top w:val="single" w:sz="6" w:space="0" w:color="auto"/>
              <w:left w:val="single" w:sz="6" w:space="0" w:color="auto"/>
              <w:bottom w:val="single" w:sz="6" w:space="0" w:color="auto"/>
              <w:right w:val="single" w:sz="6" w:space="0" w:color="auto"/>
            </w:tcBorders>
          </w:tcPr>
          <w:p w14:paraId="26A6C9BC" w14:textId="77777777" w:rsidR="00D52081" w:rsidRPr="00D52081" w:rsidRDefault="00D52081" w:rsidP="00D52081">
            <w:pPr>
              <w:widowControl w:val="0"/>
              <w:snapToGrid w:val="0"/>
              <w:rPr>
                <w:rStyle w:val="normaltextrun"/>
                <w:rFonts w:ascii="Arial" w:eastAsia="Times New Roman" w:hAnsi="Arial" w:cs="Arial"/>
                <w:spacing w:val="8"/>
                <w:sz w:val="18"/>
                <w:szCs w:val="18"/>
                <w:lang w:val="en-US" w:eastAsia="zh-CN"/>
              </w:rPr>
            </w:pPr>
            <w:r w:rsidRPr="00D52081">
              <w:rPr>
                <w:rStyle w:val="normaltextrun"/>
                <w:rFonts w:ascii="Arial" w:eastAsia="Times New Roman" w:hAnsi="Arial" w:cs="Arial"/>
                <w:spacing w:val="8"/>
                <w:sz w:val="18"/>
                <w:szCs w:val="18"/>
                <w:lang w:val="en-US" w:eastAsia="zh-CN"/>
              </w:rPr>
              <w:t xml:space="preserve">We do not support the draft DS. </w:t>
            </w:r>
          </w:p>
          <w:p w14:paraId="6795EEF6" w14:textId="77777777" w:rsidR="00D52081" w:rsidRPr="00D52081" w:rsidRDefault="00D52081" w:rsidP="00D52081">
            <w:pPr>
              <w:widowControl w:val="0"/>
              <w:snapToGrid w:val="0"/>
              <w:rPr>
                <w:rFonts w:ascii="Arial" w:eastAsia="Times New Roman" w:hAnsi="Arial" w:cs="Arial"/>
                <w:spacing w:val="8"/>
                <w:sz w:val="18"/>
                <w:szCs w:val="18"/>
                <w:lang w:val="en-US" w:eastAsia="zh-CN"/>
              </w:rPr>
            </w:pPr>
            <w:r w:rsidRPr="00D52081">
              <w:rPr>
                <w:rFonts w:ascii="Arial" w:eastAsia="Times New Roman" w:hAnsi="Arial" w:cs="Arial" w:hint="eastAsia"/>
                <w:spacing w:val="8"/>
                <w:sz w:val="18"/>
                <w:szCs w:val="18"/>
                <w:lang w:val="en-US" w:eastAsia="zh-CN"/>
              </w:rPr>
              <w:t>T</w:t>
            </w:r>
            <w:r w:rsidRPr="00D52081">
              <w:rPr>
                <w:rFonts w:ascii="Arial" w:eastAsia="Times New Roman" w:hAnsi="Arial" w:cs="Arial"/>
                <w:spacing w:val="8"/>
                <w:sz w:val="18"/>
                <w:szCs w:val="18"/>
                <w:lang w:val="en-US" w:eastAsia="zh-CN"/>
              </w:rPr>
              <w:t xml:space="preserve">he draft DS leads to allow users to finalize the marking of equipment. According to Cl. 28.3 in IEC 60079-0, it is Manufacturer who has responsibility for marking of equipment. </w:t>
            </w:r>
          </w:p>
          <w:p w14:paraId="7DFD4002" w14:textId="77777777" w:rsidR="00D52081" w:rsidRPr="00D52081" w:rsidRDefault="00D52081" w:rsidP="00D52081">
            <w:pPr>
              <w:widowControl w:val="0"/>
              <w:snapToGrid w:val="0"/>
              <w:rPr>
                <w:rFonts w:ascii="Arial" w:eastAsia="Times New Roman" w:hAnsi="Arial" w:cs="Arial"/>
                <w:spacing w:val="8"/>
                <w:sz w:val="18"/>
                <w:szCs w:val="18"/>
                <w:lang w:val="en-US" w:eastAsia="zh-CN"/>
              </w:rPr>
            </w:pPr>
            <w:r w:rsidRPr="00D52081">
              <w:rPr>
                <w:rStyle w:val="normaltextrun"/>
                <w:rFonts w:ascii="Arial" w:eastAsia="Times New Roman" w:hAnsi="Arial" w:cs="Arial"/>
                <w:spacing w:val="8"/>
                <w:sz w:val="18"/>
                <w:szCs w:val="18"/>
                <w:lang w:val="en-US" w:eastAsia="zh-CN"/>
              </w:rPr>
              <w:t xml:space="preserve">We think the subjects in the draft DS should not be handled by issuing the DS, but by revising relevant standards (or issuing an OD, if appropriate). </w:t>
            </w:r>
            <w:r w:rsidRPr="00D52081">
              <w:rPr>
                <w:rFonts w:ascii="Arial" w:eastAsia="Times New Roman" w:hAnsi="Arial" w:cs="Arial"/>
                <w:spacing w:val="8"/>
                <w:sz w:val="18"/>
                <w:szCs w:val="18"/>
                <w:lang w:val="en-US" w:eastAsia="zh-CN"/>
              </w:rPr>
              <w:t>.</w:t>
            </w:r>
          </w:p>
        </w:tc>
        <w:tc>
          <w:tcPr>
            <w:tcW w:w="3402" w:type="dxa"/>
            <w:tcBorders>
              <w:top w:val="single" w:sz="6" w:space="0" w:color="auto"/>
              <w:left w:val="single" w:sz="6" w:space="0" w:color="auto"/>
              <w:bottom w:val="single" w:sz="6" w:space="0" w:color="auto"/>
              <w:right w:val="single" w:sz="6" w:space="0" w:color="auto"/>
            </w:tcBorders>
          </w:tcPr>
          <w:p w14:paraId="778D9B76" w14:textId="77777777" w:rsidR="00D52081" w:rsidRPr="00D52081" w:rsidRDefault="00D52081" w:rsidP="00D52081">
            <w:pPr>
              <w:widowControl w:val="0"/>
              <w:snapToGrid w:val="0"/>
              <w:rPr>
                <w:rFonts w:ascii="Arial" w:eastAsia="Times New Roman" w:hAnsi="Arial" w:cs="Arial"/>
                <w:spacing w:val="8"/>
                <w:sz w:val="18"/>
                <w:szCs w:val="18"/>
                <w:lang w:val="en-US" w:eastAsia="zh-CN"/>
              </w:rPr>
            </w:pPr>
            <w:r w:rsidRPr="00D52081">
              <w:rPr>
                <w:rStyle w:val="normaltextrun"/>
                <w:rFonts w:ascii="Arial" w:eastAsia="Times New Roman" w:hAnsi="Arial" w:cs="Arial"/>
                <w:spacing w:val="8"/>
                <w:sz w:val="18"/>
                <w:szCs w:val="18"/>
                <w:lang w:val="en-US" w:eastAsia="zh-CN"/>
              </w:rPr>
              <w:t>Withdraw the draft DS.</w:t>
            </w:r>
          </w:p>
        </w:tc>
        <w:tc>
          <w:tcPr>
            <w:tcW w:w="3260" w:type="dxa"/>
            <w:tcBorders>
              <w:top w:val="single" w:sz="6" w:space="0" w:color="auto"/>
              <w:left w:val="single" w:sz="6" w:space="0" w:color="auto"/>
              <w:bottom w:val="single" w:sz="6" w:space="0" w:color="auto"/>
              <w:right w:val="single" w:sz="6" w:space="0" w:color="auto"/>
            </w:tcBorders>
          </w:tcPr>
          <w:p w14:paraId="0E91FF1F" w14:textId="3C47300F" w:rsidR="00D52081" w:rsidRPr="00D52081" w:rsidRDefault="007C1852"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Reject.  Please note comments from T31.</w:t>
            </w:r>
          </w:p>
        </w:tc>
      </w:tr>
      <w:tr w:rsidR="00D52081" w:rsidRPr="00E9539F" w14:paraId="7AED3671" w14:textId="77777777" w:rsidTr="00D52081">
        <w:trPr>
          <w:trHeight w:val="20"/>
        </w:trPr>
        <w:tc>
          <w:tcPr>
            <w:tcW w:w="1134" w:type="dxa"/>
            <w:tcBorders>
              <w:top w:val="single" w:sz="6" w:space="0" w:color="auto"/>
              <w:left w:val="single" w:sz="6" w:space="0" w:color="auto"/>
              <w:bottom w:val="single" w:sz="6" w:space="0" w:color="auto"/>
              <w:right w:val="single" w:sz="6" w:space="0" w:color="auto"/>
            </w:tcBorders>
          </w:tcPr>
          <w:p w14:paraId="662C8B9A" w14:textId="77777777" w:rsidR="00D52081" w:rsidRPr="00D52081" w:rsidRDefault="00D52081" w:rsidP="0000055E">
            <w:pPr>
              <w:widowControl w:val="0"/>
              <w:snapToGrid w:val="0"/>
              <w:spacing w:after="0" w:line="240" w:lineRule="auto"/>
              <w:jc w:val="center"/>
              <w:rPr>
                <w:rFonts w:ascii="Arial" w:eastAsia="Times New Roman" w:hAnsi="Arial" w:cs="Arial"/>
                <w:b/>
                <w:spacing w:val="8"/>
                <w:sz w:val="18"/>
                <w:szCs w:val="18"/>
                <w:lang w:val="en-US" w:eastAsia="zh-CN"/>
              </w:rPr>
            </w:pPr>
            <w:r w:rsidRPr="00D52081">
              <w:rPr>
                <w:rFonts w:ascii="Arial" w:eastAsia="Times New Roman" w:hAnsi="Arial" w:cs="Arial"/>
                <w:b/>
                <w:spacing w:val="8"/>
                <w:sz w:val="18"/>
                <w:szCs w:val="18"/>
                <w:lang w:val="en-US" w:eastAsia="zh-CN"/>
              </w:rPr>
              <w:t>TUN</w:t>
            </w:r>
          </w:p>
          <w:p w14:paraId="55F48F1A" w14:textId="77777777" w:rsidR="00D52081" w:rsidRPr="00D52081" w:rsidRDefault="00D52081" w:rsidP="0000055E">
            <w:pPr>
              <w:widowControl w:val="0"/>
              <w:snapToGrid w:val="0"/>
              <w:spacing w:after="0" w:line="240" w:lineRule="auto"/>
              <w:jc w:val="center"/>
              <w:rPr>
                <w:rFonts w:ascii="Arial" w:eastAsia="Times New Roman" w:hAnsi="Arial" w:cs="Arial"/>
                <w:b/>
                <w:spacing w:val="8"/>
                <w:sz w:val="18"/>
                <w:szCs w:val="18"/>
                <w:lang w:val="en-US" w:eastAsia="zh-CN"/>
              </w:rPr>
            </w:pPr>
            <w:r w:rsidRPr="00D52081">
              <w:rPr>
                <w:rFonts w:ascii="Arial" w:eastAsia="Times New Roman" w:hAnsi="Arial" w:cs="Arial"/>
                <w:b/>
                <w:spacing w:val="8"/>
                <w:sz w:val="18"/>
                <w:szCs w:val="18"/>
                <w:lang w:val="en-US" w:eastAsia="zh-CN"/>
              </w:rPr>
              <w:t>DE</w:t>
            </w:r>
          </w:p>
          <w:p w14:paraId="2222B176" w14:textId="77777777" w:rsidR="00D52081" w:rsidRPr="00D52081" w:rsidRDefault="00D52081" w:rsidP="0000055E">
            <w:pPr>
              <w:widowControl w:val="0"/>
              <w:snapToGrid w:val="0"/>
              <w:spacing w:after="0" w:line="240" w:lineRule="auto"/>
              <w:jc w:val="center"/>
              <w:rPr>
                <w:rFonts w:ascii="Arial" w:eastAsia="Times New Roman" w:hAnsi="Arial" w:cs="Arial"/>
                <w:b/>
                <w:spacing w:val="8"/>
                <w:sz w:val="18"/>
                <w:szCs w:val="18"/>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7FECD9E" w14:textId="77777777" w:rsidR="00D52081" w:rsidRPr="00E9539F" w:rsidRDefault="00D52081"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All</w:t>
            </w:r>
          </w:p>
        </w:tc>
        <w:tc>
          <w:tcPr>
            <w:tcW w:w="1275" w:type="dxa"/>
            <w:tcBorders>
              <w:top w:val="single" w:sz="6" w:space="0" w:color="auto"/>
              <w:left w:val="single" w:sz="6" w:space="0" w:color="auto"/>
              <w:bottom w:val="single" w:sz="6" w:space="0" w:color="auto"/>
              <w:right w:val="single" w:sz="6" w:space="0" w:color="auto"/>
            </w:tcBorders>
          </w:tcPr>
          <w:p w14:paraId="7522E064" w14:textId="77777777" w:rsidR="00D52081" w:rsidRPr="00D52081" w:rsidRDefault="00D52081" w:rsidP="0000055E">
            <w:pPr>
              <w:widowControl w:val="0"/>
              <w:snapToGrid w:val="0"/>
              <w:spacing w:after="0" w:line="240" w:lineRule="auto"/>
              <w:jc w:val="center"/>
              <w:rPr>
                <w:rFonts w:ascii="Arial" w:eastAsia="Times New Roman" w:hAnsi="Arial" w:cs="Arial"/>
                <w:bCs/>
                <w:spacing w:val="8"/>
                <w:sz w:val="20"/>
                <w:szCs w:val="20"/>
                <w:lang w:val="en-US" w:eastAsia="zh-CN"/>
              </w:rPr>
            </w:pPr>
            <w:r w:rsidRPr="00D52081">
              <w:rPr>
                <w:rFonts w:ascii="Arial" w:eastAsia="Times New Roman" w:hAnsi="Arial" w:cs="Arial"/>
                <w:bCs/>
                <w:spacing w:val="8"/>
                <w:sz w:val="20"/>
                <w:szCs w:val="20"/>
                <w:lang w:val="en-US" w:eastAsia="zh-CN"/>
              </w:rPr>
              <w:t>All</w:t>
            </w:r>
          </w:p>
        </w:tc>
        <w:tc>
          <w:tcPr>
            <w:tcW w:w="1134" w:type="dxa"/>
            <w:tcBorders>
              <w:top w:val="single" w:sz="6" w:space="0" w:color="auto"/>
              <w:left w:val="single" w:sz="6" w:space="0" w:color="auto"/>
              <w:bottom w:val="single" w:sz="6" w:space="0" w:color="auto"/>
              <w:right w:val="single" w:sz="6" w:space="0" w:color="auto"/>
            </w:tcBorders>
          </w:tcPr>
          <w:p w14:paraId="56074CCB" w14:textId="77777777" w:rsidR="00D52081" w:rsidRPr="00E9539F" w:rsidRDefault="00D52081"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14:paraId="7119FA4F" w14:textId="77777777" w:rsidR="00D52081" w:rsidRPr="00D52081" w:rsidRDefault="00D52081" w:rsidP="00D52081">
            <w:pPr>
              <w:widowControl w:val="0"/>
              <w:snapToGrid w:val="0"/>
              <w:rPr>
                <w:rFonts w:ascii="Arial" w:eastAsia="Times New Roman" w:hAnsi="Arial" w:cs="Arial"/>
                <w:spacing w:val="8"/>
                <w:sz w:val="18"/>
                <w:szCs w:val="18"/>
                <w:lang w:val="en-US" w:eastAsia="zh-CN"/>
              </w:rPr>
            </w:pPr>
            <w:r w:rsidRPr="00D52081">
              <w:rPr>
                <w:rFonts w:ascii="Arial" w:eastAsia="Times New Roman" w:hAnsi="Arial" w:cs="Arial"/>
                <w:spacing w:val="8"/>
                <w:sz w:val="18"/>
                <w:szCs w:val="18"/>
                <w:lang w:val="en-US" w:eastAsia="zh-CN"/>
              </w:rPr>
              <w:t xml:space="preserve">We see the current draft as an approach, that isn’t in conjunction with the general requirements of </w:t>
            </w:r>
            <w:proofErr w:type="spellStart"/>
            <w:r w:rsidRPr="00D52081">
              <w:rPr>
                <w:rFonts w:ascii="Arial" w:eastAsia="Times New Roman" w:hAnsi="Arial" w:cs="Arial"/>
                <w:spacing w:val="8"/>
                <w:sz w:val="18"/>
                <w:szCs w:val="18"/>
                <w:lang w:val="en-US" w:eastAsia="zh-CN"/>
              </w:rPr>
              <w:t>IECEx</w:t>
            </w:r>
            <w:proofErr w:type="spellEnd"/>
            <w:r w:rsidRPr="00D52081">
              <w:rPr>
                <w:rFonts w:ascii="Arial" w:eastAsia="Times New Roman" w:hAnsi="Arial" w:cs="Arial"/>
                <w:spacing w:val="8"/>
                <w:sz w:val="18"/>
                <w:szCs w:val="18"/>
                <w:lang w:val="en-US" w:eastAsia="zh-CN"/>
              </w:rPr>
              <w:t xml:space="preserve"> Rule 01 and 02. The responsibility for the assembly lies only in the hand of the user and will not be surveilled by an </w:t>
            </w:r>
            <w:proofErr w:type="spellStart"/>
            <w:r w:rsidRPr="00D52081">
              <w:rPr>
                <w:rFonts w:ascii="Arial" w:eastAsia="Times New Roman" w:hAnsi="Arial" w:cs="Arial"/>
                <w:spacing w:val="8"/>
                <w:sz w:val="18"/>
                <w:szCs w:val="18"/>
                <w:lang w:val="en-US" w:eastAsia="zh-CN"/>
              </w:rPr>
              <w:t>ExCB</w:t>
            </w:r>
            <w:proofErr w:type="spellEnd"/>
            <w:r w:rsidRPr="00D52081">
              <w:rPr>
                <w:rFonts w:ascii="Arial" w:eastAsia="Times New Roman" w:hAnsi="Arial" w:cs="Arial"/>
                <w:spacing w:val="8"/>
                <w:sz w:val="18"/>
                <w:szCs w:val="18"/>
                <w:lang w:val="en-US" w:eastAsia="zh-CN"/>
              </w:rPr>
              <w:t>.</w:t>
            </w:r>
          </w:p>
        </w:tc>
        <w:tc>
          <w:tcPr>
            <w:tcW w:w="3402" w:type="dxa"/>
            <w:tcBorders>
              <w:top w:val="single" w:sz="6" w:space="0" w:color="auto"/>
              <w:left w:val="single" w:sz="6" w:space="0" w:color="auto"/>
              <w:bottom w:val="single" w:sz="6" w:space="0" w:color="auto"/>
              <w:right w:val="single" w:sz="6" w:space="0" w:color="auto"/>
            </w:tcBorders>
          </w:tcPr>
          <w:p w14:paraId="0CA49E7D" w14:textId="77777777" w:rsidR="00D52081" w:rsidRPr="00D52081" w:rsidRDefault="00D52081" w:rsidP="00D52081">
            <w:pPr>
              <w:widowControl w:val="0"/>
              <w:snapToGrid w:val="0"/>
              <w:rPr>
                <w:rFonts w:ascii="Arial" w:eastAsia="Times New Roman" w:hAnsi="Arial" w:cs="Arial"/>
                <w:spacing w:val="8"/>
                <w:sz w:val="18"/>
                <w:szCs w:val="18"/>
                <w:lang w:val="en-US" w:eastAsia="zh-CN"/>
              </w:rPr>
            </w:pPr>
            <w:r w:rsidRPr="00D52081">
              <w:rPr>
                <w:rFonts w:ascii="Arial" w:eastAsia="Times New Roman" w:hAnsi="Arial" w:cs="Arial"/>
                <w:spacing w:val="8"/>
                <w:sz w:val="18"/>
                <w:szCs w:val="18"/>
                <w:lang w:val="en-US" w:eastAsia="zh-CN"/>
              </w:rPr>
              <w:t xml:space="preserve">Revise the whole </w:t>
            </w:r>
            <w:proofErr w:type="spellStart"/>
            <w:r w:rsidRPr="00D52081">
              <w:rPr>
                <w:rFonts w:ascii="Arial" w:eastAsia="Times New Roman" w:hAnsi="Arial" w:cs="Arial"/>
                <w:spacing w:val="8"/>
                <w:sz w:val="18"/>
                <w:szCs w:val="18"/>
                <w:lang w:val="en-US" w:eastAsia="zh-CN"/>
              </w:rPr>
              <w:t>ExTAG</w:t>
            </w:r>
            <w:proofErr w:type="spellEnd"/>
            <w:r w:rsidRPr="00D52081">
              <w:rPr>
                <w:rFonts w:ascii="Arial" w:eastAsia="Times New Roman" w:hAnsi="Arial" w:cs="Arial"/>
                <w:spacing w:val="8"/>
                <w:sz w:val="18"/>
                <w:szCs w:val="18"/>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2260E991" w14:textId="28E5FBFC" w:rsidR="00D52081" w:rsidRPr="00D52081" w:rsidRDefault="007C1852"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Reject.  DS has been</w:t>
            </w:r>
            <w:r w:rsidR="00223A8D">
              <w:rPr>
                <w:rFonts w:ascii="Arial" w:eastAsia="Times New Roman" w:hAnsi="Arial" w:cs="Arial"/>
                <w:bCs/>
                <w:spacing w:val="8"/>
                <w:sz w:val="20"/>
                <w:szCs w:val="20"/>
                <w:lang w:val="en-US" w:eastAsia="zh-CN"/>
              </w:rPr>
              <w:t xml:space="preserve"> </w:t>
            </w:r>
            <w:r>
              <w:rPr>
                <w:rFonts w:ascii="Arial" w:eastAsia="Times New Roman" w:hAnsi="Arial" w:cs="Arial"/>
                <w:bCs/>
                <w:spacing w:val="8"/>
                <w:sz w:val="20"/>
                <w:szCs w:val="20"/>
                <w:lang w:val="en-US" w:eastAsia="zh-CN"/>
              </w:rPr>
              <w:t xml:space="preserve">written to clarify.  </w:t>
            </w:r>
          </w:p>
        </w:tc>
      </w:tr>
      <w:tr w:rsidR="00D52081" w:rsidRPr="00E9539F" w14:paraId="3BA04F5A" w14:textId="77777777" w:rsidTr="00D52081">
        <w:trPr>
          <w:trHeight w:val="20"/>
        </w:trPr>
        <w:tc>
          <w:tcPr>
            <w:tcW w:w="1134" w:type="dxa"/>
            <w:tcBorders>
              <w:top w:val="single" w:sz="6" w:space="0" w:color="auto"/>
              <w:left w:val="single" w:sz="6" w:space="0" w:color="auto"/>
              <w:bottom w:val="single" w:sz="6" w:space="0" w:color="auto"/>
              <w:right w:val="single" w:sz="6" w:space="0" w:color="auto"/>
            </w:tcBorders>
          </w:tcPr>
          <w:p w14:paraId="6296F9C2" w14:textId="77777777" w:rsidR="00D52081" w:rsidRPr="00D52081" w:rsidRDefault="00D52081" w:rsidP="0000055E">
            <w:pPr>
              <w:widowControl w:val="0"/>
              <w:snapToGrid w:val="0"/>
              <w:spacing w:after="0" w:line="240" w:lineRule="auto"/>
              <w:jc w:val="center"/>
              <w:rPr>
                <w:rFonts w:ascii="Arial" w:eastAsia="Times New Roman" w:hAnsi="Arial" w:cs="Arial"/>
                <w:b/>
                <w:spacing w:val="8"/>
                <w:sz w:val="18"/>
                <w:szCs w:val="18"/>
                <w:lang w:val="en-US" w:eastAsia="zh-CN"/>
              </w:rPr>
            </w:pPr>
            <w:r w:rsidRPr="00D52081">
              <w:rPr>
                <w:rFonts w:ascii="Arial" w:eastAsia="Times New Roman" w:hAnsi="Arial" w:cs="Arial"/>
                <w:b/>
                <w:spacing w:val="8"/>
                <w:sz w:val="18"/>
                <w:szCs w:val="18"/>
                <w:lang w:val="en-US" w:eastAsia="zh-CN"/>
              </w:rPr>
              <w:t>ULD</w:t>
            </w:r>
          </w:p>
          <w:p w14:paraId="54F8676C" w14:textId="77777777" w:rsidR="00D52081" w:rsidRPr="00D52081" w:rsidRDefault="00D52081" w:rsidP="0000055E">
            <w:pPr>
              <w:widowControl w:val="0"/>
              <w:snapToGrid w:val="0"/>
              <w:spacing w:after="0" w:line="240" w:lineRule="auto"/>
              <w:jc w:val="center"/>
              <w:rPr>
                <w:rFonts w:ascii="Arial" w:eastAsia="Times New Roman" w:hAnsi="Arial" w:cs="Arial"/>
                <w:b/>
                <w:spacing w:val="8"/>
                <w:sz w:val="18"/>
                <w:szCs w:val="18"/>
                <w:lang w:val="en-US" w:eastAsia="zh-CN"/>
              </w:rPr>
            </w:pPr>
            <w:r w:rsidRPr="00D52081">
              <w:rPr>
                <w:rFonts w:ascii="Arial" w:eastAsia="Times New Roman" w:hAnsi="Arial" w:cs="Arial"/>
                <w:b/>
                <w:spacing w:val="8"/>
                <w:sz w:val="18"/>
                <w:szCs w:val="18"/>
                <w:lang w:val="en-US" w:eastAsia="zh-CN"/>
              </w:rPr>
              <w:t>DK</w:t>
            </w:r>
          </w:p>
          <w:p w14:paraId="58A47798" w14:textId="77777777" w:rsidR="00D52081" w:rsidRPr="00D52081" w:rsidRDefault="00D52081" w:rsidP="0000055E">
            <w:pPr>
              <w:widowControl w:val="0"/>
              <w:snapToGrid w:val="0"/>
              <w:spacing w:after="0" w:line="240" w:lineRule="auto"/>
              <w:jc w:val="center"/>
              <w:rPr>
                <w:rFonts w:ascii="Arial" w:eastAsia="Times New Roman" w:hAnsi="Arial" w:cs="Arial"/>
                <w:b/>
                <w:spacing w:val="8"/>
                <w:sz w:val="18"/>
                <w:szCs w:val="18"/>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88CE87F" w14:textId="77777777" w:rsidR="00D52081" w:rsidRPr="00E9539F" w:rsidRDefault="00D52081" w:rsidP="000005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0C027A8" w14:textId="77777777" w:rsidR="00D52081" w:rsidRPr="00D52081" w:rsidRDefault="00D52081" w:rsidP="0000055E">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6BE1181" w14:textId="77777777" w:rsidR="00D52081" w:rsidRPr="00E9539F" w:rsidRDefault="00D52081" w:rsidP="000005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34B2418E" w14:textId="77777777" w:rsidR="00D52081" w:rsidRPr="00787DDE" w:rsidRDefault="00D52081" w:rsidP="00D52081">
            <w:pPr>
              <w:widowControl w:val="0"/>
              <w:snapToGrid w:val="0"/>
              <w:rPr>
                <w:rFonts w:ascii="Arial" w:eastAsia="Times New Roman" w:hAnsi="Arial" w:cs="Arial"/>
                <w:spacing w:val="8"/>
                <w:sz w:val="18"/>
                <w:szCs w:val="18"/>
                <w:highlight w:val="green"/>
                <w:lang w:val="en-US" w:eastAsia="zh-CN"/>
              </w:rPr>
            </w:pPr>
            <w:r w:rsidRPr="00627075">
              <w:rPr>
                <w:rFonts w:ascii="Arial" w:eastAsia="Times New Roman" w:hAnsi="Arial" w:cs="Arial"/>
                <w:spacing w:val="8"/>
                <w:sz w:val="18"/>
                <w:szCs w:val="18"/>
                <w:lang w:val="en-US" w:eastAsia="zh-CN"/>
              </w:rPr>
              <w:t>ULD supports this draft Decision Sheet.</w:t>
            </w:r>
          </w:p>
        </w:tc>
        <w:tc>
          <w:tcPr>
            <w:tcW w:w="3402" w:type="dxa"/>
            <w:tcBorders>
              <w:top w:val="single" w:sz="6" w:space="0" w:color="auto"/>
              <w:left w:val="single" w:sz="6" w:space="0" w:color="auto"/>
              <w:bottom w:val="single" w:sz="6" w:space="0" w:color="auto"/>
              <w:right w:val="single" w:sz="6" w:space="0" w:color="auto"/>
            </w:tcBorders>
          </w:tcPr>
          <w:p w14:paraId="3589A733" w14:textId="77777777" w:rsidR="00D52081" w:rsidRPr="00D52081" w:rsidRDefault="00D52081" w:rsidP="00D52081">
            <w:pPr>
              <w:widowControl w:val="0"/>
              <w:snapToGrid w:val="0"/>
              <w:rPr>
                <w:rFonts w:ascii="Arial" w:eastAsia="Times New Roman" w:hAnsi="Arial" w:cs="Arial"/>
                <w:spacing w:val="8"/>
                <w:sz w:val="18"/>
                <w:szCs w:val="18"/>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CE0155B" w14:textId="4DF77236" w:rsidR="00D52081" w:rsidRPr="00D52081" w:rsidRDefault="007C1852" w:rsidP="0000055E">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Noted</w:t>
            </w:r>
          </w:p>
        </w:tc>
      </w:tr>
    </w:tbl>
    <w:p w14:paraId="2811410B"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CD19E" w14:textId="77777777" w:rsidR="00FF3324" w:rsidRDefault="00FF3324" w:rsidP="00E9539F">
      <w:pPr>
        <w:spacing w:after="0" w:line="240" w:lineRule="auto"/>
      </w:pPr>
      <w:r>
        <w:separator/>
      </w:r>
    </w:p>
  </w:endnote>
  <w:endnote w:type="continuationSeparator" w:id="0">
    <w:p w14:paraId="56789644" w14:textId="77777777" w:rsidR="00FF3324" w:rsidRDefault="00FF3324"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76E5" w14:textId="0AA6ECE2"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F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F0B">
      <w:rPr>
        <w:b/>
        <w:bCs/>
        <w:noProof/>
      </w:rPr>
      <w:t>13</w:t>
    </w:r>
    <w:r>
      <w:rPr>
        <w:b/>
        <w:bCs/>
        <w:sz w:val="24"/>
        <w:szCs w:val="24"/>
      </w:rPr>
      <w:fldChar w:fldCharType="end"/>
    </w:r>
  </w:p>
  <w:p w14:paraId="7839F253"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B2328" w14:textId="77777777" w:rsidR="00FF3324" w:rsidRDefault="00FF3324" w:rsidP="00E9539F">
      <w:pPr>
        <w:spacing w:after="0" w:line="240" w:lineRule="auto"/>
      </w:pPr>
      <w:r>
        <w:separator/>
      </w:r>
    </w:p>
  </w:footnote>
  <w:footnote w:type="continuationSeparator" w:id="0">
    <w:p w14:paraId="70C76089" w14:textId="77777777" w:rsidR="00FF3324" w:rsidRDefault="00FF3324"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5D145" w14:textId="118144C1" w:rsidR="00E9539F" w:rsidRDefault="008623FD">
    <w:pPr>
      <w:pStyle w:val="Header"/>
    </w:pPr>
    <w:r>
      <w:rPr>
        <w:rFonts w:ascii="Arial" w:eastAsia="Arial" w:hAnsi="Arial" w:cs="Arial"/>
        <w:b/>
        <w:noProof/>
        <w:sz w:val="21"/>
        <w:szCs w:val="21"/>
        <w:lang w:eastAsia="en-AU"/>
      </w:rPr>
      <w:drawing>
        <wp:inline distT="0" distB="0" distL="0" distR="0" wp14:anchorId="6ADBFD52" wp14:editId="7B6CA19F">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303A215B" w14:textId="1A94E5FA"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8623FD">
      <w:rPr>
        <w:rFonts w:ascii="Arial" w:hAnsi="Arial" w:cs="Arial"/>
        <w:b/>
      </w:rPr>
      <w:t>648</w:t>
    </w:r>
    <w:r w:rsidR="00DD4A2B">
      <w:rPr>
        <w:rFonts w:ascii="Arial" w:hAnsi="Arial" w:cs="Arial"/>
        <w:b/>
      </w:rPr>
      <w:t>/CC</w:t>
    </w:r>
  </w:p>
  <w:p w14:paraId="411E7002" w14:textId="6126840A" w:rsidR="00E9539F" w:rsidRPr="00700A17" w:rsidRDefault="008623FD" w:rsidP="00E9539F">
    <w:pPr>
      <w:pStyle w:val="Header"/>
      <w:jc w:val="right"/>
      <w:rPr>
        <w:rFonts w:ascii="Arial" w:hAnsi="Arial" w:cs="Arial"/>
        <w:b/>
      </w:rPr>
    </w:pPr>
    <w:r>
      <w:rPr>
        <w:rFonts w:ascii="Arial" w:hAnsi="Arial" w:cs="Arial"/>
        <w:b/>
      </w:rPr>
      <w:t>June</w:t>
    </w:r>
    <w:r w:rsidR="00DD4A2B">
      <w:rPr>
        <w:rFonts w:ascii="Arial" w:hAnsi="Arial" w:cs="Arial"/>
        <w:b/>
      </w:rPr>
      <w:t xml:space="preserve"> </w:t>
    </w:r>
    <w:r w:rsidR="00A06575">
      <w:rPr>
        <w:rFonts w:ascii="Arial" w:hAnsi="Arial" w:cs="Arial"/>
        <w:b/>
      </w:rPr>
      <w:t>20</w:t>
    </w:r>
    <w:r w:rsidR="00BD14AF">
      <w:rPr>
        <w:rFonts w:ascii="Arial" w:hAnsi="Arial" w:cs="Arial"/>
        <w:b/>
      </w:rPr>
      <w:t>2</w:t>
    </w:r>
    <w:r w:rsidR="00DD4A2B">
      <w:rPr>
        <w:rFonts w:ascii="Arial" w:hAnsi="Arial" w:cs="Arial"/>
        <w:b/>
      </w:rPr>
      <w:t>1</w:t>
    </w:r>
    <w:r w:rsidR="002B2258">
      <w:rPr>
        <w:rFonts w:ascii="Arial" w:hAnsi="Arial" w:cs="Arial"/>
        <w:b/>
      </w:rPr>
      <w:t xml:space="preserve"> </w:t>
    </w:r>
    <w:r w:rsidR="00700A17" w:rsidRPr="00700A17">
      <w:rPr>
        <w:rFonts w:ascii="Arial" w:hAnsi="Arial" w:cs="Arial"/>
        <w:b/>
      </w:rPr>
      <w:t xml:space="preserve"> </w:t>
    </w:r>
    <w:r w:rsidR="00E9539F" w:rsidRPr="00700A17">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A66"/>
    <w:multiLevelType w:val="hybridMultilevel"/>
    <w:tmpl w:val="25B4C94E"/>
    <w:lvl w:ilvl="0" w:tplc="4D263C36">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134B4"/>
    <w:multiLevelType w:val="hybridMultilevel"/>
    <w:tmpl w:val="BFFE22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4E4FD0"/>
    <w:multiLevelType w:val="hybridMultilevel"/>
    <w:tmpl w:val="2B16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03A3F"/>
    <w:multiLevelType w:val="hybridMultilevel"/>
    <w:tmpl w:val="6B061EA2"/>
    <w:lvl w:ilvl="0" w:tplc="928EEA0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D47DA"/>
    <w:multiLevelType w:val="hybridMultilevel"/>
    <w:tmpl w:val="6C06937A"/>
    <w:lvl w:ilvl="0" w:tplc="BC524E9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24208"/>
    <w:rsid w:val="00090373"/>
    <w:rsid w:val="000C0347"/>
    <w:rsid w:val="001122F9"/>
    <w:rsid w:val="001E101B"/>
    <w:rsid w:val="001E546B"/>
    <w:rsid w:val="001E6685"/>
    <w:rsid w:val="001F0341"/>
    <w:rsid w:val="002008D9"/>
    <w:rsid w:val="00223A8D"/>
    <w:rsid w:val="00236937"/>
    <w:rsid w:val="002B2258"/>
    <w:rsid w:val="002B5EF2"/>
    <w:rsid w:val="002D52F6"/>
    <w:rsid w:val="002E376F"/>
    <w:rsid w:val="00303458"/>
    <w:rsid w:val="003C1FEF"/>
    <w:rsid w:val="003D55BA"/>
    <w:rsid w:val="003E3F1F"/>
    <w:rsid w:val="003E6497"/>
    <w:rsid w:val="00440130"/>
    <w:rsid w:val="00470F0E"/>
    <w:rsid w:val="004A2D5F"/>
    <w:rsid w:val="004A7D16"/>
    <w:rsid w:val="004F55C7"/>
    <w:rsid w:val="00546903"/>
    <w:rsid w:val="0055506D"/>
    <w:rsid w:val="00561A06"/>
    <w:rsid w:val="005B3765"/>
    <w:rsid w:val="005D318E"/>
    <w:rsid w:val="005F5990"/>
    <w:rsid w:val="00627075"/>
    <w:rsid w:val="006A3FB4"/>
    <w:rsid w:val="00700A17"/>
    <w:rsid w:val="00702E50"/>
    <w:rsid w:val="0072789C"/>
    <w:rsid w:val="007344E1"/>
    <w:rsid w:val="00763A07"/>
    <w:rsid w:val="00787DDE"/>
    <w:rsid w:val="007A178E"/>
    <w:rsid w:val="007A45D9"/>
    <w:rsid w:val="007C1852"/>
    <w:rsid w:val="007E7158"/>
    <w:rsid w:val="008623FD"/>
    <w:rsid w:val="00866268"/>
    <w:rsid w:val="00875EAD"/>
    <w:rsid w:val="008868D5"/>
    <w:rsid w:val="008B3457"/>
    <w:rsid w:val="008B6129"/>
    <w:rsid w:val="008D36CC"/>
    <w:rsid w:val="00932F4E"/>
    <w:rsid w:val="0096704B"/>
    <w:rsid w:val="0099559B"/>
    <w:rsid w:val="009C03D4"/>
    <w:rsid w:val="009D6FA0"/>
    <w:rsid w:val="00A011C9"/>
    <w:rsid w:val="00A06575"/>
    <w:rsid w:val="00A078DA"/>
    <w:rsid w:val="00A40149"/>
    <w:rsid w:val="00A86D5C"/>
    <w:rsid w:val="00AB0574"/>
    <w:rsid w:val="00AB78AE"/>
    <w:rsid w:val="00B3784E"/>
    <w:rsid w:val="00B47079"/>
    <w:rsid w:val="00B477D5"/>
    <w:rsid w:val="00B5455A"/>
    <w:rsid w:val="00B7193B"/>
    <w:rsid w:val="00BD14AF"/>
    <w:rsid w:val="00C20042"/>
    <w:rsid w:val="00C64DFB"/>
    <w:rsid w:val="00C920A9"/>
    <w:rsid w:val="00D22038"/>
    <w:rsid w:val="00D40F25"/>
    <w:rsid w:val="00D52081"/>
    <w:rsid w:val="00DD2F18"/>
    <w:rsid w:val="00DD4A2B"/>
    <w:rsid w:val="00DD5DBD"/>
    <w:rsid w:val="00E107C4"/>
    <w:rsid w:val="00E25E63"/>
    <w:rsid w:val="00E9539F"/>
    <w:rsid w:val="00EA56DD"/>
    <w:rsid w:val="00ED3761"/>
    <w:rsid w:val="00ED44A4"/>
    <w:rsid w:val="00EE4633"/>
    <w:rsid w:val="00F0320A"/>
    <w:rsid w:val="00F24D61"/>
    <w:rsid w:val="00F35173"/>
    <w:rsid w:val="00F35F0B"/>
    <w:rsid w:val="00F516CF"/>
    <w:rsid w:val="00F65189"/>
    <w:rsid w:val="00F74D8C"/>
    <w:rsid w:val="00F83115"/>
    <w:rsid w:val="00FD01C8"/>
    <w:rsid w:val="00FD5957"/>
    <w:rsid w:val="00FE6946"/>
    <w:rsid w:val="00FF33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9D863F"/>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16"/>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ListParagraph">
    <w:name w:val="List Paragraph"/>
    <w:basedOn w:val="Normal"/>
    <w:uiPriority w:val="34"/>
    <w:qFormat/>
    <w:rsid w:val="00A40149"/>
    <w:pPr>
      <w:ind w:left="720"/>
      <w:contextualSpacing/>
    </w:pPr>
    <w:rPr>
      <w:rFonts w:eastAsia="Calibri"/>
    </w:rPr>
  </w:style>
  <w:style w:type="paragraph" w:styleId="NoSpacing">
    <w:name w:val="No Spacing"/>
    <w:uiPriority w:val="1"/>
    <w:qFormat/>
    <w:rsid w:val="00B3784E"/>
    <w:rPr>
      <w:rFonts w:eastAsia="Calibri"/>
      <w:sz w:val="22"/>
      <w:szCs w:val="22"/>
      <w:lang w:eastAsia="en-US"/>
    </w:rPr>
  </w:style>
  <w:style w:type="paragraph" w:customStyle="1" w:styleId="paragraph">
    <w:name w:val="paragraph"/>
    <w:basedOn w:val="Normal"/>
    <w:rsid w:val="00D52081"/>
    <w:pPr>
      <w:spacing w:before="100" w:beforeAutospacing="1" w:after="100" w:afterAutospacing="1" w:line="240" w:lineRule="auto"/>
    </w:pPr>
    <w:rPr>
      <w:rFonts w:ascii="MS PGothic" w:eastAsia="MS PGothic" w:hAnsi="MS PGothic" w:cs="MS PGothic"/>
      <w:sz w:val="24"/>
      <w:szCs w:val="24"/>
      <w:lang w:val="en-US" w:eastAsia="ja-JP"/>
    </w:rPr>
  </w:style>
  <w:style w:type="character" w:customStyle="1" w:styleId="normaltextrun">
    <w:name w:val="normaltextrun"/>
    <w:basedOn w:val="DefaultParagraphFont"/>
    <w:rsid w:val="00D52081"/>
  </w:style>
  <w:style w:type="character" w:styleId="CommentReference">
    <w:name w:val="annotation reference"/>
    <w:basedOn w:val="DefaultParagraphFont"/>
    <w:uiPriority w:val="99"/>
    <w:semiHidden/>
    <w:unhideWhenUsed/>
    <w:rsid w:val="003E6497"/>
    <w:rPr>
      <w:sz w:val="16"/>
      <w:szCs w:val="16"/>
    </w:rPr>
  </w:style>
  <w:style w:type="paragraph" w:styleId="CommentText">
    <w:name w:val="annotation text"/>
    <w:basedOn w:val="Normal"/>
    <w:link w:val="CommentTextChar"/>
    <w:uiPriority w:val="99"/>
    <w:semiHidden/>
    <w:unhideWhenUsed/>
    <w:rsid w:val="003E6497"/>
    <w:pPr>
      <w:spacing w:line="240" w:lineRule="auto"/>
    </w:pPr>
    <w:rPr>
      <w:sz w:val="20"/>
      <w:szCs w:val="20"/>
    </w:rPr>
  </w:style>
  <w:style w:type="character" w:customStyle="1" w:styleId="CommentTextChar">
    <w:name w:val="Comment Text Char"/>
    <w:basedOn w:val="DefaultParagraphFont"/>
    <w:link w:val="CommentText"/>
    <w:uiPriority w:val="99"/>
    <w:semiHidden/>
    <w:rsid w:val="003E6497"/>
    <w:rPr>
      <w:lang w:eastAsia="en-US"/>
    </w:rPr>
  </w:style>
  <w:style w:type="paragraph" w:styleId="CommentSubject">
    <w:name w:val="annotation subject"/>
    <w:basedOn w:val="CommentText"/>
    <w:next w:val="CommentText"/>
    <w:link w:val="CommentSubjectChar"/>
    <w:uiPriority w:val="99"/>
    <w:semiHidden/>
    <w:unhideWhenUsed/>
    <w:rsid w:val="003E6497"/>
    <w:rPr>
      <w:b/>
      <w:bCs/>
    </w:rPr>
  </w:style>
  <w:style w:type="character" w:customStyle="1" w:styleId="CommentSubjectChar">
    <w:name w:val="Comment Subject Char"/>
    <w:basedOn w:val="CommentTextChar"/>
    <w:link w:val="CommentSubject"/>
    <w:uiPriority w:val="99"/>
    <w:semiHidden/>
    <w:rsid w:val="003E6497"/>
    <w:rPr>
      <w:b/>
      <w:bCs/>
      <w:lang w:eastAsia="en-US"/>
    </w:rPr>
  </w:style>
  <w:style w:type="paragraph" w:styleId="BalloonText">
    <w:name w:val="Balloon Text"/>
    <w:basedOn w:val="Normal"/>
    <w:link w:val="BalloonTextChar"/>
    <w:uiPriority w:val="99"/>
    <w:semiHidden/>
    <w:unhideWhenUsed/>
    <w:rsid w:val="003E6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49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2021-07-08T02:28:00Z</dcterms:created>
  <dcterms:modified xsi:type="dcterms:W3CDTF">2021-07-08T02:29:00Z</dcterms:modified>
</cp:coreProperties>
</file>