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Layout w:type="fixed"/>
        <w:tblCellMar>
          <w:left w:w="70" w:type="dxa"/>
          <w:right w:w="70" w:type="dxa"/>
        </w:tblCellMar>
        <w:tblLook w:val="0000" w:firstRow="0" w:lastRow="0" w:firstColumn="0" w:lastColumn="0" w:noHBand="0" w:noVBand="0"/>
      </w:tblPr>
      <w:tblGrid>
        <w:gridCol w:w="9356"/>
      </w:tblGrid>
      <w:tr w:rsidR="00B701BE" w14:paraId="030C38F3" w14:textId="77777777" w:rsidTr="00902158">
        <w:tc>
          <w:tcPr>
            <w:tcW w:w="9356" w:type="dxa"/>
          </w:tcPr>
          <w:p w14:paraId="0775D25E" w14:textId="4C6BA66B" w:rsidR="00B701BE" w:rsidRDefault="00DC6C43" w:rsidP="00902158">
            <w:pPr>
              <w:pStyle w:val="Header"/>
              <w:tabs>
                <w:tab w:val="clear" w:pos="4536"/>
                <w:tab w:val="clear" w:pos="9072"/>
                <w:tab w:val="left" w:pos="3048"/>
              </w:tabs>
              <w:jc w:val="both"/>
              <w:rPr>
                <w:rFonts w:cs="Arial"/>
                <w:sz w:val="18"/>
                <w:lang w:val="en-GB"/>
              </w:rPr>
            </w:pPr>
            <w:r>
              <w:rPr>
                <w:noProof/>
                <w:lang w:eastAsia="en-AU"/>
              </w:rPr>
              <w:drawing>
                <wp:inline distT="0" distB="0" distL="0" distR="0" wp14:anchorId="7707AECD" wp14:editId="48464FAE">
                  <wp:extent cx="755650" cy="6502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650240"/>
                          </a:xfrm>
                          <a:prstGeom prst="rect">
                            <a:avLst/>
                          </a:prstGeom>
                          <a:noFill/>
                          <a:ln>
                            <a:noFill/>
                          </a:ln>
                        </pic:spPr>
                      </pic:pic>
                    </a:graphicData>
                  </a:graphic>
                </wp:inline>
              </w:drawing>
            </w:r>
            <w:r w:rsidR="00902158">
              <w:rPr>
                <w:rFonts w:cs="Arial"/>
                <w:sz w:val="18"/>
                <w:lang w:val="en-GB"/>
              </w:rPr>
              <w:tab/>
            </w:r>
          </w:p>
          <w:p w14:paraId="72D75794" w14:textId="627C5EDF" w:rsidR="00902158" w:rsidRPr="00FE1D6A" w:rsidRDefault="00702F16" w:rsidP="00902158">
            <w:pPr>
              <w:pStyle w:val="Header"/>
              <w:tabs>
                <w:tab w:val="clear" w:pos="4536"/>
                <w:tab w:val="clear" w:pos="9072"/>
                <w:tab w:val="left" w:pos="3048"/>
              </w:tabs>
              <w:jc w:val="right"/>
              <w:rPr>
                <w:rFonts w:cs="Arial"/>
                <w:b/>
                <w:sz w:val="24"/>
                <w:szCs w:val="24"/>
                <w:lang w:val="en-GB"/>
              </w:rPr>
            </w:pPr>
            <w:proofErr w:type="spellStart"/>
            <w:r>
              <w:rPr>
                <w:rFonts w:cs="Arial"/>
                <w:b/>
                <w:sz w:val="24"/>
                <w:szCs w:val="24"/>
                <w:lang w:val="en-GB"/>
              </w:rPr>
              <w:t>E</w:t>
            </w:r>
            <w:r w:rsidR="00902158" w:rsidRPr="00702F16">
              <w:rPr>
                <w:rFonts w:cs="Arial"/>
                <w:b/>
                <w:sz w:val="24"/>
                <w:szCs w:val="24"/>
                <w:lang w:val="en-GB"/>
              </w:rPr>
              <w:t>xMC</w:t>
            </w:r>
            <w:proofErr w:type="spellEnd"/>
            <w:r w:rsidR="00902158" w:rsidRPr="00702F16">
              <w:rPr>
                <w:rFonts w:cs="Arial"/>
                <w:b/>
                <w:sz w:val="24"/>
                <w:szCs w:val="24"/>
                <w:lang w:val="en-GB"/>
              </w:rPr>
              <w:t>/</w:t>
            </w:r>
            <w:r w:rsidRPr="00702F16">
              <w:rPr>
                <w:rFonts w:cs="Arial"/>
                <w:b/>
                <w:sz w:val="24"/>
                <w:szCs w:val="24"/>
                <w:lang w:val="en-GB"/>
              </w:rPr>
              <w:t>1</w:t>
            </w:r>
            <w:r w:rsidR="00DC6C43">
              <w:rPr>
                <w:rFonts w:cs="Arial"/>
                <w:b/>
                <w:sz w:val="24"/>
                <w:szCs w:val="24"/>
                <w:lang w:val="en-GB"/>
              </w:rPr>
              <w:t>743</w:t>
            </w:r>
            <w:r w:rsidR="00902158" w:rsidRPr="00702F16">
              <w:rPr>
                <w:rFonts w:cs="Arial"/>
                <w:b/>
                <w:sz w:val="24"/>
                <w:szCs w:val="24"/>
                <w:lang w:val="en-GB"/>
              </w:rPr>
              <w:t>/R</w:t>
            </w:r>
          </w:p>
          <w:p w14:paraId="7621A036" w14:textId="124E3756" w:rsidR="00902158" w:rsidRDefault="00DC6C43" w:rsidP="00902158">
            <w:pPr>
              <w:pStyle w:val="Header"/>
              <w:tabs>
                <w:tab w:val="clear" w:pos="4536"/>
                <w:tab w:val="clear" w:pos="9072"/>
                <w:tab w:val="left" w:pos="3048"/>
              </w:tabs>
              <w:jc w:val="right"/>
              <w:rPr>
                <w:rFonts w:cs="Arial"/>
                <w:sz w:val="18"/>
                <w:lang w:val="en-GB"/>
              </w:rPr>
            </w:pPr>
            <w:r>
              <w:rPr>
                <w:rFonts w:cs="Arial"/>
                <w:b/>
                <w:sz w:val="24"/>
                <w:szCs w:val="24"/>
                <w:lang w:val="en-GB"/>
              </w:rPr>
              <w:t>July</w:t>
            </w:r>
            <w:r w:rsidR="00154154">
              <w:rPr>
                <w:rFonts w:cs="Arial"/>
                <w:b/>
                <w:sz w:val="24"/>
                <w:szCs w:val="24"/>
                <w:lang w:val="en-GB"/>
              </w:rPr>
              <w:t xml:space="preserve"> </w:t>
            </w:r>
            <w:r w:rsidR="003547C6" w:rsidRPr="00FE1D6A">
              <w:rPr>
                <w:rFonts w:cs="Arial"/>
                <w:b/>
                <w:sz w:val="24"/>
                <w:szCs w:val="24"/>
                <w:lang w:val="en-GB"/>
              </w:rPr>
              <w:t>202</w:t>
            </w:r>
            <w:r w:rsidR="00154154">
              <w:rPr>
                <w:rFonts w:cs="Arial"/>
                <w:b/>
                <w:sz w:val="24"/>
                <w:szCs w:val="24"/>
                <w:lang w:val="en-GB"/>
              </w:rPr>
              <w:t>1</w:t>
            </w:r>
          </w:p>
        </w:tc>
      </w:tr>
    </w:tbl>
    <w:p w14:paraId="4E6AFC04" w14:textId="77777777" w:rsidR="00902158" w:rsidRDefault="00902158" w:rsidP="0055381A">
      <w:pPr>
        <w:snapToGrid w:val="0"/>
        <w:rPr>
          <w:rFonts w:ascii="Arial" w:hAnsi="Arial" w:cs="Arial"/>
          <w:b/>
          <w:bCs/>
          <w:spacing w:val="8"/>
          <w:lang w:val="en-GB" w:eastAsia="zh-CN"/>
        </w:rPr>
      </w:pPr>
    </w:p>
    <w:p w14:paraId="06F1632D" w14:textId="77777777" w:rsidR="0055381A" w:rsidRPr="0055381A" w:rsidRDefault="0055381A" w:rsidP="0055381A">
      <w:pPr>
        <w:snapToGrid w:val="0"/>
        <w:rPr>
          <w:rFonts w:ascii="Arial" w:hAnsi="Arial" w:cs="Arial"/>
          <w:b/>
          <w:bCs/>
          <w:spacing w:val="8"/>
          <w:lang w:val="en-GB" w:eastAsia="zh-CN"/>
        </w:rPr>
      </w:pPr>
      <w:r w:rsidRPr="0055381A">
        <w:rPr>
          <w:rFonts w:ascii="Arial" w:hAnsi="Arial" w:cs="Arial"/>
          <w:b/>
          <w:bCs/>
          <w:spacing w:val="8"/>
          <w:lang w:val="en-GB" w:eastAsia="zh-CN"/>
        </w:rPr>
        <w:t>INTERNATIONAL ELECTROTECHNICAL COMMISSION IEC SYSTEM FOR</w:t>
      </w:r>
      <w:r>
        <w:rPr>
          <w:rFonts w:ascii="Arial" w:hAnsi="Arial" w:cs="Arial"/>
          <w:b/>
          <w:bCs/>
          <w:spacing w:val="8"/>
          <w:lang w:val="en-GB" w:eastAsia="zh-CN"/>
        </w:rPr>
        <w:t xml:space="preserve"> </w:t>
      </w:r>
      <w:r w:rsidRPr="0055381A">
        <w:rPr>
          <w:rFonts w:ascii="Arial" w:hAnsi="Arial" w:cs="Arial"/>
          <w:b/>
          <w:bCs/>
          <w:spacing w:val="8"/>
          <w:lang w:val="en-GB" w:eastAsia="zh-CN"/>
        </w:rPr>
        <w:t>CERTIFICATION TO STANDARDS RELATING TO EQUIPMENT FOR USE IN</w:t>
      </w:r>
      <w:r>
        <w:rPr>
          <w:rFonts w:ascii="Arial" w:hAnsi="Arial" w:cs="Arial"/>
          <w:b/>
          <w:bCs/>
          <w:spacing w:val="8"/>
          <w:lang w:val="en-GB" w:eastAsia="zh-CN"/>
        </w:rPr>
        <w:t xml:space="preserve"> </w:t>
      </w:r>
      <w:r w:rsidRPr="0055381A">
        <w:rPr>
          <w:rFonts w:ascii="Arial" w:hAnsi="Arial" w:cs="Arial"/>
          <w:b/>
          <w:bCs/>
          <w:spacing w:val="8"/>
          <w:lang w:val="en-GB" w:eastAsia="zh-CN"/>
        </w:rPr>
        <w:t>EXPLOSIVE ATMOSPHERES (IECEx SYSTEM)</w:t>
      </w:r>
    </w:p>
    <w:p w14:paraId="75765EDB" w14:textId="7863193E" w:rsidR="0055381A" w:rsidRDefault="0055381A" w:rsidP="0055381A">
      <w:pPr>
        <w:spacing w:after="200" w:line="276" w:lineRule="auto"/>
        <w:rPr>
          <w:rFonts w:ascii="Calibri" w:eastAsia="SimSun" w:hAnsi="Calibri"/>
          <w:sz w:val="22"/>
          <w:szCs w:val="22"/>
          <w:lang w:eastAsia="zh-CN"/>
        </w:rPr>
      </w:pPr>
    </w:p>
    <w:p w14:paraId="59220084" w14:textId="0E45F31E" w:rsidR="0055381A" w:rsidRPr="0055381A" w:rsidRDefault="0055381A" w:rsidP="0055381A">
      <w:pPr>
        <w:spacing w:after="200" w:line="276" w:lineRule="auto"/>
        <w:jc w:val="both"/>
        <w:rPr>
          <w:rFonts w:ascii="Arial" w:hAnsi="Arial"/>
          <w:b/>
          <w:szCs w:val="20"/>
          <w:lang w:val="en-US"/>
        </w:rPr>
      </w:pPr>
      <w:r w:rsidRPr="0055381A">
        <w:rPr>
          <w:rFonts w:ascii="Arial" w:hAnsi="Arial"/>
          <w:b/>
          <w:szCs w:val="20"/>
          <w:lang w:val="en-US"/>
        </w:rPr>
        <w:t xml:space="preserve">TITLE: </w:t>
      </w:r>
      <w:r w:rsidR="00FE1D6A">
        <w:rPr>
          <w:rFonts w:ascii="Arial" w:hAnsi="Arial"/>
          <w:b/>
          <w:szCs w:val="20"/>
          <w:lang w:val="en-US"/>
        </w:rPr>
        <w:t xml:space="preserve">Status </w:t>
      </w:r>
      <w:r w:rsidRPr="0055381A">
        <w:rPr>
          <w:rFonts w:ascii="Arial" w:hAnsi="Arial"/>
          <w:b/>
          <w:szCs w:val="20"/>
          <w:lang w:val="en-US"/>
        </w:rPr>
        <w:t xml:space="preserve">Report </w:t>
      </w:r>
      <w:r w:rsidR="00FE1D6A">
        <w:rPr>
          <w:rFonts w:ascii="Arial" w:hAnsi="Arial"/>
          <w:b/>
          <w:szCs w:val="20"/>
          <w:lang w:val="en-US"/>
        </w:rPr>
        <w:t>o</w:t>
      </w:r>
      <w:r w:rsidR="00AF464B">
        <w:rPr>
          <w:rFonts w:ascii="Arial" w:hAnsi="Arial"/>
          <w:b/>
          <w:szCs w:val="20"/>
          <w:lang w:val="en-US"/>
        </w:rPr>
        <w:t>n</w:t>
      </w:r>
      <w:r w:rsidR="00FE1D6A">
        <w:rPr>
          <w:rFonts w:ascii="Arial" w:hAnsi="Arial"/>
          <w:b/>
          <w:szCs w:val="20"/>
          <w:lang w:val="en-US"/>
        </w:rPr>
        <w:t xml:space="preserve"> Actions arising from the 20</w:t>
      </w:r>
      <w:r w:rsidR="00154154">
        <w:rPr>
          <w:rFonts w:ascii="Arial" w:hAnsi="Arial"/>
          <w:b/>
          <w:szCs w:val="20"/>
          <w:lang w:val="en-US"/>
        </w:rPr>
        <w:t>20</w:t>
      </w:r>
      <w:r w:rsidR="00FE1D6A">
        <w:rPr>
          <w:rFonts w:ascii="Arial" w:hAnsi="Arial"/>
          <w:b/>
          <w:szCs w:val="20"/>
          <w:lang w:val="en-US"/>
        </w:rPr>
        <w:t xml:space="preserve"> </w:t>
      </w:r>
      <w:proofErr w:type="spellStart"/>
      <w:r w:rsidR="00FE1D6A">
        <w:rPr>
          <w:rFonts w:ascii="Arial" w:hAnsi="Arial"/>
          <w:b/>
          <w:szCs w:val="20"/>
          <w:lang w:val="en-US"/>
        </w:rPr>
        <w:t>ExMC</w:t>
      </w:r>
      <w:proofErr w:type="spellEnd"/>
      <w:r w:rsidR="00FE1D6A">
        <w:rPr>
          <w:rFonts w:ascii="Arial" w:hAnsi="Arial"/>
          <w:b/>
          <w:szCs w:val="20"/>
          <w:lang w:val="en-US"/>
        </w:rPr>
        <w:t xml:space="preserve"> </w:t>
      </w:r>
      <w:r w:rsidR="00154154">
        <w:rPr>
          <w:rFonts w:ascii="Arial" w:hAnsi="Arial"/>
          <w:b/>
          <w:szCs w:val="20"/>
          <w:lang w:val="en-US"/>
        </w:rPr>
        <w:t xml:space="preserve">Remote </w:t>
      </w:r>
      <w:r w:rsidR="00FE1D6A">
        <w:rPr>
          <w:rFonts w:ascii="Arial" w:hAnsi="Arial"/>
          <w:b/>
          <w:szCs w:val="20"/>
          <w:lang w:val="en-US"/>
        </w:rPr>
        <w:t>Meeting</w:t>
      </w:r>
    </w:p>
    <w:p w14:paraId="087ABA86" w14:textId="77777777" w:rsidR="0055381A" w:rsidRPr="0055381A" w:rsidRDefault="0055381A" w:rsidP="0055381A">
      <w:pPr>
        <w:autoSpaceDE w:val="0"/>
        <w:autoSpaceDN w:val="0"/>
        <w:adjustRightInd w:val="0"/>
        <w:spacing w:after="200" w:line="276" w:lineRule="auto"/>
        <w:rPr>
          <w:rFonts w:ascii="Arial" w:hAnsi="Arial"/>
          <w:b/>
          <w:szCs w:val="20"/>
          <w:lang w:val="en-US"/>
        </w:rPr>
      </w:pPr>
      <w:r w:rsidRPr="0055381A">
        <w:rPr>
          <w:rFonts w:ascii="Arial" w:hAnsi="Arial"/>
          <w:b/>
          <w:szCs w:val="20"/>
          <w:lang w:val="en-US"/>
        </w:rPr>
        <w:t xml:space="preserve">Circulation to: Members of the IECEx Management Committee, </w:t>
      </w:r>
      <w:proofErr w:type="spellStart"/>
      <w:r w:rsidRPr="0055381A">
        <w:rPr>
          <w:rFonts w:ascii="Arial" w:hAnsi="Arial"/>
          <w:b/>
          <w:szCs w:val="20"/>
          <w:lang w:val="en-US"/>
        </w:rPr>
        <w:t>ExMC</w:t>
      </w:r>
      <w:proofErr w:type="spellEnd"/>
    </w:p>
    <w:p w14:paraId="67524FBD" w14:textId="77777777" w:rsidR="0055381A" w:rsidRPr="0055381A" w:rsidRDefault="0055381A" w:rsidP="00CE605C">
      <w:pPr>
        <w:pBdr>
          <w:top w:val="thinThickSmallGap" w:sz="24" w:space="1" w:color="0033CC"/>
        </w:pBdr>
        <w:autoSpaceDE w:val="0"/>
        <w:autoSpaceDN w:val="0"/>
        <w:adjustRightInd w:val="0"/>
        <w:rPr>
          <w:rFonts w:ascii="Calibri" w:eastAsia="SimSun" w:hAnsi="Calibri"/>
          <w:b/>
          <w:bCs/>
          <w:color w:val="000000"/>
          <w:sz w:val="22"/>
          <w:szCs w:val="22"/>
          <w:lang w:eastAsia="zh-CN"/>
        </w:rPr>
      </w:pPr>
    </w:p>
    <w:p w14:paraId="5BC9F42E" w14:textId="77777777" w:rsidR="0055381A" w:rsidRDefault="0055381A" w:rsidP="00CE605C">
      <w:pPr>
        <w:autoSpaceDE w:val="0"/>
        <w:autoSpaceDN w:val="0"/>
        <w:adjustRightInd w:val="0"/>
        <w:jc w:val="center"/>
        <w:rPr>
          <w:rFonts w:ascii="Arial" w:eastAsia="SimSun" w:hAnsi="Arial" w:cs="Arial"/>
          <w:b/>
          <w:bCs/>
          <w:color w:val="000000"/>
          <w:szCs w:val="22"/>
          <w:lang w:eastAsia="zh-CN"/>
        </w:rPr>
      </w:pPr>
      <w:r w:rsidRPr="002D0557">
        <w:rPr>
          <w:rFonts w:ascii="Arial" w:eastAsia="SimSun" w:hAnsi="Arial" w:cs="Arial"/>
          <w:b/>
          <w:bCs/>
          <w:color w:val="000000"/>
          <w:szCs w:val="22"/>
          <w:lang w:eastAsia="zh-CN"/>
        </w:rPr>
        <w:t>INTRODUCTION</w:t>
      </w:r>
    </w:p>
    <w:p w14:paraId="6DA95F7A" w14:textId="77777777" w:rsidR="00B775DE" w:rsidRPr="002D0557" w:rsidRDefault="00B775DE" w:rsidP="00CE605C">
      <w:pPr>
        <w:autoSpaceDE w:val="0"/>
        <w:autoSpaceDN w:val="0"/>
        <w:adjustRightInd w:val="0"/>
        <w:jc w:val="center"/>
        <w:rPr>
          <w:rFonts w:ascii="Arial" w:eastAsia="SimSun" w:hAnsi="Arial" w:cs="Arial"/>
          <w:b/>
          <w:bCs/>
          <w:color w:val="000000"/>
          <w:szCs w:val="22"/>
          <w:lang w:eastAsia="zh-CN"/>
        </w:rPr>
      </w:pPr>
    </w:p>
    <w:p w14:paraId="5C12CAAE" w14:textId="74E04C83" w:rsidR="00FE1D6A" w:rsidRDefault="0055381A" w:rsidP="00B775DE">
      <w:pPr>
        <w:autoSpaceDE w:val="0"/>
        <w:autoSpaceDN w:val="0"/>
        <w:adjustRightInd w:val="0"/>
        <w:rPr>
          <w:rFonts w:ascii="Arial" w:eastAsia="SimSun" w:hAnsi="Arial" w:cs="Arial"/>
          <w:bCs/>
          <w:color w:val="000000"/>
          <w:sz w:val="22"/>
          <w:lang w:eastAsia="zh-CN"/>
        </w:rPr>
      </w:pPr>
      <w:r w:rsidRPr="002050A8">
        <w:rPr>
          <w:rFonts w:ascii="Arial" w:eastAsia="SimSun" w:hAnsi="Arial" w:cs="Arial"/>
          <w:bCs/>
          <w:color w:val="000000"/>
          <w:sz w:val="22"/>
          <w:lang w:eastAsia="zh-CN"/>
        </w:rPr>
        <w:t xml:space="preserve">This document </w:t>
      </w:r>
      <w:r w:rsidR="00FE1D6A">
        <w:rPr>
          <w:rFonts w:ascii="Arial" w:eastAsia="SimSun" w:hAnsi="Arial" w:cs="Arial"/>
          <w:bCs/>
          <w:color w:val="000000"/>
          <w:sz w:val="22"/>
          <w:lang w:eastAsia="zh-CN"/>
        </w:rPr>
        <w:t>sets out the Status report of Actions from the 20</w:t>
      </w:r>
      <w:r w:rsidR="00154154">
        <w:rPr>
          <w:rFonts w:ascii="Arial" w:eastAsia="SimSun" w:hAnsi="Arial" w:cs="Arial"/>
          <w:bCs/>
          <w:color w:val="000000"/>
          <w:sz w:val="22"/>
          <w:lang w:eastAsia="zh-CN"/>
        </w:rPr>
        <w:t>20</w:t>
      </w:r>
      <w:r w:rsidR="00FE1D6A">
        <w:rPr>
          <w:rFonts w:ascii="Arial" w:eastAsia="SimSun" w:hAnsi="Arial" w:cs="Arial"/>
          <w:bCs/>
          <w:color w:val="000000"/>
          <w:sz w:val="22"/>
          <w:lang w:eastAsia="zh-CN"/>
        </w:rPr>
        <w:t xml:space="preserve"> </w:t>
      </w:r>
      <w:proofErr w:type="spellStart"/>
      <w:r w:rsidR="00FE1D6A">
        <w:rPr>
          <w:rFonts w:ascii="Arial" w:eastAsia="SimSun" w:hAnsi="Arial" w:cs="Arial"/>
          <w:bCs/>
          <w:color w:val="000000"/>
          <w:sz w:val="22"/>
          <w:lang w:eastAsia="zh-CN"/>
        </w:rPr>
        <w:t>ExMC</w:t>
      </w:r>
      <w:proofErr w:type="spellEnd"/>
      <w:r w:rsidR="00FE1D6A">
        <w:rPr>
          <w:rFonts w:ascii="Arial" w:eastAsia="SimSun" w:hAnsi="Arial" w:cs="Arial"/>
          <w:bCs/>
          <w:color w:val="000000"/>
          <w:sz w:val="22"/>
          <w:lang w:eastAsia="zh-CN"/>
        </w:rPr>
        <w:t xml:space="preserve"> </w:t>
      </w:r>
      <w:r w:rsidR="00154154">
        <w:rPr>
          <w:rFonts w:ascii="Arial" w:eastAsia="SimSun" w:hAnsi="Arial" w:cs="Arial"/>
          <w:bCs/>
          <w:color w:val="000000"/>
          <w:sz w:val="22"/>
          <w:lang w:eastAsia="zh-CN"/>
        </w:rPr>
        <w:t>Remote</w:t>
      </w:r>
      <w:r w:rsidR="00FE1D6A">
        <w:rPr>
          <w:rFonts w:ascii="Arial" w:eastAsia="SimSun" w:hAnsi="Arial" w:cs="Arial"/>
          <w:bCs/>
          <w:color w:val="000000"/>
          <w:sz w:val="22"/>
          <w:lang w:eastAsia="zh-CN"/>
        </w:rPr>
        <w:t xml:space="preserve"> meetings</w:t>
      </w:r>
      <w:r w:rsidR="00AB3943">
        <w:rPr>
          <w:rFonts w:ascii="Arial" w:eastAsia="SimSun" w:hAnsi="Arial" w:cs="Arial"/>
          <w:bCs/>
          <w:color w:val="000000"/>
          <w:sz w:val="22"/>
          <w:lang w:eastAsia="zh-CN"/>
        </w:rPr>
        <w:t xml:space="preserve"> and recorded in the </w:t>
      </w:r>
      <w:proofErr w:type="spellStart"/>
      <w:r w:rsidR="00AB3943">
        <w:rPr>
          <w:rFonts w:ascii="Arial" w:eastAsia="SimSun" w:hAnsi="Arial" w:cs="Arial"/>
          <w:bCs/>
          <w:color w:val="000000"/>
          <w:sz w:val="22"/>
          <w:lang w:eastAsia="zh-CN"/>
        </w:rPr>
        <w:t>ExMC</w:t>
      </w:r>
      <w:proofErr w:type="spellEnd"/>
      <w:r w:rsidR="00AB3943">
        <w:rPr>
          <w:rFonts w:ascii="Arial" w:eastAsia="SimSun" w:hAnsi="Arial" w:cs="Arial"/>
          <w:bCs/>
          <w:color w:val="000000"/>
          <w:sz w:val="22"/>
          <w:lang w:eastAsia="zh-CN"/>
        </w:rPr>
        <w:t xml:space="preserve"> 2020 confirmed minutes </w:t>
      </w:r>
      <w:proofErr w:type="spellStart"/>
      <w:r w:rsidR="00AB3943">
        <w:rPr>
          <w:rFonts w:ascii="Arial" w:eastAsia="SimSun" w:hAnsi="Arial" w:cs="Arial"/>
          <w:bCs/>
          <w:color w:val="000000"/>
          <w:sz w:val="22"/>
          <w:lang w:eastAsia="zh-CN"/>
        </w:rPr>
        <w:t>ExMC</w:t>
      </w:r>
      <w:proofErr w:type="spellEnd"/>
      <w:r w:rsidR="00AB3943">
        <w:rPr>
          <w:rFonts w:ascii="Arial" w:eastAsia="SimSun" w:hAnsi="Arial" w:cs="Arial"/>
          <w:bCs/>
          <w:color w:val="000000"/>
          <w:sz w:val="22"/>
          <w:lang w:eastAsia="zh-CN"/>
        </w:rPr>
        <w:t>/1682A/RM</w:t>
      </w:r>
      <w:r w:rsidR="00FE1D6A">
        <w:rPr>
          <w:rFonts w:ascii="Arial" w:eastAsia="SimSun" w:hAnsi="Arial" w:cs="Arial"/>
          <w:bCs/>
          <w:color w:val="000000"/>
          <w:sz w:val="22"/>
          <w:lang w:eastAsia="zh-CN"/>
        </w:rPr>
        <w:t>.</w:t>
      </w:r>
    </w:p>
    <w:p w14:paraId="2103E339" w14:textId="77777777" w:rsidR="00FE1D6A" w:rsidRDefault="00FE1D6A" w:rsidP="00B775DE">
      <w:pPr>
        <w:autoSpaceDE w:val="0"/>
        <w:autoSpaceDN w:val="0"/>
        <w:adjustRightInd w:val="0"/>
        <w:rPr>
          <w:rFonts w:ascii="Arial" w:eastAsia="SimSun" w:hAnsi="Arial" w:cs="Arial"/>
          <w:bCs/>
          <w:color w:val="000000"/>
          <w:sz w:val="22"/>
          <w:lang w:eastAsia="zh-CN"/>
        </w:rPr>
      </w:pPr>
    </w:p>
    <w:p w14:paraId="2E115A3D" w14:textId="08430BC8" w:rsidR="00DE3738" w:rsidRDefault="00FE1D6A" w:rsidP="00FE1D6A">
      <w:pPr>
        <w:autoSpaceDE w:val="0"/>
        <w:autoSpaceDN w:val="0"/>
        <w:adjustRightInd w:val="0"/>
        <w:rPr>
          <w:rFonts w:ascii="Arial" w:eastAsia="SimSun" w:hAnsi="Arial" w:cs="Arial"/>
          <w:bCs/>
          <w:color w:val="000000"/>
          <w:sz w:val="22"/>
          <w:lang w:eastAsia="zh-CN"/>
        </w:rPr>
      </w:pPr>
      <w:r>
        <w:rPr>
          <w:rFonts w:ascii="Arial" w:eastAsia="SimSun" w:hAnsi="Arial" w:cs="Arial"/>
          <w:bCs/>
          <w:color w:val="000000"/>
          <w:sz w:val="22"/>
          <w:lang w:eastAsia="zh-CN"/>
        </w:rPr>
        <w:t>This report is issued for the information and any discussion during the 202</w:t>
      </w:r>
      <w:r w:rsidR="00154154">
        <w:rPr>
          <w:rFonts w:ascii="Arial" w:eastAsia="SimSun" w:hAnsi="Arial" w:cs="Arial"/>
          <w:bCs/>
          <w:color w:val="000000"/>
          <w:sz w:val="22"/>
          <w:lang w:eastAsia="zh-CN"/>
        </w:rPr>
        <w:t>1</w:t>
      </w:r>
      <w:r>
        <w:rPr>
          <w:rFonts w:ascii="Arial" w:eastAsia="SimSun" w:hAnsi="Arial" w:cs="Arial"/>
          <w:bCs/>
          <w:color w:val="000000"/>
          <w:sz w:val="22"/>
          <w:lang w:eastAsia="zh-CN"/>
        </w:rPr>
        <w:t xml:space="preserve"> </w:t>
      </w:r>
      <w:proofErr w:type="spellStart"/>
      <w:r>
        <w:rPr>
          <w:rFonts w:ascii="Arial" w:eastAsia="SimSun" w:hAnsi="Arial" w:cs="Arial"/>
          <w:bCs/>
          <w:color w:val="000000"/>
          <w:sz w:val="22"/>
          <w:lang w:eastAsia="zh-CN"/>
        </w:rPr>
        <w:t>ExMC</w:t>
      </w:r>
      <w:proofErr w:type="spellEnd"/>
      <w:r>
        <w:rPr>
          <w:rFonts w:ascii="Arial" w:eastAsia="SimSun" w:hAnsi="Arial" w:cs="Arial"/>
          <w:bCs/>
          <w:color w:val="000000"/>
          <w:sz w:val="22"/>
          <w:lang w:eastAsia="zh-CN"/>
        </w:rPr>
        <w:t xml:space="preserve"> Remote Meeting.</w:t>
      </w:r>
    </w:p>
    <w:p w14:paraId="2DC70932" w14:textId="47B881BB" w:rsidR="00FE1D6A" w:rsidRDefault="00FE1D6A" w:rsidP="00FE1D6A">
      <w:pPr>
        <w:autoSpaceDE w:val="0"/>
        <w:autoSpaceDN w:val="0"/>
        <w:adjustRightInd w:val="0"/>
        <w:rPr>
          <w:rFonts w:ascii="Arial" w:eastAsia="SimSun" w:hAnsi="Arial" w:cs="Arial"/>
          <w:bCs/>
          <w:color w:val="000000"/>
          <w:sz w:val="22"/>
          <w:lang w:eastAsia="zh-CN"/>
        </w:rPr>
      </w:pPr>
    </w:p>
    <w:p w14:paraId="0C55B01D" w14:textId="4E51FF75" w:rsidR="00FE1D6A" w:rsidRDefault="00FE1D6A" w:rsidP="00FE1D6A">
      <w:pPr>
        <w:autoSpaceDE w:val="0"/>
        <w:autoSpaceDN w:val="0"/>
        <w:adjustRightInd w:val="0"/>
        <w:rPr>
          <w:rFonts w:ascii="Arial" w:eastAsia="SimSun" w:hAnsi="Arial" w:cs="Arial"/>
          <w:bCs/>
          <w:color w:val="000000"/>
          <w:sz w:val="22"/>
          <w:lang w:eastAsia="zh-CN"/>
        </w:rPr>
      </w:pPr>
    </w:p>
    <w:p w14:paraId="3AC20AD0" w14:textId="4125A933" w:rsidR="00FE1D6A" w:rsidRDefault="00FE1D6A" w:rsidP="00FE1D6A">
      <w:pPr>
        <w:autoSpaceDE w:val="0"/>
        <w:autoSpaceDN w:val="0"/>
        <w:adjustRightInd w:val="0"/>
        <w:rPr>
          <w:rFonts w:ascii="Arial" w:eastAsia="SimSun" w:hAnsi="Arial" w:cs="Arial"/>
          <w:bCs/>
          <w:color w:val="000000"/>
          <w:sz w:val="22"/>
          <w:lang w:eastAsia="zh-CN"/>
        </w:rPr>
      </w:pPr>
    </w:p>
    <w:p w14:paraId="5CD8E8FC" w14:textId="086EF520" w:rsidR="00FE1D6A" w:rsidRDefault="00FE1D6A" w:rsidP="00FE1D6A">
      <w:pPr>
        <w:autoSpaceDE w:val="0"/>
        <w:autoSpaceDN w:val="0"/>
        <w:adjustRightInd w:val="0"/>
        <w:rPr>
          <w:rFonts w:ascii="Arial" w:eastAsia="SimSun" w:hAnsi="Arial" w:cs="Arial"/>
          <w:bCs/>
          <w:color w:val="000000"/>
          <w:sz w:val="22"/>
          <w:lang w:eastAsia="zh-CN"/>
        </w:rPr>
      </w:pPr>
    </w:p>
    <w:p w14:paraId="23BE7D7B" w14:textId="5DE09BA4" w:rsidR="00FE1D6A" w:rsidRDefault="00FE1D6A" w:rsidP="00FE1D6A">
      <w:pPr>
        <w:autoSpaceDE w:val="0"/>
        <w:autoSpaceDN w:val="0"/>
        <w:adjustRightInd w:val="0"/>
        <w:rPr>
          <w:rFonts w:ascii="Arial" w:eastAsia="SimSun" w:hAnsi="Arial" w:cs="Arial"/>
          <w:bCs/>
          <w:color w:val="000000"/>
          <w:sz w:val="22"/>
          <w:lang w:eastAsia="zh-CN"/>
        </w:rPr>
      </w:pPr>
    </w:p>
    <w:p w14:paraId="0CBFD91E" w14:textId="36F91503" w:rsidR="00FE1D6A" w:rsidRDefault="00FE1D6A" w:rsidP="00FE1D6A">
      <w:pPr>
        <w:autoSpaceDE w:val="0"/>
        <w:autoSpaceDN w:val="0"/>
        <w:adjustRightInd w:val="0"/>
        <w:rPr>
          <w:rFonts w:ascii="Arial" w:eastAsia="SimSun" w:hAnsi="Arial" w:cs="Arial"/>
          <w:bCs/>
          <w:color w:val="000000"/>
          <w:sz w:val="22"/>
          <w:lang w:eastAsia="zh-CN"/>
        </w:rPr>
      </w:pPr>
    </w:p>
    <w:p w14:paraId="0CA7E803" w14:textId="207C7F5A" w:rsidR="00FE1D6A" w:rsidRDefault="00FE1D6A" w:rsidP="00FE1D6A">
      <w:pPr>
        <w:autoSpaceDE w:val="0"/>
        <w:autoSpaceDN w:val="0"/>
        <w:adjustRightInd w:val="0"/>
        <w:rPr>
          <w:rFonts w:ascii="Arial" w:eastAsia="SimSun" w:hAnsi="Arial" w:cs="Arial"/>
          <w:bCs/>
          <w:color w:val="000000"/>
          <w:sz w:val="22"/>
          <w:lang w:eastAsia="zh-CN"/>
        </w:rPr>
      </w:pPr>
    </w:p>
    <w:p w14:paraId="632E6560" w14:textId="05F4113C" w:rsidR="00FE1D6A" w:rsidRDefault="00FE1D6A" w:rsidP="00FE1D6A">
      <w:pPr>
        <w:autoSpaceDE w:val="0"/>
        <w:autoSpaceDN w:val="0"/>
        <w:adjustRightInd w:val="0"/>
        <w:rPr>
          <w:rFonts w:ascii="Arial" w:eastAsia="SimSun" w:hAnsi="Arial" w:cs="Arial"/>
          <w:bCs/>
          <w:color w:val="000000"/>
          <w:sz w:val="22"/>
          <w:lang w:eastAsia="zh-CN"/>
        </w:rPr>
      </w:pPr>
    </w:p>
    <w:p w14:paraId="7F45D9D9" w14:textId="35C35CBC" w:rsidR="00FE1D6A" w:rsidRDefault="00FE1D6A" w:rsidP="00FE1D6A">
      <w:pPr>
        <w:autoSpaceDE w:val="0"/>
        <w:autoSpaceDN w:val="0"/>
        <w:adjustRightInd w:val="0"/>
        <w:rPr>
          <w:rFonts w:ascii="Arial" w:eastAsia="SimSun" w:hAnsi="Arial" w:cs="Arial"/>
          <w:bCs/>
          <w:color w:val="000000"/>
          <w:sz w:val="22"/>
          <w:lang w:eastAsia="zh-CN"/>
        </w:rPr>
      </w:pPr>
    </w:p>
    <w:p w14:paraId="22C9585D" w14:textId="77777777" w:rsidR="00FE1D6A" w:rsidRPr="00DE3738" w:rsidRDefault="00FE1D6A" w:rsidP="00FE1D6A">
      <w:pPr>
        <w:autoSpaceDE w:val="0"/>
        <w:autoSpaceDN w:val="0"/>
        <w:adjustRightInd w:val="0"/>
        <w:rPr>
          <w:rFonts w:ascii="Arial" w:eastAsia="SimSun" w:hAnsi="Arial" w:cs="Arial"/>
          <w:bCs/>
          <w:color w:val="000000"/>
          <w:sz w:val="22"/>
          <w:lang w:eastAsia="zh-CN"/>
        </w:rPr>
      </w:pPr>
    </w:p>
    <w:p w14:paraId="229395FB" w14:textId="77777777" w:rsidR="00B775DE" w:rsidRDefault="00B775DE" w:rsidP="00B775DE">
      <w:pPr>
        <w:pStyle w:val="ListParagraph"/>
        <w:rPr>
          <w:rFonts w:ascii="Arial" w:hAnsi="Arial" w:cs="Arial"/>
          <w:sz w:val="22"/>
        </w:rPr>
      </w:pPr>
    </w:p>
    <w:p w14:paraId="3AB54BFD" w14:textId="4AB3DF0A" w:rsidR="0055381A" w:rsidRDefault="0055381A" w:rsidP="0055381A">
      <w:pPr>
        <w:spacing w:after="200" w:line="276" w:lineRule="auto"/>
        <w:rPr>
          <w:rFonts w:ascii="Arial" w:eastAsia="SimSun" w:hAnsi="Arial" w:cs="Arial"/>
          <w:b/>
          <w:bCs/>
          <w:color w:val="000000"/>
          <w:lang w:eastAsia="en-AU"/>
        </w:rPr>
      </w:pPr>
      <w:r w:rsidRPr="002D0557">
        <w:rPr>
          <w:rFonts w:ascii="Arial" w:eastAsia="SimSun" w:hAnsi="Arial" w:cs="Arial"/>
          <w:b/>
          <w:bCs/>
          <w:color w:val="000000"/>
          <w:lang w:eastAsia="en-AU"/>
        </w:rPr>
        <w:t>IECEx Secretariat</w:t>
      </w:r>
    </w:p>
    <w:p w14:paraId="71804FCE" w14:textId="6282957C" w:rsidR="003F24E7" w:rsidRDefault="003F24E7" w:rsidP="0055381A">
      <w:pPr>
        <w:spacing w:after="200" w:line="276" w:lineRule="auto"/>
        <w:rPr>
          <w:rFonts w:ascii="Arial" w:eastAsia="SimSun" w:hAnsi="Arial" w:cs="Arial"/>
          <w:b/>
          <w:bCs/>
          <w:color w:val="000000"/>
          <w:lang w:eastAsia="en-AU"/>
        </w:rPr>
      </w:pPr>
    </w:p>
    <w:p w14:paraId="210CB904" w14:textId="1CC58B44" w:rsidR="003F24E7" w:rsidRDefault="003F24E7" w:rsidP="0055381A">
      <w:pPr>
        <w:spacing w:after="200" w:line="276" w:lineRule="auto"/>
        <w:rPr>
          <w:rFonts w:ascii="Arial" w:eastAsia="SimSun" w:hAnsi="Arial" w:cs="Arial"/>
          <w:b/>
          <w:bCs/>
          <w:color w:val="000000"/>
          <w:lang w:eastAsia="en-AU"/>
        </w:rPr>
      </w:pPr>
    </w:p>
    <w:p w14:paraId="617C7948" w14:textId="7F45A73A" w:rsidR="00770908" w:rsidRDefault="00770908" w:rsidP="0055381A">
      <w:pPr>
        <w:spacing w:after="200" w:line="276" w:lineRule="auto"/>
        <w:rPr>
          <w:rFonts w:ascii="Arial" w:eastAsia="SimSun" w:hAnsi="Arial" w:cs="Arial"/>
          <w:b/>
          <w:bCs/>
          <w:color w:val="000000"/>
          <w:lang w:eastAsia="en-AU"/>
        </w:rPr>
      </w:pPr>
    </w:p>
    <w:p w14:paraId="2E2D67BD" w14:textId="77777777" w:rsidR="00770908" w:rsidRPr="002D0557" w:rsidRDefault="00770908" w:rsidP="0055381A">
      <w:pPr>
        <w:spacing w:after="200" w:line="276" w:lineRule="auto"/>
        <w:rPr>
          <w:rFonts w:ascii="Arial" w:eastAsia="SimSun" w:hAnsi="Arial" w:cs="Arial"/>
          <w:b/>
          <w:bCs/>
          <w:color w:val="000000"/>
          <w:lang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55381A" w:rsidRPr="002D0557" w14:paraId="117C3142" w14:textId="77777777" w:rsidTr="001355D9">
        <w:trPr>
          <w:jc w:val="center"/>
        </w:trPr>
        <w:tc>
          <w:tcPr>
            <w:tcW w:w="4331" w:type="dxa"/>
          </w:tcPr>
          <w:p w14:paraId="5831006D"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IECEx Secretariat</w:t>
            </w:r>
          </w:p>
          <w:p w14:paraId="6AEA356E"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 Square</w:t>
            </w:r>
          </w:p>
          <w:p w14:paraId="3610A304"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Level 33, 264 George Street</w:t>
            </w:r>
          </w:p>
          <w:p w14:paraId="374A9337" w14:textId="214FA6E1"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Sydney NSW 2000</w:t>
            </w:r>
          </w:p>
          <w:p w14:paraId="42FE78C0" w14:textId="77777777" w:rsidR="0055381A" w:rsidRPr="002D0557" w:rsidRDefault="0055381A" w:rsidP="00CE605C">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w:t>
            </w:r>
          </w:p>
        </w:tc>
        <w:tc>
          <w:tcPr>
            <w:tcW w:w="4961" w:type="dxa"/>
          </w:tcPr>
          <w:p w14:paraId="376B3A70"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Tel:  +61 2 4628 4690</w:t>
            </w:r>
          </w:p>
          <w:p w14:paraId="27ADA89D"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Fax: +61 2 46 27 5285</w:t>
            </w:r>
          </w:p>
          <w:p w14:paraId="4C2A6547"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Email: info@iecex.com</w:t>
            </w:r>
          </w:p>
        </w:tc>
      </w:tr>
    </w:tbl>
    <w:p w14:paraId="05DE2EDF" w14:textId="77777777" w:rsidR="00FE1D6A" w:rsidRDefault="00FE1D6A" w:rsidP="003F24E7">
      <w:pPr>
        <w:ind w:right="-613"/>
        <w:jc w:val="center"/>
        <w:rPr>
          <w:rFonts w:ascii="Arial" w:hAnsi="Arial" w:cs="Arial"/>
          <w:lang w:val="en-GB"/>
        </w:rPr>
        <w:sectPr w:rsidR="00FE1D6A" w:rsidSect="003F24E7">
          <w:footerReference w:type="default" r:id="rId9"/>
          <w:pgSz w:w="11906" w:h="16838"/>
          <w:pgMar w:top="227" w:right="1440" w:bottom="1440" w:left="1440" w:header="709" w:footer="709" w:gutter="0"/>
          <w:cols w:space="708"/>
          <w:docGrid w:linePitch="360"/>
        </w:sectPr>
      </w:pPr>
    </w:p>
    <w:p w14:paraId="0F91E30D" w14:textId="278C4DFF" w:rsidR="00FE1D6A" w:rsidRDefault="00FE1D6A" w:rsidP="00FE1D6A">
      <w:pPr>
        <w:jc w:val="center"/>
        <w:rPr>
          <w:rFonts w:ascii="Arial" w:hAnsi="Arial" w:cs="Arial"/>
          <w:b/>
          <w:sz w:val="28"/>
        </w:rPr>
      </w:pPr>
      <w:r>
        <w:rPr>
          <w:rFonts w:ascii="Arial" w:hAnsi="Arial" w:cs="Arial"/>
          <w:b/>
          <w:sz w:val="28"/>
        </w:rPr>
        <w:lastRenderedPageBreak/>
        <w:t xml:space="preserve">Status of </w:t>
      </w:r>
      <w:r w:rsidRPr="00004A58">
        <w:rPr>
          <w:rFonts w:ascii="Arial" w:hAnsi="Arial" w:cs="Arial"/>
          <w:b/>
          <w:sz w:val="28"/>
        </w:rPr>
        <w:t xml:space="preserve">Action Items from the </w:t>
      </w:r>
      <w:r>
        <w:rPr>
          <w:rFonts w:ascii="Arial" w:hAnsi="Arial" w:cs="Arial"/>
          <w:b/>
          <w:sz w:val="28"/>
        </w:rPr>
        <w:t>2</w:t>
      </w:r>
      <w:r w:rsidR="00154154">
        <w:rPr>
          <w:rFonts w:ascii="Arial" w:hAnsi="Arial" w:cs="Arial"/>
          <w:b/>
          <w:sz w:val="28"/>
        </w:rPr>
        <w:t>2</w:t>
      </w:r>
      <w:r w:rsidR="00154154" w:rsidRPr="00154154">
        <w:rPr>
          <w:rFonts w:ascii="Arial" w:hAnsi="Arial" w:cs="Arial"/>
          <w:b/>
          <w:sz w:val="28"/>
          <w:vertAlign w:val="superscript"/>
        </w:rPr>
        <w:t>nd</w:t>
      </w:r>
      <w:r w:rsidR="00154154">
        <w:rPr>
          <w:rFonts w:ascii="Arial" w:hAnsi="Arial" w:cs="Arial"/>
          <w:b/>
          <w:sz w:val="28"/>
        </w:rPr>
        <w:t xml:space="preserve"> </w:t>
      </w:r>
      <w:r w:rsidRPr="00004A58">
        <w:rPr>
          <w:rFonts w:ascii="Arial" w:hAnsi="Arial" w:cs="Arial"/>
          <w:b/>
          <w:sz w:val="28"/>
        </w:rPr>
        <w:t xml:space="preserve">Meeting of the IECEx </w:t>
      </w:r>
      <w:proofErr w:type="spellStart"/>
      <w:r w:rsidRPr="00004A58">
        <w:rPr>
          <w:rFonts w:ascii="Arial" w:hAnsi="Arial" w:cs="Arial"/>
          <w:b/>
          <w:sz w:val="28"/>
        </w:rPr>
        <w:t>ExMC</w:t>
      </w:r>
      <w:proofErr w:type="spellEnd"/>
      <w:r w:rsidRPr="00004A58">
        <w:rPr>
          <w:rFonts w:ascii="Arial" w:hAnsi="Arial" w:cs="Arial"/>
          <w:b/>
          <w:sz w:val="28"/>
        </w:rPr>
        <w:t xml:space="preserve"> </w:t>
      </w:r>
      <w:r w:rsidR="00154154">
        <w:rPr>
          <w:rFonts w:ascii="Arial" w:hAnsi="Arial" w:cs="Arial"/>
          <w:b/>
          <w:sz w:val="28"/>
        </w:rPr>
        <w:t xml:space="preserve">Remote </w:t>
      </w:r>
      <w:r w:rsidRPr="00004A58">
        <w:rPr>
          <w:rFonts w:ascii="Arial" w:hAnsi="Arial" w:cs="Arial"/>
          <w:b/>
          <w:sz w:val="28"/>
        </w:rPr>
        <w:t>20</w:t>
      </w:r>
      <w:r w:rsidR="00154154">
        <w:rPr>
          <w:rFonts w:ascii="Arial" w:hAnsi="Arial" w:cs="Arial"/>
          <w:b/>
          <w:sz w:val="28"/>
        </w:rPr>
        <w:t>20</w:t>
      </w:r>
      <w:r w:rsidR="00702F16">
        <w:rPr>
          <w:rFonts w:ascii="Arial" w:hAnsi="Arial" w:cs="Arial"/>
          <w:b/>
          <w:sz w:val="28"/>
        </w:rPr>
        <w:t>,</w:t>
      </w:r>
      <w:r w:rsidR="00B74514">
        <w:rPr>
          <w:rFonts w:ascii="Arial" w:hAnsi="Arial" w:cs="Arial"/>
          <w:b/>
          <w:sz w:val="28"/>
        </w:rPr>
        <w:t xml:space="preserve"> </w:t>
      </w:r>
      <w:r w:rsidR="00B74514" w:rsidRPr="00702F16">
        <w:rPr>
          <w:rFonts w:ascii="Arial" w:hAnsi="Arial" w:cs="Arial"/>
          <w:b/>
          <w:sz w:val="28"/>
        </w:rPr>
        <w:t xml:space="preserve">as at </w:t>
      </w:r>
      <w:r w:rsidR="00AB3943">
        <w:rPr>
          <w:rFonts w:ascii="Arial" w:hAnsi="Arial" w:cs="Arial"/>
          <w:b/>
          <w:sz w:val="28"/>
        </w:rPr>
        <w:t>6 July 2</w:t>
      </w:r>
      <w:r w:rsidR="00B74514" w:rsidRPr="00702F16">
        <w:rPr>
          <w:rFonts w:ascii="Arial" w:hAnsi="Arial" w:cs="Arial"/>
          <w:b/>
          <w:sz w:val="28"/>
        </w:rPr>
        <w:t>021</w:t>
      </w:r>
    </w:p>
    <w:p w14:paraId="6AC031E0" w14:textId="54075E15" w:rsidR="00FE1D6A" w:rsidRPr="001F104E" w:rsidRDefault="009A217C" w:rsidP="00FE1D6A">
      <w:pPr>
        <w:jc w:val="center"/>
        <w:rPr>
          <w:rFonts w:ascii="Arial" w:hAnsi="Arial" w:cs="Arial"/>
          <w:b/>
          <w:color w:val="FF0000"/>
          <w:sz w:val="28"/>
        </w:rPr>
      </w:pPr>
      <w:r w:rsidRPr="009A217C">
        <w:rPr>
          <w:rFonts w:ascii="Arial" w:hAnsi="Arial" w:cs="Arial"/>
          <w:b/>
          <w:color w:val="00B050"/>
          <w:sz w:val="28"/>
        </w:rPr>
        <w:t>Green Text = Completed</w:t>
      </w:r>
      <w:r>
        <w:rPr>
          <w:rFonts w:ascii="Arial" w:hAnsi="Arial" w:cs="Arial"/>
          <w:b/>
          <w:color w:val="00B050"/>
          <w:sz w:val="28"/>
        </w:rPr>
        <w:t xml:space="preserve">  </w:t>
      </w:r>
      <w:r w:rsidR="00080598">
        <w:rPr>
          <w:rFonts w:ascii="Arial" w:hAnsi="Arial" w:cs="Arial"/>
          <w:b/>
          <w:color w:val="00B050"/>
          <w:sz w:val="28"/>
        </w:rPr>
        <w:t xml:space="preserve"> </w:t>
      </w:r>
      <w:r w:rsidRPr="00080598">
        <w:rPr>
          <w:rFonts w:ascii="Arial" w:hAnsi="Arial" w:cs="Arial"/>
          <w:b/>
          <w:bCs/>
          <w:color w:val="00B0F0"/>
          <w:sz w:val="28"/>
          <w:szCs w:val="28"/>
        </w:rPr>
        <w:t>Blue Text = ongoing</w:t>
      </w:r>
    </w:p>
    <w:p w14:paraId="6A465B81" w14:textId="77777777" w:rsidR="00FE1D6A" w:rsidRDefault="00FE1D6A" w:rsidP="00FE1D6A"/>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163"/>
        <w:gridCol w:w="8646"/>
        <w:gridCol w:w="1843"/>
        <w:gridCol w:w="2977"/>
      </w:tblGrid>
      <w:tr w:rsidR="00FE1D6A" w:rsidRPr="00F54364" w14:paraId="161BBE5E" w14:textId="77777777" w:rsidTr="00BA589F">
        <w:trPr>
          <w:tblHeader/>
        </w:trPr>
        <w:tc>
          <w:tcPr>
            <w:tcW w:w="993" w:type="dxa"/>
            <w:shd w:val="clear" w:color="auto" w:fill="BFBFBF"/>
          </w:tcPr>
          <w:p w14:paraId="28314ABE" w14:textId="77777777" w:rsidR="00FE1D6A" w:rsidRPr="00F54364" w:rsidRDefault="00FE1D6A" w:rsidP="00CE7185">
            <w:pPr>
              <w:jc w:val="center"/>
              <w:rPr>
                <w:rFonts w:ascii="Arial" w:hAnsi="Arial" w:cs="Arial"/>
                <w:b/>
              </w:rPr>
            </w:pPr>
            <w:r w:rsidRPr="00F54364">
              <w:rPr>
                <w:rFonts w:ascii="Arial" w:hAnsi="Arial" w:cs="Arial"/>
                <w:b/>
              </w:rPr>
              <w:t>Item</w:t>
            </w:r>
          </w:p>
        </w:tc>
        <w:tc>
          <w:tcPr>
            <w:tcW w:w="1163" w:type="dxa"/>
            <w:shd w:val="clear" w:color="auto" w:fill="BFBFBF"/>
          </w:tcPr>
          <w:p w14:paraId="060D1D90" w14:textId="7B3D10EC" w:rsidR="00FE1D6A" w:rsidRPr="00F54364" w:rsidRDefault="00D46582" w:rsidP="00CE7185">
            <w:pPr>
              <w:jc w:val="center"/>
              <w:rPr>
                <w:rFonts w:ascii="Arial" w:hAnsi="Arial" w:cs="Arial"/>
                <w:b/>
              </w:rPr>
            </w:pPr>
            <w:r>
              <w:rPr>
                <w:rFonts w:ascii="Arial" w:hAnsi="Arial" w:cs="Arial"/>
                <w:b/>
              </w:rPr>
              <w:t xml:space="preserve">Agenda </w:t>
            </w:r>
            <w:r w:rsidR="00FE1D6A" w:rsidRPr="00F54364">
              <w:rPr>
                <w:rFonts w:ascii="Arial" w:hAnsi="Arial" w:cs="Arial"/>
                <w:b/>
              </w:rPr>
              <w:t>Item</w:t>
            </w:r>
          </w:p>
        </w:tc>
        <w:tc>
          <w:tcPr>
            <w:tcW w:w="8646" w:type="dxa"/>
            <w:shd w:val="clear" w:color="auto" w:fill="BFBFBF"/>
          </w:tcPr>
          <w:p w14:paraId="4033DC2D" w14:textId="77777777" w:rsidR="00FE1D6A" w:rsidRPr="00F54364" w:rsidRDefault="00FE1D6A" w:rsidP="00CE7185">
            <w:pPr>
              <w:jc w:val="center"/>
              <w:rPr>
                <w:rFonts w:ascii="Arial" w:hAnsi="Arial" w:cs="Arial"/>
                <w:b/>
              </w:rPr>
            </w:pPr>
            <w:r w:rsidRPr="00F54364">
              <w:rPr>
                <w:rFonts w:ascii="Arial" w:hAnsi="Arial" w:cs="Arial"/>
                <w:b/>
              </w:rPr>
              <w:t>Actions Arising from the Meeting</w:t>
            </w:r>
          </w:p>
        </w:tc>
        <w:tc>
          <w:tcPr>
            <w:tcW w:w="1843" w:type="dxa"/>
            <w:shd w:val="clear" w:color="auto" w:fill="BFBFBF"/>
          </w:tcPr>
          <w:p w14:paraId="20929366" w14:textId="77777777" w:rsidR="00FE1D6A" w:rsidRPr="00F54364" w:rsidRDefault="00FE1D6A" w:rsidP="00CE7185">
            <w:pPr>
              <w:jc w:val="center"/>
              <w:rPr>
                <w:rFonts w:ascii="Arial" w:hAnsi="Arial" w:cs="Arial"/>
                <w:b/>
              </w:rPr>
            </w:pPr>
            <w:r w:rsidRPr="00F54364">
              <w:rPr>
                <w:rFonts w:ascii="Arial" w:hAnsi="Arial" w:cs="Arial"/>
                <w:b/>
              </w:rPr>
              <w:t>By Whom</w:t>
            </w:r>
          </w:p>
        </w:tc>
        <w:tc>
          <w:tcPr>
            <w:tcW w:w="2977" w:type="dxa"/>
            <w:tcBorders>
              <w:bottom w:val="single" w:sz="4" w:space="0" w:color="auto"/>
            </w:tcBorders>
            <w:shd w:val="clear" w:color="auto" w:fill="BFBFBF"/>
          </w:tcPr>
          <w:p w14:paraId="322D7CDB" w14:textId="77777777" w:rsidR="00FE1D6A" w:rsidRPr="00F54364" w:rsidRDefault="00FE1D6A" w:rsidP="00CE7185">
            <w:pPr>
              <w:jc w:val="center"/>
              <w:rPr>
                <w:rFonts w:ascii="Arial" w:hAnsi="Arial" w:cs="Arial"/>
                <w:b/>
              </w:rPr>
            </w:pPr>
            <w:r>
              <w:rPr>
                <w:rFonts w:ascii="Arial" w:hAnsi="Arial" w:cs="Arial"/>
                <w:b/>
              </w:rPr>
              <w:t>Status</w:t>
            </w:r>
          </w:p>
        </w:tc>
      </w:tr>
      <w:tr w:rsidR="00D46582" w:rsidRPr="00D46582" w14:paraId="20129FA6" w14:textId="77777777" w:rsidTr="00992AAC">
        <w:tc>
          <w:tcPr>
            <w:tcW w:w="993" w:type="dxa"/>
            <w:shd w:val="clear" w:color="auto" w:fill="auto"/>
          </w:tcPr>
          <w:p w14:paraId="4162E9B3" w14:textId="77777777" w:rsidR="00FE1D6A" w:rsidRPr="00D46582" w:rsidRDefault="00FE1D6A" w:rsidP="00CE7185">
            <w:pPr>
              <w:jc w:val="center"/>
              <w:rPr>
                <w:rFonts w:ascii="Arial" w:hAnsi="Arial" w:cs="Arial"/>
              </w:rPr>
            </w:pPr>
            <w:r w:rsidRPr="00D46582">
              <w:rPr>
                <w:rFonts w:ascii="Arial" w:hAnsi="Arial" w:cs="Arial"/>
              </w:rPr>
              <w:t>1</w:t>
            </w:r>
          </w:p>
        </w:tc>
        <w:tc>
          <w:tcPr>
            <w:tcW w:w="1163" w:type="dxa"/>
            <w:shd w:val="clear" w:color="auto" w:fill="auto"/>
          </w:tcPr>
          <w:p w14:paraId="0AAC51CC" w14:textId="77777777" w:rsidR="00FE1D6A" w:rsidRPr="00D46582" w:rsidRDefault="00FE1D6A" w:rsidP="00CE7185">
            <w:pPr>
              <w:jc w:val="center"/>
              <w:rPr>
                <w:rFonts w:ascii="Arial" w:hAnsi="Arial" w:cs="Arial"/>
              </w:rPr>
            </w:pPr>
            <w:r w:rsidRPr="00D46582">
              <w:rPr>
                <w:rFonts w:ascii="Arial" w:hAnsi="Arial" w:cs="Arial"/>
              </w:rPr>
              <w:t>3.2.1</w:t>
            </w:r>
          </w:p>
        </w:tc>
        <w:tc>
          <w:tcPr>
            <w:tcW w:w="8646" w:type="dxa"/>
            <w:shd w:val="clear" w:color="auto" w:fill="auto"/>
          </w:tcPr>
          <w:p w14:paraId="103E977A" w14:textId="0805715D" w:rsidR="00D46582" w:rsidRPr="00D46582" w:rsidRDefault="00D46582" w:rsidP="00CE7185">
            <w:pPr>
              <w:rPr>
                <w:rFonts w:ascii="Arial" w:hAnsi="Arial" w:cs="Arial"/>
              </w:rPr>
            </w:pPr>
            <w:r w:rsidRPr="00D46582">
              <w:rPr>
                <w:rFonts w:ascii="Arial" w:hAnsi="Arial" w:cs="Arial"/>
              </w:rPr>
              <w:t>Secretariat to follow up with AU on previous action item #42</w:t>
            </w:r>
          </w:p>
          <w:p w14:paraId="53DABFD8" w14:textId="09FEB11E" w:rsidR="00D46582" w:rsidRPr="00D46582" w:rsidRDefault="00D46582" w:rsidP="00CE7185">
            <w:pPr>
              <w:rPr>
                <w:rFonts w:ascii="Arial" w:hAnsi="Arial" w:cs="Arial"/>
              </w:rPr>
            </w:pPr>
          </w:p>
          <w:p w14:paraId="0ADD71BE" w14:textId="0A8F4E82" w:rsidR="00D46582" w:rsidRPr="00D46582" w:rsidRDefault="00D46582" w:rsidP="00CE7185">
            <w:pPr>
              <w:rPr>
                <w:rFonts w:ascii="Arial" w:hAnsi="Arial" w:cs="Arial"/>
              </w:rPr>
            </w:pPr>
            <w:r w:rsidRPr="00D46582">
              <w:rPr>
                <w:rFonts w:ascii="Arial" w:hAnsi="Arial" w:cs="Arial"/>
              </w:rPr>
              <w:t xml:space="preserve">“AU to consider areas and items to address regarding the coverage of High Voltage by IEC 60079-7 and its possible impact on the scope of </w:t>
            </w:r>
            <w:proofErr w:type="spellStart"/>
            <w:r w:rsidRPr="00D46582">
              <w:rPr>
                <w:rFonts w:ascii="Arial" w:hAnsi="Arial" w:cs="Arial"/>
              </w:rPr>
              <w:t>ExTL</w:t>
            </w:r>
            <w:proofErr w:type="spellEnd"/>
            <w:r w:rsidRPr="00D46582">
              <w:rPr>
                <w:rFonts w:ascii="Arial" w:hAnsi="Arial" w:cs="Arial"/>
              </w:rPr>
              <w:t xml:space="preserve"> acceptance and report back to </w:t>
            </w:r>
            <w:proofErr w:type="spellStart"/>
            <w:r w:rsidRPr="00D46582">
              <w:rPr>
                <w:rFonts w:ascii="Arial" w:hAnsi="Arial" w:cs="Arial"/>
              </w:rPr>
              <w:t>ExMC</w:t>
            </w:r>
            <w:proofErr w:type="spellEnd"/>
            <w:r w:rsidRPr="00D46582">
              <w:rPr>
                <w:rFonts w:ascii="Arial" w:hAnsi="Arial" w:cs="Arial"/>
              </w:rPr>
              <w:t xml:space="preserve">. </w:t>
            </w:r>
            <w:proofErr w:type="spellStart"/>
            <w:r w:rsidRPr="00D46582">
              <w:rPr>
                <w:rFonts w:ascii="Arial" w:hAnsi="Arial" w:cs="Arial"/>
              </w:rPr>
              <w:t>ExMC</w:t>
            </w:r>
            <w:proofErr w:type="spellEnd"/>
            <w:r w:rsidRPr="00D46582">
              <w:rPr>
                <w:rFonts w:ascii="Arial" w:hAnsi="Arial" w:cs="Arial"/>
              </w:rPr>
              <w:t xml:space="preserve"> WG2 and </w:t>
            </w:r>
            <w:proofErr w:type="spellStart"/>
            <w:r w:rsidRPr="00D46582">
              <w:rPr>
                <w:rFonts w:ascii="Arial" w:hAnsi="Arial" w:cs="Arial"/>
              </w:rPr>
              <w:t>ExAG</w:t>
            </w:r>
            <w:proofErr w:type="spellEnd"/>
            <w:r w:rsidRPr="00D46582">
              <w:rPr>
                <w:rFonts w:ascii="Arial" w:hAnsi="Arial" w:cs="Arial"/>
              </w:rPr>
              <w:t xml:space="preserve"> may also consider this issue”</w:t>
            </w:r>
          </w:p>
          <w:p w14:paraId="0FCAA374" w14:textId="36C38D78" w:rsidR="00FE1D6A" w:rsidRPr="00D46582" w:rsidRDefault="00FE1D6A" w:rsidP="00CE7185">
            <w:pPr>
              <w:rPr>
                <w:rFonts w:ascii="Arial" w:hAnsi="Arial" w:cs="Arial"/>
              </w:rPr>
            </w:pPr>
          </w:p>
        </w:tc>
        <w:tc>
          <w:tcPr>
            <w:tcW w:w="1843" w:type="dxa"/>
            <w:shd w:val="clear" w:color="auto" w:fill="auto"/>
          </w:tcPr>
          <w:p w14:paraId="6BED5049" w14:textId="0A2A4FFF" w:rsidR="00FE1D6A" w:rsidRPr="00D46582" w:rsidRDefault="00992AAC" w:rsidP="00CE7185">
            <w:pPr>
              <w:jc w:val="center"/>
              <w:rPr>
                <w:rFonts w:ascii="Arial" w:hAnsi="Arial" w:cs="Arial"/>
              </w:rPr>
            </w:pPr>
            <w:r>
              <w:rPr>
                <w:rFonts w:ascii="Arial" w:hAnsi="Arial" w:cs="Arial"/>
              </w:rPr>
              <w:t xml:space="preserve">AU + </w:t>
            </w:r>
            <w:r w:rsidR="00FE1D6A" w:rsidRPr="00D46582">
              <w:rPr>
                <w:rFonts w:ascii="Arial" w:hAnsi="Arial" w:cs="Arial"/>
              </w:rPr>
              <w:t>Secretariat</w:t>
            </w:r>
          </w:p>
        </w:tc>
        <w:tc>
          <w:tcPr>
            <w:tcW w:w="2977" w:type="dxa"/>
            <w:tcBorders>
              <w:bottom w:val="single" w:sz="4" w:space="0" w:color="auto"/>
            </w:tcBorders>
            <w:shd w:val="clear" w:color="auto" w:fill="auto"/>
          </w:tcPr>
          <w:p w14:paraId="0A2DF4BD" w14:textId="3C4E0AFF" w:rsidR="00FC0A1F" w:rsidRPr="00992AAC" w:rsidRDefault="008D7959" w:rsidP="00992AAC">
            <w:pPr>
              <w:rPr>
                <w:rFonts w:ascii="Arial" w:hAnsi="Arial" w:cs="Arial"/>
              </w:rPr>
            </w:pPr>
            <w:r>
              <w:rPr>
                <w:rFonts w:ascii="Arial" w:hAnsi="Arial" w:cs="Arial"/>
                <w:color w:val="00B0F0"/>
              </w:rPr>
              <w:t xml:space="preserve">For update during the 2021 </w:t>
            </w:r>
            <w:proofErr w:type="spellStart"/>
            <w:r>
              <w:rPr>
                <w:rFonts w:ascii="Arial" w:hAnsi="Arial" w:cs="Arial"/>
                <w:color w:val="00B0F0"/>
              </w:rPr>
              <w:t>ExMC</w:t>
            </w:r>
            <w:proofErr w:type="spellEnd"/>
            <w:r>
              <w:rPr>
                <w:rFonts w:ascii="Arial" w:hAnsi="Arial" w:cs="Arial"/>
                <w:color w:val="00B0F0"/>
              </w:rPr>
              <w:t xml:space="preserve"> Meeting</w:t>
            </w:r>
          </w:p>
        </w:tc>
      </w:tr>
      <w:tr w:rsidR="00F428F2" w:rsidRPr="00F428F2" w14:paraId="3BD2DE7C" w14:textId="77777777" w:rsidTr="00BA589F">
        <w:tc>
          <w:tcPr>
            <w:tcW w:w="993" w:type="dxa"/>
            <w:shd w:val="clear" w:color="auto" w:fill="auto"/>
          </w:tcPr>
          <w:p w14:paraId="69B2A0BD" w14:textId="4DF15A1E" w:rsidR="00FE1D6A" w:rsidRPr="00F428F2" w:rsidRDefault="00F428F2" w:rsidP="00CE7185">
            <w:pPr>
              <w:jc w:val="center"/>
              <w:rPr>
                <w:rFonts w:ascii="Arial" w:hAnsi="Arial" w:cs="Arial"/>
              </w:rPr>
            </w:pPr>
            <w:r w:rsidRPr="00F428F2">
              <w:rPr>
                <w:rFonts w:ascii="Arial" w:hAnsi="Arial" w:cs="Arial"/>
              </w:rPr>
              <w:t>2</w:t>
            </w:r>
          </w:p>
        </w:tc>
        <w:tc>
          <w:tcPr>
            <w:tcW w:w="1163" w:type="dxa"/>
            <w:shd w:val="clear" w:color="auto" w:fill="auto"/>
          </w:tcPr>
          <w:p w14:paraId="04CD5D36" w14:textId="77777777" w:rsidR="00FE1D6A" w:rsidRPr="00F428F2" w:rsidRDefault="00FE1D6A" w:rsidP="00CE7185">
            <w:pPr>
              <w:jc w:val="center"/>
              <w:rPr>
                <w:rFonts w:ascii="Arial" w:hAnsi="Arial" w:cs="Arial"/>
              </w:rPr>
            </w:pPr>
            <w:r w:rsidRPr="00F428F2">
              <w:rPr>
                <w:rFonts w:ascii="Arial" w:hAnsi="Arial" w:cs="Arial"/>
              </w:rPr>
              <w:t>4.2</w:t>
            </w:r>
          </w:p>
        </w:tc>
        <w:tc>
          <w:tcPr>
            <w:tcW w:w="8646" w:type="dxa"/>
            <w:shd w:val="clear" w:color="auto" w:fill="auto"/>
          </w:tcPr>
          <w:p w14:paraId="79F98EDD" w14:textId="77777777" w:rsidR="00FE1D6A" w:rsidRDefault="00FE1D6A" w:rsidP="00CE7185">
            <w:pPr>
              <w:rPr>
                <w:rFonts w:ascii="Arial" w:hAnsi="Arial" w:cs="Arial"/>
              </w:rPr>
            </w:pPr>
            <w:r w:rsidRPr="00F428F2">
              <w:rPr>
                <w:rFonts w:ascii="Arial" w:hAnsi="Arial" w:cs="Arial"/>
              </w:rPr>
              <w:t xml:space="preserve">Report to CAB on the </w:t>
            </w:r>
            <w:proofErr w:type="spellStart"/>
            <w:r w:rsidRPr="00F428F2">
              <w:rPr>
                <w:rFonts w:ascii="Arial" w:hAnsi="Arial" w:cs="Arial"/>
              </w:rPr>
              <w:t>ExMC</w:t>
            </w:r>
            <w:proofErr w:type="spellEnd"/>
            <w:r w:rsidRPr="00F428F2">
              <w:rPr>
                <w:rFonts w:ascii="Arial" w:hAnsi="Arial" w:cs="Arial"/>
              </w:rPr>
              <w:t xml:space="preserve"> Nomination of Mr </w:t>
            </w:r>
            <w:r w:rsidR="00F428F2" w:rsidRPr="00F428F2">
              <w:rPr>
                <w:rFonts w:ascii="Arial" w:hAnsi="Arial" w:cs="Arial"/>
              </w:rPr>
              <w:t>Cole to serve a second term as IECEx Vice Chair and seek CAB Approval</w:t>
            </w:r>
          </w:p>
          <w:p w14:paraId="557D9F55" w14:textId="181BB4F3" w:rsidR="00BA589F" w:rsidRPr="00F428F2" w:rsidRDefault="00BA589F" w:rsidP="00CE7185">
            <w:pPr>
              <w:rPr>
                <w:rFonts w:ascii="Arial" w:hAnsi="Arial" w:cs="Arial"/>
              </w:rPr>
            </w:pPr>
          </w:p>
        </w:tc>
        <w:tc>
          <w:tcPr>
            <w:tcW w:w="1843" w:type="dxa"/>
            <w:shd w:val="clear" w:color="auto" w:fill="auto"/>
          </w:tcPr>
          <w:p w14:paraId="4F565AFE" w14:textId="77777777" w:rsidR="00FE1D6A" w:rsidRPr="00F428F2" w:rsidRDefault="00FE1D6A" w:rsidP="00CE7185">
            <w:pPr>
              <w:jc w:val="center"/>
              <w:rPr>
                <w:rFonts w:ascii="Arial" w:hAnsi="Arial" w:cs="Arial"/>
              </w:rPr>
            </w:pPr>
            <w:r w:rsidRPr="00F428F2">
              <w:rPr>
                <w:rFonts w:ascii="Arial" w:hAnsi="Arial" w:cs="Arial"/>
              </w:rPr>
              <w:t>IECEx Chair</w:t>
            </w:r>
          </w:p>
        </w:tc>
        <w:tc>
          <w:tcPr>
            <w:tcW w:w="2977" w:type="dxa"/>
            <w:tcBorders>
              <w:bottom w:val="single" w:sz="4" w:space="0" w:color="auto"/>
            </w:tcBorders>
            <w:shd w:val="clear" w:color="auto" w:fill="auto"/>
          </w:tcPr>
          <w:p w14:paraId="3EED9751" w14:textId="77777777" w:rsidR="00FE1D6A" w:rsidRPr="00F428F2" w:rsidRDefault="00FE1D6A" w:rsidP="00CE7185">
            <w:pPr>
              <w:rPr>
                <w:rFonts w:ascii="Arial" w:hAnsi="Arial" w:cs="Arial"/>
              </w:rPr>
            </w:pPr>
            <w:r w:rsidRPr="00F428F2">
              <w:rPr>
                <w:rFonts w:ascii="Arial" w:hAnsi="Arial" w:cs="Arial"/>
                <w:color w:val="00B050"/>
              </w:rPr>
              <w:t>Completed</w:t>
            </w:r>
          </w:p>
        </w:tc>
      </w:tr>
      <w:tr w:rsidR="00F428F2" w:rsidRPr="00F428F2" w14:paraId="753421E7" w14:textId="77777777" w:rsidTr="00BA589F">
        <w:tc>
          <w:tcPr>
            <w:tcW w:w="993" w:type="dxa"/>
            <w:shd w:val="clear" w:color="auto" w:fill="auto"/>
          </w:tcPr>
          <w:p w14:paraId="32F085A0" w14:textId="6C058C35" w:rsidR="00F428F2" w:rsidRPr="00F428F2" w:rsidRDefault="00F428F2" w:rsidP="00F428F2">
            <w:pPr>
              <w:jc w:val="center"/>
              <w:rPr>
                <w:rFonts w:ascii="Arial" w:hAnsi="Arial" w:cs="Arial"/>
              </w:rPr>
            </w:pPr>
            <w:r>
              <w:rPr>
                <w:rFonts w:ascii="Arial" w:hAnsi="Arial" w:cs="Arial"/>
              </w:rPr>
              <w:t>3</w:t>
            </w:r>
          </w:p>
        </w:tc>
        <w:tc>
          <w:tcPr>
            <w:tcW w:w="1163" w:type="dxa"/>
            <w:shd w:val="clear" w:color="auto" w:fill="auto"/>
          </w:tcPr>
          <w:p w14:paraId="50431AEC" w14:textId="3D289FD0" w:rsidR="00F428F2" w:rsidRPr="00F428F2" w:rsidRDefault="00F428F2" w:rsidP="00F428F2">
            <w:pPr>
              <w:jc w:val="center"/>
              <w:rPr>
                <w:rFonts w:ascii="Arial" w:hAnsi="Arial" w:cs="Arial"/>
              </w:rPr>
            </w:pPr>
            <w:r>
              <w:rPr>
                <w:rFonts w:ascii="Arial" w:hAnsi="Arial" w:cs="Arial"/>
              </w:rPr>
              <w:t>4.2</w:t>
            </w:r>
          </w:p>
        </w:tc>
        <w:tc>
          <w:tcPr>
            <w:tcW w:w="8646" w:type="dxa"/>
            <w:shd w:val="clear" w:color="auto" w:fill="auto"/>
          </w:tcPr>
          <w:p w14:paraId="45A84D5A" w14:textId="77777777" w:rsidR="00F428F2" w:rsidRDefault="00F428F2" w:rsidP="00F428F2">
            <w:pPr>
              <w:rPr>
                <w:rFonts w:ascii="Arial" w:hAnsi="Arial" w:cs="Arial"/>
              </w:rPr>
            </w:pPr>
            <w:r w:rsidRPr="00F428F2">
              <w:rPr>
                <w:rFonts w:ascii="Arial" w:hAnsi="Arial" w:cs="Arial"/>
              </w:rPr>
              <w:t xml:space="preserve">Report to CAB on the </w:t>
            </w:r>
            <w:proofErr w:type="spellStart"/>
            <w:r w:rsidRPr="00F428F2">
              <w:rPr>
                <w:rFonts w:ascii="Arial" w:hAnsi="Arial" w:cs="Arial"/>
              </w:rPr>
              <w:t>ExMC</w:t>
            </w:r>
            <w:proofErr w:type="spellEnd"/>
            <w:r w:rsidRPr="00F428F2">
              <w:rPr>
                <w:rFonts w:ascii="Arial" w:hAnsi="Arial" w:cs="Arial"/>
              </w:rPr>
              <w:t xml:space="preserve"> Nomination of </w:t>
            </w:r>
            <w:r>
              <w:rPr>
                <w:rFonts w:ascii="Arial" w:hAnsi="Arial" w:cs="Arial"/>
              </w:rPr>
              <w:t xml:space="preserve">Prof XU Jianping </w:t>
            </w:r>
            <w:r w:rsidRPr="00F428F2">
              <w:rPr>
                <w:rFonts w:ascii="Arial" w:hAnsi="Arial" w:cs="Arial"/>
              </w:rPr>
              <w:t xml:space="preserve">to serve a </w:t>
            </w:r>
            <w:r>
              <w:rPr>
                <w:rFonts w:ascii="Arial" w:hAnsi="Arial" w:cs="Arial"/>
              </w:rPr>
              <w:t>first term a</w:t>
            </w:r>
            <w:r w:rsidRPr="00F428F2">
              <w:rPr>
                <w:rFonts w:ascii="Arial" w:hAnsi="Arial" w:cs="Arial"/>
              </w:rPr>
              <w:t xml:space="preserve">s IECEx </w:t>
            </w:r>
            <w:r>
              <w:rPr>
                <w:rFonts w:ascii="Arial" w:hAnsi="Arial" w:cs="Arial"/>
              </w:rPr>
              <w:t xml:space="preserve">Treasurer </w:t>
            </w:r>
            <w:r w:rsidRPr="00F428F2">
              <w:rPr>
                <w:rFonts w:ascii="Arial" w:hAnsi="Arial" w:cs="Arial"/>
              </w:rPr>
              <w:t>and seek CAB Approval</w:t>
            </w:r>
          </w:p>
          <w:p w14:paraId="396CBABC" w14:textId="75EAA426" w:rsidR="00BA589F" w:rsidRPr="00F428F2" w:rsidRDefault="00BA589F" w:rsidP="00F428F2">
            <w:pPr>
              <w:rPr>
                <w:rFonts w:ascii="Arial" w:hAnsi="Arial" w:cs="Arial"/>
              </w:rPr>
            </w:pPr>
          </w:p>
        </w:tc>
        <w:tc>
          <w:tcPr>
            <w:tcW w:w="1843" w:type="dxa"/>
            <w:shd w:val="clear" w:color="auto" w:fill="auto"/>
          </w:tcPr>
          <w:p w14:paraId="1B448076" w14:textId="55323025" w:rsidR="00F428F2" w:rsidRPr="00F428F2" w:rsidRDefault="00F428F2" w:rsidP="00F428F2">
            <w:pPr>
              <w:jc w:val="center"/>
              <w:rPr>
                <w:rFonts w:ascii="Arial" w:hAnsi="Arial" w:cs="Arial"/>
              </w:rPr>
            </w:pPr>
            <w:r w:rsidRPr="00F428F2">
              <w:rPr>
                <w:rFonts w:ascii="Arial" w:hAnsi="Arial" w:cs="Arial"/>
              </w:rPr>
              <w:t>IECEx Chair</w:t>
            </w:r>
          </w:p>
        </w:tc>
        <w:tc>
          <w:tcPr>
            <w:tcW w:w="2977" w:type="dxa"/>
            <w:tcBorders>
              <w:bottom w:val="single" w:sz="4" w:space="0" w:color="auto"/>
            </w:tcBorders>
            <w:shd w:val="clear" w:color="auto" w:fill="auto"/>
          </w:tcPr>
          <w:p w14:paraId="2E00F141" w14:textId="016DDA88" w:rsidR="00F428F2" w:rsidRPr="00F428F2" w:rsidRDefault="00F428F2" w:rsidP="00F428F2">
            <w:pPr>
              <w:rPr>
                <w:rFonts w:ascii="Arial" w:hAnsi="Arial" w:cs="Arial"/>
                <w:color w:val="00B050"/>
              </w:rPr>
            </w:pPr>
            <w:r w:rsidRPr="00F428F2">
              <w:rPr>
                <w:rFonts w:ascii="Arial" w:hAnsi="Arial" w:cs="Arial"/>
                <w:color w:val="00B050"/>
              </w:rPr>
              <w:t>Completed</w:t>
            </w:r>
          </w:p>
        </w:tc>
      </w:tr>
      <w:tr w:rsidR="005A479E" w:rsidRPr="005A479E" w14:paraId="462FB3C8" w14:textId="77777777" w:rsidTr="00BA589F">
        <w:tc>
          <w:tcPr>
            <w:tcW w:w="993" w:type="dxa"/>
            <w:shd w:val="clear" w:color="auto" w:fill="auto"/>
          </w:tcPr>
          <w:p w14:paraId="23AE0FA5" w14:textId="77777777" w:rsidR="00FE1D6A" w:rsidRPr="005A479E" w:rsidRDefault="00FE1D6A" w:rsidP="00CE7185">
            <w:pPr>
              <w:jc w:val="center"/>
              <w:rPr>
                <w:rFonts w:ascii="Arial" w:hAnsi="Arial" w:cs="Arial"/>
              </w:rPr>
            </w:pPr>
            <w:r w:rsidRPr="005A479E">
              <w:rPr>
                <w:rFonts w:ascii="Arial" w:hAnsi="Arial" w:cs="Arial"/>
              </w:rPr>
              <w:t>4</w:t>
            </w:r>
          </w:p>
        </w:tc>
        <w:tc>
          <w:tcPr>
            <w:tcW w:w="1163" w:type="dxa"/>
            <w:shd w:val="clear" w:color="auto" w:fill="auto"/>
          </w:tcPr>
          <w:p w14:paraId="679AE330" w14:textId="77777777" w:rsidR="00FE1D6A" w:rsidRPr="005A479E" w:rsidRDefault="00FE1D6A" w:rsidP="00CE7185">
            <w:pPr>
              <w:jc w:val="center"/>
              <w:rPr>
                <w:rFonts w:ascii="Arial" w:hAnsi="Arial" w:cs="Arial"/>
              </w:rPr>
            </w:pPr>
            <w:r w:rsidRPr="005A479E">
              <w:rPr>
                <w:rFonts w:ascii="Arial" w:hAnsi="Arial" w:cs="Arial"/>
              </w:rPr>
              <w:t>5.4</w:t>
            </w:r>
          </w:p>
        </w:tc>
        <w:tc>
          <w:tcPr>
            <w:tcW w:w="8646" w:type="dxa"/>
            <w:shd w:val="clear" w:color="auto" w:fill="auto"/>
          </w:tcPr>
          <w:p w14:paraId="3F18679A" w14:textId="77777777" w:rsidR="00FE1D6A" w:rsidRDefault="00FE1D6A" w:rsidP="00CE7185">
            <w:pPr>
              <w:rPr>
                <w:rFonts w:ascii="Arial" w:hAnsi="Arial" w:cs="Arial"/>
              </w:rPr>
            </w:pPr>
            <w:r w:rsidRPr="005A479E">
              <w:rPr>
                <w:rFonts w:ascii="Arial" w:hAnsi="Arial" w:cs="Arial"/>
              </w:rPr>
              <w:t>Mr Amos, IECEx Business manager to continue to lead IECEx interests in the area of Cyber Security and maintain liaison with IECEE</w:t>
            </w:r>
          </w:p>
          <w:p w14:paraId="3C0A95C2" w14:textId="64AC3FCC" w:rsidR="00BA589F" w:rsidRPr="005A479E" w:rsidRDefault="00BA589F" w:rsidP="00CE7185">
            <w:pPr>
              <w:rPr>
                <w:rFonts w:ascii="Arial" w:hAnsi="Arial" w:cs="Arial"/>
              </w:rPr>
            </w:pPr>
          </w:p>
        </w:tc>
        <w:tc>
          <w:tcPr>
            <w:tcW w:w="1843" w:type="dxa"/>
            <w:shd w:val="clear" w:color="auto" w:fill="auto"/>
          </w:tcPr>
          <w:p w14:paraId="7D200DD6" w14:textId="77777777" w:rsidR="00FE1D6A" w:rsidRPr="005A479E" w:rsidRDefault="00FE1D6A" w:rsidP="00CE7185">
            <w:pPr>
              <w:jc w:val="center"/>
              <w:rPr>
                <w:rFonts w:ascii="Arial" w:hAnsi="Arial" w:cs="Arial"/>
              </w:rPr>
            </w:pPr>
            <w:r w:rsidRPr="005A479E">
              <w:rPr>
                <w:rFonts w:ascii="Arial" w:hAnsi="Arial" w:cs="Arial"/>
              </w:rPr>
              <w:t>Mr Amos</w:t>
            </w:r>
          </w:p>
        </w:tc>
        <w:tc>
          <w:tcPr>
            <w:tcW w:w="2977" w:type="dxa"/>
            <w:tcBorders>
              <w:bottom w:val="single" w:sz="4" w:space="0" w:color="auto"/>
            </w:tcBorders>
            <w:shd w:val="clear" w:color="auto" w:fill="auto"/>
          </w:tcPr>
          <w:p w14:paraId="51BFCD31" w14:textId="269B2C53" w:rsidR="00FE1D6A" w:rsidRPr="005A479E" w:rsidRDefault="00FE1D6A" w:rsidP="00CE7185">
            <w:pPr>
              <w:rPr>
                <w:rFonts w:ascii="Arial" w:hAnsi="Arial" w:cs="Arial"/>
                <w:color w:val="0070C0"/>
              </w:rPr>
            </w:pPr>
            <w:r w:rsidRPr="005A479E">
              <w:rPr>
                <w:rFonts w:ascii="Arial" w:hAnsi="Arial" w:cs="Arial"/>
                <w:color w:val="0070C0"/>
              </w:rPr>
              <w:t>On-going</w:t>
            </w:r>
            <w:r w:rsidR="00510347">
              <w:rPr>
                <w:rFonts w:ascii="Arial" w:hAnsi="Arial" w:cs="Arial"/>
                <w:color w:val="0070C0"/>
              </w:rPr>
              <w:t xml:space="preserve"> </w:t>
            </w:r>
            <w:r w:rsidR="00510347" w:rsidRPr="002A6BE2">
              <w:rPr>
                <w:rFonts w:ascii="Arial" w:hAnsi="Arial" w:cs="Arial"/>
                <w:i/>
                <w:iCs/>
                <w:color w:val="7030A0"/>
                <w:sz w:val="20"/>
                <w:szCs w:val="20"/>
              </w:rPr>
              <w:t>(</w:t>
            </w:r>
            <w:r w:rsidR="002C43ED" w:rsidRPr="002A6BE2">
              <w:rPr>
                <w:rFonts w:ascii="Arial" w:hAnsi="Arial" w:cs="Arial"/>
                <w:i/>
                <w:iCs/>
                <w:color w:val="7030A0"/>
                <w:sz w:val="20"/>
                <w:szCs w:val="20"/>
              </w:rPr>
              <w:t xml:space="preserve">MA </w:t>
            </w:r>
            <w:proofErr w:type="spellStart"/>
            <w:proofErr w:type="gramStart"/>
            <w:r w:rsidR="002C43ED" w:rsidRPr="002A6BE2">
              <w:rPr>
                <w:rFonts w:ascii="Arial" w:hAnsi="Arial" w:cs="Arial"/>
                <w:i/>
                <w:iCs/>
                <w:color w:val="7030A0"/>
                <w:sz w:val="20"/>
                <w:szCs w:val="20"/>
              </w:rPr>
              <w:t>Comment:</w:t>
            </w:r>
            <w:r w:rsidR="008C7F4C">
              <w:rPr>
                <w:rFonts w:ascii="Arial" w:hAnsi="Arial" w:cs="Arial"/>
                <w:i/>
                <w:iCs/>
                <w:color w:val="7030A0"/>
                <w:sz w:val="20"/>
                <w:szCs w:val="20"/>
              </w:rPr>
              <w:t>I</w:t>
            </w:r>
            <w:r w:rsidR="00702F16">
              <w:rPr>
                <w:rFonts w:ascii="Arial" w:hAnsi="Arial" w:cs="Arial"/>
                <w:i/>
                <w:iCs/>
                <w:color w:val="7030A0"/>
                <w:sz w:val="20"/>
                <w:szCs w:val="20"/>
              </w:rPr>
              <w:t>t</w:t>
            </w:r>
            <w:proofErr w:type="spellEnd"/>
            <w:proofErr w:type="gramEnd"/>
            <w:r w:rsidR="00702F16">
              <w:rPr>
                <w:rFonts w:ascii="Arial" w:hAnsi="Arial" w:cs="Arial"/>
                <w:i/>
                <w:iCs/>
                <w:color w:val="7030A0"/>
                <w:sz w:val="20"/>
                <w:szCs w:val="20"/>
              </w:rPr>
              <w:t xml:space="preserve"> appears that at this point in time the</w:t>
            </w:r>
            <w:r w:rsidR="00510347" w:rsidRPr="002A6BE2">
              <w:rPr>
                <w:rFonts w:ascii="Arial" w:hAnsi="Arial" w:cs="Arial"/>
                <w:i/>
                <w:iCs/>
                <w:color w:val="7030A0"/>
                <w:sz w:val="20"/>
                <w:szCs w:val="20"/>
              </w:rPr>
              <w:t xml:space="preserve"> IECEE </w:t>
            </w:r>
            <w:r w:rsidR="00702F16">
              <w:rPr>
                <w:rFonts w:ascii="Arial" w:hAnsi="Arial" w:cs="Arial"/>
                <w:i/>
                <w:iCs/>
                <w:color w:val="7030A0"/>
                <w:sz w:val="20"/>
                <w:szCs w:val="20"/>
              </w:rPr>
              <w:t xml:space="preserve">activities </w:t>
            </w:r>
            <w:r w:rsidR="00214881">
              <w:rPr>
                <w:rFonts w:ascii="Arial" w:hAnsi="Arial" w:cs="Arial"/>
                <w:i/>
                <w:iCs/>
                <w:color w:val="7030A0"/>
                <w:sz w:val="20"/>
                <w:szCs w:val="20"/>
              </w:rPr>
              <w:t>covers</w:t>
            </w:r>
            <w:r w:rsidR="00510347" w:rsidRPr="002A6BE2">
              <w:rPr>
                <w:rFonts w:ascii="Arial" w:hAnsi="Arial" w:cs="Arial"/>
                <w:i/>
                <w:iCs/>
                <w:color w:val="7030A0"/>
                <w:sz w:val="20"/>
                <w:szCs w:val="20"/>
              </w:rPr>
              <w:t xml:space="preserve"> IECEx </w:t>
            </w:r>
            <w:r w:rsidR="00214881">
              <w:rPr>
                <w:rFonts w:ascii="Arial" w:hAnsi="Arial" w:cs="Arial"/>
                <w:i/>
                <w:iCs/>
                <w:color w:val="7030A0"/>
                <w:sz w:val="20"/>
                <w:szCs w:val="20"/>
              </w:rPr>
              <w:t>unless IECEx members identify additional items.</w:t>
            </w:r>
          </w:p>
        </w:tc>
      </w:tr>
      <w:tr w:rsidR="00FE1D6A" w:rsidRPr="002B7ACD" w14:paraId="2CFA318E" w14:textId="77777777" w:rsidTr="00BA589F">
        <w:tc>
          <w:tcPr>
            <w:tcW w:w="993" w:type="dxa"/>
            <w:shd w:val="clear" w:color="auto" w:fill="auto"/>
          </w:tcPr>
          <w:p w14:paraId="2F10D779" w14:textId="77777777" w:rsidR="00FE1D6A" w:rsidRPr="002B7ACD" w:rsidRDefault="00FE1D6A" w:rsidP="00E072CF">
            <w:pPr>
              <w:jc w:val="center"/>
              <w:rPr>
                <w:rFonts w:ascii="Arial" w:hAnsi="Arial" w:cs="Arial"/>
              </w:rPr>
            </w:pPr>
            <w:r w:rsidRPr="002B7ACD">
              <w:rPr>
                <w:rFonts w:ascii="Arial" w:hAnsi="Arial" w:cs="Arial"/>
              </w:rPr>
              <w:t>5</w:t>
            </w:r>
          </w:p>
        </w:tc>
        <w:tc>
          <w:tcPr>
            <w:tcW w:w="1163" w:type="dxa"/>
            <w:shd w:val="clear" w:color="auto" w:fill="auto"/>
          </w:tcPr>
          <w:p w14:paraId="3427124D" w14:textId="77777777" w:rsidR="00FE1D6A" w:rsidRPr="002B7ACD" w:rsidRDefault="00FE1D6A" w:rsidP="00E072CF">
            <w:pPr>
              <w:jc w:val="center"/>
              <w:rPr>
                <w:rFonts w:ascii="Arial" w:hAnsi="Arial" w:cs="Arial"/>
              </w:rPr>
            </w:pPr>
          </w:p>
          <w:p w14:paraId="59F5E98A" w14:textId="785656AE" w:rsidR="00FE1D6A" w:rsidRPr="002B7ACD" w:rsidRDefault="001C6EB5" w:rsidP="00E072CF">
            <w:pPr>
              <w:jc w:val="center"/>
              <w:rPr>
                <w:rFonts w:ascii="Arial" w:hAnsi="Arial" w:cs="Arial"/>
              </w:rPr>
            </w:pPr>
            <w:r w:rsidRPr="002B7ACD">
              <w:rPr>
                <w:rFonts w:ascii="Arial" w:hAnsi="Arial" w:cs="Arial"/>
              </w:rPr>
              <w:t>6.6</w:t>
            </w:r>
          </w:p>
        </w:tc>
        <w:tc>
          <w:tcPr>
            <w:tcW w:w="8646" w:type="dxa"/>
            <w:shd w:val="clear" w:color="auto" w:fill="auto"/>
          </w:tcPr>
          <w:p w14:paraId="30FF06B2" w14:textId="77777777" w:rsidR="00FE1D6A" w:rsidRDefault="001C6EB5" w:rsidP="00CE7185">
            <w:pPr>
              <w:rPr>
                <w:rFonts w:ascii="Arial" w:hAnsi="Arial" w:cs="Arial"/>
              </w:rPr>
            </w:pPr>
            <w:r w:rsidRPr="002B7ACD">
              <w:rPr>
                <w:rFonts w:ascii="Arial" w:hAnsi="Arial" w:cs="Arial"/>
              </w:rPr>
              <w:t xml:space="preserve">In endorsing the publication of Ed 2.0 of IECEx OD 060 – Business Continuity measures, </w:t>
            </w:r>
            <w:r w:rsidR="002B7ACD" w:rsidRPr="002B7ACD">
              <w:rPr>
                <w:rFonts w:ascii="Arial" w:hAnsi="Arial" w:cs="Arial"/>
              </w:rPr>
              <w:t xml:space="preserve">the meeting requested the Executive to consider comments raised </w:t>
            </w:r>
            <w:r w:rsidR="002B7ACD" w:rsidRPr="002B7ACD">
              <w:rPr>
                <w:rFonts w:ascii="Arial" w:hAnsi="Arial" w:cs="Arial"/>
              </w:rPr>
              <w:lastRenderedPageBreak/>
              <w:t xml:space="preserve">during the meeting including AU comments </w:t>
            </w:r>
            <w:proofErr w:type="spellStart"/>
            <w:r w:rsidR="002B7ACD" w:rsidRPr="002B7ACD">
              <w:rPr>
                <w:rFonts w:ascii="Arial" w:hAnsi="Arial" w:cs="Arial"/>
              </w:rPr>
              <w:t>ExMC</w:t>
            </w:r>
            <w:proofErr w:type="spellEnd"/>
            <w:r w:rsidR="002B7ACD" w:rsidRPr="002B7ACD">
              <w:rPr>
                <w:rFonts w:ascii="Arial" w:hAnsi="Arial" w:cs="Arial"/>
              </w:rPr>
              <w:t xml:space="preserve">(2020Remote/AU)03 at the next review of OD 060. </w:t>
            </w:r>
            <w:r w:rsidRPr="002B7ACD">
              <w:rPr>
                <w:rFonts w:ascii="Arial" w:hAnsi="Arial" w:cs="Arial"/>
              </w:rPr>
              <w:t xml:space="preserve"> </w:t>
            </w:r>
            <w:r w:rsidR="00FE1D6A" w:rsidRPr="002B7ACD">
              <w:rPr>
                <w:rFonts w:ascii="Arial" w:hAnsi="Arial" w:cs="Arial"/>
              </w:rPr>
              <w:t xml:space="preserve"> </w:t>
            </w:r>
          </w:p>
          <w:p w14:paraId="4A0D3D9B" w14:textId="264B4767" w:rsidR="00BA589F" w:rsidRPr="002B7ACD" w:rsidRDefault="00BA589F" w:rsidP="00CE7185">
            <w:pPr>
              <w:rPr>
                <w:rFonts w:ascii="Arial" w:hAnsi="Arial" w:cs="Arial"/>
              </w:rPr>
            </w:pPr>
          </w:p>
        </w:tc>
        <w:tc>
          <w:tcPr>
            <w:tcW w:w="1843" w:type="dxa"/>
            <w:shd w:val="clear" w:color="auto" w:fill="auto"/>
          </w:tcPr>
          <w:p w14:paraId="7901416A" w14:textId="40D0F440" w:rsidR="00FE1D6A" w:rsidRPr="002B7ACD" w:rsidRDefault="00FE1D6A" w:rsidP="002B7ACD">
            <w:pPr>
              <w:rPr>
                <w:rFonts w:ascii="Arial" w:hAnsi="Arial" w:cs="Arial"/>
              </w:rPr>
            </w:pPr>
            <w:r w:rsidRPr="002B7ACD">
              <w:rPr>
                <w:rFonts w:ascii="Arial" w:hAnsi="Arial" w:cs="Arial"/>
              </w:rPr>
              <w:lastRenderedPageBreak/>
              <w:t>Ex</w:t>
            </w:r>
            <w:r w:rsidR="002B7ACD">
              <w:rPr>
                <w:rFonts w:ascii="Arial" w:hAnsi="Arial" w:cs="Arial"/>
              </w:rPr>
              <w:t>ecutive</w:t>
            </w:r>
          </w:p>
        </w:tc>
        <w:tc>
          <w:tcPr>
            <w:tcW w:w="2977" w:type="dxa"/>
            <w:tcBorders>
              <w:bottom w:val="single" w:sz="4" w:space="0" w:color="auto"/>
            </w:tcBorders>
            <w:shd w:val="clear" w:color="auto" w:fill="auto"/>
          </w:tcPr>
          <w:p w14:paraId="4037851B" w14:textId="258CF5FA" w:rsidR="00FE1D6A" w:rsidRPr="002B7ACD" w:rsidRDefault="008F0A91" w:rsidP="00CE7185">
            <w:pPr>
              <w:rPr>
                <w:rFonts w:ascii="Arial" w:hAnsi="Arial" w:cs="Arial"/>
              </w:rPr>
            </w:pPr>
            <w:r w:rsidRPr="00F428F2">
              <w:rPr>
                <w:rFonts w:ascii="Arial" w:hAnsi="Arial" w:cs="Arial"/>
                <w:color w:val="00B050"/>
              </w:rPr>
              <w:t>Completed</w:t>
            </w:r>
          </w:p>
        </w:tc>
      </w:tr>
      <w:tr w:rsidR="00E072CF" w:rsidRPr="00E072CF" w14:paraId="3A2FB3FE" w14:textId="77777777" w:rsidTr="00E0569A">
        <w:tc>
          <w:tcPr>
            <w:tcW w:w="993" w:type="dxa"/>
            <w:shd w:val="clear" w:color="auto" w:fill="FFFFFF" w:themeFill="background1"/>
          </w:tcPr>
          <w:p w14:paraId="154BD8C6" w14:textId="77777777" w:rsidR="00FE1D6A" w:rsidRPr="00E072CF" w:rsidRDefault="00FE1D6A" w:rsidP="00CE7185">
            <w:pPr>
              <w:jc w:val="center"/>
              <w:rPr>
                <w:rFonts w:ascii="Arial" w:hAnsi="Arial" w:cs="Arial"/>
              </w:rPr>
            </w:pPr>
            <w:r w:rsidRPr="00E072CF">
              <w:rPr>
                <w:rFonts w:ascii="Arial" w:hAnsi="Arial" w:cs="Arial"/>
              </w:rPr>
              <w:t>6</w:t>
            </w:r>
          </w:p>
        </w:tc>
        <w:tc>
          <w:tcPr>
            <w:tcW w:w="1163" w:type="dxa"/>
            <w:shd w:val="clear" w:color="auto" w:fill="FFFFFF" w:themeFill="background1"/>
          </w:tcPr>
          <w:p w14:paraId="244EAF0E" w14:textId="206F6956" w:rsidR="00FE1D6A" w:rsidRPr="00E072CF" w:rsidRDefault="00FE1D6A" w:rsidP="00CE7185">
            <w:pPr>
              <w:jc w:val="center"/>
              <w:rPr>
                <w:rFonts w:ascii="Arial" w:hAnsi="Arial" w:cs="Arial"/>
              </w:rPr>
            </w:pPr>
            <w:r w:rsidRPr="00E072CF">
              <w:rPr>
                <w:rFonts w:ascii="Arial" w:hAnsi="Arial" w:cs="Arial"/>
              </w:rPr>
              <w:t>6.</w:t>
            </w:r>
            <w:r w:rsidR="00E072CF" w:rsidRPr="00E072CF">
              <w:rPr>
                <w:rFonts w:ascii="Arial" w:hAnsi="Arial" w:cs="Arial"/>
              </w:rPr>
              <w:t>6</w:t>
            </w:r>
          </w:p>
        </w:tc>
        <w:tc>
          <w:tcPr>
            <w:tcW w:w="8646" w:type="dxa"/>
            <w:shd w:val="clear" w:color="auto" w:fill="FFFFFF" w:themeFill="background1"/>
          </w:tcPr>
          <w:p w14:paraId="799E8120" w14:textId="05E11D42" w:rsidR="00FE1D6A" w:rsidRPr="00E072CF" w:rsidRDefault="00E072CF" w:rsidP="00CE7185">
            <w:pPr>
              <w:rPr>
                <w:rFonts w:ascii="Arial" w:hAnsi="Arial" w:cs="Arial"/>
              </w:rPr>
            </w:pPr>
            <w:proofErr w:type="spellStart"/>
            <w:r w:rsidRPr="00E072CF">
              <w:rPr>
                <w:rFonts w:ascii="Arial" w:hAnsi="Arial" w:cs="Arial"/>
              </w:rPr>
              <w:t>ExAG</w:t>
            </w:r>
            <w:proofErr w:type="spellEnd"/>
            <w:r w:rsidRPr="00E072CF">
              <w:rPr>
                <w:rFonts w:ascii="Arial" w:hAnsi="Arial" w:cs="Arial"/>
              </w:rPr>
              <w:t xml:space="preserve"> are requested to consider the remote assessment provisions of OD 060 for general use as part of the IECEx peer assessment procedures.</w:t>
            </w:r>
          </w:p>
        </w:tc>
        <w:tc>
          <w:tcPr>
            <w:tcW w:w="1843" w:type="dxa"/>
            <w:shd w:val="clear" w:color="auto" w:fill="FFFFFF" w:themeFill="background1"/>
          </w:tcPr>
          <w:p w14:paraId="50CCAF0C" w14:textId="53531DDB" w:rsidR="00FE1D6A" w:rsidRPr="00E072CF" w:rsidRDefault="00E072CF" w:rsidP="00CE7185">
            <w:pPr>
              <w:jc w:val="center"/>
              <w:rPr>
                <w:rFonts w:ascii="Arial" w:hAnsi="Arial" w:cs="Arial"/>
              </w:rPr>
            </w:pPr>
            <w:proofErr w:type="spellStart"/>
            <w:r>
              <w:rPr>
                <w:rFonts w:ascii="Arial" w:hAnsi="Arial" w:cs="Arial"/>
              </w:rPr>
              <w:t>ExAG</w:t>
            </w:r>
            <w:proofErr w:type="spellEnd"/>
          </w:p>
        </w:tc>
        <w:tc>
          <w:tcPr>
            <w:tcW w:w="2977" w:type="dxa"/>
            <w:tcBorders>
              <w:bottom w:val="single" w:sz="4" w:space="0" w:color="auto"/>
            </w:tcBorders>
            <w:shd w:val="clear" w:color="auto" w:fill="auto"/>
          </w:tcPr>
          <w:p w14:paraId="5764341A" w14:textId="36024814" w:rsidR="00FE1D6A" w:rsidRPr="00E072CF" w:rsidRDefault="008C7F4C" w:rsidP="008F0A91">
            <w:pPr>
              <w:rPr>
                <w:rFonts w:ascii="Arial" w:hAnsi="Arial" w:cs="Arial"/>
              </w:rPr>
            </w:pPr>
            <w:proofErr w:type="spellStart"/>
            <w:r>
              <w:rPr>
                <w:rFonts w:ascii="Arial" w:hAnsi="Arial" w:cs="Arial"/>
                <w:color w:val="00B0F0"/>
                <w:sz w:val="22"/>
                <w:szCs w:val="22"/>
              </w:rPr>
              <w:t>ExAG</w:t>
            </w:r>
            <w:proofErr w:type="spellEnd"/>
            <w:r>
              <w:rPr>
                <w:rFonts w:ascii="Arial" w:hAnsi="Arial" w:cs="Arial"/>
                <w:color w:val="00B0F0"/>
                <w:sz w:val="22"/>
                <w:szCs w:val="22"/>
              </w:rPr>
              <w:t xml:space="preserve"> currently considering and have conducted a </w:t>
            </w:r>
            <w:r w:rsidR="008F0A91">
              <w:rPr>
                <w:rFonts w:ascii="Arial" w:hAnsi="Arial" w:cs="Arial"/>
                <w:color w:val="00B0F0"/>
                <w:sz w:val="22"/>
                <w:szCs w:val="22"/>
              </w:rPr>
              <w:t xml:space="preserve">Survey of IECEx Assessors </w:t>
            </w:r>
            <w:r>
              <w:rPr>
                <w:rFonts w:ascii="Arial" w:hAnsi="Arial" w:cs="Arial"/>
                <w:color w:val="00B0F0"/>
                <w:sz w:val="22"/>
                <w:szCs w:val="22"/>
              </w:rPr>
              <w:t>on application of Remote Assessments</w:t>
            </w:r>
            <w:r w:rsidR="008F0A91">
              <w:rPr>
                <w:rFonts w:ascii="Arial" w:hAnsi="Arial" w:cs="Arial"/>
                <w:color w:val="00B0F0"/>
                <w:sz w:val="22"/>
                <w:szCs w:val="22"/>
              </w:rPr>
              <w:t xml:space="preserve"> with </w:t>
            </w:r>
            <w:proofErr w:type="spellStart"/>
            <w:r w:rsidR="008F0A91">
              <w:rPr>
                <w:rFonts w:ascii="Arial" w:hAnsi="Arial" w:cs="Arial"/>
                <w:color w:val="00B0F0"/>
                <w:sz w:val="22"/>
                <w:szCs w:val="22"/>
              </w:rPr>
              <w:t>ExAG</w:t>
            </w:r>
            <w:proofErr w:type="spellEnd"/>
            <w:r w:rsidR="008F0A91">
              <w:rPr>
                <w:rFonts w:ascii="Arial" w:hAnsi="Arial" w:cs="Arial"/>
                <w:color w:val="00B0F0"/>
                <w:sz w:val="22"/>
                <w:szCs w:val="22"/>
              </w:rPr>
              <w:t xml:space="preserve"> to report at the 2021 </w:t>
            </w:r>
            <w:proofErr w:type="spellStart"/>
            <w:r w:rsidR="008F0A91">
              <w:rPr>
                <w:rFonts w:ascii="Arial" w:hAnsi="Arial" w:cs="Arial"/>
                <w:color w:val="00B0F0"/>
                <w:sz w:val="22"/>
                <w:szCs w:val="22"/>
              </w:rPr>
              <w:t>ExMC</w:t>
            </w:r>
            <w:proofErr w:type="spellEnd"/>
            <w:r w:rsidR="008F0A91">
              <w:rPr>
                <w:rFonts w:ascii="Arial" w:hAnsi="Arial" w:cs="Arial"/>
                <w:color w:val="00B0F0"/>
                <w:sz w:val="22"/>
                <w:szCs w:val="22"/>
              </w:rPr>
              <w:t xml:space="preserve"> meeting</w:t>
            </w:r>
          </w:p>
        </w:tc>
      </w:tr>
      <w:tr w:rsidR="00193233" w:rsidRPr="00193233" w14:paraId="6BBEF035" w14:textId="77777777" w:rsidTr="00BA589F">
        <w:tc>
          <w:tcPr>
            <w:tcW w:w="993" w:type="dxa"/>
            <w:shd w:val="clear" w:color="auto" w:fill="auto"/>
          </w:tcPr>
          <w:p w14:paraId="5318FC5A" w14:textId="77777777" w:rsidR="00FE1D6A" w:rsidRPr="00193233" w:rsidRDefault="00FE1D6A" w:rsidP="00CE7185">
            <w:pPr>
              <w:jc w:val="center"/>
              <w:rPr>
                <w:rFonts w:ascii="Arial" w:hAnsi="Arial" w:cs="Arial"/>
              </w:rPr>
            </w:pPr>
            <w:r w:rsidRPr="00193233">
              <w:rPr>
                <w:rFonts w:ascii="Arial" w:hAnsi="Arial" w:cs="Arial"/>
              </w:rPr>
              <w:t>7</w:t>
            </w:r>
          </w:p>
        </w:tc>
        <w:tc>
          <w:tcPr>
            <w:tcW w:w="1163" w:type="dxa"/>
            <w:shd w:val="clear" w:color="auto" w:fill="auto"/>
          </w:tcPr>
          <w:p w14:paraId="1151513F" w14:textId="4F8A71C0" w:rsidR="00FE1D6A" w:rsidRPr="00193233" w:rsidRDefault="00193233" w:rsidP="00CE7185">
            <w:pPr>
              <w:jc w:val="center"/>
              <w:rPr>
                <w:rFonts w:ascii="Arial" w:hAnsi="Arial" w:cs="Arial"/>
              </w:rPr>
            </w:pPr>
            <w:r w:rsidRPr="00193233">
              <w:rPr>
                <w:rFonts w:ascii="Arial" w:hAnsi="Arial" w:cs="Arial"/>
              </w:rPr>
              <w:t>6.6</w:t>
            </w:r>
          </w:p>
        </w:tc>
        <w:tc>
          <w:tcPr>
            <w:tcW w:w="8646" w:type="dxa"/>
            <w:shd w:val="clear" w:color="auto" w:fill="auto"/>
          </w:tcPr>
          <w:p w14:paraId="0F85507D" w14:textId="77777777" w:rsidR="00FE1D6A" w:rsidRDefault="00193233" w:rsidP="00CE7185">
            <w:pPr>
              <w:rPr>
                <w:rFonts w:ascii="Arial" w:hAnsi="Arial" w:cs="Arial"/>
              </w:rPr>
            </w:pPr>
            <w:r w:rsidRPr="00193233">
              <w:rPr>
                <w:rFonts w:ascii="Arial" w:hAnsi="Arial" w:cs="Arial"/>
              </w:rPr>
              <w:t>Secretariat to include information on the use of OD 060 for IECEx peer assessments as part of reporting in the IECEx Annual Report card</w:t>
            </w:r>
            <w:r>
              <w:rPr>
                <w:rFonts w:ascii="Arial" w:hAnsi="Arial" w:cs="Arial"/>
              </w:rPr>
              <w:t xml:space="preserve">, according to US comments </w:t>
            </w:r>
            <w:proofErr w:type="spellStart"/>
            <w:r>
              <w:rPr>
                <w:rFonts w:ascii="Arial" w:hAnsi="Arial" w:cs="Arial"/>
              </w:rPr>
              <w:t>ExMC</w:t>
            </w:r>
            <w:proofErr w:type="spellEnd"/>
            <w:r>
              <w:rPr>
                <w:rFonts w:ascii="Arial" w:hAnsi="Arial" w:cs="Arial"/>
              </w:rPr>
              <w:t>/1636/Inf</w:t>
            </w:r>
          </w:p>
          <w:p w14:paraId="77A69794" w14:textId="42B0B10E" w:rsidR="00BA589F" w:rsidRPr="00193233" w:rsidRDefault="00BA589F" w:rsidP="00CE7185">
            <w:pPr>
              <w:rPr>
                <w:rFonts w:ascii="Arial" w:hAnsi="Arial" w:cs="Arial"/>
              </w:rPr>
            </w:pPr>
          </w:p>
        </w:tc>
        <w:tc>
          <w:tcPr>
            <w:tcW w:w="1843" w:type="dxa"/>
            <w:shd w:val="clear" w:color="auto" w:fill="auto"/>
          </w:tcPr>
          <w:p w14:paraId="48DEE914" w14:textId="77777777" w:rsidR="00FE1D6A" w:rsidRPr="00193233" w:rsidRDefault="00FE1D6A" w:rsidP="00CE7185">
            <w:pPr>
              <w:jc w:val="center"/>
              <w:rPr>
                <w:rFonts w:ascii="Arial" w:hAnsi="Arial" w:cs="Arial"/>
              </w:rPr>
            </w:pPr>
            <w:r w:rsidRPr="00193233">
              <w:rPr>
                <w:rFonts w:ascii="Arial" w:hAnsi="Arial" w:cs="Arial"/>
              </w:rPr>
              <w:t>Secretariat</w:t>
            </w:r>
          </w:p>
        </w:tc>
        <w:tc>
          <w:tcPr>
            <w:tcW w:w="2977" w:type="dxa"/>
            <w:tcBorders>
              <w:bottom w:val="single" w:sz="4" w:space="0" w:color="auto"/>
            </w:tcBorders>
            <w:shd w:val="clear" w:color="auto" w:fill="auto"/>
          </w:tcPr>
          <w:p w14:paraId="2AA08945" w14:textId="1C6F816A" w:rsidR="00FE1D6A" w:rsidRPr="00193233" w:rsidRDefault="00193233" w:rsidP="00CE7185">
            <w:pPr>
              <w:rPr>
                <w:rFonts w:ascii="Arial" w:hAnsi="Arial" w:cs="Arial"/>
              </w:rPr>
            </w:pPr>
            <w:r w:rsidRPr="00190C1F">
              <w:rPr>
                <w:rFonts w:ascii="Arial" w:hAnsi="Arial" w:cs="Arial"/>
                <w:color w:val="00B0F0"/>
              </w:rPr>
              <w:t xml:space="preserve">For reporting at the 2021 </w:t>
            </w:r>
            <w:proofErr w:type="spellStart"/>
            <w:r w:rsidRPr="00190C1F">
              <w:rPr>
                <w:rFonts w:ascii="Arial" w:hAnsi="Arial" w:cs="Arial"/>
                <w:color w:val="00B0F0"/>
              </w:rPr>
              <w:t>ExMC</w:t>
            </w:r>
            <w:proofErr w:type="spellEnd"/>
            <w:r w:rsidRPr="00190C1F">
              <w:rPr>
                <w:rFonts w:ascii="Arial" w:hAnsi="Arial" w:cs="Arial"/>
                <w:color w:val="00B0F0"/>
              </w:rPr>
              <w:t xml:space="preserve"> meeting</w:t>
            </w:r>
          </w:p>
        </w:tc>
      </w:tr>
      <w:tr w:rsidR="00FE1D6A" w:rsidRPr="00B509BC" w14:paraId="02A2212C" w14:textId="77777777" w:rsidTr="00BA589F">
        <w:tc>
          <w:tcPr>
            <w:tcW w:w="993" w:type="dxa"/>
            <w:shd w:val="clear" w:color="auto" w:fill="auto"/>
          </w:tcPr>
          <w:p w14:paraId="171220C9" w14:textId="77777777" w:rsidR="00FE1D6A" w:rsidRPr="00B15621" w:rsidRDefault="00FE1D6A" w:rsidP="00CE7185">
            <w:pPr>
              <w:jc w:val="center"/>
              <w:rPr>
                <w:rFonts w:ascii="Arial" w:hAnsi="Arial" w:cs="Arial"/>
              </w:rPr>
            </w:pPr>
            <w:r w:rsidRPr="00B15621">
              <w:rPr>
                <w:rFonts w:ascii="Arial" w:hAnsi="Arial" w:cs="Arial"/>
              </w:rPr>
              <w:t>8</w:t>
            </w:r>
          </w:p>
        </w:tc>
        <w:tc>
          <w:tcPr>
            <w:tcW w:w="1163" w:type="dxa"/>
            <w:shd w:val="clear" w:color="auto" w:fill="auto"/>
          </w:tcPr>
          <w:p w14:paraId="2D80787E" w14:textId="2894E65E" w:rsidR="00FE1D6A" w:rsidRPr="00D46582" w:rsidRDefault="00FE7B7C" w:rsidP="00CE7185">
            <w:pPr>
              <w:jc w:val="center"/>
              <w:rPr>
                <w:rFonts w:ascii="Arial" w:hAnsi="Arial" w:cs="Arial"/>
                <w:color w:val="BFBFBF" w:themeColor="background1" w:themeShade="BF"/>
              </w:rPr>
            </w:pPr>
            <w:r w:rsidRPr="003D11D0">
              <w:rPr>
                <w:rFonts w:ascii="Arial" w:hAnsi="Arial" w:cs="Arial"/>
              </w:rPr>
              <w:t>7.2</w:t>
            </w:r>
          </w:p>
        </w:tc>
        <w:tc>
          <w:tcPr>
            <w:tcW w:w="8646" w:type="dxa"/>
            <w:tcBorders>
              <w:bottom w:val="single" w:sz="4" w:space="0" w:color="auto"/>
            </w:tcBorders>
            <w:shd w:val="clear" w:color="auto" w:fill="auto"/>
          </w:tcPr>
          <w:p w14:paraId="349B3977" w14:textId="66A3AA30" w:rsidR="00FE1D6A" w:rsidRPr="0018381D" w:rsidRDefault="0018381D" w:rsidP="00CE7185">
            <w:pPr>
              <w:rPr>
                <w:rFonts w:ascii="Arial" w:hAnsi="Arial" w:cs="Arial"/>
              </w:rPr>
            </w:pPr>
            <w:r>
              <w:rPr>
                <w:rFonts w:ascii="Arial" w:hAnsi="Arial" w:cs="Arial"/>
              </w:rPr>
              <w:t xml:space="preserve">Secretariat to issue new edition of F-003 IECEx Peer assessment report form for use with </w:t>
            </w:r>
            <w:proofErr w:type="spellStart"/>
            <w:r>
              <w:rPr>
                <w:rFonts w:ascii="Arial" w:hAnsi="Arial" w:cs="Arial"/>
              </w:rPr>
              <w:t>ExAG</w:t>
            </w:r>
            <w:proofErr w:type="spellEnd"/>
            <w:r>
              <w:rPr>
                <w:rFonts w:ascii="Arial" w:hAnsi="Arial" w:cs="Arial"/>
              </w:rPr>
              <w:t xml:space="preserve"> authorised to amend Annex A as required</w:t>
            </w:r>
            <w:r w:rsidR="003D11D0">
              <w:rPr>
                <w:rFonts w:ascii="Arial" w:hAnsi="Arial" w:cs="Arial"/>
              </w:rPr>
              <w:t xml:space="preserve">, according to </w:t>
            </w:r>
            <w:proofErr w:type="spellStart"/>
            <w:r w:rsidR="003D11D0">
              <w:rPr>
                <w:rFonts w:ascii="Arial" w:hAnsi="Arial" w:cs="Arial"/>
              </w:rPr>
              <w:t>ExMC</w:t>
            </w:r>
            <w:proofErr w:type="spellEnd"/>
            <w:r w:rsidR="003D11D0">
              <w:rPr>
                <w:rFonts w:ascii="Arial" w:hAnsi="Arial" w:cs="Arial"/>
              </w:rPr>
              <w:t xml:space="preserve">/1639/R </w:t>
            </w:r>
            <w:proofErr w:type="spellStart"/>
            <w:r w:rsidR="003D11D0">
              <w:rPr>
                <w:rFonts w:ascii="Arial" w:hAnsi="Arial" w:cs="Arial"/>
              </w:rPr>
              <w:t>ExAG</w:t>
            </w:r>
            <w:proofErr w:type="spellEnd"/>
            <w:r w:rsidR="003D11D0">
              <w:rPr>
                <w:rFonts w:ascii="Arial" w:hAnsi="Arial" w:cs="Arial"/>
              </w:rPr>
              <w:t xml:space="preserve"> Report.</w:t>
            </w:r>
          </w:p>
          <w:p w14:paraId="41F84CD8" w14:textId="77777777" w:rsidR="00FE1D6A" w:rsidRPr="0018381D" w:rsidRDefault="00FE1D6A" w:rsidP="00CE7185">
            <w:pPr>
              <w:rPr>
                <w:rFonts w:ascii="Arial" w:hAnsi="Arial" w:cs="Arial"/>
              </w:rPr>
            </w:pPr>
          </w:p>
        </w:tc>
        <w:tc>
          <w:tcPr>
            <w:tcW w:w="1843" w:type="dxa"/>
            <w:shd w:val="clear" w:color="auto" w:fill="auto"/>
          </w:tcPr>
          <w:p w14:paraId="6DA8C04D" w14:textId="77777777" w:rsidR="00FE1D6A" w:rsidRPr="00D46582" w:rsidRDefault="00FE1D6A" w:rsidP="00CE7185">
            <w:pPr>
              <w:jc w:val="center"/>
              <w:rPr>
                <w:rFonts w:ascii="Arial" w:hAnsi="Arial" w:cs="Arial"/>
                <w:color w:val="BFBFBF" w:themeColor="background1" w:themeShade="BF"/>
              </w:rPr>
            </w:pPr>
            <w:r w:rsidRPr="003D11D0">
              <w:rPr>
                <w:rFonts w:ascii="Arial" w:hAnsi="Arial" w:cs="Arial"/>
              </w:rPr>
              <w:t>Secretariat</w:t>
            </w:r>
          </w:p>
        </w:tc>
        <w:tc>
          <w:tcPr>
            <w:tcW w:w="2977" w:type="dxa"/>
            <w:tcBorders>
              <w:bottom w:val="single" w:sz="4" w:space="0" w:color="auto"/>
            </w:tcBorders>
            <w:shd w:val="clear" w:color="auto" w:fill="auto"/>
          </w:tcPr>
          <w:p w14:paraId="7DE62EE6" w14:textId="0A61F5AC" w:rsidR="00FE1D6A" w:rsidRPr="00D46582" w:rsidRDefault="002C43ED" w:rsidP="00CE7185">
            <w:pPr>
              <w:rPr>
                <w:rFonts w:ascii="Arial" w:hAnsi="Arial" w:cs="Arial"/>
                <w:color w:val="BFBFBF" w:themeColor="background1" w:themeShade="BF"/>
              </w:rPr>
            </w:pPr>
            <w:r w:rsidRPr="002A143B">
              <w:rPr>
                <w:rFonts w:ascii="Arial" w:hAnsi="Arial" w:cs="Arial"/>
                <w:color w:val="00B050"/>
                <w:sz w:val="22"/>
                <w:szCs w:val="22"/>
              </w:rPr>
              <w:t xml:space="preserve">Completed with Edition 3.0 </w:t>
            </w:r>
            <w:r w:rsidR="00672279" w:rsidRPr="002A143B">
              <w:rPr>
                <w:rFonts w:ascii="Arial" w:hAnsi="Arial" w:cs="Arial"/>
                <w:color w:val="00B050"/>
                <w:sz w:val="22"/>
                <w:szCs w:val="22"/>
              </w:rPr>
              <w:t>published</w:t>
            </w:r>
            <w:r w:rsidRPr="002A143B">
              <w:rPr>
                <w:rFonts w:ascii="Arial" w:hAnsi="Arial" w:cs="Arial"/>
                <w:color w:val="00B050"/>
                <w:sz w:val="22"/>
                <w:szCs w:val="22"/>
              </w:rPr>
              <w:t xml:space="preserve"> in Sept 2020</w:t>
            </w:r>
          </w:p>
        </w:tc>
      </w:tr>
      <w:tr w:rsidR="003D11D0" w:rsidRPr="00B509BC" w14:paraId="07ED778D" w14:textId="77777777" w:rsidTr="00BA589F">
        <w:tc>
          <w:tcPr>
            <w:tcW w:w="993" w:type="dxa"/>
            <w:shd w:val="clear" w:color="auto" w:fill="auto"/>
          </w:tcPr>
          <w:p w14:paraId="20DF52F4" w14:textId="77777777" w:rsidR="003D11D0" w:rsidRPr="00B15621" w:rsidRDefault="003D11D0" w:rsidP="00CE7185">
            <w:pPr>
              <w:jc w:val="center"/>
              <w:rPr>
                <w:rFonts w:ascii="Arial" w:hAnsi="Arial" w:cs="Arial"/>
              </w:rPr>
            </w:pPr>
            <w:r w:rsidRPr="00B15621">
              <w:rPr>
                <w:rFonts w:ascii="Arial" w:hAnsi="Arial" w:cs="Arial"/>
              </w:rPr>
              <w:t>9</w:t>
            </w:r>
          </w:p>
        </w:tc>
        <w:tc>
          <w:tcPr>
            <w:tcW w:w="1163" w:type="dxa"/>
            <w:shd w:val="clear" w:color="auto" w:fill="auto"/>
          </w:tcPr>
          <w:p w14:paraId="327E1670" w14:textId="7C15CD93" w:rsidR="003D11D0" w:rsidRPr="00D46582" w:rsidRDefault="003D11D0" w:rsidP="00CE7185">
            <w:pPr>
              <w:jc w:val="center"/>
              <w:rPr>
                <w:rFonts w:ascii="Arial" w:hAnsi="Arial" w:cs="Arial"/>
                <w:color w:val="BFBFBF" w:themeColor="background1" w:themeShade="BF"/>
              </w:rPr>
            </w:pPr>
            <w:r w:rsidRPr="003D11D0">
              <w:rPr>
                <w:rFonts w:ascii="Arial" w:hAnsi="Arial" w:cs="Arial"/>
              </w:rPr>
              <w:t>7.2</w:t>
            </w:r>
          </w:p>
        </w:tc>
        <w:tc>
          <w:tcPr>
            <w:tcW w:w="8646" w:type="dxa"/>
            <w:tcBorders>
              <w:right w:val="single" w:sz="4" w:space="0" w:color="auto"/>
            </w:tcBorders>
            <w:shd w:val="clear" w:color="auto" w:fill="auto"/>
          </w:tcPr>
          <w:p w14:paraId="55E62A88" w14:textId="77F1FE32" w:rsidR="003D11D0" w:rsidRPr="00AB7E50" w:rsidRDefault="003D11D0" w:rsidP="00AB7E50">
            <w:pPr>
              <w:rPr>
                <w:rFonts w:ascii="Arial" w:hAnsi="Arial" w:cs="Arial"/>
              </w:rPr>
            </w:pPr>
            <w:r w:rsidRPr="00AB7E50">
              <w:rPr>
                <w:rFonts w:ascii="Arial" w:hAnsi="Arial" w:cs="Arial"/>
              </w:rPr>
              <w:t xml:space="preserve">Secretariat to arrange voting via correspondence of revised editions of F-004, OD 003-1, OD 003-2, F-007, OD 032 as prepared by </w:t>
            </w:r>
            <w:proofErr w:type="spellStart"/>
            <w:r w:rsidRPr="00AB7E50">
              <w:rPr>
                <w:rFonts w:ascii="Arial" w:hAnsi="Arial" w:cs="Arial"/>
              </w:rPr>
              <w:t>ExAG</w:t>
            </w:r>
            <w:proofErr w:type="spellEnd"/>
            <w:r w:rsidRPr="00AB7E50">
              <w:rPr>
                <w:rFonts w:ascii="Arial" w:hAnsi="Arial" w:cs="Arial"/>
              </w:rPr>
              <w:t xml:space="preserve"> according to </w:t>
            </w:r>
            <w:proofErr w:type="spellStart"/>
            <w:r w:rsidRPr="00AB7E50">
              <w:rPr>
                <w:rFonts w:ascii="Arial" w:hAnsi="Arial" w:cs="Arial"/>
              </w:rPr>
              <w:t>ExMC</w:t>
            </w:r>
            <w:proofErr w:type="spellEnd"/>
            <w:r w:rsidRPr="00AB7E50">
              <w:rPr>
                <w:rFonts w:ascii="Arial" w:hAnsi="Arial" w:cs="Arial"/>
              </w:rPr>
              <w:t xml:space="preserve">/1639/R </w:t>
            </w:r>
            <w:proofErr w:type="spellStart"/>
            <w:r w:rsidRPr="00AB7E50">
              <w:rPr>
                <w:rFonts w:ascii="Arial" w:hAnsi="Arial" w:cs="Arial"/>
              </w:rPr>
              <w:t>ExAG</w:t>
            </w:r>
            <w:proofErr w:type="spellEnd"/>
            <w:r w:rsidRPr="00AB7E50">
              <w:rPr>
                <w:rFonts w:ascii="Arial" w:hAnsi="Arial" w:cs="Arial"/>
              </w:rPr>
              <w:t xml:space="preserve"> report</w:t>
            </w:r>
          </w:p>
          <w:p w14:paraId="2A2F8F38" w14:textId="79FA8F86" w:rsidR="003D11D0" w:rsidRPr="00AB7E50" w:rsidRDefault="003D11D0" w:rsidP="00AB7E50">
            <w:pPr>
              <w:rPr>
                <w:rFonts w:ascii="Arial" w:hAnsi="Arial" w:cs="Arial"/>
              </w:rPr>
            </w:pPr>
          </w:p>
        </w:tc>
        <w:tc>
          <w:tcPr>
            <w:tcW w:w="1843" w:type="dxa"/>
            <w:tcBorders>
              <w:left w:val="single" w:sz="4" w:space="0" w:color="auto"/>
            </w:tcBorders>
            <w:shd w:val="clear" w:color="auto" w:fill="auto"/>
          </w:tcPr>
          <w:p w14:paraId="7D962A96" w14:textId="77777777" w:rsidR="003D11D0" w:rsidRPr="00D46582" w:rsidRDefault="003D11D0" w:rsidP="00CE7185">
            <w:pPr>
              <w:jc w:val="center"/>
              <w:rPr>
                <w:rFonts w:ascii="Arial" w:hAnsi="Arial" w:cs="Arial"/>
                <w:color w:val="BFBFBF" w:themeColor="background1" w:themeShade="BF"/>
              </w:rPr>
            </w:pPr>
            <w:r w:rsidRPr="003D11D0">
              <w:rPr>
                <w:rFonts w:ascii="Arial" w:hAnsi="Arial" w:cs="Arial"/>
              </w:rPr>
              <w:t>Secretariat</w:t>
            </w:r>
          </w:p>
        </w:tc>
        <w:tc>
          <w:tcPr>
            <w:tcW w:w="2977" w:type="dxa"/>
            <w:tcBorders>
              <w:bottom w:val="single" w:sz="4" w:space="0" w:color="auto"/>
            </w:tcBorders>
            <w:shd w:val="clear" w:color="auto" w:fill="auto"/>
          </w:tcPr>
          <w:p w14:paraId="04ECB521" w14:textId="4928D4BE" w:rsidR="00B74514" w:rsidRPr="00B74514" w:rsidRDefault="008F0A91" w:rsidP="000B1E1A">
            <w:pPr>
              <w:rPr>
                <w:rFonts w:ascii="Arial" w:hAnsi="Arial" w:cs="Arial"/>
                <w:color w:val="ED7D31" w:themeColor="accent2"/>
              </w:rPr>
            </w:pPr>
            <w:r w:rsidRPr="008F0A91">
              <w:rPr>
                <w:rFonts w:ascii="Arial" w:hAnsi="Arial" w:cs="Arial"/>
                <w:color w:val="00B050"/>
                <w:sz w:val="22"/>
                <w:szCs w:val="22"/>
              </w:rPr>
              <w:t>Completed posted to Website June 2021</w:t>
            </w:r>
          </w:p>
        </w:tc>
      </w:tr>
      <w:tr w:rsidR="0010427F" w:rsidRPr="0010427F" w14:paraId="0393BCF5" w14:textId="77777777" w:rsidTr="00BA589F">
        <w:tc>
          <w:tcPr>
            <w:tcW w:w="993" w:type="dxa"/>
            <w:shd w:val="clear" w:color="auto" w:fill="auto"/>
          </w:tcPr>
          <w:p w14:paraId="3C10176B" w14:textId="77777777" w:rsidR="00FE1D6A" w:rsidRPr="0010427F" w:rsidRDefault="00FE1D6A" w:rsidP="00CE7185">
            <w:pPr>
              <w:jc w:val="center"/>
              <w:rPr>
                <w:rFonts w:ascii="Arial" w:hAnsi="Arial" w:cs="Arial"/>
              </w:rPr>
            </w:pPr>
            <w:r w:rsidRPr="0010427F">
              <w:rPr>
                <w:rFonts w:ascii="Arial" w:hAnsi="Arial" w:cs="Arial"/>
              </w:rPr>
              <w:t>10</w:t>
            </w:r>
          </w:p>
        </w:tc>
        <w:tc>
          <w:tcPr>
            <w:tcW w:w="1163" w:type="dxa"/>
            <w:shd w:val="clear" w:color="auto" w:fill="auto"/>
          </w:tcPr>
          <w:p w14:paraId="505F2A61" w14:textId="77777777" w:rsidR="00FE1D6A" w:rsidRPr="0010427F" w:rsidRDefault="00FE1D6A" w:rsidP="00CE7185">
            <w:pPr>
              <w:jc w:val="center"/>
              <w:rPr>
                <w:rFonts w:ascii="Arial" w:hAnsi="Arial" w:cs="Arial"/>
              </w:rPr>
            </w:pPr>
            <w:r w:rsidRPr="0010427F">
              <w:rPr>
                <w:rFonts w:ascii="Arial" w:hAnsi="Arial" w:cs="Arial"/>
              </w:rPr>
              <w:t>8.2.1</w:t>
            </w:r>
          </w:p>
        </w:tc>
        <w:tc>
          <w:tcPr>
            <w:tcW w:w="8646" w:type="dxa"/>
            <w:shd w:val="clear" w:color="auto" w:fill="auto"/>
          </w:tcPr>
          <w:p w14:paraId="6B4220CA" w14:textId="77777777" w:rsidR="00FE1D6A" w:rsidRDefault="0010427F" w:rsidP="00CE7185">
            <w:pPr>
              <w:rPr>
                <w:rFonts w:ascii="Arial" w:hAnsi="Arial" w:cs="Arial"/>
              </w:rPr>
            </w:pPr>
            <w:r>
              <w:rPr>
                <w:rFonts w:ascii="Arial" w:hAnsi="Arial" w:cs="Arial"/>
              </w:rPr>
              <w:t xml:space="preserve">Document </w:t>
            </w:r>
            <w:proofErr w:type="spellStart"/>
            <w:r w:rsidR="00FE1D6A" w:rsidRPr="0010427F">
              <w:rPr>
                <w:rFonts w:ascii="Arial" w:hAnsi="Arial" w:cs="Arial"/>
              </w:rPr>
              <w:t>ExTAG</w:t>
            </w:r>
            <w:proofErr w:type="spellEnd"/>
            <w:r w:rsidR="00FE1D6A" w:rsidRPr="0010427F">
              <w:rPr>
                <w:rFonts w:ascii="Arial" w:hAnsi="Arial" w:cs="Arial"/>
              </w:rPr>
              <w:t>/</w:t>
            </w:r>
            <w:r>
              <w:rPr>
                <w:rFonts w:ascii="Arial" w:hAnsi="Arial" w:cs="Arial"/>
              </w:rPr>
              <w:t>617/CD, rev OD 207 to proceed for publication</w:t>
            </w:r>
          </w:p>
          <w:p w14:paraId="6DE9A227" w14:textId="086D7C31" w:rsidR="00BA589F" w:rsidRPr="0010427F" w:rsidRDefault="00BA589F" w:rsidP="00CE7185">
            <w:pPr>
              <w:rPr>
                <w:rFonts w:ascii="Arial" w:hAnsi="Arial" w:cs="Arial"/>
              </w:rPr>
            </w:pPr>
          </w:p>
        </w:tc>
        <w:tc>
          <w:tcPr>
            <w:tcW w:w="1843" w:type="dxa"/>
            <w:shd w:val="clear" w:color="auto" w:fill="auto"/>
          </w:tcPr>
          <w:p w14:paraId="36FEA6FB" w14:textId="77777777" w:rsidR="00FE1D6A" w:rsidRPr="0010427F" w:rsidRDefault="00FE1D6A" w:rsidP="00CE7185">
            <w:pPr>
              <w:jc w:val="center"/>
              <w:rPr>
                <w:rFonts w:ascii="Arial" w:hAnsi="Arial" w:cs="Arial"/>
              </w:rPr>
            </w:pPr>
            <w:r w:rsidRPr="0010427F">
              <w:rPr>
                <w:rFonts w:ascii="Arial" w:hAnsi="Arial" w:cs="Arial"/>
              </w:rPr>
              <w:t>Secretariat</w:t>
            </w:r>
          </w:p>
        </w:tc>
        <w:tc>
          <w:tcPr>
            <w:tcW w:w="2977" w:type="dxa"/>
            <w:tcBorders>
              <w:bottom w:val="single" w:sz="4" w:space="0" w:color="auto"/>
            </w:tcBorders>
            <w:shd w:val="clear" w:color="auto" w:fill="auto"/>
          </w:tcPr>
          <w:p w14:paraId="6258CBEA" w14:textId="10B81283" w:rsidR="00FE1D6A" w:rsidRPr="002A143B" w:rsidRDefault="00672279" w:rsidP="00CE7185">
            <w:pPr>
              <w:rPr>
                <w:rFonts w:ascii="Arial" w:hAnsi="Arial" w:cs="Arial"/>
                <w:sz w:val="22"/>
                <w:szCs w:val="22"/>
              </w:rPr>
            </w:pPr>
            <w:r w:rsidRPr="002A143B">
              <w:rPr>
                <w:rFonts w:ascii="Arial" w:hAnsi="Arial" w:cs="Arial"/>
                <w:color w:val="00B050"/>
                <w:sz w:val="22"/>
                <w:szCs w:val="22"/>
              </w:rPr>
              <w:t>Completed with Edition 2.0 published in Jan 2021</w:t>
            </w:r>
          </w:p>
        </w:tc>
      </w:tr>
      <w:tr w:rsidR="002A6BE2" w:rsidRPr="00B509BC" w14:paraId="2BE0A2CD" w14:textId="77777777" w:rsidTr="00BA589F">
        <w:tc>
          <w:tcPr>
            <w:tcW w:w="993" w:type="dxa"/>
            <w:shd w:val="clear" w:color="auto" w:fill="auto"/>
          </w:tcPr>
          <w:p w14:paraId="55C4BA86" w14:textId="77777777" w:rsidR="002A6BE2" w:rsidRPr="00D46582" w:rsidRDefault="002A6BE2" w:rsidP="002A6BE2">
            <w:pPr>
              <w:jc w:val="center"/>
              <w:rPr>
                <w:rFonts w:ascii="Arial" w:hAnsi="Arial" w:cs="Arial"/>
                <w:color w:val="BFBFBF" w:themeColor="background1" w:themeShade="BF"/>
              </w:rPr>
            </w:pPr>
            <w:r w:rsidRPr="00B15621">
              <w:rPr>
                <w:rFonts w:ascii="Arial" w:hAnsi="Arial" w:cs="Arial"/>
              </w:rPr>
              <w:lastRenderedPageBreak/>
              <w:t>11</w:t>
            </w:r>
          </w:p>
        </w:tc>
        <w:tc>
          <w:tcPr>
            <w:tcW w:w="1163" w:type="dxa"/>
            <w:shd w:val="clear" w:color="auto" w:fill="auto"/>
          </w:tcPr>
          <w:p w14:paraId="7734975E" w14:textId="77777777" w:rsidR="002A6BE2" w:rsidRPr="00D46582" w:rsidRDefault="002A6BE2" w:rsidP="002A6BE2">
            <w:pPr>
              <w:jc w:val="center"/>
              <w:rPr>
                <w:rFonts w:ascii="Arial" w:hAnsi="Arial" w:cs="Arial"/>
                <w:color w:val="BFBFBF" w:themeColor="background1" w:themeShade="BF"/>
              </w:rPr>
            </w:pPr>
            <w:r w:rsidRPr="0010427F">
              <w:rPr>
                <w:rFonts w:ascii="Arial" w:hAnsi="Arial" w:cs="Arial"/>
              </w:rPr>
              <w:t>8.2.1</w:t>
            </w:r>
          </w:p>
        </w:tc>
        <w:tc>
          <w:tcPr>
            <w:tcW w:w="8646" w:type="dxa"/>
            <w:shd w:val="clear" w:color="auto" w:fill="auto"/>
          </w:tcPr>
          <w:p w14:paraId="4DCFC6CF" w14:textId="77777777" w:rsidR="002A6BE2" w:rsidRDefault="002A6BE2" w:rsidP="002A6BE2">
            <w:pPr>
              <w:rPr>
                <w:rFonts w:ascii="Arial" w:hAnsi="Arial" w:cs="Arial"/>
              </w:rPr>
            </w:pPr>
            <w:r>
              <w:rPr>
                <w:rFonts w:ascii="Arial" w:hAnsi="Arial" w:cs="Arial"/>
              </w:rPr>
              <w:t xml:space="preserve">Document </w:t>
            </w:r>
            <w:proofErr w:type="spellStart"/>
            <w:r w:rsidRPr="0010427F">
              <w:rPr>
                <w:rFonts w:ascii="Arial" w:hAnsi="Arial" w:cs="Arial"/>
              </w:rPr>
              <w:t>ExTAG</w:t>
            </w:r>
            <w:proofErr w:type="spellEnd"/>
            <w:r w:rsidRPr="0010427F">
              <w:rPr>
                <w:rFonts w:ascii="Arial" w:hAnsi="Arial" w:cs="Arial"/>
              </w:rPr>
              <w:t>/</w:t>
            </w:r>
            <w:r>
              <w:rPr>
                <w:rFonts w:ascii="Arial" w:hAnsi="Arial" w:cs="Arial"/>
              </w:rPr>
              <w:t>614/CD, rev OD 034 to proceed for publication</w:t>
            </w:r>
          </w:p>
          <w:p w14:paraId="379FF88B" w14:textId="62F0E00A" w:rsidR="002A6BE2" w:rsidRPr="00D46582" w:rsidRDefault="002A6BE2" w:rsidP="002A6BE2">
            <w:pPr>
              <w:rPr>
                <w:rFonts w:ascii="Arial" w:hAnsi="Arial" w:cs="Arial"/>
                <w:color w:val="BFBFBF" w:themeColor="background1" w:themeShade="BF"/>
              </w:rPr>
            </w:pPr>
          </w:p>
        </w:tc>
        <w:tc>
          <w:tcPr>
            <w:tcW w:w="1843" w:type="dxa"/>
            <w:shd w:val="clear" w:color="auto" w:fill="auto"/>
          </w:tcPr>
          <w:p w14:paraId="0F0ECF08" w14:textId="73335A7D" w:rsidR="002A6BE2" w:rsidRPr="00D46582" w:rsidRDefault="002A6BE2" w:rsidP="002A6BE2">
            <w:pPr>
              <w:jc w:val="center"/>
              <w:rPr>
                <w:rFonts w:ascii="Arial" w:hAnsi="Arial" w:cs="Arial"/>
                <w:color w:val="BFBFBF" w:themeColor="background1" w:themeShade="BF"/>
              </w:rPr>
            </w:pPr>
            <w:r w:rsidRPr="0010427F">
              <w:rPr>
                <w:rFonts w:ascii="Arial" w:hAnsi="Arial" w:cs="Arial"/>
              </w:rPr>
              <w:t>Secretariat</w:t>
            </w:r>
          </w:p>
        </w:tc>
        <w:tc>
          <w:tcPr>
            <w:tcW w:w="2977" w:type="dxa"/>
            <w:tcBorders>
              <w:bottom w:val="single" w:sz="4" w:space="0" w:color="auto"/>
            </w:tcBorders>
            <w:shd w:val="clear" w:color="auto" w:fill="auto"/>
          </w:tcPr>
          <w:p w14:paraId="30EDBFB7" w14:textId="377371AF" w:rsidR="002A6BE2" w:rsidRPr="002A143B" w:rsidRDefault="002A6BE2" w:rsidP="002A6BE2">
            <w:pPr>
              <w:rPr>
                <w:rFonts w:ascii="Arial" w:hAnsi="Arial" w:cs="Arial"/>
                <w:color w:val="BFBFBF" w:themeColor="background1" w:themeShade="BF"/>
                <w:sz w:val="22"/>
                <w:szCs w:val="22"/>
              </w:rPr>
            </w:pPr>
            <w:r w:rsidRPr="002A143B">
              <w:rPr>
                <w:rFonts w:ascii="Arial" w:hAnsi="Arial" w:cs="Arial"/>
                <w:color w:val="00B050"/>
                <w:sz w:val="22"/>
                <w:szCs w:val="22"/>
              </w:rPr>
              <w:t>Completed with Edition 3.0 published in Nov 2020</w:t>
            </w:r>
          </w:p>
        </w:tc>
      </w:tr>
      <w:tr w:rsidR="002A6BE2" w:rsidRPr="00FF348A" w14:paraId="192258A9" w14:textId="77777777" w:rsidTr="00BA589F">
        <w:tc>
          <w:tcPr>
            <w:tcW w:w="993" w:type="dxa"/>
            <w:shd w:val="clear" w:color="auto" w:fill="auto"/>
          </w:tcPr>
          <w:p w14:paraId="63D26BB6" w14:textId="77777777" w:rsidR="002A6BE2" w:rsidRPr="00FF348A" w:rsidRDefault="002A6BE2" w:rsidP="002A6BE2">
            <w:pPr>
              <w:jc w:val="center"/>
              <w:rPr>
                <w:rFonts w:ascii="Arial" w:hAnsi="Arial" w:cs="Arial"/>
              </w:rPr>
            </w:pPr>
            <w:r w:rsidRPr="00FF348A">
              <w:rPr>
                <w:rFonts w:ascii="Arial" w:hAnsi="Arial" w:cs="Arial"/>
              </w:rPr>
              <w:t>12</w:t>
            </w:r>
          </w:p>
        </w:tc>
        <w:tc>
          <w:tcPr>
            <w:tcW w:w="1163" w:type="dxa"/>
            <w:shd w:val="clear" w:color="auto" w:fill="auto"/>
          </w:tcPr>
          <w:p w14:paraId="1A7B0BC6" w14:textId="26AA5D05" w:rsidR="002A6BE2" w:rsidRPr="00FF348A" w:rsidRDefault="002A6BE2" w:rsidP="002A6BE2">
            <w:pPr>
              <w:jc w:val="center"/>
              <w:rPr>
                <w:rFonts w:ascii="Arial" w:hAnsi="Arial" w:cs="Arial"/>
              </w:rPr>
            </w:pPr>
            <w:r w:rsidRPr="00FF348A">
              <w:rPr>
                <w:rFonts w:ascii="Arial" w:hAnsi="Arial" w:cs="Arial"/>
              </w:rPr>
              <w:t>8.</w:t>
            </w:r>
            <w:r>
              <w:rPr>
                <w:rFonts w:ascii="Arial" w:hAnsi="Arial" w:cs="Arial"/>
              </w:rPr>
              <w:t>4</w:t>
            </w:r>
          </w:p>
        </w:tc>
        <w:tc>
          <w:tcPr>
            <w:tcW w:w="8646" w:type="dxa"/>
            <w:shd w:val="clear" w:color="auto" w:fill="auto"/>
          </w:tcPr>
          <w:p w14:paraId="3518226B" w14:textId="77777777" w:rsidR="002A6BE2" w:rsidRDefault="002A6BE2" w:rsidP="002A6BE2">
            <w:pPr>
              <w:rPr>
                <w:rFonts w:ascii="Arial" w:hAnsi="Arial" w:cs="Arial"/>
              </w:rPr>
            </w:pPr>
            <w:r w:rsidRPr="00FF348A">
              <w:rPr>
                <w:rFonts w:ascii="Arial" w:hAnsi="Arial" w:cs="Arial"/>
              </w:rPr>
              <w:t xml:space="preserve">Revised version of Draft new OD 099, </w:t>
            </w:r>
            <w:proofErr w:type="spellStart"/>
            <w:r w:rsidRPr="00FF348A">
              <w:rPr>
                <w:rFonts w:ascii="Arial" w:hAnsi="Arial" w:cs="Arial"/>
              </w:rPr>
              <w:t>ExMC</w:t>
            </w:r>
            <w:proofErr w:type="spellEnd"/>
            <w:r w:rsidRPr="00FF348A">
              <w:rPr>
                <w:rFonts w:ascii="Arial" w:hAnsi="Arial" w:cs="Arial"/>
              </w:rPr>
              <w:t xml:space="preserve">/1611/DV to be circulated for additional voting taking into account comments from AU, FR, US for approval via correspondence </w:t>
            </w:r>
          </w:p>
          <w:p w14:paraId="7D7F588F" w14:textId="370AD19C" w:rsidR="002A6BE2" w:rsidRPr="00FF348A" w:rsidRDefault="002A6BE2" w:rsidP="002A6BE2">
            <w:pPr>
              <w:rPr>
                <w:rFonts w:ascii="Arial" w:hAnsi="Arial" w:cs="Arial"/>
              </w:rPr>
            </w:pPr>
          </w:p>
        </w:tc>
        <w:tc>
          <w:tcPr>
            <w:tcW w:w="1843" w:type="dxa"/>
            <w:shd w:val="clear" w:color="auto" w:fill="auto"/>
          </w:tcPr>
          <w:p w14:paraId="1975578B" w14:textId="77777777" w:rsidR="002A6BE2" w:rsidRPr="00FF348A" w:rsidRDefault="002A6BE2" w:rsidP="002A6BE2">
            <w:pPr>
              <w:jc w:val="center"/>
              <w:rPr>
                <w:rFonts w:ascii="Arial" w:hAnsi="Arial" w:cs="Arial"/>
              </w:rPr>
            </w:pPr>
            <w:r w:rsidRPr="00FF348A">
              <w:rPr>
                <w:rFonts w:ascii="Arial" w:hAnsi="Arial" w:cs="Arial"/>
              </w:rPr>
              <w:t>Secretariat</w:t>
            </w:r>
          </w:p>
        </w:tc>
        <w:tc>
          <w:tcPr>
            <w:tcW w:w="2977" w:type="dxa"/>
            <w:tcBorders>
              <w:bottom w:val="single" w:sz="4" w:space="0" w:color="auto"/>
            </w:tcBorders>
            <w:shd w:val="clear" w:color="auto" w:fill="auto"/>
          </w:tcPr>
          <w:p w14:paraId="104A9AD3" w14:textId="2580F476" w:rsidR="002A6BE2" w:rsidRPr="00FF348A" w:rsidRDefault="002A6BE2" w:rsidP="002A6BE2">
            <w:pPr>
              <w:rPr>
                <w:rFonts w:ascii="Arial" w:hAnsi="Arial" w:cs="Arial"/>
              </w:rPr>
            </w:pPr>
            <w:r w:rsidRPr="002A143B">
              <w:rPr>
                <w:rFonts w:ascii="Arial" w:hAnsi="Arial" w:cs="Arial"/>
                <w:color w:val="00B050"/>
                <w:sz w:val="22"/>
                <w:szCs w:val="22"/>
              </w:rPr>
              <w:t>Completed with Edition 1.0 published in Jan 2021</w:t>
            </w:r>
          </w:p>
        </w:tc>
      </w:tr>
      <w:tr w:rsidR="002A6BE2" w:rsidRPr="00AD3407" w14:paraId="64E129CA" w14:textId="77777777" w:rsidTr="00EE5FB7">
        <w:tc>
          <w:tcPr>
            <w:tcW w:w="993" w:type="dxa"/>
            <w:shd w:val="clear" w:color="auto" w:fill="auto"/>
          </w:tcPr>
          <w:p w14:paraId="55B01439" w14:textId="77777777" w:rsidR="002A6BE2" w:rsidRPr="00AD3407" w:rsidRDefault="002A6BE2" w:rsidP="002A6BE2">
            <w:pPr>
              <w:jc w:val="center"/>
              <w:rPr>
                <w:rFonts w:ascii="Arial" w:hAnsi="Arial" w:cs="Arial"/>
              </w:rPr>
            </w:pPr>
            <w:r w:rsidRPr="00AD3407">
              <w:rPr>
                <w:rFonts w:ascii="Arial" w:hAnsi="Arial" w:cs="Arial"/>
              </w:rPr>
              <w:t>13</w:t>
            </w:r>
          </w:p>
        </w:tc>
        <w:tc>
          <w:tcPr>
            <w:tcW w:w="1163" w:type="dxa"/>
            <w:shd w:val="clear" w:color="auto" w:fill="auto"/>
          </w:tcPr>
          <w:p w14:paraId="5F04BDD3" w14:textId="349700F9" w:rsidR="002A6BE2" w:rsidRPr="00AD3407" w:rsidRDefault="002A6BE2" w:rsidP="002A6BE2">
            <w:pPr>
              <w:jc w:val="center"/>
              <w:rPr>
                <w:rFonts w:ascii="Arial" w:hAnsi="Arial" w:cs="Arial"/>
              </w:rPr>
            </w:pPr>
            <w:r w:rsidRPr="00AD3407">
              <w:rPr>
                <w:rFonts w:ascii="Arial" w:hAnsi="Arial" w:cs="Arial"/>
              </w:rPr>
              <w:t>8.</w:t>
            </w:r>
            <w:r>
              <w:rPr>
                <w:rFonts w:ascii="Arial" w:hAnsi="Arial" w:cs="Arial"/>
              </w:rPr>
              <w:t>6</w:t>
            </w:r>
          </w:p>
        </w:tc>
        <w:tc>
          <w:tcPr>
            <w:tcW w:w="8646" w:type="dxa"/>
            <w:shd w:val="clear" w:color="auto" w:fill="auto"/>
          </w:tcPr>
          <w:p w14:paraId="1A00292B" w14:textId="77777777" w:rsidR="002A6BE2" w:rsidRDefault="002A6BE2" w:rsidP="002A6BE2">
            <w:pPr>
              <w:rPr>
                <w:rFonts w:ascii="Arial" w:hAnsi="Arial" w:cs="Arial"/>
              </w:rPr>
            </w:pPr>
            <w:r>
              <w:rPr>
                <w:rFonts w:ascii="Arial" w:hAnsi="Arial" w:cs="Arial"/>
              </w:rPr>
              <w:t xml:space="preserve">IECEx OD 208 is to be withdrawn in line with WG5 report </w:t>
            </w:r>
            <w:proofErr w:type="spellStart"/>
            <w:r>
              <w:rPr>
                <w:rFonts w:ascii="Arial" w:hAnsi="Arial" w:cs="Arial"/>
              </w:rPr>
              <w:t>ExMC</w:t>
            </w:r>
            <w:proofErr w:type="spellEnd"/>
            <w:r>
              <w:rPr>
                <w:rFonts w:ascii="Arial" w:hAnsi="Arial" w:cs="Arial"/>
              </w:rPr>
              <w:t>/1609/R</w:t>
            </w:r>
          </w:p>
          <w:p w14:paraId="53F32FCD" w14:textId="79ED270D" w:rsidR="002A6BE2" w:rsidRPr="00AD3407" w:rsidRDefault="002A6BE2" w:rsidP="002A6BE2">
            <w:pPr>
              <w:rPr>
                <w:rFonts w:ascii="Arial" w:hAnsi="Arial" w:cs="Arial"/>
              </w:rPr>
            </w:pPr>
          </w:p>
        </w:tc>
        <w:tc>
          <w:tcPr>
            <w:tcW w:w="1843" w:type="dxa"/>
            <w:shd w:val="clear" w:color="auto" w:fill="auto"/>
          </w:tcPr>
          <w:p w14:paraId="337DB7BF" w14:textId="32564BCB" w:rsidR="002A6BE2" w:rsidRPr="00AD3407" w:rsidRDefault="002A6BE2" w:rsidP="002A6BE2">
            <w:pPr>
              <w:jc w:val="center"/>
              <w:rPr>
                <w:rFonts w:ascii="Arial" w:hAnsi="Arial" w:cs="Arial"/>
              </w:rPr>
            </w:pPr>
            <w:r>
              <w:rPr>
                <w:rFonts w:ascii="Arial" w:hAnsi="Arial" w:cs="Arial"/>
              </w:rPr>
              <w:t>Secretariat</w:t>
            </w:r>
          </w:p>
        </w:tc>
        <w:tc>
          <w:tcPr>
            <w:tcW w:w="2977" w:type="dxa"/>
            <w:tcBorders>
              <w:bottom w:val="single" w:sz="4" w:space="0" w:color="auto"/>
            </w:tcBorders>
            <w:shd w:val="clear" w:color="auto" w:fill="auto"/>
          </w:tcPr>
          <w:p w14:paraId="78FEDFEB" w14:textId="30013535" w:rsidR="002A6BE2" w:rsidRPr="00AD3407" w:rsidRDefault="00EE5FB7" w:rsidP="002A6BE2">
            <w:pPr>
              <w:rPr>
                <w:rFonts w:ascii="Arial" w:hAnsi="Arial" w:cs="Arial"/>
              </w:rPr>
            </w:pPr>
            <w:r w:rsidRPr="002A143B">
              <w:rPr>
                <w:rFonts w:ascii="Arial" w:hAnsi="Arial" w:cs="Arial"/>
                <w:color w:val="00B050"/>
                <w:sz w:val="22"/>
                <w:szCs w:val="22"/>
              </w:rPr>
              <w:t>Completed with</w:t>
            </w:r>
            <w:r>
              <w:rPr>
                <w:rFonts w:ascii="Arial" w:hAnsi="Arial" w:cs="Arial"/>
                <w:color w:val="00B050"/>
                <w:sz w:val="22"/>
                <w:szCs w:val="22"/>
              </w:rPr>
              <w:t xml:space="preserve"> the IECEx website updated</w:t>
            </w:r>
          </w:p>
        </w:tc>
      </w:tr>
      <w:tr w:rsidR="002A6BE2" w:rsidRPr="00725363" w14:paraId="2E0650E9" w14:textId="77777777" w:rsidTr="00BA589F">
        <w:tc>
          <w:tcPr>
            <w:tcW w:w="993" w:type="dxa"/>
            <w:shd w:val="clear" w:color="auto" w:fill="auto"/>
          </w:tcPr>
          <w:p w14:paraId="2D0D081F" w14:textId="77777777" w:rsidR="002A6BE2" w:rsidRPr="00725363" w:rsidRDefault="002A6BE2" w:rsidP="002A6BE2">
            <w:pPr>
              <w:jc w:val="center"/>
              <w:rPr>
                <w:rFonts w:ascii="Arial" w:hAnsi="Arial" w:cs="Arial"/>
              </w:rPr>
            </w:pPr>
            <w:r w:rsidRPr="00725363">
              <w:rPr>
                <w:rFonts w:ascii="Arial" w:hAnsi="Arial" w:cs="Arial"/>
              </w:rPr>
              <w:t>14</w:t>
            </w:r>
          </w:p>
        </w:tc>
        <w:tc>
          <w:tcPr>
            <w:tcW w:w="1163" w:type="dxa"/>
            <w:shd w:val="clear" w:color="auto" w:fill="auto"/>
          </w:tcPr>
          <w:p w14:paraId="67FD49A7" w14:textId="2193243F" w:rsidR="002A6BE2" w:rsidRPr="00725363" w:rsidRDefault="002A6BE2" w:rsidP="002A6BE2">
            <w:pPr>
              <w:jc w:val="center"/>
              <w:rPr>
                <w:rFonts w:ascii="Arial" w:hAnsi="Arial" w:cs="Arial"/>
              </w:rPr>
            </w:pPr>
            <w:r w:rsidRPr="00725363">
              <w:rPr>
                <w:rFonts w:ascii="Arial" w:hAnsi="Arial" w:cs="Arial"/>
              </w:rPr>
              <w:t>8.7</w:t>
            </w:r>
          </w:p>
        </w:tc>
        <w:tc>
          <w:tcPr>
            <w:tcW w:w="8646" w:type="dxa"/>
            <w:shd w:val="clear" w:color="auto" w:fill="auto"/>
          </w:tcPr>
          <w:p w14:paraId="7AFF74F0" w14:textId="3C4A0D82" w:rsidR="002A6BE2" w:rsidRPr="00725363" w:rsidRDefault="002A6BE2" w:rsidP="002A6BE2">
            <w:pPr>
              <w:rPr>
                <w:rFonts w:ascii="Arial" w:hAnsi="Arial" w:cs="Arial"/>
              </w:rPr>
            </w:pPr>
            <w:r w:rsidRPr="00725363">
              <w:rPr>
                <w:rFonts w:ascii="Arial" w:hAnsi="Arial" w:cs="Arial"/>
              </w:rPr>
              <w:t xml:space="preserve">Meeting supported the suggestion of Dr Munro to hold a meeting of </w:t>
            </w:r>
            <w:proofErr w:type="spellStart"/>
            <w:r w:rsidRPr="00725363">
              <w:rPr>
                <w:rFonts w:ascii="Arial" w:hAnsi="Arial" w:cs="Arial"/>
              </w:rPr>
              <w:t>ExMC</w:t>
            </w:r>
            <w:proofErr w:type="spellEnd"/>
            <w:r w:rsidRPr="00725363">
              <w:rPr>
                <w:rFonts w:ascii="Arial" w:hAnsi="Arial" w:cs="Arial"/>
              </w:rPr>
              <w:t xml:space="preserve"> WG15 Non electrical Equipment at the next opportunity</w:t>
            </w:r>
          </w:p>
        </w:tc>
        <w:tc>
          <w:tcPr>
            <w:tcW w:w="1843" w:type="dxa"/>
            <w:shd w:val="clear" w:color="auto" w:fill="auto"/>
          </w:tcPr>
          <w:p w14:paraId="35362342" w14:textId="0FE56209" w:rsidR="002A6BE2" w:rsidRPr="00725363" w:rsidRDefault="002A6BE2" w:rsidP="002A6BE2">
            <w:pPr>
              <w:jc w:val="center"/>
              <w:rPr>
                <w:rFonts w:ascii="Arial" w:hAnsi="Arial" w:cs="Arial"/>
              </w:rPr>
            </w:pPr>
            <w:r w:rsidRPr="00725363">
              <w:rPr>
                <w:rFonts w:ascii="Arial" w:hAnsi="Arial" w:cs="Arial"/>
              </w:rPr>
              <w:t>Dr Munro in consultation with the Secretariat</w:t>
            </w:r>
          </w:p>
        </w:tc>
        <w:tc>
          <w:tcPr>
            <w:tcW w:w="2977" w:type="dxa"/>
            <w:tcBorders>
              <w:bottom w:val="single" w:sz="4" w:space="0" w:color="auto"/>
            </w:tcBorders>
            <w:shd w:val="clear" w:color="auto" w:fill="auto"/>
          </w:tcPr>
          <w:p w14:paraId="78F36F6B" w14:textId="5EA5AF81" w:rsidR="002A6BE2" w:rsidRPr="005479C4" w:rsidRDefault="002A6BE2" w:rsidP="002A6BE2">
            <w:pPr>
              <w:rPr>
                <w:rFonts w:ascii="Arial" w:hAnsi="Arial" w:cs="Arial"/>
                <w:color w:val="00B0F0"/>
              </w:rPr>
            </w:pPr>
            <w:r w:rsidRPr="005479C4">
              <w:rPr>
                <w:rFonts w:ascii="Arial" w:hAnsi="Arial" w:cs="Arial"/>
                <w:color w:val="00B0F0"/>
                <w:sz w:val="22"/>
                <w:szCs w:val="22"/>
              </w:rPr>
              <w:t xml:space="preserve">Defer …No </w:t>
            </w:r>
            <w:proofErr w:type="spellStart"/>
            <w:r w:rsidRPr="005479C4">
              <w:rPr>
                <w:rFonts w:ascii="Arial" w:hAnsi="Arial" w:cs="Arial"/>
                <w:color w:val="00B0F0"/>
                <w:sz w:val="22"/>
                <w:szCs w:val="22"/>
              </w:rPr>
              <w:t>ExMC</w:t>
            </w:r>
            <w:proofErr w:type="spellEnd"/>
            <w:r w:rsidRPr="005479C4">
              <w:rPr>
                <w:rFonts w:ascii="Arial" w:hAnsi="Arial" w:cs="Arial"/>
                <w:color w:val="00B0F0"/>
                <w:sz w:val="22"/>
                <w:szCs w:val="22"/>
              </w:rPr>
              <w:t xml:space="preserve"> WG15 meeting held as part of 2021 Operational Meeting series</w:t>
            </w:r>
            <w:r w:rsidR="00E72852" w:rsidRPr="005479C4">
              <w:rPr>
                <w:rFonts w:ascii="Arial" w:hAnsi="Arial" w:cs="Arial"/>
                <w:color w:val="00B0F0"/>
                <w:sz w:val="22"/>
                <w:szCs w:val="22"/>
              </w:rPr>
              <w:t xml:space="preserve"> </w:t>
            </w:r>
            <w:r w:rsidR="005479C4" w:rsidRPr="005479C4">
              <w:rPr>
                <w:rFonts w:ascii="Arial" w:hAnsi="Arial" w:cs="Arial"/>
                <w:color w:val="00B0F0"/>
                <w:sz w:val="22"/>
                <w:szCs w:val="22"/>
              </w:rPr>
              <w:t>as no immediate need identified</w:t>
            </w:r>
          </w:p>
        </w:tc>
      </w:tr>
      <w:tr w:rsidR="002A6BE2" w:rsidRPr="00725363" w14:paraId="716972E1" w14:textId="77777777" w:rsidTr="00BA589F">
        <w:tc>
          <w:tcPr>
            <w:tcW w:w="993" w:type="dxa"/>
            <w:shd w:val="clear" w:color="auto" w:fill="auto"/>
          </w:tcPr>
          <w:p w14:paraId="435AC9FE" w14:textId="77777777" w:rsidR="002A6BE2" w:rsidRPr="00725363" w:rsidRDefault="002A6BE2" w:rsidP="002A6BE2">
            <w:pPr>
              <w:jc w:val="center"/>
              <w:rPr>
                <w:rFonts w:ascii="Arial" w:hAnsi="Arial" w:cs="Arial"/>
              </w:rPr>
            </w:pPr>
            <w:r w:rsidRPr="00725363">
              <w:rPr>
                <w:rFonts w:ascii="Arial" w:hAnsi="Arial" w:cs="Arial"/>
              </w:rPr>
              <w:t>15</w:t>
            </w:r>
          </w:p>
        </w:tc>
        <w:tc>
          <w:tcPr>
            <w:tcW w:w="1163" w:type="dxa"/>
            <w:shd w:val="clear" w:color="auto" w:fill="auto"/>
          </w:tcPr>
          <w:p w14:paraId="0D03FCD4" w14:textId="20DFAB94" w:rsidR="002A6BE2" w:rsidRPr="00725363" w:rsidRDefault="002A6BE2" w:rsidP="002A6BE2">
            <w:pPr>
              <w:jc w:val="center"/>
              <w:rPr>
                <w:rFonts w:ascii="Arial" w:hAnsi="Arial" w:cs="Arial"/>
              </w:rPr>
            </w:pPr>
            <w:r w:rsidRPr="00725363">
              <w:rPr>
                <w:rFonts w:ascii="Arial" w:hAnsi="Arial" w:cs="Arial"/>
              </w:rPr>
              <w:t>9.3</w:t>
            </w:r>
          </w:p>
        </w:tc>
        <w:tc>
          <w:tcPr>
            <w:tcW w:w="8646" w:type="dxa"/>
            <w:shd w:val="clear" w:color="auto" w:fill="auto"/>
          </w:tcPr>
          <w:p w14:paraId="6D07058A" w14:textId="5D59CB52" w:rsidR="002A6BE2" w:rsidRPr="00725363" w:rsidRDefault="002A6BE2" w:rsidP="002A6BE2">
            <w:pPr>
              <w:rPr>
                <w:rFonts w:ascii="Arial" w:hAnsi="Arial" w:cs="Arial"/>
              </w:rPr>
            </w:pPr>
            <w:r w:rsidRPr="00725363">
              <w:rPr>
                <w:rFonts w:ascii="Arial" w:hAnsi="Arial" w:cs="Arial"/>
              </w:rPr>
              <w:t>IECEx 04 Rev (</w:t>
            </w:r>
            <w:proofErr w:type="spellStart"/>
            <w:r w:rsidRPr="00725363">
              <w:rPr>
                <w:rFonts w:ascii="Arial" w:hAnsi="Arial" w:cs="Arial"/>
              </w:rPr>
              <w:t>ExMC</w:t>
            </w:r>
            <w:proofErr w:type="spellEnd"/>
            <w:r w:rsidRPr="00725363">
              <w:rPr>
                <w:rFonts w:ascii="Arial" w:hAnsi="Arial" w:cs="Arial"/>
              </w:rPr>
              <w:t>/1620/</w:t>
            </w:r>
            <w:proofErr w:type="gramStart"/>
            <w:r w:rsidRPr="00725363">
              <w:rPr>
                <w:rFonts w:ascii="Arial" w:hAnsi="Arial" w:cs="Arial"/>
              </w:rPr>
              <w:t>DV )</w:t>
            </w:r>
            <w:proofErr w:type="gramEnd"/>
            <w:r w:rsidRPr="00725363">
              <w:rPr>
                <w:rFonts w:ascii="Arial" w:hAnsi="Arial" w:cs="Arial"/>
              </w:rPr>
              <w:t xml:space="preserve"> proceed to CAB for approval to be published</w:t>
            </w:r>
          </w:p>
        </w:tc>
        <w:tc>
          <w:tcPr>
            <w:tcW w:w="1843" w:type="dxa"/>
            <w:shd w:val="clear" w:color="auto" w:fill="auto"/>
          </w:tcPr>
          <w:p w14:paraId="416C65A3" w14:textId="2BB2712D" w:rsidR="002A6BE2" w:rsidRPr="00725363" w:rsidRDefault="002A6BE2" w:rsidP="002A6BE2">
            <w:pPr>
              <w:jc w:val="center"/>
              <w:rPr>
                <w:rFonts w:ascii="Arial" w:hAnsi="Arial" w:cs="Arial"/>
              </w:rPr>
            </w:pPr>
            <w:r w:rsidRPr="00725363">
              <w:rPr>
                <w:rFonts w:ascii="Arial" w:hAnsi="Arial" w:cs="Arial"/>
              </w:rPr>
              <w:t>Chair and Secretariat</w:t>
            </w:r>
          </w:p>
        </w:tc>
        <w:tc>
          <w:tcPr>
            <w:tcW w:w="2977" w:type="dxa"/>
            <w:tcBorders>
              <w:bottom w:val="single" w:sz="4" w:space="0" w:color="auto"/>
            </w:tcBorders>
            <w:shd w:val="clear" w:color="auto" w:fill="auto"/>
          </w:tcPr>
          <w:p w14:paraId="3CD924E6" w14:textId="0C8595A7" w:rsidR="002A6BE2" w:rsidRPr="00190C1F" w:rsidRDefault="005479C4" w:rsidP="002A6BE2">
            <w:pPr>
              <w:rPr>
                <w:rFonts w:ascii="Arial" w:hAnsi="Arial" w:cs="Arial"/>
                <w:color w:val="00B0F0"/>
              </w:rPr>
            </w:pPr>
            <w:r w:rsidRPr="002A143B">
              <w:rPr>
                <w:rFonts w:ascii="Arial" w:hAnsi="Arial" w:cs="Arial"/>
                <w:color w:val="00B050"/>
                <w:sz w:val="22"/>
                <w:szCs w:val="22"/>
              </w:rPr>
              <w:t xml:space="preserve">Completed with Edition </w:t>
            </w:r>
            <w:r>
              <w:rPr>
                <w:rFonts w:ascii="Arial" w:hAnsi="Arial" w:cs="Arial"/>
                <w:color w:val="00B050"/>
                <w:sz w:val="22"/>
                <w:szCs w:val="22"/>
              </w:rPr>
              <w:t>2</w:t>
            </w:r>
            <w:r w:rsidRPr="002A143B">
              <w:rPr>
                <w:rFonts w:ascii="Arial" w:hAnsi="Arial" w:cs="Arial"/>
                <w:color w:val="00B050"/>
                <w:sz w:val="22"/>
                <w:szCs w:val="22"/>
              </w:rPr>
              <w:t xml:space="preserve">.0 published in </w:t>
            </w:r>
            <w:r>
              <w:rPr>
                <w:rFonts w:ascii="Arial" w:hAnsi="Arial" w:cs="Arial"/>
                <w:color w:val="00B050"/>
                <w:sz w:val="22"/>
                <w:szCs w:val="22"/>
              </w:rPr>
              <w:t xml:space="preserve">Feb </w:t>
            </w:r>
            <w:r w:rsidRPr="002A143B">
              <w:rPr>
                <w:rFonts w:ascii="Arial" w:hAnsi="Arial" w:cs="Arial"/>
                <w:color w:val="00B050"/>
                <w:sz w:val="22"/>
                <w:szCs w:val="22"/>
              </w:rPr>
              <w:t>2021</w:t>
            </w:r>
          </w:p>
        </w:tc>
      </w:tr>
      <w:tr w:rsidR="002A6BE2" w:rsidRPr="00FF5918" w14:paraId="261E19EE" w14:textId="77777777" w:rsidTr="00BA589F">
        <w:tc>
          <w:tcPr>
            <w:tcW w:w="993" w:type="dxa"/>
            <w:shd w:val="clear" w:color="auto" w:fill="auto"/>
          </w:tcPr>
          <w:p w14:paraId="75690E15" w14:textId="77777777" w:rsidR="002A6BE2" w:rsidRPr="00FF5918" w:rsidRDefault="002A6BE2" w:rsidP="002A6BE2">
            <w:pPr>
              <w:jc w:val="center"/>
              <w:rPr>
                <w:rFonts w:ascii="Arial" w:hAnsi="Arial" w:cs="Arial"/>
              </w:rPr>
            </w:pPr>
            <w:r w:rsidRPr="00FF5918">
              <w:rPr>
                <w:rFonts w:ascii="Arial" w:hAnsi="Arial" w:cs="Arial"/>
              </w:rPr>
              <w:t>16</w:t>
            </w:r>
          </w:p>
        </w:tc>
        <w:tc>
          <w:tcPr>
            <w:tcW w:w="1163" w:type="dxa"/>
            <w:shd w:val="clear" w:color="auto" w:fill="auto"/>
          </w:tcPr>
          <w:p w14:paraId="5A4E2EA4" w14:textId="5C9C127A" w:rsidR="002A6BE2" w:rsidRPr="00FF5918" w:rsidRDefault="002A6BE2" w:rsidP="002A6BE2">
            <w:pPr>
              <w:jc w:val="center"/>
              <w:rPr>
                <w:rFonts w:ascii="Arial" w:hAnsi="Arial" w:cs="Arial"/>
              </w:rPr>
            </w:pPr>
            <w:r w:rsidRPr="00FF5918">
              <w:rPr>
                <w:rFonts w:ascii="Arial" w:hAnsi="Arial" w:cs="Arial"/>
              </w:rPr>
              <w:t>9.3</w:t>
            </w:r>
          </w:p>
        </w:tc>
        <w:tc>
          <w:tcPr>
            <w:tcW w:w="8646" w:type="dxa"/>
            <w:shd w:val="clear" w:color="auto" w:fill="auto"/>
          </w:tcPr>
          <w:p w14:paraId="681BF06D" w14:textId="77777777" w:rsidR="002A6BE2" w:rsidRDefault="002A6BE2" w:rsidP="002A6BE2">
            <w:pPr>
              <w:rPr>
                <w:rFonts w:ascii="Arial" w:hAnsi="Arial" w:cs="Arial"/>
              </w:rPr>
            </w:pPr>
            <w:r w:rsidRPr="00FF5918">
              <w:rPr>
                <w:rFonts w:ascii="Arial" w:hAnsi="Arial" w:cs="Arial"/>
              </w:rPr>
              <w:t xml:space="preserve">IECEx </w:t>
            </w:r>
            <w:r>
              <w:rPr>
                <w:rFonts w:ascii="Arial" w:hAnsi="Arial" w:cs="Arial"/>
              </w:rPr>
              <w:t>O</w:t>
            </w:r>
            <w:r w:rsidRPr="00FF5918">
              <w:rPr>
                <w:rFonts w:ascii="Arial" w:hAnsi="Arial" w:cs="Arial"/>
              </w:rPr>
              <w:t>D 422 Rev (</w:t>
            </w:r>
            <w:proofErr w:type="spellStart"/>
            <w:r w:rsidRPr="00FF5918">
              <w:rPr>
                <w:rFonts w:ascii="Arial" w:hAnsi="Arial" w:cs="Arial"/>
              </w:rPr>
              <w:t>ExMC</w:t>
            </w:r>
            <w:proofErr w:type="spellEnd"/>
            <w:r w:rsidRPr="00FF5918">
              <w:rPr>
                <w:rFonts w:ascii="Arial" w:hAnsi="Arial" w:cs="Arial"/>
              </w:rPr>
              <w:t>/1621/DV) to proceed for publication, noting that we require the approval of CAB for the Rev of IECEx 04 to proceed first and then all IECEx Conformity Mark related documents can be published together</w:t>
            </w:r>
          </w:p>
          <w:p w14:paraId="046042E4" w14:textId="13380B73" w:rsidR="002A6BE2" w:rsidRPr="00FF5918" w:rsidRDefault="002A6BE2" w:rsidP="002A6BE2">
            <w:pPr>
              <w:rPr>
                <w:rFonts w:ascii="Arial" w:hAnsi="Arial" w:cs="Arial"/>
              </w:rPr>
            </w:pPr>
          </w:p>
        </w:tc>
        <w:tc>
          <w:tcPr>
            <w:tcW w:w="1843" w:type="dxa"/>
            <w:shd w:val="clear" w:color="auto" w:fill="auto"/>
          </w:tcPr>
          <w:p w14:paraId="7BF2DB39" w14:textId="560A4967" w:rsidR="002A6BE2" w:rsidRPr="00FF5918" w:rsidRDefault="002A6BE2" w:rsidP="002A6BE2">
            <w:pPr>
              <w:jc w:val="center"/>
              <w:rPr>
                <w:rFonts w:ascii="Arial" w:hAnsi="Arial" w:cs="Arial"/>
              </w:rPr>
            </w:pPr>
            <w:r w:rsidRPr="00FF5918">
              <w:rPr>
                <w:rFonts w:ascii="Arial" w:hAnsi="Arial" w:cs="Arial"/>
              </w:rPr>
              <w:t>Secretariat</w:t>
            </w:r>
            <w:r>
              <w:rPr>
                <w:rFonts w:ascii="Arial" w:hAnsi="Arial" w:cs="Arial"/>
              </w:rPr>
              <w:t xml:space="preserve"> to manage</w:t>
            </w:r>
          </w:p>
        </w:tc>
        <w:tc>
          <w:tcPr>
            <w:tcW w:w="2977" w:type="dxa"/>
            <w:tcBorders>
              <w:bottom w:val="single" w:sz="4" w:space="0" w:color="auto"/>
            </w:tcBorders>
            <w:shd w:val="clear" w:color="auto" w:fill="auto"/>
          </w:tcPr>
          <w:p w14:paraId="2ED114F7" w14:textId="0CAAA1EA" w:rsidR="002A6BE2" w:rsidRPr="00190C1F" w:rsidRDefault="005479C4" w:rsidP="002A6BE2">
            <w:pPr>
              <w:rPr>
                <w:rFonts w:ascii="Arial" w:hAnsi="Arial" w:cs="Arial"/>
                <w:color w:val="00B0F0"/>
              </w:rPr>
            </w:pPr>
            <w:r w:rsidRPr="002A143B">
              <w:rPr>
                <w:rFonts w:ascii="Arial" w:hAnsi="Arial" w:cs="Arial"/>
                <w:color w:val="00B050"/>
                <w:sz w:val="22"/>
                <w:szCs w:val="22"/>
              </w:rPr>
              <w:t xml:space="preserve">Completed with Edition </w:t>
            </w:r>
            <w:r>
              <w:rPr>
                <w:rFonts w:ascii="Arial" w:hAnsi="Arial" w:cs="Arial"/>
                <w:color w:val="00B050"/>
                <w:sz w:val="22"/>
                <w:szCs w:val="22"/>
              </w:rPr>
              <w:t>2</w:t>
            </w:r>
            <w:r w:rsidRPr="002A143B">
              <w:rPr>
                <w:rFonts w:ascii="Arial" w:hAnsi="Arial" w:cs="Arial"/>
                <w:color w:val="00B050"/>
                <w:sz w:val="22"/>
                <w:szCs w:val="22"/>
              </w:rPr>
              <w:t xml:space="preserve">.0 published in </w:t>
            </w:r>
            <w:r>
              <w:rPr>
                <w:rFonts w:ascii="Arial" w:hAnsi="Arial" w:cs="Arial"/>
                <w:color w:val="00B050"/>
                <w:sz w:val="22"/>
                <w:szCs w:val="22"/>
              </w:rPr>
              <w:t xml:space="preserve">Mar </w:t>
            </w:r>
            <w:r w:rsidRPr="002A143B">
              <w:rPr>
                <w:rFonts w:ascii="Arial" w:hAnsi="Arial" w:cs="Arial"/>
                <w:color w:val="00B050"/>
                <w:sz w:val="22"/>
                <w:szCs w:val="22"/>
              </w:rPr>
              <w:t>2021</w:t>
            </w:r>
          </w:p>
        </w:tc>
      </w:tr>
      <w:tr w:rsidR="002A6BE2" w:rsidRPr="00B509BC" w14:paraId="13733DCD" w14:textId="77777777" w:rsidTr="00BA589F">
        <w:tc>
          <w:tcPr>
            <w:tcW w:w="993" w:type="dxa"/>
            <w:shd w:val="clear" w:color="auto" w:fill="auto"/>
          </w:tcPr>
          <w:p w14:paraId="6BD57CE6" w14:textId="77777777" w:rsidR="002A6BE2" w:rsidRPr="00D46582" w:rsidRDefault="002A6BE2" w:rsidP="002A6BE2">
            <w:pPr>
              <w:jc w:val="center"/>
              <w:rPr>
                <w:rFonts w:ascii="Arial" w:hAnsi="Arial" w:cs="Arial"/>
                <w:color w:val="BFBFBF" w:themeColor="background1" w:themeShade="BF"/>
              </w:rPr>
            </w:pPr>
            <w:r w:rsidRPr="00B15621">
              <w:rPr>
                <w:rFonts w:ascii="Arial" w:hAnsi="Arial" w:cs="Arial"/>
              </w:rPr>
              <w:t>17</w:t>
            </w:r>
          </w:p>
        </w:tc>
        <w:tc>
          <w:tcPr>
            <w:tcW w:w="1163" w:type="dxa"/>
            <w:shd w:val="clear" w:color="auto" w:fill="auto"/>
          </w:tcPr>
          <w:p w14:paraId="782581A8" w14:textId="05484B51" w:rsidR="002A6BE2" w:rsidRPr="00D46582" w:rsidRDefault="002A6BE2" w:rsidP="002A6BE2">
            <w:pPr>
              <w:jc w:val="center"/>
              <w:rPr>
                <w:rFonts w:ascii="Arial" w:hAnsi="Arial" w:cs="Arial"/>
                <w:color w:val="BFBFBF" w:themeColor="background1" w:themeShade="BF"/>
              </w:rPr>
            </w:pPr>
            <w:r w:rsidRPr="00FF5918">
              <w:rPr>
                <w:rFonts w:ascii="Arial" w:hAnsi="Arial" w:cs="Arial"/>
              </w:rPr>
              <w:t>9.3</w:t>
            </w:r>
          </w:p>
        </w:tc>
        <w:tc>
          <w:tcPr>
            <w:tcW w:w="8646" w:type="dxa"/>
            <w:shd w:val="clear" w:color="auto" w:fill="auto"/>
          </w:tcPr>
          <w:p w14:paraId="382199BD" w14:textId="77777777" w:rsidR="002A6BE2" w:rsidRDefault="002A6BE2" w:rsidP="002A6BE2">
            <w:pPr>
              <w:rPr>
                <w:rFonts w:ascii="Arial" w:hAnsi="Arial" w:cs="Arial"/>
              </w:rPr>
            </w:pPr>
            <w:r w:rsidRPr="00FF5918">
              <w:rPr>
                <w:rFonts w:ascii="Arial" w:hAnsi="Arial" w:cs="Arial"/>
              </w:rPr>
              <w:t xml:space="preserve">IECEx </w:t>
            </w:r>
            <w:r>
              <w:rPr>
                <w:rFonts w:ascii="Arial" w:hAnsi="Arial" w:cs="Arial"/>
              </w:rPr>
              <w:t>O</w:t>
            </w:r>
            <w:r w:rsidRPr="00FF5918">
              <w:rPr>
                <w:rFonts w:ascii="Arial" w:hAnsi="Arial" w:cs="Arial"/>
              </w:rPr>
              <w:t xml:space="preserve">D </w:t>
            </w:r>
            <w:r>
              <w:rPr>
                <w:rFonts w:ascii="Arial" w:hAnsi="Arial" w:cs="Arial"/>
              </w:rPr>
              <w:t>023</w:t>
            </w:r>
            <w:r w:rsidRPr="00FF5918">
              <w:rPr>
                <w:rFonts w:ascii="Arial" w:hAnsi="Arial" w:cs="Arial"/>
              </w:rPr>
              <w:t xml:space="preserve"> Rev (</w:t>
            </w:r>
            <w:proofErr w:type="spellStart"/>
            <w:r w:rsidRPr="00FF5918">
              <w:rPr>
                <w:rFonts w:ascii="Arial" w:hAnsi="Arial" w:cs="Arial"/>
              </w:rPr>
              <w:t>ExMC</w:t>
            </w:r>
            <w:proofErr w:type="spellEnd"/>
            <w:r w:rsidRPr="00FF5918">
              <w:rPr>
                <w:rFonts w:ascii="Arial" w:hAnsi="Arial" w:cs="Arial"/>
              </w:rPr>
              <w:t>/162</w:t>
            </w:r>
            <w:r>
              <w:rPr>
                <w:rFonts w:ascii="Arial" w:hAnsi="Arial" w:cs="Arial"/>
              </w:rPr>
              <w:t>3</w:t>
            </w:r>
            <w:r w:rsidRPr="00FF5918">
              <w:rPr>
                <w:rFonts w:ascii="Arial" w:hAnsi="Arial" w:cs="Arial"/>
              </w:rPr>
              <w:t xml:space="preserve">/DV) </w:t>
            </w:r>
            <w:r>
              <w:rPr>
                <w:rFonts w:ascii="Arial" w:hAnsi="Arial" w:cs="Arial"/>
              </w:rPr>
              <w:t xml:space="preserve">{to be published as OD 423} </w:t>
            </w:r>
            <w:r w:rsidRPr="00FF5918">
              <w:rPr>
                <w:rFonts w:ascii="Arial" w:hAnsi="Arial" w:cs="Arial"/>
              </w:rPr>
              <w:t>to proceed for publication, noting that we require the approval of CAB for the Rev of IECEx 04 to proceed first and then all IECEx Conformity Mark related documents can be published together</w:t>
            </w:r>
          </w:p>
          <w:p w14:paraId="659C8533" w14:textId="12E3618A" w:rsidR="002A6BE2" w:rsidRPr="00D46582" w:rsidRDefault="002A6BE2" w:rsidP="002A6BE2">
            <w:pPr>
              <w:rPr>
                <w:rFonts w:ascii="Arial" w:hAnsi="Arial" w:cs="Arial"/>
                <w:color w:val="BFBFBF" w:themeColor="background1" w:themeShade="BF"/>
              </w:rPr>
            </w:pPr>
          </w:p>
        </w:tc>
        <w:tc>
          <w:tcPr>
            <w:tcW w:w="1843" w:type="dxa"/>
            <w:shd w:val="clear" w:color="auto" w:fill="auto"/>
          </w:tcPr>
          <w:p w14:paraId="40AEE279" w14:textId="0D075E83" w:rsidR="002A6BE2" w:rsidRPr="00D46582" w:rsidRDefault="002A6BE2" w:rsidP="002A6BE2">
            <w:pPr>
              <w:jc w:val="center"/>
              <w:rPr>
                <w:rFonts w:ascii="Arial" w:hAnsi="Arial" w:cs="Arial"/>
                <w:color w:val="BFBFBF" w:themeColor="background1" w:themeShade="BF"/>
              </w:rPr>
            </w:pPr>
            <w:r w:rsidRPr="00FF5918">
              <w:rPr>
                <w:rFonts w:ascii="Arial" w:hAnsi="Arial" w:cs="Arial"/>
              </w:rPr>
              <w:t>Secretariat</w:t>
            </w:r>
            <w:r>
              <w:rPr>
                <w:rFonts w:ascii="Arial" w:hAnsi="Arial" w:cs="Arial"/>
              </w:rPr>
              <w:t xml:space="preserve"> to manage</w:t>
            </w:r>
          </w:p>
        </w:tc>
        <w:tc>
          <w:tcPr>
            <w:tcW w:w="2977" w:type="dxa"/>
            <w:tcBorders>
              <w:bottom w:val="single" w:sz="4" w:space="0" w:color="auto"/>
            </w:tcBorders>
            <w:shd w:val="clear" w:color="auto" w:fill="auto"/>
          </w:tcPr>
          <w:p w14:paraId="103319D8" w14:textId="6FF2A615" w:rsidR="002A6BE2" w:rsidRPr="00190C1F" w:rsidRDefault="005479C4" w:rsidP="002A6BE2">
            <w:pPr>
              <w:rPr>
                <w:rFonts w:ascii="Arial" w:hAnsi="Arial" w:cs="Arial"/>
                <w:color w:val="00B0F0"/>
              </w:rPr>
            </w:pPr>
            <w:r w:rsidRPr="002A143B">
              <w:rPr>
                <w:rFonts w:ascii="Arial" w:hAnsi="Arial" w:cs="Arial"/>
                <w:color w:val="00B050"/>
                <w:sz w:val="22"/>
                <w:szCs w:val="22"/>
              </w:rPr>
              <w:t xml:space="preserve">Completed with Edition </w:t>
            </w:r>
            <w:r>
              <w:rPr>
                <w:rFonts w:ascii="Arial" w:hAnsi="Arial" w:cs="Arial"/>
                <w:color w:val="00B050"/>
                <w:sz w:val="22"/>
                <w:szCs w:val="22"/>
              </w:rPr>
              <w:t>2</w:t>
            </w:r>
            <w:r w:rsidRPr="002A143B">
              <w:rPr>
                <w:rFonts w:ascii="Arial" w:hAnsi="Arial" w:cs="Arial"/>
                <w:color w:val="00B050"/>
                <w:sz w:val="22"/>
                <w:szCs w:val="22"/>
              </w:rPr>
              <w:t xml:space="preserve">.0 published in </w:t>
            </w:r>
            <w:r>
              <w:rPr>
                <w:rFonts w:ascii="Arial" w:hAnsi="Arial" w:cs="Arial"/>
                <w:color w:val="00B050"/>
                <w:sz w:val="22"/>
                <w:szCs w:val="22"/>
              </w:rPr>
              <w:t xml:space="preserve">May </w:t>
            </w:r>
            <w:r w:rsidRPr="002A143B">
              <w:rPr>
                <w:rFonts w:ascii="Arial" w:hAnsi="Arial" w:cs="Arial"/>
                <w:color w:val="00B050"/>
                <w:sz w:val="22"/>
                <w:szCs w:val="22"/>
              </w:rPr>
              <w:t>2021</w:t>
            </w:r>
          </w:p>
        </w:tc>
      </w:tr>
      <w:tr w:rsidR="002A6BE2" w:rsidRPr="00B509BC" w14:paraId="31223AF5" w14:textId="77777777" w:rsidTr="00BA589F">
        <w:tc>
          <w:tcPr>
            <w:tcW w:w="993" w:type="dxa"/>
            <w:shd w:val="clear" w:color="auto" w:fill="auto"/>
          </w:tcPr>
          <w:p w14:paraId="47169C24" w14:textId="77777777" w:rsidR="002A6BE2" w:rsidRPr="00B15621" w:rsidRDefault="002A6BE2" w:rsidP="002A6BE2">
            <w:pPr>
              <w:jc w:val="center"/>
              <w:rPr>
                <w:rFonts w:ascii="Arial" w:hAnsi="Arial" w:cs="Arial"/>
              </w:rPr>
            </w:pPr>
            <w:r w:rsidRPr="00B15621">
              <w:rPr>
                <w:rFonts w:ascii="Arial" w:hAnsi="Arial" w:cs="Arial"/>
              </w:rPr>
              <w:lastRenderedPageBreak/>
              <w:t>18</w:t>
            </w:r>
          </w:p>
        </w:tc>
        <w:tc>
          <w:tcPr>
            <w:tcW w:w="1163" w:type="dxa"/>
            <w:shd w:val="clear" w:color="auto" w:fill="auto"/>
          </w:tcPr>
          <w:p w14:paraId="4970F389" w14:textId="1ACDCB1B" w:rsidR="002A6BE2" w:rsidRPr="00D46582" w:rsidRDefault="002A6BE2" w:rsidP="002A6BE2">
            <w:pPr>
              <w:jc w:val="center"/>
              <w:rPr>
                <w:rFonts w:ascii="Arial" w:hAnsi="Arial" w:cs="Arial"/>
                <w:color w:val="BFBFBF" w:themeColor="background1" w:themeShade="BF"/>
              </w:rPr>
            </w:pPr>
            <w:r w:rsidRPr="00FF5918">
              <w:rPr>
                <w:rFonts w:ascii="Arial" w:hAnsi="Arial" w:cs="Arial"/>
              </w:rPr>
              <w:t>9.3</w:t>
            </w:r>
          </w:p>
        </w:tc>
        <w:tc>
          <w:tcPr>
            <w:tcW w:w="8646" w:type="dxa"/>
            <w:shd w:val="clear" w:color="auto" w:fill="auto"/>
          </w:tcPr>
          <w:p w14:paraId="5783ACCC" w14:textId="77777777" w:rsidR="002A6BE2" w:rsidRDefault="002A6BE2" w:rsidP="002A6BE2">
            <w:pPr>
              <w:rPr>
                <w:rFonts w:ascii="Arial" w:hAnsi="Arial" w:cs="Arial"/>
              </w:rPr>
            </w:pPr>
            <w:r w:rsidRPr="00FF5918">
              <w:rPr>
                <w:rFonts w:ascii="Arial" w:hAnsi="Arial" w:cs="Arial"/>
              </w:rPr>
              <w:t xml:space="preserve">IECEx </w:t>
            </w:r>
            <w:r>
              <w:rPr>
                <w:rFonts w:ascii="Arial" w:hAnsi="Arial" w:cs="Arial"/>
              </w:rPr>
              <w:t>Guide 04A</w:t>
            </w:r>
            <w:r w:rsidRPr="00FF5918">
              <w:rPr>
                <w:rFonts w:ascii="Arial" w:hAnsi="Arial" w:cs="Arial"/>
              </w:rPr>
              <w:t xml:space="preserve"> Rev (</w:t>
            </w:r>
            <w:proofErr w:type="spellStart"/>
            <w:r w:rsidRPr="00FF5918">
              <w:rPr>
                <w:rFonts w:ascii="Arial" w:hAnsi="Arial" w:cs="Arial"/>
              </w:rPr>
              <w:t>ExMC</w:t>
            </w:r>
            <w:proofErr w:type="spellEnd"/>
            <w:r w:rsidRPr="00FF5918">
              <w:rPr>
                <w:rFonts w:ascii="Arial" w:hAnsi="Arial" w:cs="Arial"/>
              </w:rPr>
              <w:t>/162</w:t>
            </w:r>
            <w:r>
              <w:rPr>
                <w:rFonts w:ascii="Arial" w:hAnsi="Arial" w:cs="Arial"/>
              </w:rPr>
              <w:t>4</w:t>
            </w:r>
            <w:r w:rsidRPr="00FF5918">
              <w:rPr>
                <w:rFonts w:ascii="Arial" w:hAnsi="Arial" w:cs="Arial"/>
              </w:rPr>
              <w:t>/DV) to proceed for publication, noting that we require the approval of CAB for the Rev of IECEx 04 to proceed first and then all IECEx Conformity Mark related documents can be published together</w:t>
            </w:r>
          </w:p>
          <w:p w14:paraId="1BE27183" w14:textId="2EF3BC18" w:rsidR="002A6BE2" w:rsidRPr="00D46582" w:rsidRDefault="002A6BE2" w:rsidP="002A6BE2">
            <w:pPr>
              <w:rPr>
                <w:rFonts w:ascii="Arial" w:hAnsi="Arial" w:cs="Arial"/>
                <w:color w:val="BFBFBF" w:themeColor="background1" w:themeShade="BF"/>
              </w:rPr>
            </w:pPr>
          </w:p>
        </w:tc>
        <w:tc>
          <w:tcPr>
            <w:tcW w:w="1843" w:type="dxa"/>
            <w:shd w:val="clear" w:color="auto" w:fill="auto"/>
          </w:tcPr>
          <w:p w14:paraId="592964FD" w14:textId="0FA96C34" w:rsidR="002A6BE2" w:rsidRPr="00D46582" w:rsidRDefault="002A6BE2" w:rsidP="002A6BE2">
            <w:pPr>
              <w:jc w:val="center"/>
              <w:rPr>
                <w:rFonts w:ascii="Arial" w:hAnsi="Arial" w:cs="Arial"/>
                <w:color w:val="BFBFBF" w:themeColor="background1" w:themeShade="BF"/>
              </w:rPr>
            </w:pPr>
            <w:r w:rsidRPr="00FF5918">
              <w:rPr>
                <w:rFonts w:ascii="Arial" w:hAnsi="Arial" w:cs="Arial"/>
              </w:rPr>
              <w:t>Secretariat</w:t>
            </w:r>
            <w:r>
              <w:rPr>
                <w:rFonts w:ascii="Arial" w:hAnsi="Arial" w:cs="Arial"/>
              </w:rPr>
              <w:t xml:space="preserve"> to manage</w:t>
            </w:r>
          </w:p>
        </w:tc>
        <w:tc>
          <w:tcPr>
            <w:tcW w:w="2977" w:type="dxa"/>
            <w:tcBorders>
              <w:bottom w:val="single" w:sz="4" w:space="0" w:color="auto"/>
            </w:tcBorders>
            <w:shd w:val="clear" w:color="auto" w:fill="auto"/>
          </w:tcPr>
          <w:p w14:paraId="241412CE" w14:textId="2A613F0E" w:rsidR="002A6BE2" w:rsidRPr="00190C1F" w:rsidRDefault="005479C4" w:rsidP="002A6BE2">
            <w:pPr>
              <w:rPr>
                <w:rFonts w:ascii="Arial" w:hAnsi="Arial" w:cs="Arial"/>
                <w:color w:val="00B0F0"/>
              </w:rPr>
            </w:pPr>
            <w:r w:rsidRPr="002A143B">
              <w:rPr>
                <w:rFonts w:ascii="Arial" w:hAnsi="Arial" w:cs="Arial"/>
                <w:color w:val="00B050"/>
                <w:sz w:val="22"/>
                <w:szCs w:val="22"/>
              </w:rPr>
              <w:t xml:space="preserve">Completed with Edition </w:t>
            </w:r>
            <w:r>
              <w:rPr>
                <w:rFonts w:ascii="Arial" w:hAnsi="Arial" w:cs="Arial"/>
                <w:color w:val="00B050"/>
                <w:sz w:val="22"/>
                <w:szCs w:val="22"/>
              </w:rPr>
              <w:t>3</w:t>
            </w:r>
            <w:r w:rsidRPr="002A143B">
              <w:rPr>
                <w:rFonts w:ascii="Arial" w:hAnsi="Arial" w:cs="Arial"/>
                <w:color w:val="00B050"/>
                <w:sz w:val="22"/>
                <w:szCs w:val="22"/>
              </w:rPr>
              <w:t xml:space="preserve">.0 published in </w:t>
            </w:r>
            <w:r>
              <w:rPr>
                <w:rFonts w:ascii="Arial" w:hAnsi="Arial" w:cs="Arial"/>
                <w:color w:val="00B050"/>
                <w:sz w:val="22"/>
                <w:szCs w:val="22"/>
              </w:rPr>
              <w:t xml:space="preserve">Mar </w:t>
            </w:r>
            <w:r w:rsidRPr="002A143B">
              <w:rPr>
                <w:rFonts w:ascii="Arial" w:hAnsi="Arial" w:cs="Arial"/>
                <w:color w:val="00B050"/>
                <w:sz w:val="22"/>
                <w:szCs w:val="22"/>
              </w:rPr>
              <w:t>2021</w:t>
            </w:r>
          </w:p>
        </w:tc>
      </w:tr>
      <w:tr w:rsidR="002A6BE2" w:rsidRPr="00B509BC" w14:paraId="3726351F" w14:textId="77777777" w:rsidTr="00BA589F">
        <w:tc>
          <w:tcPr>
            <w:tcW w:w="993" w:type="dxa"/>
            <w:shd w:val="clear" w:color="auto" w:fill="auto"/>
          </w:tcPr>
          <w:p w14:paraId="093CA5D8" w14:textId="77777777" w:rsidR="002A6BE2" w:rsidRPr="00B15621" w:rsidRDefault="002A6BE2" w:rsidP="002A6BE2">
            <w:pPr>
              <w:jc w:val="center"/>
              <w:rPr>
                <w:rFonts w:ascii="Arial" w:hAnsi="Arial" w:cs="Arial"/>
              </w:rPr>
            </w:pPr>
            <w:r w:rsidRPr="00B15621">
              <w:rPr>
                <w:rFonts w:ascii="Arial" w:hAnsi="Arial" w:cs="Arial"/>
              </w:rPr>
              <w:t>19</w:t>
            </w:r>
          </w:p>
        </w:tc>
        <w:tc>
          <w:tcPr>
            <w:tcW w:w="1163" w:type="dxa"/>
            <w:shd w:val="clear" w:color="auto" w:fill="auto"/>
          </w:tcPr>
          <w:p w14:paraId="76B304F7" w14:textId="5C08E78B" w:rsidR="002A6BE2" w:rsidRPr="00D46582" w:rsidRDefault="002A6BE2" w:rsidP="002A6BE2">
            <w:pPr>
              <w:jc w:val="center"/>
              <w:rPr>
                <w:rFonts w:ascii="Arial" w:hAnsi="Arial" w:cs="Arial"/>
                <w:color w:val="BFBFBF" w:themeColor="background1" w:themeShade="BF"/>
              </w:rPr>
            </w:pPr>
            <w:r w:rsidRPr="00FF5918">
              <w:rPr>
                <w:rFonts w:ascii="Arial" w:hAnsi="Arial" w:cs="Arial"/>
              </w:rPr>
              <w:t>9.3</w:t>
            </w:r>
          </w:p>
        </w:tc>
        <w:tc>
          <w:tcPr>
            <w:tcW w:w="8646" w:type="dxa"/>
            <w:shd w:val="clear" w:color="auto" w:fill="auto"/>
          </w:tcPr>
          <w:p w14:paraId="253466FC" w14:textId="77777777" w:rsidR="002A6BE2" w:rsidRDefault="002A6BE2" w:rsidP="002A6BE2">
            <w:pPr>
              <w:rPr>
                <w:rFonts w:ascii="Arial" w:hAnsi="Arial" w:cs="Arial"/>
              </w:rPr>
            </w:pPr>
            <w:r w:rsidRPr="00FF5918">
              <w:rPr>
                <w:rFonts w:ascii="Arial" w:hAnsi="Arial" w:cs="Arial"/>
              </w:rPr>
              <w:t xml:space="preserve">IECEx </w:t>
            </w:r>
            <w:r>
              <w:rPr>
                <w:rFonts w:ascii="Arial" w:hAnsi="Arial" w:cs="Arial"/>
              </w:rPr>
              <w:t xml:space="preserve">Guide 01B </w:t>
            </w:r>
            <w:r w:rsidRPr="00FF5918">
              <w:rPr>
                <w:rFonts w:ascii="Arial" w:hAnsi="Arial" w:cs="Arial"/>
              </w:rPr>
              <w:t>Rev (</w:t>
            </w:r>
            <w:proofErr w:type="spellStart"/>
            <w:r w:rsidRPr="00FF5918">
              <w:rPr>
                <w:rFonts w:ascii="Arial" w:hAnsi="Arial" w:cs="Arial"/>
              </w:rPr>
              <w:t>ExMC</w:t>
            </w:r>
            <w:proofErr w:type="spellEnd"/>
            <w:r w:rsidRPr="00FF5918">
              <w:rPr>
                <w:rFonts w:ascii="Arial" w:hAnsi="Arial" w:cs="Arial"/>
              </w:rPr>
              <w:t>/162</w:t>
            </w:r>
            <w:r>
              <w:rPr>
                <w:rFonts w:ascii="Arial" w:hAnsi="Arial" w:cs="Arial"/>
              </w:rPr>
              <w:t>5</w:t>
            </w:r>
            <w:r w:rsidRPr="00FF5918">
              <w:rPr>
                <w:rFonts w:ascii="Arial" w:hAnsi="Arial" w:cs="Arial"/>
              </w:rPr>
              <w:t>/DV) to proceed for publication, noting that we require the approval of CAB for the Rev of IECEx 04 to proceed first and then all IECEx Conformity Mark related documents can be published together</w:t>
            </w:r>
          </w:p>
          <w:p w14:paraId="4CD26C18" w14:textId="7329C9EC" w:rsidR="002A6BE2" w:rsidRPr="00D46582" w:rsidRDefault="002A6BE2" w:rsidP="002A6BE2">
            <w:pPr>
              <w:rPr>
                <w:rFonts w:ascii="Arial" w:hAnsi="Arial" w:cs="Arial"/>
                <w:color w:val="BFBFBF" w:themeColor="background1" w:themeShade="BF"/>
              </w:rPr>
            </w:pPr>
          </w:p>
        </w:tc>
        <w:tc>
          <w:tcPr>
            <w:tcW w:w="1843" w:type="dxa"/>
            <w:shd w:val="clear" w:color="auto" w:fill="auto"/>
          </w:tcPr>
          <w:p w14:paraId="3F89B201" w14:textId="60BABE4B" w:rsidR="002A6BE2" w:rsidRPr="00D46582" w:rsidRDefault="002A6BE2" w:rsidP="002A6BE2">
            <w:pPr>
              <w:jc w:val="center"/>
              <w:rPr>
                <w:rFonts w:ascii="Arial" w:hAnsi="Arial" w:cs="Arial"/>
                <w:color w:val="BFBFBF" w:themeColor="background1" w:themeShade="BF"/>
              </w:rPr>
            </w:pPr>
            <w:r w:rsidRPr="00FF5918">
              <w:rPr>
                <w:rFonts w:ascii="Arial" w:hAnsi="Arial" w:cs="Arial"/>
              </w:rPr>
              <w:t>Secretariat</w:t>
            </w:r>
            <w:r>
              <w:rPr>
                <w:rFonts w:ascii="Arial" w:hAnsi="Arial" w:cs="Arial"/>
              </w:rPr>
              <w:t xml:space="preserve"> to manage</w:t>
            </w:r>
          </w:p>
        </w:tc>
        <w:tc>
          <w:tcPr>
            <w:tcW w:w="2977" w:type="dxa"/>
            <w:tcBorders>
              <w:bottom w:val="single" w:sz="4" w:space="0" w:color="auto"/>
            </w:tcBorders>
            <w:shd w:val="clear" w:color="auto" w:fill="auto"/>
          </w:tcPr>
          <w:p w14:paraId="207EAFAD" w14:textId="1EFCCFB1" w:rsidR="002A6BE2" w:rsidRPr="00190C1F" w:rsidRDefault="005479C4" w:rsidP="002A6BE2">
            <w:pPr>
              <w:rPr>
                <w:rFonts w:ascii="Arial" w:hAnsi="Arial" w:cs="Arial"/>
                <w:color w:val="00B0F0"/>
              </w:rPr>
            </w:pPr>
            <w:r w:rsidRPr="002A143B">
              <w:rPr>
                <w:rFonts w:ascii="Arial" w:hAnsi="Arial" w:cs="Arial"/>
                <w:color w:val="00B050"/>
                <w:sz w:val="22"/>
                <w:szCs w:val="22"/>
              </w:rPr>
              <w:t xml:space="preserve">Completed with Edition </w:t>
            </w:r>
            <w:r>
              <w:rPr>
                <w:rFonts w:ascii="Arial" w:hAnsi="Arial" w:cs="Arial"/>
                <w:color w:val="00B050"/>
                <w:sz w:val="22"/>
                <w:szCs w:val="22"/>
              </w:rPr>
              <w:t>4</w:t>
            </w:r>
            <w:r w:rsidRPr="002A143B">
              <w:rPr>
                <w:rFonts w:ascii="Arial" w:hAnsi="Arial" w:cs="Arial"/>
                <w:color w:val="00B050"/>
                <w:sz w:val="22"/>
                <w:szCs w:val="22"/>
              </w:rPr>
              <w:t xml:space="preserve">.0 published in </w:t>
            </w:r>
            <w:r>
              <w:rPr>
                <w:rFonts w:ascii="Arial" w:hAnsi="Arial" w:cs="Arial"/>
                <w:color w:val="00B050"/>
                <w:sz w:val="22"/>
                <w:szCs w:val="22"/>
              </w:rPr>
              <w:t xml:space="preserve">April </w:t>
            </w:r>
            <w:r w:rsidRPr="002A143B">
              <w:rPr>
                <w:rFonts w:ascii="Arial" w:hAnsi="Arial" w:cs="Arial"/>
                <w:color w:val="00B050"/>
                <w:sz w:val="22"/>
                <w:szCs w:val="22"/>
              </w:rPr>
              <w:t>2021</w:t>
            </w:r>
          </w:p>
        </w:tc>
      </w:tr>
      <w:tr w:rsidR="002A6BE2" w:rsidRPr="00815506" w14:paraId="70527F0F" w14:textId="77777777" w:rsidTr="00CA4521">
        <w:tc>
          <w:tcPr>
            <w:tcW w:w="993" w:type="dxa"/>
            <w:shd w:val="clear" w:color="auto" w:fill="auto"/>
          </w:tcPr>
          <w:p w14:paraId="4FD0C5B8" w14:textId="77777777" w:rsidR="002A6BE2" w:rsidRPr="00815506" w:rsidRDefault="002A6BE2" w:rsidP="002A6BE2">
            <w:pPr>
              <w:jc w:val="center"/>
              <w:rPr>
                <w:rFonts w:ascii="Arial" w:hAnsi="Arial" w:cs="Arial"/>
              </w:rPr>
            </w:pPr>
            <w:bookmarkStart w:id="0" w:name="_Hlk67506708"/>
            <w:r w:rsidRPr="00815506">
              <w:rPr>
                <w:rFonts w:ascii="Arial" w:hAnsi="Arial" w:cs="Arial"/>
              </w:rPr>
              <w:t>20</w:t>
            </w:r>
          </w:p>
        </w:tc>
        <w:tc>
          <w:tcPr>
            <w:tcW w:w="1163" w:type="dxa"/>
            <w:shd w:val="clear" w:color="auto" w:fill="auto"/>
          </w:tcPr>
          <w:p w14:paraId="173E0D6C" w14:textId="3DE4D7CD" w:rsidR="002A6BE2" w:rsidRPr="00815506" w:rsidRDefault="002A6BE2" w:rsidP="002A6BE2">
            <w:pPr>
              <w:jc w:val="center"/>
              <w:rPr>
                <w:rFonts w:ascii="Arial" w:hAnsi="Arial" w:cs="Arial"/>
              </w:rPr>
            </w:pPr>
            <w:r>
              <w:rPr>
                <w:rFonts w:ascii="Arial" w:hAnsi="Arial" w:cs="Arial"/>
              </w:rPr>
              <w:t>10.2</w:t>
            </w:r>
          </w:p>
        </w:tc>
        <w:tc>
          <w:tcPr>
            <w:tcW w:w="8646" w:type="dxa"/>
            <w:shd w:val="clear" w:color="auto" w:fill="auto"/>
          </w:tcPr>
          <w:p w14:paraId="7CEEA146" w14:textId="3977F9B6" w:rsidR="002A6BE2" w:rsidRDefault="002A6BE2" w:rsidP="002A6BE2">
            <w:pPr>
              <w:rPr>
                <w:rFonts w:ascii="Arial" w:hAnsi="Arial" w:cs="Arial"/>
              </w:rPr>
            </w:pPr>
            <w:proofErr w:type="spellStart"/>
            <w:r w:rsidRPr="00CA4521">
              <w:rPr>
                <w:rFonts w:ascii="Arial" w:hAnsi="Arial" w:cs="Arial"/>
              </w:rPr>
              <w:t>ExTAG</w:t>
            </w:r>
            <w:proofErr w:type="spellEnd"/>
            <w:r w:rsidRPr="00CA4521">
              <w:rPr>
                <w:rFonts w:ascii="Arial" w:hAnsi="Arial" w:cs="Arial"/>
              </w:rPr>
              <w:t xml:space="preserve"> to withdraw</w:t>
            </w:r>
            <w:r w:rsidRPr="00815506">
              <w:rPr>
                <w:rFonts w:ascii="Arial" w:hAnsi="Arial" w:cs="Arial"/>
              </w:rPr>
              <w:t xml:space="preserve"> </w:t>
            </w:r>
            <w:proofErr w:type="spellStart"/>
            <w:r w:rsidRPr="00815506">
              <w:rPr>
                <w:rFonts w:ascii="Arial" w:hAnsi="Arial" w:cs="Arial"/>
              </w:rPr>
              <w:t>ExTAG</w:t>
            </w:r>
            <w:proofErr w:type="spellEnd"/>
            <w:r w:rsidRPr="00815506">
              <w:rPr>
                <w:rFonts w:ascii="Arial" w:hAnsi="Arial" w:cs="Arial"/>
              </w:rPr>
              <w:t xml:space="preserve"> Decision sheet 2012/002 according to </w:t>
            </w:r>
            <w:proofErr w:type="spellStart"/>
            <w:r w:rsidRPr="00815506">
              <w:rPr>
                <w:rFonts w:ascii="Arial" w:hAnsi="Arial" w:cs="Arial"/>
              </w:rPr>
              <w:t>ExSFC</w:t>
            </w:r>
            <w:proofErr w:type="spellEnd"/>
            <w:r w:rsidRPr="00815506">
              <w:rPr>
                <w:rFonts w:ascii="Arial" w:hAnsi="Arial" w:cs="Arial"/>
              </w:rPr>
              <w:t xml:space="preserve"> report </w:t>
            </w:r>
            <w:proofErr w:type="spellStart"/>
            <w:r w:rsidRPr="00815506">
              <w:rPr>
                <w:rFonts w:ascii="Arial" w:hAnsi="Arial" w:cs="Arial"/>
              </w:rPr>
              <w:t>ExMC</w:t>
            </w:r>
            <w:proofErr w:type="spellEnd"/>
            <w:r w:rsidRPr="00815506">
              <w:rPr>
                <w:rFonts w:ascii="Arial" w:hAnsi="Arial" w:cs="Arial"/>
              </w:rPr>
              <w:t xml:space="preserve">/1610/R </w:t>
            </w:r>
            <w:r>
              <w:rPr>
                <w:rFonts w:ascii="Arial" w:hAnsi="Arial" w:cs="Arial"/>
              </w:rPr>
              <w:t xml:space="preserve">in line with the new decision sheet provisions for </w:t>
            </w:r>
            <w:proofErr w:type="spellStart"/>
            <w:r>
              <w:rPr>
                <w:rFonts w:ascii="Arial" w:hAnsi="Arial" w:cs="Arial"/>
              </w:rPr>
              <w:t>ExSFC</w:t>
            </w:r>
            <w:proofErr w:type="spellEnd"/>
            <w:r>
              <w:rPr>
                <w:rFonts w:ascii="Arial" w:hAnsi="Arial" w:cs="Arial"/>
              </w:rPr>
              <w:t xml:space="preserve"> noting US proposal ExMC1638/Inf</w:t>
            </w:r>
          </w:p>
          <w:p w14:paraId="42959916" w14:textId="665F9BF3" w:rsidR="002A6BE2" w:rsidRPr="00815506" w:rsidRDefault="002A6BE2" w:rsidP="002A6BE2">
            <w:pPr>
              <w:rPr>
                <w:rFonts w:ascii="Arial" w:hAnsi="Arial" w:cs="Arial"/>
              </w:rPr>
            </w:pPr>
          </w:p>
        </w:tc>
        <w:tc>
          <w:tcPr>
            <w:tcW w:w="1843" w:type="dxa"/>
            <w:shd w:val="clear" w:color="auto" w:fill="auto"/>
          </w:tcPr>
          <w:p w14:paraId="001ECB52" w14:textId="4CC31124" w:rsidR="002A6BE2" w:rsidRPr="00815506" w:rsidRDefault="002A6BE2" w:rsidP="002A6BE2">
            <w:pPr>
              <w:jc w:val="center"/>
              <w:rPr>
                <w:rFonts w:ascii="Arial" w:hAnsi="Arial" w:cs="Arial"/>
              </w:rPr>
            </w:pPr>
            <w:r w:rsidRPr="00815506">
              <w:rPr>
                <w:rFonts w:ascii="Arial" w:hAnsi="Arial" w:cs="Arial"/>
              </w:rPr>
              <w:t>Secretar</w:t>
            </w:r>
            <w:r>
              <w:rPr>
                <w:rFonts w:ascii="Arial" w:hAnsi="Arial" w:cs="Arial"/>
              </w:rPr>
              <w:t>iat</w:t>
            </w:r>
          </w:p>
        </w:tc>
        <w:tc>
          <w:tcPr>
            <w:tcW w:w="2977" w:type="dxa"/>
            <w:tcBorders>
              <w:bottom w:val="single" w:sz="4" w:space="0" w:color="auto"/>
            </w:tcBorders>
            <w:shd w:val="clear" w:color="auto" w:fill="auto"/>
          </w:tcPr>
          <w:p w14:paraId="386AB29A" w14:textId="45947A1D" w:rsidR="002A6BE2" w:rsidRPr="00CA4521" w:rsidRDefault="00CA4521" w:rsidP="002A6BE2">
            <w:pPr>
              <w:rPr>
                <w:rFonts w:ascii="Arial" w:hAnsi="Arial" w:cs="Arial"/>
                <w:color w:val="00B050"/>
                <w:sz w:val="22"/>
                <w:szCs w:val="22"/>
              </w:rPr>
            </w:pPr>
            <w:r w:rsidRPr="00CA4521">
              <w:rPr>
                <w:rFonts w:ascii="Arial" w:hAnsi="Arial" w:cs="Arial"/>
                <w:color w:val="00B050"/>
                <w:sz w:val="22"/>
                <w:szCs w:val="22"/>
              </w:rPr>
              <w:t xml:space="preserve">Completed. Moved to </w:t>
            </w:r>
            <w:proofErr w:type="spellStart"/>
            <w:r w:rsidRPr="00CA4521">
              <w:rPr>
                <w:rFonts w:ascii="Arial" w:hAnsi="Arial" w:cs="Arial"/>
                <w:color w:val="00B050"/>
                <w:sz w:val="22"/>
                <w:szCs w:val="22"/>
              </w:rPr>
              <w:t>ExSFC</w:t>
            </w:r>
            <w:proofErr w:type="spellEnd"/>
            <w:r w:rsidRPr="00CA4521">
              <w:rPr>
                <w:rFonts w:ascii="Arial" w:hAnsi="Arial" w:cs="Arial"/>
                <w:color w:val="00B050"/>
                <w:sz w:val="22"/>
                <w:szCs w:val="22"/>
              </w:rPr>
              <w:t xml:space="preserve"> DS register</w:t>
            </w:r>
          </w:p>
        </w:tc>
      </w:tr>
      <w:bookmarkEnd w:id="0"/>
      <w:tr w:rsidR="002A6BE2" w:rsidRPr="00815506" w14:paraId="3068DCED" w14:textId="77777777" w:rsidTr="00BA589F">
        <w:tc>
          <w:tcPr>
            <w:tcW w:w="993" w:type="dxa"/>
            <w:shd w:val="clear" w:color="auto" w:fill="auto"/>
          </w:tcPr>
          <w:p w14:paraId="27E144C2" w14:textId="77777777" w:rsidR="002A6BE2" w:rsidRPr="00815506" w:rsidRDefault="002A6BE2" w:rsidP="002A6BE2">
            <w:pPr>
              <w:jc w:val="center"/>
              <w:rPr>
                <w:rFonts w:ascii="Arial" w:hAnsi="Arial" w:cs="Arial"/>
              </w:rPr>
            </w:pPr>
            <w:r w:rsidRPr="00815506">
              <w:rPr>
                <w:rFonts w:ascii="Arial" w:hAnsi="Arial" w:cs="Arial"/>
              </w:rPr>
              <w:t>21</w:t>
            </w:r>
          </w:p>
        </w:tc>
        <w:tc>
          <w:tcPr>
            <w:tcW w:w="1163" w:type="dxa"/>
            <w:shd w:val="clear" w:color="auto" w:fill="auto"/>
          </w:tcPr>
          <w:p w14:paraId="081785F2" w14:textId="4851A2C8" w:rsidR="002A6BE2" w:rsidRPr="00815506" w:rsidRDefault="002A6BE2" w:rsidP="002A6BE2">
            <w:pPr>
              <w:jc w:val="center"/>
              <w:rPr>
                <w:rFonts w:ascii="Arial" w:hAnsi="Arial" w:cs="Arial"/>
              </w:rPr>
            </w:pPr>
            <w:r>
              <w:rPr>
                <w:rFonts w:ascii="Arial" w:hAnsi="Arial" w:cs="Arial"/>
              </w:rPr>
              <w:t>10,2</w:t>
            </w:r>
          </w:p>
        </w:tc>
        <w:tc>
          <w:tcPr>
            <w:tcW w:w="8646" w:type="dxa"/>
            <w:shd w:val="clear" w:color="auto" w:fill="auto"/>
          </w:tcPr>
          <w:p w14:paraId="097A42A0" w14:textId="7E7BDA66" w:rsidR="002A6BE2" w:rsidRPr="00815506" w:rsidRDefault="002A6BE2" w:rsidP="002A6BE2">
            <w:pPr>
              <w:rPr>
                <w:rFonts w:ascii="Arial" w:hAnsi="Arial" w:cs="Arial"/>
              </w:rPr>
            </w:pPr>
            <w:proofErr w:type="spellStart"/>
            <w:r w:rsidRPr="00815506">
              <w:rPr>
                <w:rFonts w:ascii="Arial" w:hAnsi="Arial" w:cs="Arial"/>
              </w:rPr>
              <w:t>ExMC</w:t>
            </w:r>
            <w:proofErr w:type="spellEnd"/>
            <w:r w:rsidRPr="00815506">
              <w:rPr>
                <w:rFonts w:ascii="Arial" w:hAnsi="Arial" w:cs="Arial"/>
              </w:rPr>
              <w:t xml:space="preserve"> WG1 to consider a GB request as reported by </w:t>
            </w:r>
            <w:proofErr w:type="spellStart"/>
            <w:r w:rsidRPr="00815506">
              <w:rPr>
                <w:rFonts w:ascii="Arial" w:hAnsi="Arial" w:cs="Arial"/>
              </w:rPr>
              <w:t>ExSFC</w:t>
            </w:r>
            <w:proofErr w:type="spellEnd"/>
            <w:r w:rsidRPr="00815506">
              <w:rPr>
                <w:rFonts w:ascii="Arial" w:hAnsi="Arial" w:cs="Arial"/>
              </w:rPr>
              <w:t xml:space="preserve">, item 10 of report </w:t>
            </w:r>
            <w:proofErr w:type="spellStart"/>
            <w:r w:rsidRPr="00815506">
              <w:rPr>
                <w:rFonts w:ascii="Arial" w:hAnsi="Arial" w:cs="Arial"/>
              </w:rPr>
              <w:t>ExMC</w:t>
            </w:r>
            <w:proofErr w:type="spellEnd"/>
            <w:r w:rsidRPr="00815506">
              <w:rPr>
                <w:rFonts w:ascii="Arial" w:hAnsi="Arial" w:cs="Arial"/>
              </w:rPr>
              <w:t>/1610/R for clearer information on nation differences and addition of Standards used in the IECEx 03 scheme in the next version of the IECEx Bulletin</w:t>
            </w:r>
          </w:p>
          <w:p w14:paraId="325A9FF6" w14:textId="77777777" w:rsidR="002A6BE2" w:rsidRPr="00815506" w:rsidRDefault="002A6BE2" w:rsidP="002A6BE2">
            <w:pPr>
              <w:rPr>
                <w:rFonts w:ascii="Arial" w:hAnsi="Arial" w:cs="Arial"/>
              </w:rPr>
            </w:pPr>
          </w:p>
        </w:tc>
        <w:tc>
          <w:tcPr>
            <w:tcW w:w="1843" w:type="dxa"/>
            <w:shd w:val="clear" w:color="auto" w:fill="auto"/>
          </w:tcPr>
          <w:p w14:paraId="59B75DCF" w14:textId="1EBB1757" w:rsidR="002A6BE2" w:rsidRPr="00815506" w:rsidRDefault="002A6BE2" w:rsidP="002A6BE2">
            <w:r>
              <w:rPr>
                <w:rFonts w:ascii="Arial" w:hAnsi="Arial" w:cs="Arial"/>
              </w:rPr>
              <w:t xml:space="preserve">WG1 + </w:t>
            </w:r>
            <w:r w:rsidRPr="00815506">
              <w:rPr>
                <w:rFonts w:ascii="Arial" w:hAnsi="Arial" w:cs="Arial"/>
              </w:rPr>
              <w:t>Secretary</w:t>
            </w:r>
          </w:p>
        </w:tc>
        <w:tc>
          <w:tcPr>
            <w:tcW w:w="2977" w:type="dxa"/>
            <w:tcBorders>
              <w:bottom w:val="single" w:sz="4" w:space="0" w:color="auto"/>
            </w:tcBorders>
            <w:shd w:val="clear" w:color="auto" w:fill="auto"/>
          </w:tcPr>
          <w:p w14:paraId="4463C803" w14:textId="7F3BA04E" w:rsidR="00084600" w:rsidRPr="007209D8" w:rsidRDefault="007209D8" w:rsidP="007209D8">
            <w:pPr>
              <w:rPr>
                <w:rFonts w:ascii="Arial" w:hAnsi="Arial"/>
                <w:i/>
                <w:iCs/>
                <w:color w:val="00B0F0"/>
              </w:rPr>
            </w:pPr>
            <w:r w:rsidRPr="007209D8">
              <w:rPr>
                <w:rFonts w:ascii="Arial" w:hAnsi="Arial" w:cs="Arial"/>
                <w:color w:val="00B0F0"/>
              </w:rPr>
              <w:t xml:space="preserve">Discussion during the </w:t>
            </w:r>
            <w:r w:rsidR="00084600" w:rsidRPr="007209D8">
              <w:rPr>
                <w:rFonts w:ascii="Arial" w:hAnsi="Arial" w:cs="Arial"/>
                <w:color w:val="00B0F0"/>
              </w:rPr>
              <w:t xml:space="preserve">Dec 2020 meeting of </w:t>
            </w:r>
            <w:proofErr w:type="spellStart"/>
            <w:r w:rsidR="00084600" w:rsidRPr="007209D8">
              <w:rPr>
                <w:rFonts w:ascii="Arial" w:hAnsi="Arial" w:cs="Arial"/>
                <w:color w:val="00B0F0"/>
              </w:rPr>
              <w:t>ExMC</w:t>
            </w:r>
            <w:proofErr w:type="spellEnd"/>
            <w:r w:rsidR="00084600" w:rsidRPr="007209D8">
              <w:rPr>
                <w:rFonts w:ascii="Arial" w:hAnsi="Arial" w:cs="Arial"/>
                <w:color w:val="00B0F0"/>
              </w:rPr>
              <w:t xml:space="preserve"> WG1 assigned the Action</w:t>
            </w:r>
            <w:r w:rsidRPr="007209D8">
              <w:rPr>
                <w:rFonts w:ascii="Arial" w:hAnsi="Arial" w:cs="Arial"/>
                <w:color w:val="00B0F0"/>
              </w:rPr>
              <w:t xml:space="preserve"> that this matter be dealt with during the next update of the IECEx Bulletin</w:t>
            </w:r>
          </w:p>
          <w:p w14:paraId="6A96A5F0" w14:textId="45E1A33D" w:rsidR="00084600" w:rsidRPr="007209D8" w:rsidRDefault="00084600" w:rsidP="002A6BE2">
            <w:pPr>
              <w:rPr>
                <w:rFonts w:ascii="Arial" w:hAnsi="Arial" w:cs="Arial"/>
                <w:color w:val="00B0F0"/>
              </w:rPr>
            </w:pPr>
          </w:p>
        </w:tc>
      </w:tr>
      <w:tr w:rsidR="002A6BE2" w:rsidRPr="00067CB3" w14:paraId="68709427" w14:textId="77777777" w:rsidTr="00BA589F">
        <w:tc>
          <w:tcPr>
            <w:tcW w:w="993" w:type="dxa"/>
            <w:shd w:val="clear" w:color="auto" w:fill="auto"/>
          </w:tcPr>
          <w:p w14:paraId="41F049C9" w14:textId="77777777" w:rsidR="002A6BE2" w:rsidRPr="00067CB3" w:rsidRDefault="002A6BE2" w:rsidP="002A6BE2">
            <w:pPr>
              <w:jc w:val="center"/>
              <w:rPr>
                <w:rFonts w:ascii="Arial" w:hAnsi="Arial" w:cs="Arial"/>
              </w:rPr>
            </w:pPr>
            <w:r w:rsidRPr="00067CB3">
              <w:rPr>
                <w:rFonts w:ascii="Arial" w:hAnsi="Arial" w:cs="Arial"/>
              </w:rPr>
              <w:t>22</w:t>
            </w:r>
          </w:p>
        </w:tc>
        <w:tc>
          <w:tcPr>
            <w:tcW w:w="1163" w:type="dxa"/>
            <w:shd w:val="clear" w:color="auto" w:fill="auto"/>
          </w:tcPr>
          <w:p w14:paraId="3A4B8E1E" w14:textId="14BC6E26" w:rsidR="002A6BE2" w:rsidRPr="00067CB3" w:rsidRDefault="002A6BE2" w:rsidP="002A6BE2">
            <w:pPr>
              <w:jc w:val="center"/>
              <w:rPr>
                <w:rFonts w:ascii="Arial" w:hAnsi="Arial" w:cs="Arial"/>
              </w:rPr>
            </w:pPr>
            <w:r w:rsidRPr="00067CB3">
              <w:rPr>
                <w:rFonts w:ascii="Arial" w:hAnsi="Arial" w:cs="Arial"/>
              </w:rPr>
              <w:t>10.3</w:t>
            </w:r>
          </w:p>
        </w:tc>
        <w:tc>
          <w:tcPr>
            <w:tcW w:w="8646" w:type="dxa"/>
            <w:shd w:val="clear" w:color="auto" w:fill="auto"/>
          </w:tcPr>
          <w:p w14:paraId="10998898" w14:textId="77777777" w:rsidR="002A6BE2" w:rsidRDefault="002A6BE2" w:rsidP="002A6BE2">
            <w:pPr>
              <w:rPr>
                <w:rFonts w:ascii="Arial" w:hAnsi="Arial" w:cs="Arial"/>
              </w:rPr>
            </w:pPr>
            <w:r w:rsidRPr="00067CB3">
              <w:rPr>
                <w:rFonts w:ascii="Arial" w:hAnsi="Arial" w:cs="Arial"/>
              </w:rPr>
              <w:t xml:space="preserve">Proceed to publication with </w:t>
            </w:r>
            <w:proofErr w:type="spellStart"/>
            <w:r w:rsidRPr="00067CB3">
              <w:rPr>
                <w:rFonts w:ascii="Arial" w:hAnsi="Arial" w:cs="Arial"/>
              </w:rPr>
              <w:t>ExMC</w:t>
            </w:r>
            <w:proofErr w:type="spellEnd"/>
            <w:r w:rsidRPr="00067CB3">
              <w:rPr>
                <w:rFonts w:ascii="Arial" w:hAnsi="Arial" w:cs="Arial"/>
              </w:rPr>
              <w:t>/1613/DV as revised edition of IECEx OD 314-5</w:t>
            </w:r>
          </w:p>
          <w:p w14:paraId="03D98CE3" w14:textId="44A1DC9F" w:rsidR="002A6BE2" w:rsidRPr="00067CB3" w:rsidRDefault="002A6BE2" w:rsidP="002A6BE2">
            <w:pPr>
              <w:rPr>
                <w:rFonts w:ascii="Arial" w:hAnsi="Arial" w:cs="Arial"/>
              </w:rPr>
            </w:pPr>
          </w:p>
        </w:tc>
        <w:tc>
          <w:tcPr>
            <w:tcW w:w="1843" w:type="dxa"/>
            <w:shd w:val="clear" w:color="auto" w:fill="auto"/>
          </w:tcPr>
          <w:p w14:paraId="4BFE8D0C" w14:textId="77777777" w:rsidR="002A6BE2" w:rsidRPr="00067CB3" w:rsidRDefault="002A6BE2" w:rsidP="002A6BE2">
            <w:r w:rsidRPr="00067CB3">
              <w:rPr>
                <w:rFonts w:ascii="Arial" w:hAnsi="Arial" w:cs="Arial"/>
              </w:rPr>
              <w:t>Secretary</w:t>
            </w:r>
          </w:p>
        </w:tc>
        <w:tc>
          <w:tcPr>
            <w:tcW w:w="2977" w:type="dxa"/>
            <w:tcBorders>
              <w:bottom w:val="single" w:sz="4" w:space="0" w:color="auto"/>
            </w:tcBorders>
            <w:shd w:val="clear" w:color="auto" w:fill="auto"/>
          </w:tcPr>
          <w:p w14:paraId="7F75E21E" w14:textId="6388D10B" w:rsidR="002A6BE2" w:rsidRPr="002A143B" w:rsidRDefault="002A6BE2" w:rsidP="002A6BE2">
            <w:pPr>
              <w:rPr>
                <w:rFonts w:ascii="Arial" w:hAnsi="Arial" w:cs="Arial"/>
                <w:sz w:val="22"/>
                <w:szCs w:val="22"/>
              </w:rPr>
            </w:pPr>
            <w:r w:rsidRPr="002A143B">
              <w:rPr>
                <w:rFonts w:ascii="Arial" w:hAnsi="Arial" w:cs="Arial"/>
                <w:color w:val="00B050"/>
                <w:sz w:val="22"/>
                <w:szCs w:val="22"/>
              </w:rPr>
              <w:t>Completed with Edition 1.2 published in Jan 2021</w:t>
            </w:r>
          </w:p>
        </w:tc>
      </w:tr>
      <w:tr w:rsidR="002A6BE2" w:rsidRPr="00067CB3" w14:paraId="012F6C0C" w14:textId="77777777" w:rsidTr="00BA589F">
        <w:tc>
          <w:tcPr>
            <w:tcW w:w="993" w:type="dxa"/>
            <w:shd w:val="clear" w:color="auto" w:fill="auto"/>
          </w:tcPr>
          <w:p w14:paraId="41F094BA" w14:textId="77777777" w:rsidR="002A6BE2" w:rsidRPr="00067CB3" w:rsidRDefault="002A6BE2" w:rsidP="002A6BE2">
            <w:pPr>
              <w:jc w:val="center"/>
              <w:rPr>
                <w:rFonts w:ascii="Arial" w:hAnsi="Arial" w:cs="Arial"/>
              </w:rPr>
            </w:pPr>
            <w:r w:rsidRPr="00067CB3">
              <w:rPr>
                <w:rFonts w:ascii="Arial" w:hAnsi="Arial" w:cs="Arial"/>
              </w:rPr>
              <w:t>23</w:t>
            </w:r>
          </w:p>
        </w:tc>
        <w:tc>
          <w:tcPr>
            <w:tcW w:w="1163" w:type="dxa"/>
            <w:shd w:val="clear" w:color="auto" w:fill="auto"/>
          </w:tcPr>
          <w:p w14:paraId="45868760" w14:textId="32E7C098" w:rsidR="002A6BE2" w:rsidRPr="00067CB3" w:rsidRDefault="002A6BE2" w:rsidP="002A6BE2">
            <w:pPr>
              <w:jc w:val="center"/>
              <w:rPr>
                <w:rFonts w:ascii="Arial" w:hAnsi="Arial" w:cs="Arial"/>
              </w:rPr>
            </w:pPr>
            <w:r w:rsidRPr="00067CB3">
              <w:rPr>
                <w:rFonts w:ascii="Arial" w:hAnsi="Arial" w:cs="Arial"/>
              </w:rPr>
              <w:t>10.4</w:t>
            </w:r>
          </w:p>
        </w:tc>
        <w:tc>
          <w:tcPr>
            <w:tcW w:w="8646" w:type="dxa"/>
            <w:shd w:val="clear" w:color="auto" w:fill="auto"/>
          </w:tcPr>
          <w:p w14:paraId="64EF71F4" w14:textId="77777777" w:rsidR="002A6BE2" w:rsidRPr="00067CB3" w:rsidRDefault="002A6BE2" w:rsidP="002A6BE2">
            <w:pPr>
              <w:rPr>
                <w:rFonts w:ascii="Arial" w:hAnsi="Arial" w:cs="Arial"/>
              </w:rPr>
            </w:pPr>
            <w:r w:rsidRPr="00067CB3">
              <w:rPr>
                <w:rFonts w:ascii="Arial" w:hAnsi="Arial" w:cs="Arial"/>
              </w:rPr>
              <w:t xml:space="preserve">Proceed to publication with </w:t>
            </w:r>
            <w:proofErr w:type="spellStart"/>
            <w:r w:rsidRPr="00067CB3">
              <w:rPr>
                <w:rFonts w:ascii="Arial" w:hAnsi="Arial" w:cs="Arial"/>
              </w:rPr>
              <w:t>ExMC</w:t>
            </w:r>
            <w:proofErr w:type="spellEnd"/>
            <w:r w:rsidRPr="00067CB3">
              <w:rPr>
                <w:rFonts w:ascii="Arial" w:hAnsi="Arial" w:cs="Arial"/>
              </w:rPr>
              <w:t xml:space="preserve">/1612/DV as new OD 302 Ed 1.0 </w:t>
            </w:r>
          </w:p>
          <w:p w14:paraId="1FEF8CC7" w14:textId="70FE4023" w:rsidR="002A6BE2" w:rsidRPr="00067CB3" w:rsidRDefault="002A6BE2" w:rsidP="002A6BE2">
            <w:pPr>
              <w:rPr>
                <w:rFonts w:ascii="Arial" w:hAnsi="Arial" w:cs="Arial"/>
              </w:rPr>
            </w:pPr>
          </w:p>
        </w:tc>
        <w:tc>
          <w:tcPr>
            <w:tcW w:w="1843" w:type="dxa"/>
            <w:shd w:val="clear" w:color="auto" w:fill="auto"/>
          </w:tcPr>
          <w:p w14:paraId="43F8619E" w14:textId="2957E30B" w:rsidR="002A6BE2" w:rsidRPr="00067CB3" w:rsidRDefault="002A6BE2" w:rsidP="002A6BE2">
            <w:pPr>
              <w:jc w:val="center"/>
              <w:rPr>
                <w:rFonts w:ascii="Arial" w:hAnsi="Arial" w:cs="Arial"/>
              </w:rPr>
            </w:pPr>
            <w:r w:rsidRPr="00067CB3">
              <w:rPr>
                <w:rFonts w:ascii="Arial" w:hAnsi="Arial" w:cs="Arial"/>
              </w:rPr>
              <w:t>Secretariat</w:t>
            </w:r>
          </w:p>
        </w:tc>
        <w:tc>
          <w:tcPr>
            <w:tcW w:w="2977" w:type="dxa"/>
            <w:tcBorders>
              <w:bottom w:val="single" w:sz="4" w:space="0" w:color="auto"/>
            </w:tcBorders>
            <w:shd w:val="clear" w:color="auto" w:fill="auto"/>
          </w:tcPr>
          <w:p w14:paraId="24ED8845" w14:textId="77777777" w:rsidR="002A6BE2" w:rsidRPr="002A143B" w:rsidRDefault="007163DD" w:rsidP="002A6BE2">
            <w:pPr>
              <w:rPr>
                <w:rFonts w:ascii="Arial" w:hAnsi="Arial" w:cs="Arial"/>
                <w:color w:val="00B050"/>
                <w:sz w:val="22"/>
                <w:szCs w:val="22"/>
              </w:rPr>
            </w:pPr>
            <w:r w:rsidRPr="002A143B">
              <w:rPr>
                <w:rFonts w:ascii="Arial" w:hAnsi="Arial" w:cs="Arial"/>
                <w:color w:val="00B050"/>
                <w:sz w:val="22"/>
                <w:szCs w:val="22"/>
              </w:rPr>
              <w:t>Completed with Edition 1.0 published in Jan 2021</w:t>
            </w:r>
          </w:p>
          <w:p w14:paraId="0275EDC6" w14:textId="0AE2413D" w:rsidR="00E72852" w:rsidRPr="002A143B" w:rsidRDefault="00E72852" w:rsidP="002A6BE2">
            <w:pPr>
              <w:rPr>
                <w:rFonts w:ascii="Arial" w:hAnsi="Arial" w:cs="Arial"/>
                <w:sz w:val="22"/>
                <w:szCs w:val="22"/>
              </w:rPr>
            </w:pPr>
          </w:p>
        </w:tc>
      </w:tr>
      <w:tr w:rsidR="002A6BE2" w:rsidRPr="00067CB3" w14:paraId="655E0F97" w14:textId="77777777" w:rsidTr="00BA589F">
        <w:tc>
          <w:tcPr>
            <w:tcW w:w="993" w:type="dxa"/>
            <w:shd w:val="clear" w:color="auto" w:fill="auto"/>
          </w:tcPr>
          <w:p w14:paraId="1350B4CC" w14:textId="77777777" w:rsidR="002A6BE2" w:rsidRPr="00067CB3" w:rsidRDefault="002A6BE2" w:rsidP="002A6BE2">
            <w:pPr>
              <w:jc w:val="center"/>
              <w:rPr>
                <w:rFonts w:ascii="Arial" w:hAnsi="Arial" w:cs="Arial"/>
              </w:rPr>
            </w:pPr>
            <w:r w:rsidRPr="00067CB3">
              <w:rPr>
                <w:rFonts w:ascii="Arial" w:hAnsi="Arial" w:cs="Arial"/>
              </w:rPr>
              <w:lastRenderedPageBreak/>
              <w:t>24</w:t>
            </w:r>
          </w:p>
        </w:tc>
        <w:tc>
          <w:tcPr>
            <w:tcW w:w="1163" w:type="dxa"/>
            <w:shd w:val="clear" w:color="auto" w:fill="auto"/>
          </w:tcPr>
          <w:p w14:paraId="1A34B592" w14:textId="5ED1C04B" w:rsidR="002A6BE2" w:rsidRPr="00067CB3" w:rsidRDefault="002A6BE2" w:rsidP="002A6BE2">
            <w:pPr>
              <w:jc w:val="center"/>
              <w:rPr>
                <w:rFonts w:ascii="Arial" w:hAnsi="Arial" w:cs="Arial"/>
              </w:rPr>
            </w:pPr>
            <w:r w:rsidRPr="00067CB3">
              <w:rPr>
                <w:rFonts w:ascii="Arial" w:hAnsi="Arial" w:cs="Arial"/>
              </w:rPr>
              <w:t>10.5</w:t>
            </w:r>
          </w:p>
        </w:tc>
        <w:tc>
          <w:tcPr>
            <w:tcW w:w="8646" w:type="dxa"/>
            <w:shd w:val="clear" w:color="auto" w:fill="auto"/>
          </w:tcPr>
          <w:p w14:paraId="4DD443BC" w14:textId="283AE7C0" w:rsidR="002A6BE2" w:rsidRPr="00067CB3" w:rsidRDefault="00D55111" w:rsidP="002A6BE2">
            <w:pPr>
              <w:rPr>
                <w:rFonts w:ascii="Arial" w:hAnsi="Arial" w:cs="Arial"/>
              </w:rPr>
            </w:pPr>
            <w:proofErr w:type="spellStart"/>
            <w:r>
              <w:rPr>
                <w:rFonts w:ascii="Arial" w:hAnsi="Arial" w:cs="Arial"/>
              </w:rPr>
              <w:t>ExSFC</w:t>
            </w:r>
            <w:proofErr w:type="spellEnd"/>
            <w:r>
              <w:rPr>
                <w:rFonts w:ascii="Arial" w:hAnsi="Arial" w:cs="Arial"/>
              </w:rPr>
              <w:t xml:space="preserve"> to conduct further work on the revision of OD 316-4 due to comments regarding </w:t>
            </w:r>
            <w:proofErr w:type="spellStart"/>
            <w:r>
              <w:rPr>
                <w:rFonts w:ascii="Arial" w:hAnsi="Arial" w:cs="Arial"/>
              </w:rPr>
              <w:t>E</w:t>
            </w:r>
            <w:r w:rsidR="002A6BE2" w:rsidRPr="00067CB3">
              <w:rPr>
                <w:rFonts w:ascii="Arial" w:hAnsi="Arial" w:cs="Arial"/>
              </w:rPr>
              <w:t>xMC</w:t>
            </w:r>
            <w:proofErr w:type="spellEnd"/>
            <w:r w:rsidR="002A6BE2" w:rsidRPr="00067CB3">
              <w:rPr>
                <w:rFonts w:ascii="Arial" w:hAnsi="Arial" w:cs="Arial"/>
              </w:rPr>
              <w:t xml:space="preserve">/1646/DV </w:t>
            </w:r>
            <w:r>
              <w:rPr>
                <w:rFonts w:ascii="Arial" w:hAnsi="Arial" w:cs="Arial"/>
              </w:rPr>
              <w:t>prior to proceeding for publication</w:t>
            </w:r>
            <w:r w:rsidR="002A6BE2" w:rsidRPr="00067CB3">
              <w:rPr>
                <w:rFonts w:ascii="Arial" w:hAnsi="Arial" w:cs="Arial"/>
              </w:rPr>
              <w:t xml:space="preserve"> </w:t>
            </w:r>
          </w:p>
          <w:p w14:paraId="732662FB" w14:textId="72E171B6" w:rsidR="002A6BE2" w:rsidRPr="00067CB3" w:rsidRDefault="002A6BE2" w:rsidP="002A6BE2">
            <w:pPr>
              <w:rPr>
                <w:rFonts w:ascii="Arial" w:hAnsi="Arial" w:cs="Arial"/>
              </w:rPr>
            </w:pPr>
          </w:p>
        </w:tc>
        <w:tc>
          <w:tcPr>
            <w:tcW w:w="1843" w:type="dxa"/>
            <w:shd w:val="clear" w:color="auto" w:fill="auto"/>
          </w:tcPr>
          <w:p w14:paraId="22B02B61" w14:textId="77777777" w:rsidR="002A6BE2" w:rsidRPr="00067CB3" w:rsidRDefault="002A6BE2" w:rsidP="002A6BE2">
            <w:pPr>
              <w:jc w:val="center"/>
              <w:rPr>
                <w:rFonts w:ascii="Arial" w:hAnsi="Arial" w:cs="Arial"/>
              </w:rPr>
            </w:pPr>
            <w:r w:rsidRPr="00067CB3">
              <w:rPr>
                <w:rFonts w:ascii="Arial" w:hAnsi="Arial" w:cs="Arial"/>
              </w:rPr>
              <w:t>Secretariat</w:t>
            </w:r>
          </w:p>
        </w:tc>
        <w:tc>
          <w:tcPr>
            <w:tcW w:w="2977" w:type="dxa"/>
            <w:tcBorders>
              <w:bottom w:val="single" w:sz="4" w:space="0" w:color="auto"/>
            </w:tcBorders>
            <w:shd w:val="clear" w:color="auto" w:fill="auto"/>
          </w:tcPr>
          <w:p w14:paraId="5B7CFF61" w14:textId="52673B85" w:rsidR="002A6BE2" w:rsidRPr="00CA4521" w:rsidRDefault="00800E72" w:rsidP="002A6BE2">
            <w:pPr>
              <w:rPr>
                <w:rFonts w:ascii="Arial" w:hAnsi="Arial" w:cs="Arial"/>
                <w:color w:val="00B0F0"/>
                <w:sz w:val="22"/>
                <w:szCs w:val="22"/>
              </w:rPr>
            </w:pPr>
            <w:r w:rsidRPr="00CA4521">
              <w:rPr>
                <w:rFonts w:ascii="Arial" w:hAnsi="Arial" w:cs="Arial"/>
                <w:color w:val="00B0F0"/>
                <w:sz w:val="22"/>
                <w:szCs w:val="22"/>
              </w:rPr>
              <w:t xml:space="preserve">For approval during the 2021 </w:t>
            </w:r>
            <w:proofErr w:type="spellStart"/>
            <w:r w:rsidRPr="00CA4521">
              <w:rPr>
                <w:rFonts w:ascii="Arial" w:hAnsi="Arial" w:cs="Arial"/>
                <w:color w:val="00B0F0"/>
                <w:sz w:val="22"/>
                <w:szCs w:val="22"/>
              </w:rPr>
              <w:t>ExMC</w:t>
            </w:r>
            <w:proofErr w:type="spellEnd"/>
            <w:r w:rsidRPr="00CA4521">
              <w:rPr>
                <w:rFonts w:ascii="Arial" w:hAnsi="Arial" w:cs="Arial"/>
                <w:color w:val="00B0F0"/>
                <w:sz w:val="22"/>
                <w:szCs w:val="22"/>
              </w:rPr>
              <w:t xml:space="preserve"> meeting as </w:t>
            </w:r>
            <w:proofErr w:type="spellStart"/>
            <w:r w:rsidRPr="00CA4521">
              <w:rPr>
                <w:rFonts w:ascii="Arial" w:hAnsi="Arial" w:cs="Arial"/>
                <w:color w:val="00B0F0"/>
                <w:sz w:val="22"/>
                <w:szCs w:val="22"/>
              </w:rPr>
              <w:t>ExMC</w:t>
            </w:r>
            <w:proofErr w:type="spellEnd"/>
            <w:r w:rsidRPr="00CA4521">
              <w:rPr>
                <w:rFonts w:ascii="Arial" w:hAnsi="Arial" w:cs="Arial"/>
                <w:color w:val="00B0F0"/>
                <w:sz w:val="22"/>
                <w:szCs w:val="22"/>
              </w:rPr>
              <w:t>/1717/DV</w:t>
            </w:r>
          </w:p>
        </w:tc>
      </w:tr>
      <w:tr w:rsidR="002A6BE2" w:rsidRPr="003F70BF" w14:paraId="2C99F27C" w14:textId="77777777" w:rsidTr="00BA589F">
        <w:tc>
          <w:tcPr>
            <w:tcW w:w="993" w:type="dxa"/>
            <w:shd w:val="clear" w:color="auto" w:fill="auto"/>
          </w:tcPr>
          <w:p w14:paraId="64890E83" w14:textId="77777777" w:rsidR="002A6BE2" w:rsidRPr="003F70BF" w:rsidRDefault="002A6BE2" w:rsidP="002A6BE2">
            <w:pPr>
              <w:jc w:val="center"/>
              <w:rPr>
                <w:rFonts w:ascii="Arial" w:hAnsi="Arial" w:cs="Arial"/>
              </w:rPr>
            </w:pPr>
            <w:r w:rsidRPr="003F70BF">
              <w:rPr>
                <w:rFonts w:ascii="Arial" w:hAnsi="Arial" w:cs="Arial"/>
              </w:rPr>
              <w:t>25</w:t>
            </w:r>
          </w:p>
        </w:tc>
        <w:tc>
          <w:tcPr>
            <w:tcW w:w="1163" w:type="dxa"/>
            <w:shd w:val="clear" w:color="auto" w:fill="auto"/>
          </w:tcPr>
          <w:p w14:paraId="78FE9EB0" w14:textId="367B46F4" w:rsidR="002A6BE2" w:rsidRPr="003F70BF" w:rsidRDefault="002A6BE2" w:rsidP="002A6BE2">
            <w:pPr>
              <w:jc w:val="center"/>
              <w:rPr>
                <w:rFonts w:ascii="Arial" w:hAnsi="Arial" w:cs="Arial"/>
              </w:rPr>
            </w:pPr>
            <w:r w:rsidRPr="003F70BF">
              <w:rPr>
                <w:rFonts w:ascii="Arial" w:hAnsi="Arial" w:cs="Arial"/>
              </w:rPr>
              <w:t>11</w:t>
            </w:r>
          </w:p>
        </w:tc>
        <w:tc>
          <w:tcPr>
            <w:tcW w:w="8646" w:type="dxa"/>
            <w:shd w:val="clear" w:color="auto" w:fill="auto"/>
          </w:tcPr>
          <w:p w14:paraId="4932328F" w14:textId="6932F809" w:rsidR="002A6BE2" w:rsidRPr="003F70BF" w:rsidRDefault="002A6BE2" w:rsidP="002A6BE2">
            <w:pPr>
              <w:rPr>
                <w:rFonts w:ascii="Arial" w:hAnsi="Arial" w:cs="Arial"/>
              </w:rPr>
            </w:pPr>
            <w:r w:rsidRPr="003F70BF">
              <w:rPr>
                <w:rFonts w:ascii="Arial" w:hAnsi="Arial" w:cs="Arial"/>
              </w:rPr>
              <w:t xml:space="preserve">In noting that </w:t>
            </w:r>
            <w:proofErr w:type="spellStart"/>
            <w:r w:rsidRPr="003F70BF">
              <w:rPr>
                <w:rFonts w:ascii="Arial" w:hAnsi="Arial" w:cs="Arial"/>
              </w:rPr>
              <w:t>ExPCC</w:t>
            </w:r>
            <w:proofErr w:type="spellEnd"/>
            <w:r w:rsidRPr="003F70BF">
              <w:rPr>
                <w:rFonts w:ascii="Arial" w:hAnsi="Arial" w:cs="Arial"/>
              </w:rPr>
              <w:t xml:space="preserve"> had not met due to COVID-19 the meeting requested </w:t>
            </w:r>
            <w:proofErr w:type="spellStart"/>
            <w:r w:rsidRPr="003F70BF">
              <w:rPr>
                <w:rFonts w:ascii="Arial" w:hAnsi="Arial" w:cs="Arial"/>
              </w:rPr>
              <w:t>ExPCC</w:t>
            </w:r>
            <w:proofErr w:type="spellEnd"/>
            <w:r w:rsidRPr="003F70BF">
              <w:rPr>
                <w:rFonts w:ascii="Arial" w:hAnsi="Arial" w:cs="Arial"/>
              </w:rPr>
              <w:t xml:space="preserve"> to meet as soon as possibl</w:t>
            </w:r>
            <w:r>
              <w:rPr>
                <w:rFonts w:ascii="Arial" w:hAnsi="Arial" w:cs="Arial"/>
              </w:rPr>
              <w:t xml:space="preserve">e, noting comments from FR, </w:t>
            </w:r>
            <w:proofErr w:type="spellStart"/>
            <w:r>
              <w:rPr>
                <w:rFonts w:ascii="Arial" w:hAnsi="Arial" w:cs="Arial"/>
              </w:rPr>
              <w:t>ExMC</w:t>
            </w:r>
            <w:proofErr w:type="spellEnd"/>
            <w:r>
              <w:rPr>
                <w:rFonts w:ascii="Arial" w:hAnsi="Arial" w:cs="Arial"/>
              </w:rPr>
              <w:t xml:space="preserve">/1650/Inf and supporting comments from US, regarding the </w:t>
            </w:r>
            <w:proofErr w:type="spellStart"/>
            <w:r>
              <w:rPr>
                <w:rFonts w:ascii="Arial" w:hAnsi="Arial" w:cs="Arial"/>
              </w:rPr>
              <w:t>CoPC</w:t>
            </w:r>
            <w:proofErr w:type="spellEnd"/>
            <w:r>
              <w:rPr>
                <w:rFonts w:ascii="Arial" w:hAnsi="Arial" w:cs="Arial"/>
              </w:rPr>
              <w:t xml:space="preserve"> Question Bank and development of software.</w:t>
            </w:r>
          </w:p>
          <w:p w14:paraId="2CD428F7" w14:textId="20BB36CE" w:rsidR="002A6BE2" w:rsidRPr="003F70BF" w:rsidRDefault="002A6BE2" w:rsidP="002A6BE2">
            <w:pPr>
              <w:rPr>
                <w:rFonts w:ascii="Arial" w:hAnsi="Arial" w:cs="Arial"/>
              </w:rPr>
            </w:pPr>
          </w:p>
        </w:tc>
        <w:tc>
          <w:tcPr>
            <w:tcW w:w="1843" w:type="dxa"/>
            <w:shd w:val="clear" w:color="auto" w:fill="auto"/>
          </w:tcPr>
          <w:p w14:paraId="62345682" w14:textId="28B00777" w:rsidR="002A6BE2" w:rsidRPr="003F70BF" w:rsidRDefault="002A6BE2" w:rsidP="002A6BE2">
            <w:pPr>
              <w:jc w:val="center"/>
              <w:rPr>
                <w:rFonts w:ascii="Arial" w:hAnsi="Arial" w:cs="Arial"/>
              </w:rPr>
            </w:pPr>
            <w:proofErr w:type="spellStart"/>
            <w:r w:rsidRPr="003F70BF">
              <w:rPr>
                <w:rFonts w:ascii="Arial" w:hAnsi="Arial" w:cs="Arial"/>
              </w:rPr>
              <w:t>ExPCC</w:t>
            </w:r>
            <w:proofErr w:type="spellEnd"/>
            <w:r w:rsidRPr="003F70BF">
              <w:rPr>
                <w:rFonts w:ascii="Arial" w:hAnsi="Arial" w:cs="Arial"/>
              </w:rPr>
              <w:t xml:space="preserve"> + Secretariat</w:t>
            </w:r>
          </w:p>
        </w:tc>
        <w:tc>
          <w:tcPr>
            <w:tcW w:w="2977" w:type="dxa"/>
            <w:tcBorders>
              <w:bottom w:val="single" w:sz="4" w:space="0" w:color="auto"/>
            </w:tcBorders>
            <w:shd w:val="clear" w:color="auto" w:fill="auto"/>
          </w:tcPr>
          <w:p w14:paraId="0CE79DB5" w14:textId="708DAC93" w:rsidR="002A6BE2" w:rsidRPr="007209D8" w:rsidRDefault="002A6BE2" w:rsidP="002A6BE2">
            <w:pPr>
              <w:rPr>
                <w:rFonts w:ascii="Arial" w:hAnsi="Arial" w:cs="Arial"/>
                <w:color w:val="00B0F0"/>
                <w:sz w:val="22"/>
                <w:szCs w:val="22"/>
              </w:rPr>
            </w:pPr>
            <w:proofErr w:type="spellStart"/>
            <w:r w:rsidRPr="007209D8">
              <w:rPr>
                <w:rFonts w:ascii="Arial" w:hAnsi="Arial" w:cs="Arial"/>
                <w:color w:val="00B0F0"/>
                <w:sz w:val="22"/>
                <w:szCs w:val="22"/>
              </w:rPr>
              <w:t>ExPCC</w:t>
            </w:r>
            <w:proofErr w:type="spellEnd"/>
            <w:r w:rsidRPr="007209D8">
              <w:rPr>
                <w:rFonts w:ascii="Arial" w:hAnsi="Arial" w:cs="Arial"/>
                <w:color w:val="00B0F0"/>
                <w:sz w:val="22"/>
                <w:szCs w:val="22"/>
              </w:rPr>
              <w:t xml:space="preserve"> WG3 has made good progress </w:t>
            </w:r>
            <w:r w:rsidR="00A1112C">
              <w:rPr>
                <w:rFonts w:ascii="Arial" w:hAnsi="Arial" w:cs="Arial"/>
                <w:color w:val="00B0F0"/>
                <w:sz w:val="22"/>
                <w:szCs w:val="22"/>
              </w:rPr>
              <w:t xml:space="preserve">with the </w:t>
            </w:r>
            <w:proofErr w:type="spellStart"/>
            <w:r w:rsidR="00A1112C">
              <w:rPr>
                <w:rFonts w:ascii="Arial" w:hAnsi="Arial" w:cs="Arial"/>
                <w:color w:val="00B0F0"/>
                <w:sz w:val="22"/>
                <w:szCs w:val="22"/>
              </w:rPr>
              <w:t>ExPCC</w:t>
            </w:r>
            <w:proofErr w:type="spellEnd"/>
            <w:r w:rsidR="00A1112C">
              <w:rPr>
                <w:rFonts w:ascii="Arial" w:hAnsi="Arial" w:cs="Arial"/>
                <w:color w:val="00B0F0"/>
                <w:sz w:val="22"/>
                <w:szCs w:val="22"/>
              </w:rPr>
              <w:t xml:space="preserve"> Chair and Secretariat to report status at the 2021 </w:t>
            </w:r>
            <w:proofErr w:type="spellStart"/>
            <w:r w:rsidR="00A1112C">
              <w:rPr>
                <w:rFonts w:ascii="Arial" w:hAnsi="Arial" w:cs="Arial"/>
                <w:color w:val="00B0F0"/>
                <w:sz w:val="22"/>
                <w:szCs w:val="22"/>
              </w:rPr>
              <w:t>ExMC</w:t>
            </w:r>
            <w:proofErr w:type="spellEnd"/>
            <w:r w:rsidR="00A1112C">
              <w:rPr>
                <w:rFonts w:ascii="Arial" w:hAnsi="Arial" w:cs="Arial"/>
                <w:color w:val="00B0F0"/>
                <w:sz w:val="22"/>
                <w:szCs w:val="22"/>
              </w:rPr>
              <w:t xml:space="preserve"> Meeting</w:t>
            </w:r>
          </w:p>
        </w:tc>
      </w:tr>
      <w:tr w:rsidR="002A6BE2" w:rsidRPr="008F5273" w14:paraId="438367E2" w14:textId="77777777" w:rsidTr="00BA589F">
        <w:tc>
          <w:tcPr>
            <w:tcW w:w="993" w:type="dxa"/>
            <w:shd w:val="clear" w:color="auto" w:fill="auto"/>
          </w:tcPr>
          <w:p w14:paraId="28F84EB3" w14:textId="77777777" w:rsidR="002A6BE2" w:rsidRPr="008F5273" w:rsidRDefault="002A6BE2" w:rsidP="002A6BE2">
            <w:pPr>
              <w:jc w:val="center"/>
              <w:rPr>
                <w:rFonts w:ascii="Arial" w:hAnsi="Arial" w:cs="Arial"/>
              </w:rPr>
            </w:pPr>
            <w:r w:rsidRPr="008F5273">
              <w:rPr>
                <w:rFonts w:ascii="Arial" w:hAnsi="Arial" w:cs="Arial"/>
              </w:rPr>
              <w:t>26</w:t>
            </w:r>
          </w:p>
        </w:tc>
        <w:tc>
          <w:tcPr>
            <w:tcW w:w="1163" w:type="dxa"/>
            <w:shd w:val="clear" w:color="auto" w:fill="auto"/>
          </w:tcPr>
          <w:p w14:paraId="58EFDFB9" w14:textId="0BC6A1F7" w:rsidR="002A6BE2" w:rsidRPr="008F5273" w:rsidRDefault="002A6BE2" w:rsidP="002A6BE2">
            <w:pPr>
              <w:jc w:val="center"/>
              <w:rPr>
                <w:rFonts w:ascii="Arial" w:hAnsi="Arial" w:cs="Arial"/>
              </w:rPr>
            </w:pPr>
            <w:r w:rsidRPr="008F5273">
              <w:rPr>
                <w:rFonts w:ascii="Arial" w:hAnsi="Arial" w:cs="Arial"/>
              </w:rPr>
              <w:t>13.2</w:t>
            </w:r>
          </w:p>
        </w:tc>
        <w:tc>
          <w:tcPr>
            <w:tcW w:w="8646" w:type="dxa"/>
            <w:shd w:val="clear" w:color="auto" w:fill="auto"/>
          </w:tcPr>
          <w:p w14:paraId="696D0DAB" w14:textId="3389B15E" w:rsidR="002A6BE2" w:rsidRPr="008F5273" w:rsidRDefault="002A6BE2" w:rsidP="002A6BE2">
            <w:pPr>
              <w:rPr>
                <w:rFonts w:ascii="Arial" w:hAnsi="Arial" w:cs="Arial"/>
              </w:rPr>
            </w:pPr>
            <w:r w:rsidRPr="008F5273">
              <w:rPr>
                <w:rFonts w:ascii="Arial" w:hAnsi="Arial" w:cs="Arial"/>
              </w:rPr>
              <w:t xml:space="preserve">WG13 Business development is requested to consider better ways of presenting the IECEx Bulletin that make it more readily available and easier for updating and accessible possibly via a subscription basis, re US comment </w:t>
            </w:r>
            <w:proofErr w:type="spellStart"/>
            <w:r w:rsidRPr="008F5273">
              <w:rPr>
                <w:rFonts w:ascii="Arial" w:hAnsi="Arial" w:cs="Arial"/>
              </w:rPr>
              <w:t>ExMC</w:t>
            </w:r>
            <w:proofErr w:type="spellEnd"/>
            <w:r w:rsidRPr="008F5273">
              <w:rPr>
                <w:rFonts w:ascii="Arial" w:hAnsi="Arial" w:cs="Arial"/>
              </w:rPr>
              <w:t>/1637/Inf</w:t>
            </w:r>
          </w:p>
          <w:p w14:paraId="0566ACFA" w14:textId="539DD7CF" w:rsidR="002A6BE2" w:rsidRPr="008F5273" w:rsidRDefault="002A6BE2" w:rsidP="002A6BE2">
            <w:pPr>
              <w:rPr>
                <w:rFonts w:ascii="Arial" w:hAnsi="Arial" w:cs="Arial"/>
              </w:rPr>
            </w:pPr>
            <w:r w:rsidRPr="008F5273">
              <w:rPr>
                <w:rFonts w:ascii="Arial" w:hAnsi="Arial" w:cs="Arial"/>
              </w:rPr>
              <w:t xml:space="preserve">  </w:t>
            </w:r>
          </w:p>
        </w:tc>
        <w:tc>
          <w:tcPr>
            <w:tcW w:w="1843" w:type="dxa"/>
            <w:shd w:val="clear" w:color="auto" w:fill="auto"/>
          </w:tcPr>
          <w:p w14:paraId="4F06B475" w14:textId="6BD6232B" w:rsidR="002A6BE2" w:rsidRPr="008F5273" w:rsidRDefault="002A6BE2" w:rsidP="002A6BE2">
            <w:pPr>
              <w:jc w:val="center"/>
              <w:rPr>
                <w:rFonts w:ascii="Arial" w:hAnsi="Arial" w:cs="Arial"/>
              </w:rPr>
            </w:pPr>
            <w:r w:rsidRPr="008F5273">
              <w:rPr>
                <w:rFonts w:ascii="Arial" w:hAnsi="Arial" w:cs="Arial"/>
              </w:rPr>
              <w:t>WG13 + Secretariat</w:t>
            </w:r>
          </w:p>
        </w:tc>
        <w:tc>
          <w:tcPr>
            <w:tcW w:w="2977" w:type="dxa"/>
            <w:tcBorders>
              <w:bottom w:val="single" w:sz="4" w:space="0" w:color="auto"/>
            </w:tcBorders>
            <w:shd w:val="clear" w:color="auto" w:fill="auto"/>
          </w:tcPr>
          <w:p w14:paraId="4F45CAD7" w14:textId="174BED7A" w:rsidR="002A6BE2" w:rsidRPr="00A1112C" w:rsidRDefault="002A6BE2" w:rsidP="002A6BE2">
            <w:pPr>
              <w:rPr>
                <w:rFonts w:ascii="Arial" w:hAnsi="Arial" w:cs="Arial"/>
                <w:color w:val="00B0F0"/>
              </w:rPr>
            </w:pPr>
            <w:r w:rsidRPr="00A1112C">
              <w:rPr>
                <w:rFonts w:ascii="Arial" w:hAnsi="Arial" w:cs="Arial"/>
                <w:color w:val="00B0F0"/>
                <w:sz w:val="22"/>
                <w:szCs w:val="22"/>
              </w:rPr>
              <w:t xml:space="preserve">Defer …No </w:t>
            </w:r>
            <w:proofErr w:type="spellStart"/>
            <w:r w:rsidRPr="00A1112C">
              <w:rPr>
                <w:rFonts w:ascii="Arial" w:hAnsi="Arial" w:cs="Arial"/>
                <w:color w:val="00B0F0"/>
                <w:sz w:val="22"/>
                <w:szCs w:val="22"/>
              </w:rPr>
              <w:t>ExMC</w:t>
            </w:r>
            <w:proofErr w:type="spellEnd"/>
            <w:r w:rsidRPr="00A1112C">
              <w:rPr>
                <w:rFonts w:ascii="Arial" w:hAnsi="Arial" w:cs="Arial"/>
                <w:color w:val="00B0F0"/>
                <w:sz w:val="22"/>
                <w:szCs w:val="22"/>
              </w:rPr>
              <w:t xml:space="preserve"> WG13 meeting held as part of 2021 Operational Meeting series</w:t>
            </w:r>
            <w:r w:rsidR="00E72852" w:rsidRPr="00A1112C">
              <w:rPr>
                <w:rFonts w:ascii="Arial" w:hAnsi="Arial" w:cs="Arial"/>
                <w:color w:val="00B0F0"/>
                <w:sz w:val="22"/>
                <w:szCs w:val="22"/>
              </w:rPr>
              <w:t xml:space="preserve"> &gt;&gt; await</w:t>
            </w:r>
            <w:r w:rsidR="0018795E">
              <w:rPr>
                <w:rFonts w:ascii="Arial" w:hAnsi="Arial" w:cs="Arial"/>
                <w:color w:val="00B0F0"/>
                <w:sz w:val="22"/>
                <w:szCs w:val="22"/>
              </w:rPr>
              <w:t xml:space="preserve"> consultation with </w:t>
            </w:r>
            <w:proofErr w:type="spellStart"/>
            <w:r w:rsidR="00E72852" w:rsidRPr="00A1112C">
              <w:rPr>
                <w:rFonts w:ascii="Arial" w:hAnsi="Arial" w:cs="Arial"/>
                <w:color w:val="00B0F0"/>
                <w:sz w:val="22"/>
                <w:szCs w:val="22"/>
              </w:rPr>
              <w:t>ExMC</w:t>
            </w:r>
            <w:proofErr w:type="spellEnd"/>
            <w:r w:rsidR="00E72852" w:rsidRPr="00A1112C">
              <w:rPr>
                <w:rFonts w:ascii="Arial" w:hAnsi="Arial" w:cs="Arial"/>
                <w:color w:val="00B0F0"/>
                <w:sz w:val="22"/>
                <w:szCs w:val="22"/>
              </w:rPr>
              <w:t xml:space="preserve"> WG17</w:t>
            </w:r>
            <w:r w:rsidR="0018795E">
              <w:rPr>
                <w:rFonts w:ascii="Arial" w:hAnsi="Arial" w:cs="Arial"/>
                <w:color w:val="00B0F0"/>
                <w:sz w:val="22"/>
                <w:szCs w:val="22"/>
              </w:rPr>
              <w:t xml:space="preserve"> Marketing WG</w:t>
            </w:r>
          </w:p>
        </w:tc>
      </w:tr>
      <w:tr w:rsidR="002A6BE2" w:rsidRPr="00B509BC" w14:paraId="3E8B2203" w14:textId="77777777" w:rsidTr="00BA589F">
        <w:tc>
          <w:tcPr>
            <w:tcW w:w="993" w:type="dxa"/>
            <w:shd w:val="clear" w:color="auto" w:fill="auto"/>
          </w:tcPr>
          <w:p w14:paraId="23351169" w14:textId="77777777" w:rsidR="002A6BE2" w:rsidRPr="00D46582" w:rsidRDefault="002A6BE2" w:rsidP="002A6BE2">
            <w:pPr>
              <w:jc w:val="center"/>
              <w:rPr>
                <w:rFonts w:ascii="Arial" w:hAnsi="Arial" w:cs="Arial"/>
                <w:color w:val="BFBFBF" w:themeColor="background1" w:themeShade="BF"/>
              </w:rPr>
            </w:pPr>
            <w:r w:rsidRPr="00B15621">
              <w:rPr>
                <w:rFonts w:ascii="Arial" w:hAnsi="Arial" w:cs="Arial"/>
              </w:rPr>
              <w:t>27</w:t>
            </w:r>
          </w:p>
        </w:tc>
        <w:tc>
          <w:tcPr>
            <w:tcW w:w="1163" w:type="dxa"/>
            <w:shd w:val="clear" w:color="auto" w:fill="auto"/>
          </w:tcPr>
          <w:p w14:paraId="45E9A77C" w14:textId="1995D8BD" w:rsidR="002A6BE2" w:rsidRPr="00D46582" w:rsidRDefault="002A6BE2" w:rsidP="002A6BE2">
            <w:pPr>
              <w:jc w:val="center"/>
              <w:rPr>
                <w:rFonts w:ascii="Arial" w:hAnsi="Arial" w:cs="Arial"/>
                <w:color w:val="BFBFBF" w:themeColor="background1" w:themeShade="BF"/>
              </w:rPr>
            </w:pPr>
            <w:r w:rsidRPr="00B15621">
              <w:rPr>
                <w:rFonts w:ascii="Arial" w:hAnsi="Arial" w:cs="Arial"/>
              </w:rPr>
              <w:t>13.3</w:t>
            </w:r>
          </w:p>
        </w:tc>
        <w:tc>
          <w:tcPr>
            <w:tcW w:w="8646" w:type="dxa"/>
            <w:shd w:val="clear" w:color="auto" w:fill="auto"/>
          </w:tcPr>
          <w:p w14:paraId="1ECB9C8E" w14:textId="77777777" w:rsidR="002A6BE2" w:rsidRPr="00135B62" w:rsidRDefault="002A6BE2" w:rsidP="002A6BE2">
            <w:pPr>
              <w:rPr>
                <w:rFonts w:ascii="Arial" w:hAnsi="Arial" w:cs="Arial"/>
              </w:rPr>
            </w:pPr>
            <w:r w:rsidRPr="00135B62">
              <w:rPr>
                <w:rFonts w:ascii="Arial" w:hAnsi="Arial" w:cs="Arial"/>
              </w:rPr>
              <w:t xml:space="preserve">New </w:t>
            </w:r>
            <w:proofErr w:type="spellStart"/>
            <w:r w:rsidRPr="00135B62">
              <w:rPr>
                <w:rFonts w:ascii="Arial" w:hAnsi="Arial" w:cs="Arial"/>
              </w:rPr>
              <w:t>ExMC</w:t>
            </w:r>
            <w:proofErr w:type="spellEnd"/>
            <w:r w:rsidRPr="00135B62">
              <w:rPr>
                <w:rFonts w:ascii="Arial" w:hAnsi="Arial" w:cs="Arial"/>
              </w:rPr>
              <w:t xml:space="preserve"> Working Group WG 18 formed with the following members</w:t>
            </w:r>
          </w:p>
          <w:p w14:paraId="27E0A61D" w14:textId="4D13F4CE" w:rsidR="002A6BE2" w:rsidRDefault="002A6BE2" w:rsidP="002A6BE2">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Dr Munro as Convener; A. </w:t>
            </w:r>
            <w:proofErr w:type="spellStart"/>
            <w:r>
              <w:rPr>
                <w:rFonts w:ascii="Arial" w:eastAsia="Calibri" w:hAnsi="Arial"/>
                <w:color w:val="3333FF"/>
                <w:sz w:val="22"/>
                <w:szCs w:val="20"/>
              </w:rPr>
              <w:t>Maira</w:t>
            </w:r>
            <w:proofErr w:type="spellEnd"/>
            <w:r>
              <w:rPr>
                <w:rFonts w:ascii="Arial" w:eastAsia="Calibri" w:hAnsi="Arial"/>
                <w:color w:val="3333FF"/>
                <w:sz w:val="22"/>
                <w:szCs w:val="20"/>
              </w:rPr>
              <w:t xml:space="preserve"> (AU), M. Thedens (TC31 Chair), T. Houeix (FR), </w:t>
            </w:r>
            <w:proofErr w:type="spellStart"/>
            <w:proofErr w:type="gramStart"/>
            <w:r>
              <w:rPr>
                <w:rFonts w:ascii="Arial" w:eastAsia="Calibri" w:hAnsi="Arial"/>
                <w:color w:val="3333FF"/>
                <w:sz w:val="22"/>
                <w:szCs w:val="20"/>
              </w:rPr>
              <w:t>O.Walch</w:t>
            </w:r>
            <w:proofErr w:type="spellEnd"/>
            <w:proofErr w:type="gramEnd"/>
            <w:r>
              <w:rPr>
                <w:rFonts w:ascii="Arial" w:eastAsia="Calibri" w:hAnsi="Arial"/>
                <w:color w:val="3333FF"/>
                <w:sz w:val="22"/>
                <w:szCs w:val="20"/>
              </w:rPr>
              <w:t xml:space="preserve"> (DE), A Smith (GB), P. Kelly (US)*, </w:t>
            </w:r>
            <w:proofErr w:type="spellStart"/>
            <w:r>
              <w:rPr>
                <w:rFonts w:ascii="Arial" w:eastAsia="Calibri" w:hAnsi="Arial"/>
                <w:color w:val="3333FF"/>
                <w:sz w:val="22"/>
                <w:szCs w:val="20"/>
              </w:rPr>
              <w:t>W.Lawrence</w:t>
            </w:r>
            <w:proofErr w:type="spellEnd"/>
            <w:r>
              <w:rPr>
                <w:rFonts w:ascii="Arial" w:eastAsia="Calibri" w:hAnsi="Arial"/>
                <w:color w:val="3333FF"/>
                <w:sz w:val="22"/>
                <w:szCs w:val="20"/>
              </w:rPr>
              <w:t xml:space="preserve"> (US)*, F </w:t>
            </w:r>
            <w:proofErr w:type="spellStart"/>
            <w:r>
              <w:rPr>
                <w:rFonts w:ascii="Arial" w:eastAsia="Calibri" w:hAnsi="Arial"/>
                <w:color w:val="3333FF"/>
                <w:sz w:val="22"/>
                <w:szCs w:val="20"/>
              </w:rPr>
              <w:t>Lankamp</w:t>
            </w:r>
            <w:proofErr w:type="spellEnd"/>
            <w:r>
              <w:rPr>
                <w:rFonts w:ascii="Arial" w:eastAsia="Calibri" w:hAnsi="Arial"/>
                <w:color w:val="3333FF"/>
                <w:sz w:val="22"/>
                <w:szCs w:val="20"/>
              </w:rPr>
              <w:t xml:space="preserve"> (NL)]</w:t>
            </w:r>
          </w:p>
          <w:p w14:paraId="70517249" w14:textId="77777777" w:rsidR="002A6BE2" w:rsidRPr="00110153" w:rsidRDefault="002A6BE2" w:rsidP="002A6BE2">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w:t>
            </w:r>
            <w:proofErr w:type="gramStart"/>
            <w:r>
              <w:rPr>
                <w:rFonts w:ascii="Arial" w:eastAsia="Calibri" w:hAnsi="Arial"/>
                <w:color w:val="3333FF"/>
                <w:sz w:val="22"/>
                <w:szCs w:val="20"/>
              </w:rPr>
              <w:t>subject</w:t>
            </w:r>
            <w:proofErr w:type="gramEnd"/>
            <w:r>
              <w:rPr>
                <w:rFonts w:ascii="Arial" w:eastAsia="Calibri" w:hAnsi="Arial"/>
                <w:color w:val="3333FF"/>
                <w:sz w:val="22"/>
                <w:szCs w:val="20"/>
              </w:rPr>
              <w:t xml:space="preserve"> to confirmation </w:t>
            </w:r>
          </w:p>
          <w:p w14:paraId="4F9CBA2E" w14:textId="77777777" w:rsidR="002A6BE2" w:rsidRPr="00135B62" w:rsidRDefault="002A6BE2" w:rsidP="002A6BE2">
            <w:pPr>
              <w:rPr>
                <w:rFonts w:ascii="Arial" w:hAnsi="Arial" w:cs="Arial"/>
              </w:rPr>
            </w:pPr>
            <w:r w:rsidRPr="00135B62">
              <w:rPr>
                <w:rFonts w:ascii="Arial" w:hAnsi="Arial" w:cs="Arial"/>
              </w:rPr>
              <w:t>With the task of this new WG to conduct a revision of OD 233</w:t>
            </w:r>
          </w:p>
          <w:p w14:paraId="2FCB1EAF" w14:textId="58870A23" w:rsidR="002A6BE2" w:rsidRPr="00D46582" w:rsidRDefault="002A6BE2" w:rsidP="002A6BE2">
            <w:pPr>
              <w:rPr>
                <w:rFonts w:ascii="Arial" w:hAnsi="Arial" w:cs="Arial"/>
                <w:color w:val="BFBFBF" w:themeColor="background1" w:themeShade="BF"/>
              </w:rPr>
            </w:pPr>
          </w:p>
        </w:tc>
        <w:tc>
          <w:tcPr>
            <w:tcW w:w="1843" w:type="dxa"/>
            <w:shd w:val="clear" w:color="auto" w:fill="auto"/>
          </w:tcPr>
          <w:p w14:paraId="1E64E2DD" w14:textId="048E9608" w:rsidR="002A6BE2" w:rsidRPr="00D46582" w:rsidRDefault="002A6BE2" w:rsidP="002A6BE2">
            <w:pPr>
              <w:jc w:val="center"/>
              <w:rPr>
                <w:rFonts w:ascii="Arial" w:hAnsi="Arial" w:cs="Arial"/>
                <w:color w:val="BFBFBF" w:themeColor="background1" w:themeShade="BF"/>
              </w:rPr>
            </w:pPr>
            <w:r w:rsidRPr="00BA589F">
              <w:rPr>
                <w:rFonts w:ascii="Arial" w:hAnsi="Arial" w:cs="Arial"/>
              </w:rPr>
              <w:t>Secretariat</w:t>
            </w:r>
          </w:p>
        </w:tc>
        <w:tc>
          <w:tcPr>
            <w:tcW w:w="2977" w:type="dxa"/>
            <w:tcBorders>
              <w:bottom w:val="single" w:sz="4" w:space="0" w:color="auto"/>
            </w:tcBorders>
            <w:shd w:val="clear" w:color="auto" w:fill="auto"/>
          </w:tcPr>
          <w:p w14:paraId="4B5C7EE4" w14:textId="5A54C6C0" w:rsidR="002A6BE2" w:rsidRDefault="002A6BE2" w:rsidP="002A6BE2">
            <w:pPr>
              <w:rPr>
                <w:rFonts w:ascii="Arial" w:hAnsi="Arial" w:cs="Arial"/>
                <w:color w:val="00B050"/>
              </w:rPr>
            </w:pPr>
            <w:r w:rsidRPr="00AE6317">
              <w:rPr>
                <w:rFonts w:ascii="Arial" w:hAnsi="Arial" w:cs="Arial"/>
                <w:color w:val="00B050"/>
              </w:rPr>
              <w:t xml:space="preserve">Constituted </w:t>
            </w:r>
            <w:r w:rsidR="007209D8">
              <w:rPr>
                <w:rFonts w:ascii="Arial" w:hAnsi="Arial" w:cs="Arial"/>
                <w:color w:val="00B050"/>
              </w:rPr>
              <w:t xml:space="preserve">new WG </w:t>
            </w:r>
            <w:r w:rsidRPr="00AE6317">
              <w:rPr>
                <w:rFonts w:ascii="Arial" w:hAnsi="Arial" w:cs="Arial"/>
                <w:color w:val="00B050"/>
              </w:rPr>
              <w:t>Complete and listed on IECEx Website</w:t>
            </w:r>
            <w:r w:rsidR="00B328D6">
              <w:rPr>
                <w:rFonts w:ascii="Arial" w:hAnsi="Arial" w:cs="Arial"/>
                <w:color w:val="00B050"/>
              </w:rPr>
              <w:t xml:space="preserve"> – </w:t>
            </w:r>
          </w:p>
          <w:p w14:paraId="31C24C4C" w14:textId="77777777" w:rsidR="00B328D6" w:rsidRDefault="00B328D6" w:rsidP="002A6BE2">
            <w:pPr>
              <w:rPr>
                <w:rFonts w:ascii="Arial" w:hAnsi="Arial" w:cs="Arial"/>
                <w:color w:val="00B050"/>
              </w:rPr>
            </w:pPr>
          </w:p>
          <w:p w14:paraId="1F5FF01C" w14:textId="616DFF33" w:rsidR="00B328D6" w:rsidRPr="00D46582" w:rsidRDefault="00B328D6" w:rsidP="002A6BE2">
            <w:pPr>
              <w:rPr>
                <w:rFonts w:ascii="Arial" w:hAnsi="Arial" w:cs="Arial"/>
                <w:color w:val="BFBFBF" w:themeColor="background1" w:themeShade="BF"/>
              </w:rPr>
            </w:pPr>
            <w:r w:rsidRPr="007A537F">
              <w:rPr>
                <w:rFonts w:ascii="Arial" w:hAnsi="Arial" w:cs="Arial"/>
                <w:color w:val="00B0F0"/>
                <w:sz w:val="22"/>
                <w:szCs w:val="22"/>
              </w:rPr>
              <w:t>WG18 proceeding with OD 233 review</w:t>
            </w:r>
            <w:r w:rsidR="00A1112C" w:rsidRPr="007A537F">
              <w:rPr>
                <w:rFonts w:ascii="Arial" w:hAnsi="Arial" w:cs="Arial"/>
                <w:color w:val="00B0F0"/>
                <w:sz w:val="22"/>
                <w:szCs w:val="22"/>
              </w:rPr>
              <w:t xml:space="preserve">. Progress to be reported during the 2021 </w:t>
            </w:r>
            <w:proofErr w:type="spellStart"/>
            <w:r w:rsidR="00A1112C" w:rsidRPr="007A537F">
              <w:rPr>
                <w:rFonts w:ascii="Arial" w:hAnsi="Arial" w:cs="Arial"/>
                <w:color w:val="00B0F0"/>
                <w:sz w:val="22"/>
                <w:szCs w:val="22"/>
              </w:rPr>
              <w:t>ExMC</w:t>
            </w:r>
            <w:proofErr w:type="spellEnd"/>
            <w:r w:rsidR="00A1112C" w:rsidRPr="007A537F">
              <w:rPr>
                <w:rFonts w:ascii="Arial" w:hAnsi="Arial" w:cs="Arial"/>
                <w:color w:val="00B0F0"/>
                <w:sz w:val="22"/>
                <w:szCs w:val="22"/>
              </w:rPr>
              <w:t xml:space="preserve"> Meeting</w:t>
            </w:r>
          </w:p>
        </w:tc>
      </w:tr>
      <w:tr w:rsidR="002A6BE2" w:rsidRPr="00135B62" w14:paraId="2B3B3F18" w14:textId="77777777" w:rsidTr="00BA589F">
        <w:tc>
          <w:tcPr>
            <w:tcW w:w="993" w:type="dxa"/>
            <w:shd w:val="clear" w:color="auto" w:fill="auto"/>
          </w:tcPr>
          <w:p w14:paraId="7AA49DA2" w14:textId="77777777" w:rsidR="002A6BE2" w:rsidRPr="00135B62" w:rsidRDefault="002A6BE2" w:rsidP="002A6BE2">
            <w:pPr>
              <w:jc w:val="center"/>
              <w:rPr>
                <w:rFonts w:ascii="Arial" w:hAnsi="Arial" w:cs="Arial"/>
              </w:rPr>
            </w:pPr>
            <w:r w:rsidRPr="00135B62">
              <w:rPr>
                <w:rFonts w:ascii="Arial" w:hAnsi="Arial" w:cs="Arial"/>
              </w:rPr>
              <w:t>28</w:t>
            </w:r>
          </w:p>
        </w:tc>
        <w:tc>
          <w:tcPr>
            <w:tcW w:w="1163" w:type="dxa"/>
            <w:shd w:val="clear" w:color="auto" w:fill="auto"/>
          </w:tcPr>
          <w:p w14:paraId="18405A2C" w14:textId="3F49E55B" w:rsidR="002A6BE2" w:rsidRPr="00135B62" w:rsidRDefault="002A6BE2" w:rsidP="002A6BE2">
            <w:pPr>
              <w:jc w:val="center"/>
              <w:rPr>
                <w:rFonts w:ascii="Arial" w:hAnsi="Arial" w:cs="Arial"/>
              </w:rPr>
            </w:pPr>
            <w:r w:rsidRPr="00135B62">
              <w:rPr>
                <w:rFonts w:ascii="Arial" w:hAnsi="Arial" w:cs="Arial"/>
              </w:rPr>
              <w:t>1</w:t>
            </w:r>
            <w:r>
              <w:rPr>
                <w:rFonts w:ascii="Arial" w:hAnsi="Arial" w:cs="Arial"/>
              </w:rPr>
              <w:t>3.4</w:t>
            </w:r>
          </w:p>
        </w:tc>
        <w:tc>
          <w:tcPr>
            <w:tcW w:w="8646" w:type="dxa"/>
            <w:shd w:val="clear" w:color="auto" w:fill="auto"/>
          </w:tcPr>
          <w:p w14:paraId="77D00972" w14:textId="5602BC20" w:rsidR="002A6BE2" w:rsidRPr="00135B62" w:rsidRDefault="002A6BE2" w:rsidP="002A6BE2">
            <w:pPr>
              <w:rPr>
                <w:rFonts w:ascii="Arial" w:hAnsi="Arial" w:cs="Arial"/>
              </w:rPr>
            </w:pPr>
            <w:r w:rsidRPr="00135B62">
              <w:rPr>
                <w:rFonts w:ascii="Arial" w:hAnsi="Arial" w:cs="Arial"/>
              </w:rPr>
              <w:t xml:space="preserve">In noting a ppt report from the Convener of the New IECEx WG 17 Marketing WG, the meeting requested WG17 to continue with its marketing efforts </w:t>
            </w:r>
          </w:p>
        </w:tc>
        <w:tc>
          <w:tcPr>
            <w:tcW w:w="1843" w:type="dxa"/>
            <w:shd w:val="clear" w:color="auto" w:fill="auto"/>
          </w:tcPr>
          <w:p w14:paraId="030754DA" w14:textId="30C7CB48" w:rsidR="002A6BE2" w:rsidRPr="00135B62" w:rsidRDefault="002A6BE2" w:rsidP="002A6BE2">
            <w:pPr>
              <w:jc w:val="center"/>
              <w:rPr>
                <w:rFonts w:ascii="Arial" w:hAnsi="Arial" w:cs="Arial"/>
              </w:rPr>
            </w:pPr>
            <w:r w:rsidRPr="00135B62">
              <w:rPr>
                <w:rFonts w:ascii="Arial" w:hAnsi="Arial" w:cs="Arial"/>
              </w:rPr>
              <w:t>Dr Arnhold WG Convener + Secretariat</w:t>
            </w:r>
          </w:p>
        </w:tc>
        <w:tc>
          <w:tcPr>
            <w:tcW w:w="2977" w:type="dxa"/>
            <w:tcBorders>
              <w:bottom w:val="single" w:sz="4" w:space="0" w:color="auto"/>
            </w:tcBorders>
            <w:shd w:val="clear" w:color="auto" w:fill="auto"/>
          </w:tcPr>
          <w:p w14:paraId="39E8AE60" w14:textId="77777777" w:rsidR="002A6BE2" w:rsidRPr="009A217C" w:rsidRDefault="002A6BE2" w:rsidP="002A6BE2">
            <w:pPr>
              <w:rPr>
                <w:rFonts w:ascii="Arial" w:hAnsi="Arial" w:cs="Arial"/>
                <w:color w:val="00B050"/>
              </w:rPr>
            </w:pPr>
            <w:r w:rsidRPr="009A217C">
              <w:rPr>
                <w:rFonts w:ascii="Arial" w:hAnsi="Arial" w:cs="Arial"/>
                <w:color w:val="00B050"/>
              </w:rPr>
              <w:t>1</w:t>
            </w:r>
            <w:r w:rsidRPr="009A217C">
              <w:rPr>
                <w:rFonts w:ascii="Arial" w:hAnsi="Arial" w:cs="Arial"/>
                <w:color w:val="00B050"/>
                <w:vertAlign w:val="superscript"/>
              </w:rPr>
              <w:t>st</w:t>
            </w:r>
            <w:r w:rsidRPr="009A217C">
              <w:rPr>
                <w:rFonts w:ascii="Arial" w:hAnsi="Arial" w:cs="Arial"/>
                <w:color w:val="00B050"/>
              </w:rPr>
              <w:t xml:space="preserve"> Meeting held 18</w:t>
            </w:r>
            <w:r w:rsidRPr="009A217C">
              <w:rPr>
                <w:rFonts w:ascii="Arial" w:hAnsi="Arial" w:cs="Arial"/>
                <w:color w:val="00B050"/>
                <w:vertAlign w:val="superscript"/>
              </w:rPr>
              <w:t>th</w:t>
            </w:r>
            <w:r w:rsidRPr="009A217C">
              <w:rPr>
                <w:rFonts w:ascii="Arial" w:hAnsi="Arial" w:cs="Arial"/>
                <w:color w:val="00B050"/>
              </w:rPr>
              <w:t xml:space="preserve"> Feb Remote.  </w:t>
            </w:r>
          </w:p>
          <w:p w14:paraId="4B4EDB2E" w14:textId="2BD0C4EA" w:rsidR="002A6BE2" w:rsidRPr="009A217C" w:rsidRDefault="002A6BE2" w:rsidP="002A6BE2">
            <w:pPr>
              <w:rPr>
                <w:rFonts w:ascii="Arial" w:hAnsi="Arial" w:cs="Arial"/>
                <w:color w:val="00B050"/>
              </w:rPr>
            </w:pPr>
            <w:r w:rsidRPr="009A217C">
              <w:rPr>
                <w:rFonts w:ascii="Arial" w:hAnsi="Arial" w:cs="Arial"/>
                <w:color w:val="00B050"/>
              </w:rPr>
              <w:lastRenderedPageBreak/>
              <w:t>New IECEx introductory video produced</w:t>
            </w:r>
            <w:r w:rsidR="00A1112C">
              <w:rPr>
                <w:rFonts w:ascii="Arial" w:hAnsi="Arial" w:cs="Arial"/>
                <w:color w:val="00B050"/>
              </w:rPr>
              <w:t xml:space="preserve">.  Further reporting during the 2021 </w:t>
            </w:r>
            <w:proofErr w:type="spellStart"/>
            <w:r w:rsidR="00A1112C">
              <w:rPr>
                <w:rFonts w:ascii="Arial" w:hAnsi="Arial" w:cs="Arial"/>
                <w:color w:val="00B050"/>
              </w:rPr>
              <w:t>ExMC</w:t>
            </w:r>
            <w:proofErr w:type="spellEnd"/>
            <w:r w:rsidR="00A1112C">
              <w:rPr>
                <w:rFonts w:ascii="Arial" w:hAnsi="Arial" w:cs="Arial"/>
                <w:color w:val="00B050"/>
              </w:rPr>
              <w:t xml:space="preserve"> Meeting</w:t>
            </w:r>
          </w:p>
        </w:tc>
      </w:tr>
      <w:tr w:rsidR="002A6BE2" w:rsidRPr="007962BA" w14:paraId="41DE897B" w14:textId="77777777" w:rsidTr="00184726">
        <w:tc>
          <w:tcPr>
            <w:tcW w:w="993" w:type="dxa"/>
            <w:shd w:val="clear" w:color="auto" w:fill="auto"/>
          </w:tcPr>
          <w:p w14:paraId="1AF03BDC" w14:textId="77777777" w:rsidR="002A6BE2" w:rsidRPr="007962BA" w:rsidRDefault="002A6BE2" w:rsidP="002A6BE2">
            <w:pPr>
              <w:jc w:val="center"/>
              <w:rPr>
                <w:rFonts w:ascii="Arial" w:hAnsi="Arial" w:cs="Arial"/>
              </w:rPr>
            </w:pPr>
            <w:r w:rsidRPr="007962BA">
              <w:rPr>
                <w:rFonts w:ascii="Arial" w:hAnsi="Arial" w:cs="Arial"/>
              </w:rPr>
              <w:lastRenderedPageBreak/>
              <w:t>29</w:t>
            </w:r>
          </w:p>
        </w:tc>
        <w:tc>
          <w:tcPr>
            <w:tcW w:w="1163" w:type="dxa"/>
            <w:shd w:val="clear" w:color="auto" w:fill="auto"/>
          </w:tcPr>
          <w:p w14:paraId="0D352CFC" w14:textId="65A0D747" w:rsidR="002A6BE2" w:rsidRPr="007962BA" w:rsidRDefault="002A6BE2" w:rsidP="002A6BE2">
            <w:pPr>
              <w:jc w:val="center"/>
              <w:rPr>
                <w:rFonts w:ascii="Arial" w:hAnsi="Arial" w:cs="Arial"/>
              </w:rPr>
            </w:pPr>
            <w:r w:rsidRPr="007962BA">
              <w:rPr>
                <w:rFonts w:ascii="Arial" w:hAnsi="Arial" w:cs="Arial"/>
              </w:rPr>
              <w:t>15.1</w:t>
            </w:r>
          </w:p>
        </w:tc>
        <w:tc>
          <w:tcPr>
            <w:tcW w:w="8646" w:type="dxa"/>
            <w:shd w:val="clear" w:color="auto" w:fill="auto"/>
          </w:tcPr>
          <w:p w14:paraId="467E9E14" w14:textId="77777777" w:rsidR="002A6BE2" w:rsidRPr="007962BA" w:rsidRDefault="002A6BE2" w:rsidP="002A6BE2">
            <w:pPr>
              <w:rPr>
                <w:rFonts w:ascii="Arial" w:hAnsi="Arial" w:cs="Arial"/>
              </w:rPr>
            </w:pPr>
            <w:bookmarkStart w:id="1" w:name="_Hlk67508393"/>
            <w:r w:rsidRPr="007962BA">
              <w:rPr>
                <w:rFonts w:ascii="Arial" w:hAnsi="Arial" w:cs="Arial"/>
              </w:rPr>
              <w:t xml:space="preserve">The meeting tasked the IECEx Executive with the follow up to the results of the member Survey </w:t>
            </w:r>
            <w:proofErr w:type="spellStart"/>
            <w:r w:rsidRPr="007962BA">
              <w:rPr>
                <w:rFonts w:ascii="Arial" w:hAnsi="Arial" w:cs="Arial"/>
              </w:rPr>
              <w:t>ExMC</w:t>
            </w:r>
            <w:proofErr w:type="spellEnd"/>
            <w:r w:rsidRPr="007962BA">
              <w:rPr>
                <w:rFonts w:ascii="Arial" w:hAnsi="Arial" w:cs="Arial"/>
              </w:rPr>
              <w:t xml:space="preserve">/1619/Q and the results of that survey </w:t>
            </w:r>
            <w:proofErr w:type="spellStart"/>
            <w:r w:rsidRPr="007962BA">
              <w:rPr>
                <w:rFonts w:ascii="Arial" w:hAnsi="Arial" w:cs="Arial"/>
              </w:rPr>
              <w:t>ExMC</w:t>
            </w:r>
            <w:proofErr w:type="spellEnd"/>
            <w:r w:rsidRPr="007962BA">
              <w:rPr>
                <w:rFonts w:ascii="Arial" w:hAnsi="Arial" w:cs="Arial"/>
              </w:rPr>
              <w:t>/1647/R and to assign tasks to WGs as necessary.</w:t>
            </w:r>
          </w:p>
          <w:bookmarkEnd w:id="1"/>
          <w:p w14:paraId="4C0B6CA7" w14:textId="557A0E2C" w:rsidR="002A6BE2" w:rsidRPr="007962BA" w:rsidRDefault="002A6BE2" w:rsidP="002A6BE2">
            <w:pPr>
              <w:rPr>
                <w:rFonts w:ascii="Arial" w:hAnsi="Arial" w:cs="Arial"/>
              </w:rPr>
            </w:pPr>
          </w:p>
        </w:tc>
        <w:tc>
          <w:tcPr>
            <w:tcW w:w="1843" w:type="dxa"/>
            <w:shd w:val="clear" w:color="auto" w:fill="auto"/>
          </w:tcPr>
          <w:p w14:paraId="6D5429D7" w14:textId="2DE9F1AF" w:rsidR="002A6BE2" w:rsidRPr="007962BA" w:rsidRDefault="002A6BE2" w:rsidP="002A6BE2">
            <w:pPr>
              <w:jc w:val="center"/>
              <w:rPr>
                <w:rFonts w:ascii="Arial" w:hAnsi="Arial" w:cs="Arial"/>
              </w:rPr>
            </w:pPr>
            <w:r w:rsidRPr="007962BA">
              <w:rPr>
                <w:rFonts w:ascii="Arial" w:hAnsi="Arial" w:cs="Arial"/>
              </w:rPr>
              <w:t>Executive</w:t>
            </w:r>
          </w:p>
        </w:tc>
        <w:tc>
          <w:tcPr>
            <w:tcW w:w="2977" w:type="dxa"/>
            <w:tcBorders>
              <w:bottom w:val="single" w:sz="4" w:space="0" w:color="auto"/>
            </w:tcBorders>
            <w:shd w:val="clear" w:color="auto" w:fill="auto"/>
          </w:tcPr>
          <w:p w14:paraId="50D621E1" w14:textId="1CEC05CC" w:rsidR="002A6BE2" w:rsidRPr="00184726" w:rsidRDefault="0098629A" w:rsidP="002A6BE2">
            <w:pPr>
              <w:rPr>
                <w:rFonts w:ascii="Arial" w:hAnsi="Arial" w:cs="Arial"/>
              </w:rPr>
            </w:pPr>
            <w:r>
              <w:rPr>
                <w:rFonts w:ascii="Arial" w:hAnsi="Arial" w:cs="Arial"/>
                <w:color w:val="00B0F0"/>
              </w:rPr>
              <w:t xml:space="preserve">Discussed during the March 2021 Executive Meeting and concluded that the survey results serve as input to deliberations by WG17 “Marketing WG” as part of formulating an IECEx marketing Plan – Work </w:t>
            </w:r>
            <w:r w:rsidR="00DC6C43">
              <w:rPr>
                <w:rFonts w:ascii="Arial" w:hAnsi="Arial" w:cs="Arial"/>
                <w:color w:val="00B0F0"/>
              </w:rPr>
              <w:t xml:space="preserve">on-going with update to be reported during 2021 </w:t>
            </w:r>
            <w:proofErr w:type="spellStart"/>
            <w:r w:rsidR="00DC6C43">
              <w:rPr>
                <w:rFonts w:ascii="Arial" w:hAnsi="Arial" w:cs="Arial"/>
                <w:color w:val="00B0F0"/>
              </w:rPr>
              <w:t>ExMC</w:t>
            </w:r>
            <w:proofErr w:type="spellEnd"/>
            <w:r w:rsidR="00DC6C43">
              <w:rPr>
                <w:rFonts w:ascii="Arial" w:hAnsi="Arial" w:cs="Arial"/>
                <w:color w:val="00B0F0"/>
              </w:rPr>
              <w:t xml:space="preserve"> Meeting</w:t>
            </w:r>
          </w:p>
        </w:tc>
      </w:tr>
      <w:tr w:rsidR="002A6BE2" w:rsidRPr="007962BA" w14:paraId="3FC82A32" w14:textId="77777777" w:rsidTr="00BA589F">
        <w:tc>
          <w:tcPr>
            <w:tcW w:w="993" w:type="dxa"/>
            <w:shd w:val="clear" w:color="auto" w:fill="auto"/>
          </w:tcPr>
          <w:p w14:paraId="114D1E3C" w14:textId="77777777" w:rsidR="002A6BE2" w:rsidRPr="007962BA" w:rsidRDefault="002A6BE2" w:rsidP="002A6BE2">
            <w:pPr>
              <w:jc w:val="center"/>
              <w:rPr>
                <w:rFonts w:ascii="Arial" w:hAnsi="Arial" w:cs="Arial"/>
              </w:rPr>
            </w:pPr>
            <w:r w:rsidRPr="007962BA">
              <w:rPr>
                <w:rFonts w:ascii="Arial" w:hAnsi="Arial" w:cs="Arial"/>
              </w:rPr>
              <w:t>30</w:t>
            </w:r>
          </w:p>
        </w:tc>
        <w:tc>
          <w:tcPr>
            <w:tcW w:w="1163" w:type="dxa"/>
            <w:shd w:val="clear" w:color="auto" w:fill="auto"/>
          </w:tcPr>
          <w:p w14:paraId="568DA283" w14:textId="56E48380" w:rsidR="002A6BE2" w:rsidRPr="007962BA" w:rsidRDefault="002A6BE2" w:rsidP="002A6BE2">
            <w:pPr>
              <w:jc w:val="center"/>
              <w:rPr>
                <w:rFonts w:ascii="Arial" w:hAnsi="Arial" w:cs="Arial"/>
              </w:rPr>
            </w:pPr>
            <w:r w:rsidRPr="007962BA">
              <w:rPr>
                <w:rFonts w:ascii="Arial" w:hAnsi="Arial" w:cs="Arial"/>
              </w:rPr>
              <w:t>16.1.1</w:t>
            </w:r>
          </w:p>
        </w:tc>
        <w:tc>
          <w:tcPr>
            <w:tcW w:w="8646" w:type="dxa"/>
            <w:shd w:val="clear" w:color="auto" w:fill="auto"/>
          </w:tcPr>
          <w:p w14:paraId="631128B8" w14:textId="77777777" w:rsidR="002A6BE2" w:rsidRDefault="002A6BE2" w:rsidP="002A6BE2">
            <w:pPr>
              <w:rPr>
                <w:rFonts w:ascii="Arial" w:hAnsi="Arial" w:cs="Arial"/>
              </w:rPr>
            </w:pPr>
            <w:r w:rsidRPr="007962BA">
              <w:rPr>
                <w:rFonts w:ascii="Arial" w:hAnsi="Arial" w:cs="Arial"/>
              </w:rPr>
              <w:t xml:space="preserve">The 2019 Audited accounts as document </w:t>
            </w:r>
            <w:proofErr w:type="spellStart"/>
            <w:r w:rsidRPr="007962BA">
              <w:rPr>
                <w:rFonts w:ascii="Arial" w:hAnsi="Arial" w:cs="Arial"/>
              </w:rPr>
              <w:t>ExMC</w:t>
            </w:r>
            <w:proofErr w:type="spellEnd"/>
            <w:r w:rsidRPr="007962BA">
              <w:rPr>
                <w:rFonts w:ascii="Arial" w:hAnsi="Arial" w:cs="Arial"/>
              </w:rPr>
              <w:t xml:space="preserve">/1588/DV are approved and to be presented to CAB for their final approval/endorsement </w:t>
            </w:r>
          </w:p>
          <w:p w14:paraId="12A056B5" w14:textId="0249C4D7" w:rsidR="002A6BE2" w:rsidRPr="007962BA" w:rsidRDefault="002A6BE2" w:rsidP="002A6BE2">
            <w:pPr>
              <w:rPr>
                <w:rFonts w:ascii="Arial" w:hAnsi="Arial" w:cs="Arial"/>
              </w:rPr>
            </w:pPr>
          </w:p>
        </w:tc>
        <w:tc>
          <w:tcPr>
            <w:tcW w:w="1843" w:type="dxa"/>
            <w:shd w:val="clear" w:color="auto" w:fill="auto"/>
          </w:tcPr>
          <w:p w14:paraId="2C2B0C70" w14:textId="75D61F3E" w:rsidR="002A6BE2" w:rsidRPr="007962BA" w:rsidRDefault="002A6BE2" w:rsidP="002A6BE2">
            <w:pPr>
              <w:jc w:val="center"/>
              <w:rPr>
                <w:rFonts w:ascii="Arial" w:hAnsi="Arial" w:cs="Arial"/>
              </w:rPr>
            </w:pPr>
            <w:r w:rsidRPr="007962BA">
              <w:rPr>
                <w:rFonts w:ascii="Arial" w:hAnsi="Arial" w:cs="Arial"/>
              </w:rPr>
              <w:t>Chair and Secretariat</w:t>
            </w:r>
          </w:p>
        </w:tc>
        <w:tc>
          <w:tcPr>
            <w:tcW w:w="2977" w:type="dxa"/>
            <w:tcBorders>
              <w:bottom w:val="single" w:sz="4" w:space="0" w:color="auto"/>
            </w:tcBorders>
            <w:shd w:val="clear" w:color="auto" w:fill="auto"/>
          </w:tcPr>
          <w:p w14:paraId="0A88DE63" w14:textId="6742B695" w:rsidR="002A6BE2" w:rsidRPr="007962BA" w:rsidRDefault="002A6BE2" w:rsidP="002A6BE2">
            <w:pPr>
              <w:rPr>
                <w:rFonts w:ascii="Arial" w:hAnsi="Arial" w:cs="Arial"/>
              </w:rPr>
            </w:pPr>
            <w:r w:rsidRPr="009A217C">
              <w:rPr>
                <w:rFonts w:ascii="Arial" w:hAnsi="Arial" w:cs="Arial"/>
                <w:color w:val="00B050"/>
              </w:rPr>
              <w:t xml:space="preserve">Completed </w:t>
            </w:r>
          </w:p>
        </w:tc>
      </w:tr>
      <w:tr w:rsidR="002A6BE2" w:rsidRPr="00B15621" w14:paraId="1A45FF6A" w14:textId="77777777" w:rsidTr="00BA589F">
        <w:tc>
          <w:tcPr>
            <w:tcW w:w="993" w:type="dxa"/>
            <w:shd w:val="clear" w:color="auto" w:fill="auto"/>
          </w:tcPr>
          <w:p w14:paraId="7D079CC6" w14:textId="77777777" w:rsidR="002A6BE2" w:rsidRPr="00B15621" w:rsidRDefault="002A6BE2" w:rsidP="002A6BE2">
            <w:pPr>
              <w:jc w:val="center"/>
              <w:rPr>
                <w:rFonts w:ascii="Arial" w:hAnsi="Arial" w:cs="Arial"/>
              </w:rPr>
            </w:pPr>
            <w:r w:rsidRPr="00B15621">
              <w:rPr>
                <w:rFonts w:ascii="Arial" w:hAnsi="Arial" w:cs="Arial"/>
              </w:rPr>
              <w:t>31</w:t>
            </w:r>
          </w:p>
        </w:tc>
        <w:tc>
          <w:tcPr>
            <w:tcW w:w="1163" w:type="dxa"/>
            <w:shd w:val="clear" w:color="auto" w:fill="auto"/>
          </w:tcPr>
          <w:p w14:paraId="28164540" w14:textId="7E4081B7" w:rsidR="002A6BE2" w:rsidRPr="00B15621" w:rsidRDefault="002A6BE2" w:rsidP="002A6BE2">
            <w:pPr>
              <w:jc w:val="center"/>
              <w:rPr>
                <w:rFonts w:ascii="Arial" w:hAnsi="Arial" w:cs="Arial"/>
              </w:rPr>
            </w:pPr>
            <w:r w:rsidRPr="00B15621">
              <w:rPr>
                <w:rFonts w:ascii="Arial" w:hAnsi="Arial" w:cs="Arial"/>
              </w:rPr>
              <w:t>16.2</w:t>
            </w:r>
          </w:p>
        </w:tc>
        <w:tc>
          <w:tcPr>
            <w:tcW w:w="8646" w:type="dxa"/>
            <w:shd w:val="clear" w:color="auto" w:fill="auto"/>
          </w:tcPr>
          <w:p w14:paraId="27966032" w14:textId="77777777" w:rsidR="002A6BE2" w:rsidRPr="00B15621" w:rsidRDefault="002A6BE2" w:rsidP="002A6BE2">
            <w:pPr>
              <w:rPr>
                <w:rFonts w:ascii="Arial" w:hAnsi="Arial" w:cs="Arial"/>
              </w:rPr>
            </w:pPr>
            <w:r w:rsidRPr="00B15621">
              <w:rPr>
                <w:rFonts w:ascii="Arial" w:hAnsi="Arial" w:cs="Arial"/>
              </w:rPr>
              <w:t xml:space="preserve">The IECEx Treasurer and Executive Secretary are to use Document </w:t>
            </w:r>
            <w:proofErr w:type="spellStart"/>
            <w:r w:rsidRPr="00B15621">
              <w:rPr>
                <w:rFonts w:ascii="Arial" w:hAnsi="Arial" w:cs="Arial"/>
              </w:rPr>
              <w:t>ExMC</w:t>
            </w:r>
            <w:proofErr w:type="spellEnd"/>
            <w:r w:rsidRPr="00B15621">
              <w:rPr>
                <w:rFonts w:ascii="Arial" w:hAnsi="Arial" w:cs="Arial"/>
              </w:rPr>
              <w:t>/1583/Inf “Budget Outlook to 2023 when preparing the 2022 Budget taking into accounts effects of COVID-19 and the end of year results for 2020</w:t>
            </w:r>
          </w:p>
          <w:p w14:paraId="796B82AF" w14:textId="45E970BA" w:rsidR="002A6BE2" w:rsidRPr="00B15621" w:rsidRDefault="002A6BE2" w:rsidP="002A6BE2">
            <w:pPr>
              <w:rPr>
                <w:rFonts w:ascii="Arial" w:hAnsi="Arial" w:cs="Arial"/>
              </w:rPr>
            </w:pPr>
          </w:p>
        </w:tc>
        <w:tc>
          <w:tcPr>
            <w:tcW w:w="1843" w:type="dxa"/>
            <w:shd w:val="clear" w:color="auto" w:fill="auto"/>
          </w:tcPr>
          <w:p w14:paraId="2C817CFF" w14:textId="77777777" w:rsidR="002A6BE2" w:rsidRPr="00B15621" w:rsidRDefault="002A6BE2" w:rsidP="002A6BE2">
            <w:pPr>
              <w:jc w:val="center"/>
              <w:rPr>
                <w:rFonts w:ascii="Arial" w:hAnsi="Arial" w:cs="Arial"/>
              </w:rPr>
            </w:pPr>
            <w:r w:rsidRPr="00B15621">
              <w:rPr>
                <w:rFonts w:ascii="Arial" w:hAnsi="Arial" w:cs="Arial"/>
              </w:rPr>
              <w:t>Secretariat</w:t>
            </w:r>
          </w:p>
        </w:tc>
        <w:tc>
          <w:tcPr>
            <w:tcW w:w="2977" w:type="dxa"/>
            <w:tcBorders>
              <w:bottom w:val="single" w:sz="4" w:space="0" w:color="auto"/>
            </w:tcBorders>
            <w:shd w:val="clear" w:color="auto" w:fill="auto"/>
          </w:tcPr>
          <w:p w14:paraId="7EA4FB34" w14:textId="2EB6D0A1" w:rsidR="002A6BE2" w:rsidRPr="00B15621" w:rsidRDefault="002A6BE2" w:rsidP="002A6BE2">
            <w:pPr>
              <w:rPr>
                <w:rFonts w:ascii="Arial" w:hAnsi="Arial" w:cs="Arial"/>
              </w:rPr>
            </w:pPr>
            <w:r w:rsidRPr="009A217C">
              <w:rPr>
                <w:rFonts w:ascii="Arial" w:hAnsi="Arial" w:cs="Arial"/>
                <w:color w:val="00B050"/>
              </w:rPr>
              <w:t xml:space="preserve">Completed with </w:t>
            </w:r>
            <w:proofErr w:type="spellStart"/>
            <w:r w:rsidRPr="009A217C">
              <w:rPr>
                <w:rFonts w:ascii="Arial" w:hAnsi="Arial" w:cs="Arial"/>
                <w:color w:val="00B050"/>
              </w:rPr>
              <w:t>ExMC</w:t>
            </w:r>
            <w:proofErr w:type="spellEnd"/>
            <w:r w:rsidRPr="009A217C">
              <w:rPr>
                <w:rFonts w:ascii="Arial" w:hAnsi="Arial" w:cs="Arial"/>
                <w:color w:val="00B050"/>
              </w:rPr>
              <w:t>/1680/DV issued and under voting</w:t>
            </w:r>
          </w:p>
        </w:tc>
      </w:tr>
    </w:tbl>
    <w:p w14:paraId="0E2B0EB3" w14:textId="77777777" w:rsidR="00FE1D6A" w:rsidRPr="0016139C" w:rsidRDefault="00FE1D6A" w:rsidP="00FE1D6A">
      <w:pPr>
        <w:rPr>
          <w:rFonts w:ascii="Arial" w:hAnsi="Arial" w:cs="Arial"/>
        </w:rPr>
      </w:pPr>
    </w:p>
    <w:p w14:paraId="02B8374B" w14:textId="1962FF05" w:rsidR="00914B09" w:rsidRDefault="00914B09" w:rsidP="003F24E7">
      <w:pPr>
        <w:ind w:right="-613"/>
        <w:jc w:val="center"/>
        <w:rPr>
          <w:rFonts w:ascii="Arial" w:hAnsi="Arial" w:cs="Arial"/>
          <w:lang w:val="en-GB"/>
        </w:rPr>
      </w:pPr>
    </w:p>
    <w:sectPr w:rsidR="00914B09" w:rsidSect="005201DB">
      <w:headerReference w:type="even" r:id="rId10"/>
      <w:headerReference w:type="default" r:id="rId11"/>
      <w:headerReference w:type="first" r:id="rId12"/>
      <w:pgSz w:w="16838" w:h="11906" w:orient="landscape" w:code="9"/>
      <w:pgMar w:top="746" w:right="1134" w:bottom="198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43862" w14:textId="77777777" w:rsidR="00284C20" w:rsidRDefault="00284C20">
      <w:r>
        <w:separator/>
      </w:r>
    </w:p>
  </w:endnote>
  <w:endnote w:type="continuationSeparator" w:id="0">
    <w:p w14:paraId="733283ED" w14:textId="77777777" w:rsidR="00284C20" w:rsidRDefault="0028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CCD99" w14:textId="28AC6C67" w:rsidR="003F7A7B" w:rsidRPr="00895B67" w:rsidRDefault="003F7A7B" w:rsidP="00F43FC7">
    <w:pPr>
      <w:pStyle w:val="Footer"/>
      <w:ind w:hanging="567"/>
      <w:rPr>
        <w:lang w:val="en-US"/>
      </w:rPr>
    </w:pPr>
    <w:proofErr w:type="spellStart"/>
    <w:r w:rsidRPr="00702F16">
      <w:rPr>
        <w:lang w:val="en-US"/>
      </w:rPr>
      <w:t>ExMC</w:t>
    </w:r>
    <w:proofErr w:type="spellEnd"/>
    <w:r w:rsidRPr="00702F16">
      <w:rPr>
        <w:lang w:val="en-US"/>
      </w:rPr>
      <w:t>/</w:t>
    </w:r>
    <w:r w:rsidR="00702F16" w:rsidRPr="00702F16">
      <w:rPr>
        <w:lang w:val="en-US"/>
      </w:rPr>
      <w:t>1</w:t>
    </w:r>
    <w:r w:rsidR="00DC6C43">
      <w:rPr>
        <w:lang w:val="en-US"/>
      </w:rPr>
      <w:t>743</w:t>
    </w:r>
    <w:r w:rsidR="005D35F9" w:rsidRPr="00702F16">
      <w:rPr>
        <w:lang w:val="en-US"/>
      </w:rPr>
      <w:t>/</w:t>
    </w:r>
    <w:r w:rsidRPr="00702F16">
      <w:rPr>
        <w:lang w:val="en-US"/>
      </w:rPr>
      <w:t>R</w:t>
    </w:r>
    <w:r>
      <w:rPr>
        <w:lang w:val="en-US"/>
      </w:rPr>
      <w:t xml:space="preserve"> </w:t>
    </w:r>
    <w:r>
      <w:rPr>
        <w:lang w:val="en-US"/>
      </w:rPr>
      <w:tab/>
    </w:r>
    <w:r w:rsidR="00FE1D6A">
      <w:rPr>
        <w:lang w:val="en-US"/>
      </w:rPr>
      <w:t>Status Report of Actions from 20</w:t>
    </w:r>
    <w:r w:rsidR="00154154">
      <w:rPr>
        <w:lang w:val="en-US"/>
      </w:rPr>
      <w:t>20</w:t>
    </w:r>
    <w:r w:rsidR="00FE1D6A">
      <w:rPr>
        <w:lang w:val="en-US"/>
      </w:rPr>
      <w:t xml:space="preserve"> Mtg</w:t>
    </w:r>
    <w:r w:rsidRPr="00895B6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D7967" w14:textId="77777777" w:rsidR="00284C20" w:rsidRDefault="00284C20">
      <w:r>
        <w:separator/>
      </w:r>
    </w:p>
  </w:footnote>
  <w:footnote w:type="continuationSeparator" w:id="0">
    <w:p w14:paraId="1B4CEDF1" w14:textId="77777777" w:rsidR="00284C20" w:rsidRDefault="00284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2B5CC" w14:textId="5E243522" w:rsidR="00154154" w:rsidRDefault="00154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2475"/>
      <w:gridCol w:w="6551"/>
    </w:tblGrid>
    <w:tr w:rsidR="00402655" w14:paraId="2F8B3A0A" w14:textId="77777777" w:rsidTr="00FE1D6A">
      <w:trPr>
        <w:trHeight w:val="1339"/>
      </w:trPr>
      <w:tc>
        <w:tcPr>
          <w:tcW w:w="3333" w:type="dxa"/>
        </w:tcPr>
        <w:p w14:paraId="24DFA26D" w14:textId="633F0662" w:rsidR="00402655" w:rsidRDefault="00DC6C43" w:rsidP="00713EF2">
          <w:pPr>
            <w:pStyle w:val="Header"/>
          </w:pPr>
          <w:r>
            <w:rPr>
              <w:noProof/>
              <w:lang w:eastAsia="en-AU"/>
            </w:rPr>
            <w:drawing>
              <wp:inline distT="0" distB="0" distL="0" distR="0" wp14:anchorId="71D21A47" wp14:editId="197CC930">
                <wp:extent cx="755650" cy="6502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50240"/>
                        </a:xfrm>
                        <a:prstGeom prst="rect">
                          <a:avLst/>
                        </a:prstGeom>
                        <a:noFill/>
                        <a:ln>
                          <a:noFill/>
                        </a:ln>
                      </pic:spPr>
                    </pic:pic>
                  </a:graphicData>
                </a:graphic>
              </wp:inline>
            </w:drawing>
          </w:r>
        </w:p>
      </w:tc>
      <w:tc>
        <w:tcPr>
          <w:tcW w:w="10559" w:type="dxa"/>
        </w:tcPr>
        <w:p w14:paraId="3266E852" w14:textId="70C20ABA" w:rsidR="00402655" w:rsidRPr="005D2359" w:rsidRDefault="00770908">
          <w:pPr>
            <w:pStyle w:val="Header"/>
            <w:jc w:val="right"/>
            <w:rPr>
              <w:b/>
              <w:bCs/>
              <w:color w:val="000000"/>
            </w:rPr>
          </w:pPr>
          <w:proofErr w:type="spellStart"/>
          <w:r w:rsidRPr="005D2359">
            <w:rPr>
              <w:b/>
              <w:bCs/>
              <w:color w:val="000000"/>
            </w:rPr>
            <w:t>ExMC</w:t>
          </w:r>
          <w:proofErr w:type="spellEnd"/>
          <w:r w:rsidRPr="005D2359">
            <w:rPr>
              <w:b/>
              <w:bCs/>
              <w:color w:val="000000"/>
            </w:rPr>
            <w:t>/</w:t>
          </w:r>
          <w:r w:rsidR="00214881">
            <w:rPr>
              <w:b/>
              <w:bCs/>
              <w:color w:val="000000"/>
            </w:rPr>
            <w:t>1</w:t>
          </w:r>
          <w:r w:rsidR="00DC6C43">
            <w:rPr>
              <w:b/>
              <w:bCs/>
              <w:color w:val="000000"/>
            </w:rPr>
            <w:t>743</w:t>
          </w:r>
          <w:r w:rsidRPr="005D2359">
            <w:rPr>
              <w:b/>
              <w:bCs/>
              <w:color w:val="000000"/>
            </w:rPr>
            <w:t>/R</w:t>
          </w:r>
        </w:p>
        <w:p w14:paraId="30EB5886" w14:textId="2EB89E64" w:rsidR="00402655" w:rsidRDefault="00DC6C43">
          <w:pPr>
            <w:pStyle w:val="Header"/>
            <w:jc w:val="right"/>
            <w:rPr>
              <w:b/>
              <w:bCs/>
              <w:color w:val="000000"/>
            </w:rPr>
          </w:pPr>
          <w:r>
            <w:rPr>
              <w:b/>
              <w:bCs/>
              <w:color w:val="000000"/>
            </w:rPr>
            <w:t>July</w:t>
          </w:r>
          <w:r w:rsidR="00154154">
            <w:rPr>
              <w:b/>
              <w:bCs/>
              <w:color w:val="000000"/>
            </w:rPr>
            <w:t xml:space="preserve"> </w:t>
          </w:r>
          <w:r w:rsidR="00770908">
            <w:rPr>
              <w:b/>
              <w:bCs/>
              <w:color w:val="000000"/>
            </w:rPr>
            <w:t>20</w:t>
          </w:r>
          <w:r w:rsidR="00FE1D6A">
            <w:rPr>
              <w:b/>
              <w:bCs/>
              <w:color w:val="000000"/>
            </w:rPr>
            <w:t>2</w:t>
          </w:r>
          <w:r w:rsidR="00154154">
            <w:rPr>
              <w:b/>
              <w:bCs/>
              <w:color w:val="000000"/>
            </w:rPr>
            <w:t>1</w:t>
          </w:r>
        </w:p>
        <w:p w14:paraId="4FAFD223" w14:textId="77777777" w:rsidR="00402655" w:rsidRPr="00CF45C9" w:rsidRDefault="00770908" w:rsidP="00CF45C9">
          <w:pPr>
            <w:pStyle w:val="Footer"/>
            <w:jc w:val="right"/>
            <w:rPr>
              <w:rFonts w:cs="Arial"/>
              <w:b/>
              <w:sz w:val="20"/>
            </w:rPr>
          </w:pPr>
          <w:r w:rsidRPr="00CF45C9">
            <w:rPr>
              <w:rFonts w:cs="Arial"/>
              <w:b/>
              <w:sz w:val="20"/>
            </w:rPr>
            <w:t xml:space="preserve">Page </w:t>
          </w:r>
          <w:r w:rsidRPr="00CF45C9">
            <w:rPr>
              <w:rStyle w:val="PageNumber"/>
              <w:rFonts w:cs="Arial"/>
              <w:b/>
              <w:sz w:val="20"/>
            </w:rPr>
            <w:fldChar w:fldCharType="begin"/>
          </w:r>
          <w:r w:rsidRPr="00CF45C9">
            <w:rPr>
              <w:rStyle w:val="PageNumber"/>
              <w:rFonts w:cs="Arial"/>
              <w:b/>
              <w:sz w:val="20"/>
            </w:rPr>
            <w:instrText xml:space="preserve"> PAGE </w:instrText>
          </w:r>
          <w:r w:rsidRPr="00CF45C9">
            <w:rPr>
              <w:rStyle w:val="PageNumber"/>
              <w:rFonts w:cs="Arial"/>
              <w:b/>
              <w:sz w:val="20"/>
            </w:rPr>
            <w:fldChar w:fldCharType="separate"/>
          </w:r>
          <w:r>
            <w:rPr>
              <w:rStyle w:val="PageNumber"/>
              <w:rFonts w:cs="Arial"/>
              <w:b/>
              <w:noProof/>
              <w:sz w:val="20"/>
            </w:rPr>
            <w:t>28</w:t>
          </w:r>
          <w:r w:rsidRPr="00CF45C9">
            <w:rPr>
              <w:rStyle w:val="PageNumber"/>
              <w:rFonts w:cs="Arial"/>
              <w:b/>
              <w:sz w:val="20"/>
            </w:rPr>
            <w:fldChar w:fldCharType="end"/>
          </w:r>
          <w:r w:rsidRPr="00CF45C9">
            <w:rPr>
              <w:rStyle w:val="PageNumber"/>
              <w:rFonts w:cs="Arial"/>
              <w:b/>
              <w:sz w:val="20"/>
            </w:rPr>
            <w:t xml:space="preserve"> of </w:t>
          </w:r>
          <w:r w:rsidRPr="00CF45C9">
            <w:rPr>
              <w:rStyle w:val="PageNumber"/>
              <w:rFonts w:cs="Arial"/>
              <w:b/>
              <w:sz w:val="20"/>
            </w:rPr>
            <w:fldChar w:fldCharType="begin"/>
          </w:r>
          <w:r w:rsidRPr="00CF45C9">
            <w:rPr>
              <w:rStyle w:val="PageNumber"/>
              <w:rFonts w:cs="Arial"/>
              <w:b/>
              <w:sz w:val="20"/>
            </w:rPr>
            <w:instrText xml:space="preserve"> NUMPAGES </w:instrText>
          </w:r>
          <w:r w:rsidRPr="00CF45C9">
            <w:rPr>
              <w:rStyle w:val="PageNumber"/>
              <w:rFonts w:cs="Arial"/>
              <w:b/>
              <w:sz w:val="20"/>
            </w:rPr>
            <w:fldChar w:fldCharType="separate"/>
          </w:r>
          <w:r>
            <w:rPr>
              <w:rStyle w:val="PageNumber"/>
              <w:rFonts w:cs="Arial"/>
              <w:b/>
              <w:noProof/>
              <w:sz w:val="20"/>
            </w:rPr>
            <w:t>77</w:t>
          </w:r>
          <w:r w:rsidRPr="00CF45C9">
            <w:rPr>
              <w:rStyle w:val="PageNumber"/>
              <w:rFonts w:cs="Arial"/>
              <w:b/>
              <w:sz w:val="20"/>
            </w:rPr>
            <w:fldChar w:fldCharType="end"/>
          </w:r>
        </w:p>
        <w:p w14:paraId="271D712B" w14:textId="77777777" w:rsidR="00402655" w:rsidRPr="00E9416E" w:rsidRDefault="00683C24" w:rsidP="006F194E">
          <w:pPr>
            <w:pStyle w:val="Header"/>
            <w:jc w:val="right"/>
            <w:rPr>
              <w:b/>
              <w:bCs/>
              <w:color w:val="FF0000"/>
            </w:rPr>
          </w:pPr>
        </w:p>
      </w:tc>
    </w:tr>
  </w:tbl>
  <w:p w14:paraId="0B3E6D0D" w14:textId="2E175044" w:rsidR="00402655" w:rsidRDefault="00683C24" w:rsidP="008E4F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FE925" w14:textId="6B2DFBDD" w:rsidR="00154154" w:rsidRDefault="00154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38D5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7E28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389B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F0B9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CE89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34BB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22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23F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32D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E78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832A6"/>
    <w:multiLevelType w:val="hybridMultilevel"/>
    <w:tmpl w:val="92CAD3DE"/>
    <w:lvl w:ilvl="0" w:tplc="500A0DE2">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0406C7"/>
    <w:multiLevelType w:val="multilevel"/>
    <w:tmpl w:val="E3E2D474"/>
    <w:lvl w:ilvl="0">
      <w:start w:val="1"/>
      <w:numFmt w:val="decimal"/>
      <w:lvlText w:val="%1."/>
      <w:lvlJc w:val="left"/>
      <w:pPr>
        <w:ind w:left="360" w:hanging="360"/>
      </w:pPr>
    </w:lvl>
    <w:lvl w:ilvl="1">
      <w:start w:val="1"/>
      <w:numFmt w:val="decimal"/>
      <w:pStyle w:val="AHdgLev2"/>
      <w:lvlText w:val="%1.%2."/>
      <w:lvlJc w:val="left"/>
      <w:pPr>
        <w:ind w:left="4544"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6A3F4C"/>
    <w:multiLevelType w:val="hybridMultilevel"/>
    <w:tmpl w:val="FEB062A6"/>
    <w:lvl w:ilvl="0" w:tplc="D89C7338">
      <w:start w:val="1"/>
      <w:numFmt w:val="lowerLetter"/>
      <w:lvlText w:val="%1)"/>
      <w:lvlJc w:val="left"/>
      <w:pPr>
        <w:ind w:left="1080" w:hanging="360"/>
      </w:pPr>
      <w:rPr>
        <w:rFonts w:ascii="Arial"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E783A2D"/>
    <w:multiLevelType w:val="hybridMultilevel"/>
    <w:tmpl w:val="E7309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F4E5251"/>
    <w:multiLevelType w:val="hybridMultilevel"/>
    <w:tmpl w:val="D32CDBC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245A4F5D"/>
    <w:multiLevelType w:val="hybridMultilevel"/>
    <w:tmpl w:val="59C8D1D2"/>
    <w:lvl w:ilvl="0" w:tplc="0C09000F">
      <w:start w:val="1"/>
      <w:numFmt w:val="decimal"/>
      <w:lvlText w:val="%1."/>
      <w:lvlJc w:val="left"/>
      <w:pPr>
        <w:ind w:left="720" w:hanging="360"/>
      </w:pPr>
    </w:lvl>
    <w:lvl w:ilvl="1" w:tplc="F43E8BB8">
      <w:start w:val="1"/>
      <w:numFmt w:val="lowerLetter"/>
      <w:lvlText w:val="%2)"/>
      <w:lvlJc w:val="left"/>
      <w:pPr>
        <w:ind w:left="1440" w:hanging="360"/>
      </w:pPr>
      <w:rPr>
        <w:sz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19501D"/>
    <w:multiLevelType w:val="hybridMultilevel"/>
    <w:tmpl w:val="53BA5F7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262C248D"/>
    <w:multiLevelType w:val="hybridMultilevel"/>
    <w:tmpl w:val="B978DDD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263E5737"/>
    <w:multiLevelType w:val="hybridMultilevel"/>
    <w:tmpl w:val="01FA3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802C89"/>
    <w:multiLevelType w:val="hybridMultilevel"/>
    <w:tmpl w:val="6C569012"/>
    <w:lvl w:ilvl="0" w:tplc="D89C7338">
      <w:start w:val="1"/>
      <w:numFmt w:val="lowerLetter"/>
      <w:lvlText w:val="%1)"/>
      <w:lvlJc w:val="left"/>
      <w:pPr>
        <w:ind w:left="1148" w:hanging="360"/>
      </w:pPr>
      <w:rPr>
        <w:rFonts w:ascii="Arial" w:hAnsi="Arial" w:cs="Arial" w:hint="default"/>
      </w:r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20" w15:restartNumberingAfterBreak="0">
    <w:nsid w:val="288A7E10"/>
    <w:multiLevelType w:val="hybridMultilevel"/>
    <w:tmpl w:val="0AF265B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D862DAA"/>
    <w:multiLevelType w:val="hybridMultilevel"/>
    <w:tmpl w:val="3932B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8728AE"/>
    <w:multiLevelType w:val="hybridMultilevel"/>
    <w:tmpl w:val="A69C31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B31039"/>
    <w:multiLevelType w:val="hybridMultilevel"/>
    <w:tmpl w:val="903235DA"/>
    <w:lvl w:ilvl="0" w:tplc="40928088">
      <w:start w:val="1"/>
      <w:numFmt w:val="decimal"/>
      <w:pStyle w:val="AHdgLev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237962"/>
    <w:multiLevelType w:val="hybridMultilevel"/>
    <w:tmpl w:val="F46C8C28"/>
    <w:lvl w:ilvl="0" w:tplc="E84A16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0B4B11"/>
    <w:multiLevelType w:val="hybridMultilevel"/>
    <w:tmpl w:val="1D20DB60"/>
    <w:lvl w:ilvl="0" w:tplc="8BAE3EDC">
      <w:start w:val="1"/>
      <w:numFmt w:val="decimal"/>
      <w:pStyle w:val="AgdaHdg2"/>
      <w:lvlText w:val="%1.1"/>
      <w:lvlJc w:val="left"/>
      <w:pPr>
        <w:ind w:left="107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6" w15:restartNumberingAfterBreak="0">
    <w:nsid w:val="411575CD"/>
    <w:multiLevelType w:val="hybridMultilevel"/>
    <w:tmpl w:val="F3A0F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BA444D"/>
    <w:multiLevelType w:val="hybridMultilevel"/>
    <w:tmpl w:val="F6BAFA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9D6985"/>
    <w:multiLevelType w:val="hybridMultilevel"/>
    <w:tmpl w:val="A77CAAD0"/>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85C449B"/>
    <w:multiLevelType w:val="hybridMultilevel"/>
    <w:tmpl w:val="80DAD11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CD34F7"/>
    <w:multiLevelType w:val="hybridMultilevel"/>
    <w:tmpl w:val="A126B9DC"/>
    <w:lvl w:ilvl="0" w:tplc="D92C01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96029EF"/>
    <w:multiLevelType w:val="hybridMultilevel"/>
    <w:tmpl w:val="09CE64E8"/>
    <w:lvl w:ilvl="0" w:tplc="9B42E2BE">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9EC39DD"/>
    <w:multiLevelType w:val="hybridMultilevel"/>
    <w:tmpl w:val="40D0B8D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49EF23A9"/>
    <w:multiLevelType w:val="hybridMultilevel"/>
    <w:tmpl w:val="721E656A"/>
    <w:lvl w:ilvl="0" w:tplc="E84A16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A51F8A"/>
    <w:multiLevelType w:val="hybridMultilevel"/>
    <w:tmpl w:val="73ACE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E456425"/>
    <w:multiLevelType w:val="hybridMultilevel"/>
    <w:tmpl w:val="780A9C3C"/>
    <w:lvl w:ilvl="0" w:tplc="7812B87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83137B"/>
    <w:multiLevelType w:val="hybridMultilevel"/>
    <w:tmpl w:val="08502E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561E92"/>
    <w:multiLevelType w:val="hybridMultilevel"/>
    <w:tmpl w:val="01FA3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CC670C"/>
    <w:multiLevelType w:val="hybridMultilevel"/>
    <w:tmpl w:val="24DC75D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6ADD71D9"/>
    <w:multiLevelType w:val="hybridMultilevel"/>
    <w:tmpl w:val="DDE4FA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C460508"/>
    <w:multiLevelType w:val="hybridMultilevel"/>
    <w:tmpl w:val="CE02D9A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41" w15:restartNumberingAfterBreak="0">
    <w:nsid w:val="72A31BB3"/>
    <w:multiLevelType w:val="hybridMultilevel"/>
    <w:tmpl w:val="B10C86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2" w15:restartNumberingAfterBreak="0">
    <w:nsid w:val="795F7E8C"/>
    <w:multiLevelType w:val="hybridMultilevel"/>
    <w:tmpl w:val="3B4054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7A782947"/>
    <w:multiLevelType w:val="hybridMultilevel"/>
    <w:tmpl w:val="44E206AE"/>
    <w:lvl w:ilvl="0" w:tplc="AE9639D2">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7109B2"/>
    <w:multiLevelType w:val="hybridMultilevel"/>
    <w:tmpl w:val="4E848B30"/>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1"/>
  </w:num>
  <w:num w:numId="13">
    <w:abstractNumId w:val="23"/>
  </w:num>
  <w:num w:numId="14">
    <w:abstractNumId w:val="34"/>
  </w:num>
  <w:num w:numId="15">
    <w:abstractNumId w:val="31"/>
  </w:num>
  <w:num w:numId="16">
    <w:abstractNumId w:val="43"/>
  </w:num>
  <w:num w:numId="17">
    <w:abstractNumId w:val="15"/>
  </w:num>
  <w:num w:numId="18">
    <w:abstractNumId w:val="29"/>
  </w:num>
  <w:num w:numId="19">
    <w:abstractNumId w:val="38"/>
  </w:num>
  <w:num w:numId="20">
    <w:abstractNumId w:val="30"/>
  </w:num>
  <w:num w:numId="21">
    <w:abstractNumId w:val="20"/>
  </w:num>
  <w:num w:numId="22">
    <w:abstractNumId w:val="14"/>
  </w:num>
  <w:num w:numId="23">
    <w:abstractNumId w:val="42"/>
  </w:num>
  <w:num w:numId="24">
    <w:abstractNumId w:val="16"/>
  </w:num>
  <w:num w:numId="25">
    <w:abstractNumId w:val="28"/>
  </w:num>
  <w:num w:numId="26">
    <w:abstractNumId w:val="12"/>
  </w:num>
  <w:num w:numId="27">
    <w:abstractNumId w:val="19"/>
  </w:num>
  <w:num w:numId="28">
    <w:abstractNumId w:val="41"/>
  </w:num>
  <w:num w:numId="29">
    <w:abstractNumId w:val="21"/>
  </w:num>
  <w:num w:numId="30">
    <w:abstractNumId w:val="33"/>
  </w:num>
  <w:num w:numId="31">
    <w:abstractNumId w:val="24"/>
  </w:num>
  <w:num w:numId="32">
    <w:abstractNumId w:val="18"/>
  </w:num>
  <w:num w:numId="33">
    <w:abstractNumId w:val="10"/>
  </w:num>
  <w:num w:numId="34">
    <w:abstractNumId w:val="36"/>
  </w:num>
  <w:num w:numId="35">
    <w:abstractNumId w:val="37"/>
  </w:num>
  <w:num w:numId="36">
    <w:abstractNumId w:val="32"/>
  </w:num>
  <w:num w:numId="37">
    <w:abstractNumId w:val="17"/>
  </w:num>
  <w:num w:numId="38">
    <w:abstractNumId w:val="22"/>
  </w:num>
  <w:num w:numId="39">
    <w:abstractNumId w:val="27"/>
  </w:num>
  <w:num w:numId="40">
    <w:abstractNumId w:val="35"/>
  </w:num>
  <w:num w:numId="41">
    <w:abstractNumId w:val="39"/>
  </w:num>
  <w:num w:numId="42">
    <w:abstractNumId w:val="40"/>
  </w:num>
  <w:num w:numId="43">
    <w:abstractNumId w:val="13"/>
  </w:num>
  <w:num w:numId="44">
    <w:abstractNumId w:val="26"/>
  </w:num>
  <w:num w:numId="45">
    <w:abstractNumId w:val="4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5A"/>
    <w:rsid w:val="0000120D"/>
    <w:rsid w:val="00001CF7"/>
    <w:rsid w:val="000021BC"/>
    <w:rsid w:val="000031DF"/>
    <w:rsid w:val="00003B28"/>
    <w:rsid w:val="000056DD"/>
    <w:rsid w:val="000100F1"/>
    <w:rsid w:val="000106C2"/>
    <w:rsid w:val="00011EB6"/>
    <w:rsid w:val="000128D6"/>
    <w:rsid w:val="00017B76"/>
    <w:rsid w:val="00020728"/>
    <w:rsid w:val="00020821"/>
    <w:rsid w:val="000213E3"/>
    <w:rsid w:val="00026B12"/>
    <w:rsid w:val="000303EF"/>
    <w:rsid w:val="00035817"/>
    <w:rsid w:val="0003709D"/>
    <w:rsid w:val="00041570"/>
    <w:rsid w:val="0004164E"/>
    <w:rsid w:val="00042EC0"/>
    <w:rsid w:val="00044133"/>
    <w:rsid w:val="00051EAF"/>
    <w:rsid w:val="000523B4"/>
    <w:rsid w:val="000630E8"/>
    <w:rsid w:val="00064EDB"/>
    <w:rsid w:val="00067CB3"/>
    <w:rsid w:val="00067DE1"/>
    <w:rsid w:val="000721EE"/>
    <w:rsid w:val="000745CE"/>
    <w:rsid w:val="000757C9"/>
    <w:rsid w:val="000773BD"/>
    <w:rsid w:val="00080598"/>
    <w:rsid w:val="00080902"/>
    <w:rsid w:val="00080B36"/>
    <w:rsid w:val="000813A7"/>
    <w:rsid w:val="00084600"/>
    <w:rsid w:val="00086262"/>
    <w:rsid w:val="00092A9C"/>
    <w:rsid w:val="000A3080"/>
    <w:rsid w:val="000A3205"/>
    <w:rsid w:val="000A61A0"/>
    <w:rsid w:val="000B059A"/>
    <w:rsid w:val="000B1E1A"/>
    <w:rsid w:val="000B33ED"/>
    <w:rsid w:val="000B406F"/>
    <w:rsid w:val="000B44F3"/>
    <w:rsid w:val="000B4F00"/>
    <w:rsid w:val="000B53AB"/>
    <w:rsid w:val="000B5470"/>
    <w:rsid w:val="000B72DB"/>
    <w:rsid w:val="000C15B9"/>
    <w:rsid w:val="000C2A24"/>
    <w:rsid w:val="000C3707"/>
    <w:rsid w:val="000C3F1F"/>
    <w:rsid w:val="000C563A"/>
    <w:rsid w:val="000C5A7E"/>
    <w:rsid w:val="000C6A14"/>
    <w:rsid w:val="000D2C96"/>
    <w:rsid w:val="000E40DF"/>
    <w:rsid w:val="000E5985"/>
    <w:rsid w:val="000E6BD9"/>
    <w:rsid w:val="000F11CF"/>
    <w:rsid w:val="000F40B6"/>
    <w:rsid w:val="000F4BBF"/>
    <w:rsid w:val="000F61D0"/>
    <w:rsid w:val="000F755A"/>
    <w:rsid w:val="0010087A"/>
    <w:rsid w:val="0010427F"/>
    <w:rsid w:val="0010529F"/>
    <w:rsid w:val="00107462"/>
    <w:rsid w:val="00110465"/>
    <w:rsid w:val="00110FD6"/>
    <w:rsid w:val="00115A5D"/>
    <w:rsid w:val="00120CD3"/>
    <w:rsid w:val="00126D8B"/>
    <w:rsid w:val="001355D9"/>
    <w:rsid w:val="00135B62"/>
    <w:rsid w:val="00153BF6"/>
    <w:rsid w:val="00154154"/>
    <w:rsid w:val="00156ABD"/>
    <w:rsid w:val="00157F43"/>
    <w:rsid w:val="00160653"/>
    <w:rsid w:val="00161458"/>
    <w:rsid w:val="00162210"/>
    <w:rsid w:val="00164CCD"/>
    <w:rsid w:val="00170102"/>
    <w:rsid w:val="00171ADE"/>
    <w:rsid w:val="00172DD1"/>
    <w:rsid w:val="00175757"/>
    <w:rsid w:val="00177443"/>
    <w:rsid w:val="00177449"/>
    <w:rsid w:val="00180181"/>
    <w:rsid w:val="0018381D"/>
    <w:rsid w:val="0018416D"/>
    <w:rsid w:val="00184726"/>
    <w:rsid w:val="00184D03"/>
    <w:rsid w:val="001862A2"/>
    <w:rsid w:val="0018661A"/>
    <w:rsid w:val="00187402"/>
    <w:rsid w:val="0018795E"/>
    <w:rsid w:val="00190C1F"/>
    <w:rsid w:val="00193233"/>
    <w:rsid w:val="001A13C4"/>
    <w:rsid w:val="001A266B"/>
    <w:rsid w:val="001A3063"/>
    <w:rsid w:val="001B1C46"/>
    <w:rsid w:val="001B1FD8"/>
    <w:rsid w:val="001B364D"/>
    <w:rsid w:val="001B450A"/>
    <w:rsid w:val="001B574F"/>
    <w:rsid w:val="001C50B7"/>
    <w:rsid w:val="001C63A3"/>
    <w:rsid w:val="001C6EB5"/>
    <w:rsid w:val="001D0631"/>
    <w:rsid w:val="001D0886"/>
    <w:rsid w:val="001D11B4"/>
    <w:rsid w:val="001D3C29"/>
    <w:rsid w:val="001D5193"/>
    <w:rsid w:val="001E5A87"/>
    <w:rsid w:val="001E7622"/>
    <w:rsid w:val="001F394D"/>
    <w:rsid w:val="00201518"/>
    <w:rsid w:val="00203715"/>
    <w:rsid w:val="002050A8"/>
    <w:rsid w:val="002062CB"/>
    <w:rsid w:val="0021219C"/>
    <w:rsid w:val="002121DD"/>
    <w:rsid w:val="002131F1"/>
    <w:rsid w:val="00214881"/>
    <w:rsid w:val="0021505E"/>
    <w:rsid w:val="002169DD"/>
    <w:rsid w:val="002206E3"/>
    <w:rsid w:val="002216ED"/>
    <w:rsid w:val="00223598"/>
    <w:rsid w:val="0022509E"/>
    <w:rsid w:val="00227AFB"/>
    <w:rsid w:val="00230097"/>
    <w:rsid w:val="00230590"/>
    <w:rsid w:val="00231472"/>
    <w:rsid w:val="00241918"/>
    <w:rsid w:val="00241BDF"/>
    <w:rsid w:val="0024376A"/>
    <w:rsid w:val="00247D95"/>
    <w:rsid w:val="002503DB"/>
    <w:rsid w:val="002504DF"/>
    <w:rsid w:val="00252EF1"/>
    <w:rsid w:val="002532D7"/>
    <w:rsid w:val="00254031"/>
    <w:rsid w:val="00255B3F"/>
    <w:rsid w:val="00255B8C"/>
    <w:rsid w:val="00256D8B"/>
    <w:rsid w:val="002626C8"/>
    <w:rsid w:val="00265CC6"/>
    <w:rsid w:val="00266B79"/>
    <w:rsid w:val="002728EB"/>
    <w:rsid w:val="00274AFD"/>
    <w:rsid w:val="00276206"/>
    <w:rsid w:val="00277A95"/>
    <w:rsid w:val="002801DE"/>
    <w:rsid w:val="00284C20"/>
    <w:rsid w:val="00284D4B"/>
    <w:rsid w:val="0028650D"/>
    <w:rsid w:val="002865C7"/>
    <w:rsid w:val="00291A0E"/>
    <w:rsid w:val="0029376E"/>
    <w:rsid w:val="00293FAA"/>
    <w:rsid w:val="0029526C"/>
    <w:rsid w:val="002954EE"/>
    <w:rsid w:val="00296586"/>
    <w:rsid w:val="00296C08"/>
    <w:rsid w:val="002A143B"/>
    <w:rsid w:val="002A2A96"/>
    <w:rsid w:val="002A3CA2"/>
    <w:rsid w:val="002A48D1"/>
    <w:rsid w:val="002A5B4A"/>
    <w:rsid w:val="002A63D1"/>
    <w:rsid w:val="002A6BE2"/>
    <w:rsid w:val="002A6F67"/>
    <w:rsid w:val="002B19FB"/>
    <w:rsid w:val="002B359B"/>
    <w:rsid w:val="002B6824"/>
    <w:rsid w:val="002B7ACD"/>
    <w:rsid w:val="002C0CD9"/>
    <w:rsid w:val="002C43ED"/>
    <w:rsid w:val="002C70A4"/>
    <w:rsid w:val="002D0557"/>
    <w:rsid w:val="002D7B4F"/>
    <w:rsid w:val="002E2020"/>
    <w:rsid w:val="002E2CAA"/>
    <w:rsid w:val="002F15FC"/>
    <w:rsid w:val="002F2F77"/>
    <w:rsid w:val="00301897"/>
    <w:rsid w:val="00310215"/>
    <w:rsid w:val="00311375"/>
    <w:rsid w:val="00315C3A"/>
    <w:rsid w:val="00316940"/>
    <w:rsid w:val="00316A99"/>
    <w:rsid w:val="00334017"/>
    <w:rsid w:val="003437F7"/>
    <w:rsid w:val="003446DD"/>
    <w:rsid w:val="00347AD6"/>
    <w:rsid w:val="00351FF0"/>
    <w:rsid w:val="003547C6"/>
    <w:rsid w:val="00361F02"/>
    <w:rsid w:val="003635B0"/>
    <w:rsid w:val="00371120"/>
    <w:rsid w:val="00372CD2"/>
    <w:rsid w:val="00377305"/>
    <w:rsid w:val="00380248"/>
    <w:rsid w:val="00380CE2"/>
    <w:rsid w:val="00381CCF"/>
    <w:rsid w:val="00385D2C"/>
    <w:rsid w:val="003936A8"/>
    <w:rsid w:val="00393A3D"/>
    <w:rsid w:val="003A0050"/>
    <w:rsid w:val="003A2B0C"/>
    <w:rsid w:val="003A2FB7"/>
    <w:rsid w:val="003A396B"/>
    <w:rsid w:val="003A5554"/>
    <w:rsid w:val="003B30E8"/>
    <w:rsid w:val="003B343F"/>
    <w:rsid w:val="003B53A2"/>
    <w:rsid w:val="003B617F"/>
    <w:rsid w:val="003C0A70"/>
    <w:rsid w:val="003C0CAC"/>
    <w:rsid w:val="003C0E4C"/>
    <w:rsid w:val="003C1101"/>
    <w:rsid w:val="003D007C"/>
    <w:rsid w:val="003D11D0"/>
    <w:rsid w:val="003D1A98"/>
    <w:rsid w:val="003D3405"/>
    <w:rsid w:val="003D37F3"/>
    <w:rsid w:val="003D7CE8"/>
    <w:rsid w:val="003E2394"/>
    <w:rsid w:val="003F24E7"/>
    <w:rsid w:val="003F3BCB"/>
    <w:rsid w:val="003F57E6"/>
    <w:rsid w:val="003F70BF"/>
    <w:rsid w:val="003F7A7B"/>
    <w:rsid w:val="00402309"/>
    <w:rsid w:val="00403369"/>
    <w:rsid w:val="0040447C"/>
    <w:rsid w:val="00413834"/>
    <w:rsid w:val="00423DFE"/>
    <w:rsid w:val="00424841"/>
    <w:rsid w:val="00424ECC"/>
    <w:rsid w:val="00425586"/>
    <w:rsid w:val="00425CB0"/>
    <w:rsid w:val="0042731C"/>
    <w:rsid w:val="004313B9"/>
    <w:rsid w:val="004332AE"/>
    <w:rsid w:val="004341BD"/>
    <w:rsid w:val="00434B5E"/>
    <w:rsid w:val="004356BD"/>
    <w:rsid w:val="0043731E"/>
    <w:rsid w:val="004409E3"/>
    <w:rsid w:val="00451130"/>
    <w:rsid w:val="00454C06"/>
    <w:rsid w:val="00455CB8"/>
    <w:rsid w:val="004574BA"/>
    <w:rsid w:val="00457893"/>
    <w:rsid w:val="00460841"/>
    <w:rsid w:val="00460F9D"/>
    <w:rsid w:val="00464133"/>
    <w:rsid w:val="004667F8"/>
    <w:rsid w:val="00471510"/>
    <w:rsid w:val="00474322"/>
    <w:rsid w:val="004763E1"/>
    <w:rsid w:val="00477863"/>
    <w:rsid w:val="00480CCC"/>
    <w:rsid w:val="0048667E"/>
    <w:rsid w:val="00491905"/>
    <w:rsid w:val="00493E60"/>
    <w:rsid w:val="0049687D"/>
    <w:rsid w:val="004A148A"/>
    <w:rsid w:val="004A7821"/>
    <w:rsid w:val="004B7214"/>
    <w:rsid w:val="004B74B0"/>
    <w:rsid w:val="004C0A05"/>
    <w:rsid w:val="004C2DB3"/>
    <w:rsid w:val="004C35ED"/>
    <w:rsid w:val="004C388E"/>
    <w:rsid w:val="004C42D7"/>
    <w:rsid w:val="004C4B37"/>
    <w:rsid w:val="004C5871"/>
    <w:rsid w:val="004D3D4E"/>
    <w:rsid w:val="004D6046"/>
    <w:rsid w:val="004D702C"/>
    <w:rsid w:val="004E39B9"/>
    <w:rsid w:val="004F0032"/>
    <w:rsid w:val="004F1334"/>
    <w:rsid w:val="004F2A1B"/>
    <w:rsid w:val="005004EC"/>
    <w:rsid w:val="005011CE"/>
    <w:rsid w:val="00510347"/>
    <w:rsid w:val="005118F3"/>
    <w:rsid w:val="00514A7F"/>
    <w:rsid w:val="00515F02"/>
    <w:rsid w:val="005229F4"/>
    <w:rsid w:val="00522D64"/>
    <w:rsid w:val="00530ACD"/>
    <w:rsid w:val="005342C6"/>
    <w:rsid w:val="00534383"/>
    <w:rsid w:val="00534496"/>
    <w:rsid w:val="005412BE"/>
    <w:rsid w:val="005447D0"/>
    <w:rsid w:val="00544B33"/>
    <w:rsid w:val="005465F2"/>
    <w:rsid w:val="005479C4"/>
    <w:rsid w:val="005510B7"/>
    <w:rsid w:val="00552A34"/>
    <w:rsid w:val="00552ACC"/>
    <w:rsid w:val="0055381A"/>
    <w:rsid w:val="00554470"/>
    <w:rsid w:val="00556AB6"/>
    <w:rsid w:val="005607AC"/>
    <w:rsid w:val="00560DCC"/>
    <w:rsid w:val="00562D53"/>
    <w:rsid w:val="00563804"/>
    <w:rsid w:val="005678CB"/>
    <w:rsid w:val="005736BF"/>
    <w:rsid w:val="005772A4"/>
    <w:rsid w:val="005809EA"/>
    <w:rsid w:val="00585C94"/>
    <w:rsid w:val="00591A91"/>
    <w:rsid w:val="00591C9F"/>
    <w:rsid w:val="00592CF0"/>
    <w:rsid w:val="005946CF"/>
    <w:rsid w:val="00595A7D"/>
    <w:rsid w:val="0059734E"/>
    <w:rsid w:val="00597619"/>
    <w:rsid w:val="005A080C"/>
    <w:rsid w:val="005A3F57"/>
    <w:rsid w:val="005A479E"/>
    <w:rsid w:val="005A6E6F"/>
    <w:rsid w:val="005B419D"/>
    <w:rsid w:val="005C0B8A"/>
    <w:rsid w:val="005C259D"/>
    <w:rsid w:val="005C3310"/>
    <w:rsid w:val="005C679B"/>
    <w:rsid w:val="005C7B82"/>
    <w:rsid w:val="005D35F9"/>
    <w:rsid w:val="005D78B7"/>
    <w:rsid w:val="005E3FE9"/>
    <w:rsid w:val="005E4207"/>
    <w:rsid w:val="005E4528"/>
    <w:rsid w:val="005E56DC"/>
    <w:rsid w:val="005F0971"/>
    <w:rsid w:val="005F25B8"/>
    <w:rsid w:val="005F634A"/>
    <w:rsid w:val="005F740A"/>
    <w:rsid w:val="005F74C5"/>
    <w:rsid w:val="005F7DE1"/>
    <w:rsid w:val="00602835"/>
    <w:rsid w:val="00612DEE"/>
    <w:rsid w:val="00615A19"/>
    <w:rsid w:val="00615DBB"/>
    <w:rsid w:val="00616992"/>
    <w:rsid w:val="006202CD"/>
    <w:rsid w:val="00622F5D"/>
    <w:rsid w:val="00624A9A"/>
    <w:rsid w:val="0062595C"/>
    <w:rsid w:val="00635AB9"/>
    <w:rsid w:val="00641475"/>
    <w:rsid w:val="00645C00"/>
    <w:rsid w:val="0064652C"/>
    <w:rsid w:val="00647A0E"/>
    <w:rsid w:val="00654775"/>
    <w:rsid w:val="0066050C"/>
    <w:rsid w:val="00661B4D"/>
    <w:rsid w:val="00662354"/>
    <w:rsid w:val="00664C24"/>
    <w:rsid w:val="00672279"/>
    <w:rsid w:val="00681A4A"/>
    <w:rsid w:val="00683C24"/>
    <w:rsid w:val="006851A4"/>
    <w:rsid w:val="00685ABD"/>
    <w:rsid w:val="006862A5"/>
    <w:rsid w:val="006917C7"/>
    <w:rsid w:val="00694A94"/>
    <w:rsid w:val="0069565B"/>
    <w:rsid w:val="006A0631"/>
    <w:rsid w:val="006A3B1B"/>
    <w:rsid w:val="006A3CE9"/>
    <w:rsid w:val="006A69BF"/>
    <w:rsid w:val="006A7A30"/>
    <w:rsid w:val="006B11DF"/>
    <w:rsid w:val="006B2380"/>
    <w:rsid w:val="006C09FC"/>
    <w:rsid w:val="006C610D"/>
    <w:rsid w:val="006C6D9B"/>
    <w:rsid w:val="006D253B"/>
    <w:rsid w:val="006D33E6"/>
    <w:rsid w:val="006D4512"/>
    <w:rsid w:val="006D5A92"/>
    <w:rsid w:val="006D673A"/>
    <w:rsid w:val="006D7B11"/>
    <w:rsid w:val="006E2BBE"/>
    <w:rsid w:val="006E685B"/>
    <w:rsid w:val="006E7AB7"/>
    <w:rsid w:val="006F4F94"/>
    <w:rsid w:val="006F540A"/>
    <w:rsid w:val="007019B0"/>
    <w:rsid w:val="00702418"/>
    <w:rsid w:val="00702F16"/>
    <w:rsid w:val="0070382E"/>
    <w:rsid w:val="00706014"/>
    <w:rsid w:val="007073C8"/>
    <w:rsid w:val="0071308A"/>
    <w:rsid w:val="00714514"/>
    <w:rsid w:val="00715F53"/>
    <w:rsid w:val="007163DD"/>
    <w:rsid w:val="007209D8"/>
    <w:rsid w:val="00720DDE"/>
    <w:rsid w:val="00725363"/>
    <w:rsid w:val="00726198"/>
    <w:rsid w:val="0072691F"/>
    <w:rsid w:val="00733559"/>
    <w:rsid w:val="007335F5"/>
    <w:rsid w:val="007336C1"/>
    <w:rsid w:val="0073615B"/>
    <w:rsid w:val="007366EA"/>
    <w:rsid w:val="007367A8"/>
    <w:rsid w:val="00737671"/>
    <w:rsid w:val="0073787D"/>
    <w:rsid w:val="00737968"/>
    <w:rsid w:val="00741CF7"/>
    <w:rsid w:val="00747D87"/>
    <w:rsid w:val="00751BC3"/>
    <w:rsid w:val="00751D48"/>
    <w:rsid w:val="00754105"/>
    <w:rsid w:val="007551AD"/>
    <w:rsid w:val="00760667"/>
    <w:rsid w:val="00760699"/>
    <w:rsid w:val="007701D6"/>
    <w:rsid w:val="00770908"/>
    <w:rsid w:val="00772C5B"/>
    <w:rsid w:val="007737CC"/>
    <w:rsid w:val="0077778D"/>
    <w:rsid w:val="0078079C"/>
    <w:rsid w:val="0078157C"/>
    <w:rsid w:val="007840FC"/>
    <w:rsid w:val="007919C2"/>
    <w:rsid w:val="007960C2"/>
    <w:rsid w:val="007962BA"/>
    <w:rsid w:val="007A537F"/>
    <w:rsid w:val="007A7018"/>
    <w:rsid w:val="007B0513"/>
    <w:rsid w:val="007B4371"/>
    <w:rsid w:val="007B5F84"/>
    <w:rsid w:val="007B7DF2"/>
    <w:rsid w:val="007C1BEB"/>
    <w:rsid w:val="007C464E"/>
    <w:rsid w:val="007C76C2"/>
    <w:rsid w:val="007C7810"/>
    <w:rsid w:val="007D2C34"/>
    <w:rsid w:val="007D46CE"/>
    <w:rsid w:val="007E0693"/>
    <w:rsid w:val="007E162A"/>
    <w:rsid w:val="007E5685"/>
    <w:rsid w:val="007E5728"/>
    <w:rsid w:val="007F009A"/>
    <w:rsid w:val="007F4779"/>
    <w:rsid w:val="007F544A"/>
    <w:rsid w:val="007F5C38"/>
    <w:rsid w:val="0080097E"/>
    <w:rsid w:val="00800E72"/>
    <w:rsid w:val="0080315C"/>
    <w:rsid w:val="00806827"/>
    <w:rsid w:val="00807664"/>
    <w:rsid w:val="00815506"/>
    <w:rsid w:val="00817B19"/>
    <w:rsid w:val="00820578"/>
    <w:rsid w:val="00822C25"/>
    <w:rsid w:val="00824D5E"/>
    <w:rsid w:val="0082599A"/>
    <w:rsid w:val="00830804"/>
    <w:rsid w:val="00830A6F"/>
    <w:rsid w:val="00832437"/>
    <w:rsid w:val="00832C25"/>
    <w:rsid w:val="00836433"/>
    <w:rsid w:val="00843F50"/>
    <w:rsid w:val="00844309"/>
    <w:rsid w:val="00844727"/>
    <w:rsid w:val="00854B44"/>
    <w:rsid w:val="008557CE"/>
    <w:rsid w:val="00856E88"/>
    <w:rsid w:val="008570DB"/>
    <w:rsid w:val="008577CD"/>
    <w:rsid w:val="0086013C"/>
    <w:rsid w:val="00862D1E"/>
    <w:rsid w:val="00867B2E"/>
    <w:rsid w:val="008703CB"/>
    <w:rsid w:val="0087637E"/>
    <w:rsid w:val="00876FEF"/>
    <w:rsid w:val="0088161F"/>
    <w:rsid w:val="0088263F"/>
    <w:rsid w:val="00883C37"/>
    <w:rsid w:val="00890E9F"/>
    <w:rsid w:val="00891F42"/>
    <w:rsid w:val="00892E81"/>
    <w:rsid w:val="00894403"/>
    <w:rsid w:val="00895B67"/>
    <w:rsid w:val="008966CC"/>
    <w:rsid w:val="008A33B6"/>
    <w:rsid w:val="008A41CA"/>
    <w:rsid w:val="008A5FC1"/>
    <w:rsid w:val="008A7DF7"/>
    <w:rsid w:val="008B0696"/>
    <w:rsid w:val="008B2C59"/>
    <w:rsid w:val="008C06B3"/>
    <w:rsid w:val="008C143F"/>
    <w:rsid w:val="008C1740"/>
    <w:rsid w:val="008C6641"/>
    <w:rsid w:val="008C7F4C"/>
    <w:rsid w:val="008D2A02"/>
    <w:rsid w:val="008D7959"/>
    <w:rsid w:val="008E347B"/>
    <w:rsid w:val="008E3484"/>
    <w:rsid w:val="008F0A91"/>
    <w:rsid w:val="008F0E45"/>
    <w:rsid w:val="008F5273"/>
    <w:rsid w:val="008F5818"/>
    <w:rsid w:val="00902158"/>
    <w:rsid w:val="009043DB"/>
    <w:rsid w:val="00914B09"/>
    <w:rsid w:val="009150F9"/>
    <w:rsid w:val="00915D19"/>
    <w:rsid w:val="00916CA9"/>
    <w:rsid w:val="00924609"/>
    <w:rsid w:val="00926826"/>
    <w:rsid w:val="0092776E"/>
    <w:rsid w:val="00927B13"/>
    <w:rsid w:val="00931CB3"/>
    <w:rsid w:val="0093714A"/>
    <w:rsid w:val="00943AFF"/>
    <w:rsid w:val="00945259"/>
    <w:rsid w:val="0094593D"/>
    <w:rsid w:val="00952651"/>
    <w:rsid w:val="009529EF"/>
    <w:rsid w:val="00953D00"/>
    <w:rsid w:val="00955D35"/>
    <w:rsid w:val="00956D5A"/>
    <w:rsid w:val="009626AB"/>
    <w:rsid w:val="00963484"/>
    <w:rsid w:val="00963795"/>
    <w:rsid w:val="00965833"/>
    <w:rsid w:val="00965E28"/>
    <w:rsid w:val="00966648"/>
    <w:rsid w:val="00966C84"/>
    <w:rsid w:val="00970630"/>
    <w:rsid w:val="00983C6E"/>
    <w:rsid w:val="0098629A"/>
    <w:rsid w:val="00991AAD"/>
    <w:rsid w:val="00992AAC"/>
    <w:rsid w:val="009973E4"/>
    <w:rsid w:val="009A0705"/>
    <w:rsid w:val="009A217C"/>
    <w:rsid w:val="009A30ED"/>
    <w:rsid w:val="009A4428"/>
    <w:rsid w:val="009A6B57"/>
    <w:rsid w:val="009B34AD"/>
    <w:rsid w:val="009B72ED"/>
    <w:rsid w:val="009B7A18"/>
    <w:rsid w:val="009B7D01"/>
    <w:rsid w:val="009C4107"/>
    <w:rsid w:val="009C459F"/>
    <w:rsid w:val="009C6656"/>
    <w:rsid w:val="009C78D1"/>
    <w:rsid w:val="009C7B49"/>
    <w:rsid w:val="009D0DA4"/>
    <w:rsid w:val="009D262C"/>
    <w:rsid w:val="009D2DAD"/>
    <w:rsid w:val="009D3145"/>
    <w:rsid w:val="009D4DF8"/>
    <w:rsid w:val="009D51F9"/>
    <w:rsid w:val="009D67C5"/>
    <w:rsid w:val="009F2082"/>
    <w:rsid w:val="009F41BD"/>
    <w:rsid w:val="009F54F5"/>
    <w:rsid w:val="009F6CE0"/>
    <w:rsid w:val="009F7998"/>
    <w:rsid w:val="00A02EC1"/>
    <w:rsid w:val="00A02FA0"/>
    <w:rsid w:val="00A03F18"/>
    <w:rsid w:val="00A04319"/>
    <w:rsid w:val="00A04B7F"/>
    <w:rsid w:val="00A1112C"/>
    <w:rsid w:val="00A12687"/>
    <w:rsid w:val="00A13026"/>
    <w:rsid w:val="00A14F2B"/>
    <w:rsid w:val="00A170EE"/>
    <w:rsid w:val="00A176BC"/>
    <w:rsid w:val="00A21C87"/>
    <w:rsid w:val="00A22937"/>
    <w:rsid w:val="00A33B5B"/>
    <w:rsid w:val="00A341E0"/>
    <w:rsid w:val="00A35263"/>
    <w:rsid w:val="00A36F28"/>
    <w:rsid w:val="00A42478"/>
    <w:rsid w:val="00A42FF3"/>
    <w:rsid w:val="00A43DC7"/>
    <w:rsid w:val="00A50865"/>
    <w:rsid w:val="00A5369C"/>
    <w:rsid w:val="00A53A39"/>
    <w:rsid w:val="00A55BF3"/>
    <w:rsid w:val="00A55F80"/>
    <w:rsid w:val="00A70141"/>
    <w:rsid w:val="00A710CC"/>
    <w:rsid w:val="00A72108"/>
    <w:rsid w:val="00A7296F"/>
    <w:rsid w:val="00A75C47"/>
    <w:rsid w:val="00A76E01"/>
    <w:rsid w:val="00A806CA"/>
    <w:rsid w:val="00A81B15"/>
    <w:rsid w:val="00A82CF2"/>
    <w:rsid w:val="00A8456E"/>
    <w:rsid w:val="00A860A0"/>
    <w:rsid w:val="00A900D3"/>
    <w:rsid w:val="00AA33B5"/>
    <w:rsid w:val="00AA6571"/>
    <w:rsid w:val="00AB3943"/>
    <w:rsid w:val="00AB766B"/>
    <w:rsid w:val="00AB7E50"/>
    <w:rsid w:val="00AC25F6"/>
    <w:rsid w:val="00AC27E5"/>
    <w:rsid w:val="00AC3057"/>
    <w:rsid w:val="00AC5D5E"/>
    <w:rsid w:val="00AD3407"/>
    <w:rsid w:val="00AD3A82"/>
    <w:rsid w:val="00AD44A1"/>
    <w:rsid w:val="00AE3936"/>
    <w:rsid w:val="00AE4E4B"/>
    <w:rsid w:val="00AE6317"/>
    <w:rsid w:val="00AF0272"/>
    <w:rsid w:val="00AF36EC"/>
    <w:rsid w:val="00AF464B"/>
    <w:rsid w:val="00AF4ADE"/>
    <w:rsid w:val="00B017DC"/>
    <w:rsid w:val="00B03C8D"/>
    <w:rsid w:val="00B04280"/>
    <w:rsid w:val="00B04681"/>
    <w:rsid w:val="00B07B28"/>
    <w:rsid w:val="00B105B6"/>
    <w:rsid w:val="00B11366"/>
    <w:rsid w:val="00B13CCF"/>
    <w:rsid w:val="00B15621"/>
    <w:rsid w:val="00B15D21"/>
    <w:rsid w:val="00B16306"/>
    <w:rsid w:val="00B202F6"/>
    <w:rsid w:val="00B2114D"/>
    <w:rsid w:val="00B21438"/>
    <w:rsid w:val="00B249B9"/>
    <w:rsid w:val="00B24AE8"/>
    <w:rsid w:val="00B251B8"/>
    <w:rsid w:val="00B253AE"/>
    <w:rsid w:val="00B27BE5"/>
    <w:rsid w:val="00B3033A"/>
    <w:rsid w:val="00B31C1B"/>
    <w:rsid w:val="00B31D90"/>
    <w:rsid w:val="00B328D6"/>
    <w:rsid w:val="00B40D55"/>
    <w:rsid w:val="00B415B4"/>
    <w:rsid w:val="00B416BD"/>
    <w:rsid w:val="00B41BB3"/>
    <w:rsid w:val="00B44728"/>
    <w:rsid w:val="00B46AD1"/>
    <w:rsid w:val="00B47350"/>
    <w:rsid w:val="00B56847"/>
    <w:rsid w:val="00B603E4"/>
    <w:rsid w:val="00B6273C"/>
    <w:rsid w:val="00B66856"/>
    <w:rsid w:val="00B701BE"/>
    <w:rsid w:val="00B70DAA"/>
    <w:rsid w:val="00B71B7F"/>
    <w:rsid w:val="00B71F37"/>
    <w:rsid w:val="00B73897"/>
    <w:rsid w:val="00B74514"/>
    <w:rsid w:val="00B775DE"/>
    <w:rsid w:val="00B80488"/>
    <w:rsid w:val="00B83A89"/>
    <w:rsid w:val="00B83E50"/>
    <w:rsid w:val="00B867A8"/>
    <w:rsid w:val="00B90F9E"/>
    <w:rsid w:val="00B91460"/>
    <w:rsid w:val="00B915B6"/>
    <w:rsid w:val="00BA05B5"/>
    <w:rsid w:val="00BA1021"/>
    <w:rsid w:val="00BA111E"/>
    <w:rsid w:val="00BA13C9"/>
    <w:rsid w:val="00BA285D"/>
    <w:rsid w:val="00BA589F"/>
    <w:rsid w:val="00BA661D"/>
    <w:rsid w:val="00BA7594"/>
    <w:rsid w:val="00BB0A3D"/>
    <w:rsid w:val="00BB172E"/>
    <w:rsid w:val="00BB3258"/>
    <w:rsid w:val="00BB3BEF"/>
    <w:rsid w:val="00BB4CF4"/>
    <w:rsid w:val="00BB54A8"/>
    <w:rsid w:val="00BC07EC"/>
    <w:rsid w:val="00BC1A0C"/>
    <w:rsid w:val="00BC22E9"/>
    <w:rsid w:val="00BC4391"/>
    <w:rsid w:val="00BC60DB"/>
    <w:rsid w:val="00BC728D"/>
    <w:rsid w:val="00BE0E13"/>
    <w:rsid w:val="00BE18A7"/>
    <w:rsid w:val="00BE5A49"/>
    <w:rsid w:val="00BF3FDC"/>
    <w:rsid w:val="00BF77D8"/>
    <w:rsid w:val="00BF7FE2"/>
    <w:rsid w:val="00C02736"/>
    <w:rsid w:val="00C04B16"/>
    <w:rsid w:val="00C13C0C"/>
    <w:rsid w:val="00C15862"/>
    <w:rsid w:val="00C160BA"/>
    <w:rsid w:val="00C16B91"/>
    <w:rsid w:val="00C2036F"/>
    <w:rsid w:val="00C20574"/>
    <w:rsid w:val="00C21917"/>
    <w:rsid w:val="00C21DD5"/>
    <w:rsid w:val="00C21E8C"/>
    <w:rsid w:val="00C27B82"/>
    <w:rsid w:val="00C322FE"/>
    <w:rsid w:val="00C351CA"/>
    <w:rsid w:val="00C355AD"/>
    <w:rsid w:val="00C3590C"/>
    <w:rsid w:val="00C40E5C"/>
    <w:rsid w:val="00C45F2C"/>
    <w:rsid w:val="00C50A07"/>
    <w:rsid w:val="00C550C6"/>
    <w:rsid w:val="00C55EDB"/>
    <w:rsid w:val="00C63474"/>
    <w:rsid w:val="00C64046"/>
    <w:rsid w:val="00C721D3"/>
    <w:rsid w:val="00C74692"/>
    <w:rsid w:val="00C75707"/>
    <w:rsid w:val="00C76F4C"/>
    <w:rsid w:val="00C804A4"/>
    <w:rsid w:val="00C82E5B"/>
    <w:rsid w:val="00C846BE"/>
    <w:rsid w:val="00C848D2"/>
    <w:rsid w:val="00C87E9D"/>
    <w:rsid w:val="00C9445B"/>
    <w:rsid w:val="00CA014A"/>
    <w:rsid w:val="00CA2FEF"/>
    <w:rsid w:val="00CA4067"/>
    <w:rsid w:val="00CA4521"/>
    <w:rsid w:val="00CB28C3"/>
    <w:rsid w:val="00CB327A"/>
    <w:rsid w:val="00CB40CB"/>
    <w:rsid w:val="00CB45A2"/>
    <w:rsid w:val="00CB79E5"/>
    <w:rsid w:val="00CC189E"/>
    <w:rsid w:val="00CC1E3F"/>
    <w:rsid w:val="00CC2338"/>
    <w:rsid w:val="00CC24F0"/>
    <w:rsid w:val="00CC5E1E"/>
    <w:rsid w:val="00CE0003"/>
    <w:rsid w:val="00CE22D7"/>
    <w:rsid w:val="00CE3CFE"/>
    <w:rsid w:val="00CE4BBA"/>
    <w:rsid w:val="00CE605C"/>
    <w:rsid w:val="00CF12C1"/>
    <w:rsid w:val="00CF4D9C"/>
    <w:rsid w:val="00CF6D37"/>
    <w:rsid w:val="00D026D2"/>
    <w:rsid w:val="00D04CBD"/>
    <w:rsid w:val="00D111B2"/>
    <w:rsid w:val="00D127DC"/>
    <w:rsid w:val="00D14A51"/>
    <w:rsid w:val="00D15B54"/>
    <w:rsid w:val="00D16A73"/>
    <w:rsid w:val="00D17D88"/>
    <w:rsid w:val="00D20BD2"/>
    <w:rsid w:val="00D21B3C"/>
    <w:rsid w:val="00D23714"/>
    <w:rsid w:val="00D2402B"/>
    <w:rsid w:val="00D257D9"/>
    <w:rsid w:val="00D26ED7"/>
    <w:rsid w:val="00D305D8"/>
    <w:rsid w:val="00D338BE"/>
    <w:rsid w:val="00D37AAD"/>
    <w:rsid w:val="00D37BC7"/>
    <w:rsid w:val="00D417A5"/>
    <w:rsid w:val="00D417DA"/>
    <w:rsid w:val="00D439D1"/>
    <w:rsid w:val="00D45D6C"/>
    <w:rsid w:val="00D46582"/>
    <w:rsid w:val="00D55111"/>
    <w:rsid w:val="00D553E1"/>
    <w:rsid w:val="00D5596F"/>
    <w:rsid w:val="00D56ED9"/>
    <w:rsid w:val="00D612AC"/>
    <w:rsid w:val="00D70970"/>
    <w:rsid w:val="00D71A16"/>
    <w:rsid w:val="00D723D3"/>
    <w:rsid w:val="00D731AB"/>
    <w:rsid w:val="00D731E6"/>
    <w:rsid w:val="00D77B4F"/>
    <w:rsid w:val="00D77E2B"/>
    <w:rsid w:val="00D800F4"/>
    <w:rsid w:val="00D80470"/>
    <w:rsid w:val="00D812FA"/>
    <w:rsid w:val="00D837CD"/>
    <w:rsid w:val="00D8403D"/>
    <w:rsid w:val="00D843CB"/>
    <w:rsid w:val="00D903CE"/>
    <w:rsid w:val="00D90B24"/>
    <w:rsid w:val="00D9404E"/>
    <w:rsid w:val="00D943E3"/>
    <w:rsid w:val="00D94477"/>
    <w:rsid w:val="00D96E5A"/>
    <w:rsid w:val="00DA14F1"/>
    <w:rsid w:val="00DA157D"/>
    <w:rsid w:val="00DA2D4A"/>
    <w:rsid w:val="00DA6C25"/>
    <w:rsid w:val="00DA6D59"/>
    <w:rsid w:val="00DB0F46"/>
    <w:rsid w:val="00DC114C"/>
    <w:rsid w:val="00DC6C43"/>
    <w:rsid w:val="00DD1785"/>
    <w:rsid w:val="00DD19A2"/>
    <w:rsid w:val="00DD3393"/>
    <w:rsid w:val="00DD5C9F"/>
    <w:rsid w:val="00DD66B4"/>
    <w:rsid w:val="00DD74DC"/>
    <w:rsid w:val="00DE3738"/>
    <w:rsid w:val="00DF1146"/>
    <w:rsid w:val="00E00A26"/>
    <w:rsid w:val="00E0204F"/>
    <w:rsid w:val="00E0569A"/>
    <w:rsid w:val="00E05E59"/>
    <w:rsid w:val="00E072CF"/>
    <w:rsid w:val="00E07F73"/>
    <w:rsid w:val="00E10840"/>
    <w:rsid w:val="00E12D83"/>
    <w:rsid w:val="00E21101"/>
    <w:rsid w:val="00E211FF"/>
    <w:rsid w:val="00E22DFD"/>
    <w:rsid w:val="00E24751"/>
    <w:rsid w:val="00E24D0A"/>
    <w:rsid w:val="00E30E77"/>
    <w:rsid w:val="00E31062"/>
    <w:rsid w:val="00E32502"/>
    <w:rsid w:val="00E3272A"/>
    <w:rsid w:val="00E3407B"/>
    <w:rsid w:val="00E35B90"/>
    <w:rsid w:val="00E41399"/>
    <w:rsid w:val="00E44A7F"/>
    <w:rsid w:val="00E45F20"/>
    <w:rsid w:val="00E5085A"/>
    <w:rsid w:val="00E520F6"/>
    <w:rsid w:val="00E52792"/>
    <w:rsid w:val="00E53524"/>
    <w:rsid w:val="00E55F34"/>
    <w:rsid w:val="00E62510"/>
    <w:rsid w:val="00E64E6D"/>
    <w:rsid w:val="00E72852"/>
    <w:rsid w:val="00E77B51"/>
    <w:rsid w:val="00E80A31"/>
    <w:rsid w:val="00E81BCA"/>
    <w:rsid w:val="00E84479"/>
    <w:rsid w:val="00E86AD4"/>
    <w:rsid w:val="00E87F3D"/>
    <w:rsid w:val="00EA02B7"/>
    <w:rsid w:val="00EA531A"/>
    <w:rsid w:val="00EB0D05"/>
    <w:rsid w:val="00EB299C"/>
    <w:rsid w:val="00EC2EB7"/>
    <w:rsid w:val="00EC35EC"/>
    <w:rsid w:val="00EC427B"/>
    <w:rsid w:val="00EC5180"/>
    <w:rsid w:val="00EC585F"/>
    <w:rsid w:val="00EC76E3"/>
    <w:rsid w:val="00ED0C80"/>
    <w:rsid w:val="00ED10C3"/>
    <w:rsid w:val="00ED2B2D"/>
    <w:rsid w:val="00ED3AC2"/>
    <w:rsid w:val="00ED6E0D"/>
    <w:rsid w:val="00EE0A4B"/>
    <w:rsid w:val="00EE13FE"/>
    <w:rsid w:val="00EE3A50"/>
    <w:rsid w:val="00EE3AA2"/>
    <w:rsid w:val="00EE4063"/>
    <w:rsid w:val="00EE5FB7"/>
    <w:rsid w:val="00EE623F"/>
    <w:rsid w:val="00EF2E31"/>
    <w:rsid w:val="00EF74D1"/>
    <w:rsid w:val="00F00906"/>
    <w:rsid w:val="00F054D8"/>
    <w:rsid w:val="00F0561E"/>
    <w:rsid w:val="00F06570"/>
    <w:rsid w:val="00F06CE2"/>
    <w:rsid w:val="00F07E2E"/>
    <w:rsid w:val="00F103BA"/>
    <w:rsid w:val="00F114A5"/>
    <w:rsid w:val="00F217A9"/>
    <w:rsid w:val="00F24019"/>
    <w:rsid w:val="00F26774"/>
    <w:rsid w:val="00F311D7"/>
    <w:rsid w:val="00F31461"/>
    <w:rsid w:val="00F3675E"/>
    <w:rsid w:val="00F428F2"/>
    <w:rsid w:val="00F43FC7"/>
    <w:rsid w:val="00F46A13"/>
    <w:rsid w:val="00F500C5"/>
    <w:rsid w:val="00F52AC7"/>
    <w:rsid w:val="00F559D2"/>
    <w:rsid w:val="00F5695A"/>
    <w:rsid w:val="00F60A0A"/>
    <w:rsid w:val="00F60C0C"/>
    <w:rsid w:val="00F63820"/>
    <w:rsid w:val="00F63847"/>
    <w:rsid w:val="00F65704"/>
    <w:rsid w:val="00F67143"/>
    <w:rsid w:val="00F72506"/>
    <w:rsid w:val="00F725BB"/>
    <w:rsid w:val="00F76EA3"/>
    <w:rsid w:val="00F8218D"/>
    <w:rsid w:val="00F82F8B"/>
    <w:rsid w:val="00F8396E"/>
    <w:rsid w:val="00F83C89"/>
    <w:rsid w:val="00F95536"/>
    <w:rsid w:val="00F9647D"/>
    <w:rsid w:val="00F97A18"/>
    <w:rsid w:val="00FA6A6E"/>
    <w:rsid w:val="00FB2286"/>
    <w:rsid w:val="00FB3D64"/>
    <w:rsid w:val="00FB5A48"/>
    <w:rsid w:val="00FB7B25"/>
    <w:rsid w:val="00FC0A1F"/>
    <w:rsid w:val="00FC498A"/>
    <w:rsid w:val="00FC5D8C"/>
    <w:rsid w:val="00FD58B2"/>
    <w:rsid w:val="00FD5D3D"/>
    <w:rsid w:val="00FE1351"/>
    <w:rsid w:val="00FE1D6A"/>
    <w:rsid w:val="00FE4222"/>
    <w:rsid w:val="00FE7B7C"/>
    <w:rsid w:val="00FF1E2B"/>
    <w:rsid w:val="00FF23F6"/>
    <w:rsid w:val="00FF348A"/>
    <w:rsid w:val="00FF5918"/>
    <w:rsid w:val="00FF5A98"/>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402ADB"/>
  <w15:chartTrackingRefBased/>
  <w15:docId w15:val="{8A1DDB44-283D-4945-8F0E-8ECA5271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List Number" w:qFormat="1"/>
    <w:lsdException w:name="Title" w:qFormat="1"/>
    <w:lsdException w:name="List Continue"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0A8"/>
    <w:rPr>
      <w:sz w:val="24"/>
      <w:szCs w:val="24"/>
      <w:lang w:eastAsia="en-US"/>
    </w:rPr>
  </w:style>
  <w:style w:type="paragraph" w:styleId="Heading1">
    <w:name w:val="heading 1"/>
    <w:basedOn w:val="Normal"/>
    <w:next w:val="Normal"/>
    <w:link w:val="Heading1Char"/>
    <w:uiPriority w:val="9"/>
    <w:qFormat/>
    <w:rsid w:val="002F15FC"/>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2F15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F15FC"/>
    <w:pPr>
      <w:keepNext/>
      <w:keepLines/>
      <w:spacing w:before="40"/>
      <w:outlineLvl w:val="2"/>
    </w:pPr>
    <w:rPr>
      <w:rFonts w:ascii="Arial" w:hAnsi="Arial"/>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rFonts w:ascii="Arial" w:hAnsi="Arial"/>
      <w:sz w:val="22"/>
      <w:szCs w:val="20"/>
      <w:lang w:val="fr-FR" w:eastAsia="en-GB"/>
    </w:rPr>
  </w:style>
  <w:style w:type="paragraph" w:styleId="Footer">
    <w:name w:val="footer"/>
    <w:basedOn w:val="Normal"/>
    <w:link w:val="FooterChar"/>
    <w:pPr>
      <w:tabs>
        <w:tab w:val="center" w:pos="4536"/>
        <w:tab w:val="right" w:pos="9072"/>
      </w:tabs>
    </w:pPr>
    <w:rPr>
      <w:rFonts w:ascii="Arial" w:hAnsi="Arial"/>
      <w:sz w:val="22"/>
      <w:szCs w:val="20"/>
      <w:lang w:val="fr-FR" w:eastAsia="en-GB"/>
    </w:rPr>
  </w:style>
  <w:style w:type="paragraph" w:customStyle="1" w:styleId="PARAGRAPH">
    <w:name w:val="PARAGRAPH"/>
    <w:link w:val="PARAGRAPHChar"/>
    <w:qFormat/>
    <w:pPr>
      <w:keepLines/>
      <w:spacing w:before="100" w:after="200"/>
      <w:jc w:val="both"/>
    </w:pPr>
    <w:rPr>
      <w:rFonts w:ascii="Arial" w:eastAsia="Batang" w:hAnsi="Arial"/>
      <w:spacing w:val="8"/>
      <w:lang w:val="en-GB"/>
    </w:rPr>
  </w:style>
  <w:style w:type="paragraph" w:styleId="ListBullet">
    <w:name w:val="List Bullet"/>
    <w:basedOn w:val="Normal"/>
    <w:autoRedefine/>
    <w:pPr>
      <w:numPr>
        <w:numId w:val="1"/>
      </w:numPr>
    </w:pPr>
    <w:rPr>
      <w:rFonts w:ascii="Arial" w:hAnsi="Arial"/>
      <w:sz w:val="22"/>
      <w:szCs w:val="20"/>
      <w:lang w:val="fr-FR" w:eastAsia="en-GB"/>
    </w:rPr>
  </w:style>
  <w:style w:type="paragraph" w:styleId="ListBullet2">
    <w:name w:val="List Bullet 2"/>
    <w:basedOn w:val="Normal"/>
    <w:autoRedefine/>
    <w:pPr>
      <w:numPr>
        <w:numId w:val="2"/>
      </w:numPr>
    </w:pPr>
    <w:rPr>
      <w:rFonts w:ascii="Arial" w:hAnsi="Arial"/>
      <w:sz w:val="22"/>
      <w:szCs w:val="20"/>
      <w:lang w:val="fr-FR" w:eastAsia="en-GB"/>
    </w:rPr>
  </w:style>
  <w:style w:type="paragraph" w:styleId="ListBullet3">
    <w:name w:val="List Bullet 3"/>
    <w:basedOn w:val="Normal"/>
    <w:autoRedefine/>
    <w:pPr>
      <w:numPr>
        <w:numId w:val="3"/>
      </w:numPr>
    </w:pPr>
    <w:rPr>
      <w:rFonts w:ascii="Arial" w:hAnsi="Arial"/>
      <w:sz w:val="22"/>
      <w:szCs w:val="20"/>
      <w:lang w:val="fr-FR" w:eastAsia="en-GB"/>
    </w:rPr>
  </w:style>
  <w:style w:type="paragraph" w:styleId="ListBullet4">
    <w:name w:val="List Bullet 4"/>
    <w:basedOn w:val="Normal"/>
    <w:autoRedefine/>
    <w:pPr>
      <w:numPr>
        <w:numId w:val="4"/>
      </w:numPr>
    </w:pPr>
    <w:rPr>
      <w:rFonts w:ascii="Arial" w:hAnsi="Arial"/>
      <w:sz w:val="22"/>
      <w:szCs w:val="20"/>
      <w:lang w:val="fr-FR" w:eastAsia="en-GB"/>
    </w:rPr>
  </w:style>
  <w:style w:type="paragraph" w:styleId="ListBullet5">
    <w:name w:val="List Bullet 5"/>
    <w:basedOn w:val="Normal"/>
    <w:autoRedefine/>
    <w:pPr>
      <w:numPr>
        <w:numId w:val="5"/>
      </w:numPr>
    </w:pPr>
    <w:rPr>
      <w:rFonts w:ascii="Arial" w:hAnsi="Arial"/>
      <w:sz w:val="22"/>
      <w:szCs w:val="20"/>
      <w:lang w:val="fr-FR" w:eastAsia="en-GB"/>
    </w:rPr>
  </w:style>
  <w:style w:type="paragraph" w:styleId="ListNumber">
    <w:name w:val="List Number"/>
    <w:basedOn w:val="Normal"/>
    <w:qFormat/>
    <w:pPr>
      <w:numPr>
        <w:numId w:val="6"/>
      </w:numPr>
    </w:pPr>
    <w:rPr>
      <w:rFonts w:ascii="Arial" w:hAnsi="Arial"/>
      <w:sz w:val="22"/>
      <w:szCs w:val="20"/>
      <w:lang w:val="fr-FR" w:eastAsia="en-GB"/>
    </w:rPr>
  </w:style>
  <w:style w:type="paragraph" w:styleId="ListNumber2">
    <w:name w:val="List Number 2"/>
    <w:basedOn w:val="Normal"/>
    <w:pPr>
      <w:numPr>
        <w:numId w:val="7"/>
      </w:numPr>
    </w:pPr>
    <w:rPr>
      <w:rFonts w:ascii="Arial" w:hAnsi="Arial"/>
      <w:sz w:val="22"/>
      <w:szCs w:val="20"/>
      <w:lang w:val="fr-FR" w:eastAsia="en-GB"/>
    </w:rPr>
  </w:style>
  <w:style w:type="paragraph" w:styleId="ListNumber3">
    <w:name w:val="List Number 3"/>
    <w:basedOn w:val="Normal"/>
    <w:pPr>
      <w:numPr>
        <w:numId w:val="8"/>
      </w:numPr>
    </w:pPr>
    <w:rPr>
      <w:rFonts w:ascii="Arial" w:hAnsi="Arial"/>
      <w:sz w:val="22"/>
      <w:szCs w:val="20"/>
      <w:lang w:val="fr-FR" w:eastAsia="en-GB"/>
    </w:rPr>
  </w:style>
  <w:style w:type="paragraph" w:styleId="ListNumber4">
    <w:name w:val="List Number 4"/>
    <w:basedOn w:val="Normal"/>
    <w:pPr>
      <w:numPr>
        <w:numId w:val="9"/>
      </w:numPr>
    </w:pPr>
    <w:rPr>
      <w:rFonts w:ascii="Arial" w:hAnsi="Arial"/>
      <w:sz w:val="22"/>
      <w:szCs w:val="20"/>
      <w:lang w:val="fr-FR" w:eastAsia="en-GB"/>
    </w:rPr>
  </w:style>
  <w:style w:type="paragraph" w:styleId="ListNumber5">
    <w:name w:val="List Number 5"/>
    <w:basedOn w:val="Normal"/>
    <w:pPr>
      <w:numPr>
        <w:numId w:val="10"/>
      </w:numPr>
    </w:pPr>
    <w:rPr>
      <w:rFonts w:ascii="Arial" w:hAnsi="Arial"/>
      <w:sz w:val="22"/>
      <w:szCs w:val="20"/>
      <w:lang w:val="fr-FR" w:eastAsia="en-GB"/>
    </w:rPr>
  </w:style>
  <w:style w:type="paragraph" w:styleId="BodyText">
    <w:name w:val="Body Text"/>
    <w:basedOn w:val="Normal"/>
    <w:pP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sz w:val="20"/>
    </w:rPr>
  </w:style>
  <w:style w:type="paragraph" w:styleId="BodyTextIndent">
    <w:name w:val="Body Text Indent"/>
    <w:basedOn w:val="Normal"/>
    <w:pPr>
      <w:ind w:firstLine="720"/>
    </w:pPr>
    <w:rPr>
      <w:rFonts w:ascii="Arial" w:hAnsi="Arial" w:cs="Arial"/>
      <w:sz w:val="20"/>
    </w:rPr>
  </w:style>
  <w:style w:type="paragraph" w:styleId="BodyText2">
    <w:name w:val="Body Text 2"/>
    <w:basedOn w:val="Normal"/>
    <w:pPr>
      <w:pBdr>
        <w:bottom w:val="single" w:sz="4" w:space="1" w:color="auto"/>
      </w:pBd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iCs/>
      <w:sz w:val="22"/>
    </w:rPr>
  </w:style>
  <w:style w:type="character" w:styleId="PageNumber">
    <w:name w:val="page number"/>
    <w:basedOn w:val="DefaultParagraphFont"/>
  </w:style>
  <w:style w:type="character" w:styleId="CommentReference">
    <w:name w:val="annotation reference"/>
    <w:uiPriority w:val="99"/>
    <w:rsid w:val="002A2A96"/>
    <w:rPr>
      <w:sz w:val="16"/>
      <w:szCs w:val="16"/>
    </w:rPr>
  </w:style>
  <w:style w:type="paragraph" w:styleId="CommentText">
    <w:name w:val="annotation text"/>
    <w:basedOn w:val="Normal"/>
    <w:link w:val="CommentTextChar"/>
    <w:uiPriority w:val="99"/>
    <w:rsid w:val="002A2A96"/>
    <w:rPr>
      <w:sz w:val="20"/>
      <w:szCs w:val="20"/>
    </w:rPr>
  </w:style>
  <w:style w:type="paragraph" w:styleId="CommentSubject">
    <w:name w:val="annotation subject"/>
    <w:basedOn w:val="CommentText"/>
    <w:next w:val="CommentText"/>
    <w:link w:val="CommentSubjectChar"/>
    <w:uiPriority w:val="99"/>
    <w:semiHidden/>
    <w:rsid w:val="002A2A96"/>
    <w:rPr>
      <w:b/>
      <w:bCs/>
    </w:rPr>
  </w:style>
  <w:style w:type="paragraph" w:styleId="BalloonText">
    <w:name w:val="Balloon Text"/>
    <w:basedOn w:val="Normal"/>
    <w:link w:val="BalloonTextChar"/>
    <w:uiPriority w:val="99"/>
    <w:semiHidden/>
    <w:rsid w:val="002A2A96"/>
    <w:rPr>
      <w:rFonts w:ascii="Tahoma" w:hAnsi="Tahoma" w:cs="Tahoma"/>
      <w:sz w:val="16"/>
      <w:szCs w:val="16"/>
    </w:rPr>
  </w:style>
  <w:style w:type="character" w:styleId="HTMLCite">
    <w:name w:val="HTML Cite"/>
    <w:rsid w:val="001B1C46"/>
    <w:rPr>
      <w:i/>
      <w:iCs/>
    </w:rPr>
  </w:style>
  <w:style w:type="character" w:styleId="Hyperlink">
    <w:name w:val="Hyperlink"/>
    <w:rsid w:val="00310215"/>
    <w:rPr>
      <w:color w:val="0000FF"/>
      <w:u w:val="single"/>
    </w:rPr>
  </w:style>
  <w:style w:type="paragraph" w:styleId="ListParagraph">
    <w:name w:val="List Paragraph"/>
    <w:basedOn w:val="Normal"/>
    <w:uiPriority w:val="34"/>
    <w:qFormat/>
    <w:rsid w:val="009C4107"/>
    <w:pPr>
      <w:ind w:left="720"/>
    </w:pPr>
  </w:style>
  <w:style w:type="character" w:customStyle="1" w:styleId="HeaderChar">
    <w:name w:val="Header Char"/>
    <w:link w:val="Header"/>
    <w:rsid w:val="00B701BE"/>
    <w:rPr>
      <w:rFonts w:ascii="Arial" w:hAnsi="Arial"/>
      <w:sz w:val="22"/>
      <w:lang w:val="fr-FR" w:eastAsia="en-GB"/>
    </w:rPr>
  </w:style>
  <w:style w:type="table" w:styleId="TableGrid">
    <w:name w:val="Table Grid"/>
    <w:basedOn w:val="TableNormal"/>
    <w:uiPriority w:val="39"/>
    <w:rsid w:val="00E4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3C4"/>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rsid w:val="00B31D90"/>
    <w:rPr>
      <w:rFonts w:ascii="Courier New" w:hAnsi="Courier New"/>
      <w:sz w:val="20"/>
      <w:szCs w:val="20"/>
      <w:lang w:val="en-US"/>
    </w:rPr>
  </w:style>
  <w:style w:type="character" w:customStyle="1" w:styleId="PlainTextChar">
    <w:name w:val="Plain Text Char"/>
    <w:link w:val="PlainText"/>
    <w:rsid w:val="00B31D90"/>
    <w:rPr>
      <w:rFonts w:ascii="Courier New" w:hAnsi="Courier New"/>
    </w:rPr>
  </w:style>
  <w:style w:type="character" w:styleId="FollowedHyperlink">
    <w:name w:val="FollowedHyperlink"/>
    <w:rsid w:val="00B202F6"/>
    <w:rPr>
      <w:color w:val="800080"/>
      <w:u w:val="single"/>
    </w:rPr>
  </w:style>
  <w:style w:type="paragraph" w:styleId="BodyTextIndent3">
    <w:name w:val="Body Text Indent 3"/>
    <w:basedOn w:val="Normal"/>
    <w:link w:val="BodyTextIndent3Char"/>
    <w:rsid w:val="006B11DF"/>
    <w:pPr>
      <w:spacing w:after="120"/>
      <w:ind w:left="283"/>
    </w:pPr>
    <w:rPr>
      <w:sz w:val="16"/>
      <w:szCs w:val="16"/>
    </w:rPr>
  </w:style>
  <w:style w:type="character" w:customStyle="1" w:styleId="BodyTextIndent3Char">
    <w:name w:val="Body Text Indent 3 Char"/>
    <w:link w:val="BodyTextIndent3"/>
    <w:rsid w:val="006B11DF"/>
    <w:rPr>
      <w:sz w:val="16"/>
      <w:szCs w:val="16"/>
      <w:lang w:eastAsia="en-US"/>
    </w:rPr>
  </w:style>
  <w:style w:type="character" w:customStyle="1" w:styleId="Heading3Char">
    <w:name w:val="Heading 3 Char"/>
    <w:link w:val="Heading3"/>
    <w:uiPriority w:val="9"/>
    <w:rsid w:val="00B16306"/>
    <w:rPr>
      <w:rFonts w:ascii="Arial" w:eastAsia="Times New Roman" w:hAnsi="Arial"/>
      <w:b/>
      <w:sz w:val="24"/>
      <w:lang w:val="en-AU"/>
    </w:rPr>
  </w:style>
  <w:style w:type="character" w:customStyle="1" w:styleId="FooterChar">
    <w:name w:val="Footer Char"/>
    <w:link w:val="Footer"/>
    <w:rsid w:val="00255B3F"/>
    <w:rPr>
      <w:rFonts w:ascii="Arial" w:hAnsi="Arial"/>
      <w:sz w:val="22"/>
      <w:lang w:val="fr-FR" w:eastAsia="en-GB"/>
    </w:rPr>
  </w:style>
  <w:style w:type="paragraph" w:customStyle="1" w:styleId="MAIN-TITLE">
    <w:name w:val="MAIN-TITLE"/>
    <w:basedOn w:val="Normal"/>
    <w:link w:val="MAIN-TITLEChar"/>
    <w:qFormat/>
    <w:rsid w:val="002504DF"/>
    <w:pPr>
      <w:snapToGrid w:val="0"/>
      <w:jc w:val="center"/>
    </w:pPr>
    <w:rPr>
      <w:rFonts w:ascii="Arial" w:eastAsia="SimSun" w:hAnsi="Arial" w:cs="Arial"/>
      <w:b/>
      <w:bCs/>
      <w:spacing w:val="8"/>
      <w:lang w:val="en-GB" w:eastAsia="zh-CN"/>
    </w:rPr>
  </w:style>
  <w:style w:type="character" w:customStyle="1" w:styleId="MAIN-TITLEChar">
    <w:name w:val="MAIN-TITLE Char"/>
    <w:link w:val="MAIN-TITLE"/>
    <w:rsid w:val="002504DF"/>
    <w:rPr>
      <w:rFonts w:ascii="Arial" w:eastAsia="SimSun" w:hAnsi="Arial" w:cs="Arial"/>
      <w:b/>
      <w:bCs/>
      <w:spacing w:val="8"/>
      <w:sz w:val="24"/>
      <w:szCs w:val="24"/>
      <w:lang w:val="en-GB" w:eastAsia="zh-CN"/>
    </w:rPr>
  </w:style>
  <w:style w:type="paragraph" w:customStyle="1" w:styleId="AHdgLev1">
    <w:name w:val="AHdgLev1"/>
    <w:basedOn w:val="Normal"/>
    <w:link w:val="AHdgLev1Char"/>
    <w:qFormat/>
    <w:rsid w:val="00A35263"/>
    <w:pPr>
      <w:numPr>
        <w:numId w:val="13"/>
      </w:numPr>
      <w:ind w:left="567" w:hanging="567"/>
    </w:pPr>
    <w:rPr>
      <w:rFonts w:ascii="Arial" w:eastAsiaTheme="minorHAnsi" w:hAnsi="Arial" w:cstheme="minorBidi"/>
      <w:b/>
      <w:szCs w:val="22"/>
      <w:lang w:val="en-GB"/>
    </w:rPr>
  </w:style>
  <w:style w:type="paragraph" w:customStyle="1" w:styleId="AgdaHdg2">
    <w:name w:val="AgdaHdg2"/>
    <w:basedOn w:val="AHdgLev1"/>
    <w:next w:val="Normal"/>
    <w:link w:val="AgdaHdg2Char"/>
    <w:rsid w:val="00A35263"/>
    <w:pPr>
      <w:numPr>
        <w:numId w:val="11"/>
      </w:numPr>
      <w:tabs>
        <w:tab w:val="num" w:pos="360"/>
      </w:tabs>
      <w:ind w:left="993" w:hanging="567"/>
    </w:pPr>
    <w:rPr>
      <w:sz w:val="22"/>
    </w:rPr>
  </w:style>
  <w:style w:type="character" w:customStyle="1" w:styleId="AHdgLev1Char">
    <w:name w:val="AHdgLev1 Char"/>
    <w:basedOn w:val="DefaultParagraphFont"/>
    <w:link w:val="AHdgLev1"/>
    <w:rsid w:val="00A35263"/>
    <w:rPr>
      <w:rFonts w:ascii="Arial" w:eastAsiaTheme="minorHAnsi" w:hAnsi="Arial" w:cstheme="minorBidi"/>
      <w:b/>
      <w:sz w:val="24"/>
      <w:szCs w:val="22"/>
      <w:lang w:val="en-GB" w:eastAsia="en-US"/>
    </w:rPr>
  </w:style>
  <w:style w:type="paragraph" w:customStyle="1" w:styleId="AgTxtLev1">
    <w:name w:val="AgTxtLev1"/>
    <w:basedOn w:val="Normal"/>
    <w:next w:val="Normal"/>
    <w:link w:val="AgTxtLev1Char"/>
    <w:qFormat/>
    <w:rsid w:val="00A35263"/>
    <w:rPr>
      <w:rFonts w:ascii="Arial" w:eastAsiaTheme="minorHAnsi" w:hAnsi="Arial" w:cstheme="minorBidi"/>
      <w:sz w:val="22"/>
      <w:szCs w:val="22"/>
      <w:lang w:val="en-GB"/>
    </w:rPr>
  </w:style>
  <w:style w:type="character" w:customStyle="1" w:styleId="AgTxtLev1Char">
    <w:name w:val="AgTxtLev1 Char"/>
    <w:basedOn w:val="AHdgLev1Char"/>
    <w:link w:val="AgTxtLev1"/>
    <w:rsid w:val="00A35263"/>
    <w:rPr>
      <w:rFonts w:ascii="Arial" w:eastAsiaTheme="minorHAnsi" w:hAnsi="Arial" w:cstheme="minorBidi"/>
      <w:b w:val="0"/>
      <w:sz w:val="22"/>
      <w:szCs w:val="22"/>
      <w:lang w:val="en-GB" w:eastAsia="en-US"/>
    </w:rPr>
  </w:style>
  <w:style w:type="paragraph" w:customStyle="1" w:styleId="AgTxtLev2">
    <w:name w:val="AgTxtLev2"/>
    <w:basedOn w:val="Normal"/>
    <w:next w:val="Normal"/>
    <w:link w:val="AgTxtLev2Char"/>
    <w:qFormat/>
    <w:rsid w:val="00A35263"/>
    <w:rPr>
      <w:rFonts w:ascii="Arial" w:eastAsiaTheme="minorHAnsi" w:hAnsi="Arial" w:cstheme="minorBidi"/>
      <w:sz w:val="22"/>
      <w:szCs w:val="22"/>
      <w:lang w:val="en-GB"/>
    </w:rPr>
  </w:style>
  <w:style w:type="paragraph" w:customStyle="1" w:styleId="AHdgLev2">
    <w:name w:val="AHdgLev2"/>
    <w:basedOn w:val="AHdgLev1"/>
    <w:link w:val="AHdgLev2Char"/>
    <w:qFormat/>
    <w:rsid w:val="00A35263"/>
    <w:pPr>
      <w:numPr>
        <w:ilvl w:val="1"/>
        <w:numId w:val="12"/>
      </w:numPr>
      <w:ind w:left="709" w:hanging="709"/>
    </w:pPr>
    <w:rPr>
      <w:sz w:val="22"/>
    </w:rPr>
  </w:style>
  <w:style w:type="character" w:customStyle="1" w:styleId="AgTxtLev2Char">
    <w:name w:val="AgTxtLev2 Char"/>
    <w:basedOn w:val="DefaultParagraphFont"/>
    <w:link w:val="AgTxtLev2"/>
    <w:rsid w:val="00A35263"/>
    <w:rPr>
      <w:rFonts w:ascii="Arial" w:eastAsiaTheme="minorHAnsi" w:hAnsi="Arial" w:cstheme="minorBidi"/>
      <w:sz w:val="22"/>
      <w:szCs w:val="22"/>
      <w:lang w:val="en-GB" w:eastAsia="en-US"/>
    </w:rPr>
  </w:style>
  <w:style w:type="character" w:customStyle="1" w:styleId="AHdgLev2Char">
    <w:name w:val="AHdgLev2 Char"/>
    <w:basedOn w:val="AHdgLev1Char"/>
    <w:link w:val="AHdgLev2"/>
    <w:rsid w:val="00A35263"/>
    <w:rPr>
      <w:rFonts w:ascii="Arial" w:eastAsiaTheme="minorHAnsi" w:hAnsi="Arial" w:cstheme="minorBidi"/>
      <w:b/>
      <w:sz w:val="22"/>
      <w:szCs w:val="22"/>
      <w:lang w:val="en-GB" w:eastAsia="en-US"/>
    </w:rPr>
  </w:style>
  <w:style w:type="character" w:customStyle="1" w:styleId="Heading1Char">
    <w:name w:val="Heading 1 Char"/>
    <w:basedOn w:val="DefaultParagraphFont"/>
    <w:link w:val="Heading1"/>
    <w:uiPriority w:val="9"/>
    <w:rsid w:val="002F15FC"/>
    <w:rPr>
      <w:rFonts w:ascii="Arial" w:eastAsiaTheme="majorEastAsia" w:hAnsi="Arial" w:cstheme="majorBidi"/>
      <w:b/>
      <w:sz w:val="28"/>
      <w:szCs w:val="32"/>
      <w:lang w:eastAsia="en-US"/>
    </w:rPr>
  </w:style>
  <w:style w:type="character" w:customStyle="1" w:styleId="Heading2Char">
    <w:name w:val="Heading 2 Char"/>
    <w:basedOn w:val="DefaultParagraphFont"/>
    <w:link w:val="Heading2"/>
    <w:uiPriority w:val="9"/>
    <w:rsid w:val="002F15FC"/>
    <w:rPr>
      <w:rFonts w:asciiTheme="majorHAnsi" w:eastAsiaTheme="majorEastAsia" w:hAnsiTheme="majorHAnsi" w:cstheme="majorBidi"/>
      <w:color w:val="2E74B5" w:themeColor="accent1" w:themeShade="BF"/>
      <w:sz w:val="26"/>
      <w:szCs w:val="26"/>
      <w:lang w:eastAsia="en-US"/>
    </w:rPr>
  </w:style>
  <w:style w:type="character" w:customStyle="1" w:styleId="Heading3Char1">
    <w:name w:val="Heading 3 Char1"/>
    <w:basedOn w:val="DefaultParagraphFont"/>
    <w:semiHidden/>
    <w:rsid w:val="002F15FC"/>
    <w:rPr>
      <w:rFonts w:asciiTheme="majorHAnsi" w:eastAsiaTheme="majorEastAsia" w:hAnsiTheme="majorHAnsi" w:cstheme="majorBidi"/>
      <w:color w:val="1F4D78" w:themeColor="accent1" w:themeShade="7F"/>
      <w:sz w:val="24"/>
      <w:szCs w:val="24"/>
      <w:lang w:eastAsia="en-US"/>
    </w:rPr>
  </w:style>
  <w:style w:type="paragraph" w:customStyle="1" w:styleId="IECExAgenda">
    <w:name w:val="IECExAgenda"/>
    <w:basedOn w:val="Normal"/>
    <w:link w:val="IECExAgendaChar"/>
    <w:rsid w:val="002F15FC"/>
    <w:rPr>
      <w:rFonts w:asciiTheme="minorHAnsi" w:eastAsiaTheme="minorHAnsi" w:hAnsiTheme="minorHAnsi" w:cstheme="minorBidi"/>
      <w:sz w:val="22"/>
      <w:szCs w:val="22"/>
    </w:rPr>
  </w:style>
  <w:style w:type="paragraph" w:customStyle="1" w:styleId="AgendaItem">
    <w:name w:val="AgendaItem"/>
    <w:basedOn w:val="IECExAgenda"/>
    <w:link w:val="AgendaItemChar"/>
    <w:rsid w:val="002F15FC"/>
  </w:style>
  <w:style w:type="character" w:customStyle="1" w:styleId="IECExAgendaChar">
    <w:name w:val="IECExAgenda Char"/>
    <w:basedOn w:val="DefaultParagraphFont"/>
    <w:link w:val="IECExAgenda"/>
    <w:rsid w:val="002F15FC"/>
    <w:rPr>
      <w:rFonts w:asciiTheme="minorHAnsi" w:eastAsiaTheme="minorHAnsi" w:hAnsiTheme="minorHAnsi" w:cstheme="minorBidi"/>
      <w:sz w:val="22"/>
      <w:szCs w:val="22"/>
      <w:lang w:eastAsia="en-US"/>
    </w:rPr>
  </w:style>
  <w:style w:type="character" w:customStyle="1" w:styleId="AgendaItemChar">
    <w:name w:val="AgendaItem Char"/>
    <w:basedOn w:val="IECExAgendaChar"/>
    <w:link w:val="AgendaItem"/>
    <w:rsid w:val="002F15FC"/>
    <w:rPr>
      <w:rFonts w:asciiTheme="minorHAnsi" w:eastAsiaTheme="minorHAnsi" w:hAnsiTheme="minorHAnsi" w:cstheme="minorBidi"/>
      <w:sz w:val="22"/>
      <w:szCs w:val="22"/>
      <w:lang w:eastAsia="en-US"/>
    </w:rPr>
  </w:style>
  <w:style w:type="character" w:customStyle="1" w:styleId="AgdaHdg2Char">
    <w:name w:val="AgdaHdg2 Char"/>
    <w:basedOn w:val="AHdgLev1Char"/>
    <w:link w:val="AgdaHdg2"/>
    <w:rsid w:val="002F15FC"/>
    <w:rPr>
      <w:rFonts w:ascii="Arial" w:eastAsiaTheme="minorHAnsi" w:hAnsi="Arial" w:cstheme="minorBidi"/>
      <w:b/>
      <w:sz w:val="22"/>
      <w:szCs w:val="22"/>
      <w:lang w:val="en-GB" w:eastAsia="en-US"/>
    </w:rPr>
  </w:style>
  <w:style w:type="paragraph" w:styleId="ListContinue">
    <w:name w:val="List Continue"/>
    <w:basedOn w:val="Normal"/>
    <w:uiPriority w:val="99"/>
    <w:unhideWhenUsed/>
    <w:rsid w:val="002F15FC"/>
    <w:pPr>
      <w:spacing w:after="120"/>
      <w:ind w:left="283"/>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rsid w:val="002F15FC"/>
    <w:rPr>
      <w:lang w:eastAsia="en-US"/>
    </w:rPr>
  </w:style>
  <w:style w:type="character" w:customStyle="1" w:styleId="CommentSubjectChar">
    <w:name w:val="Comment Subject Char"/>
    <w:basedOn w:val="CommentTextChar"/>
    <w:link w:val="CommentSubject"/>
    <w:uiPriority w:val="99"/>
    <w:semiHidden/>
    <w:rsid w:val="002F15FC"/>
    <w:rPr>
      <w:b/>
      <w:bCs/>
      <w:lang w:eastAsia="en-US"/>
    </w:rPr>
  </w:style>
  <w:style w:type="character" w:customStyle="1" w:styleId="BalloonTextChar">
    <w:name w:val="Balloon Text Char"/>
    <w:basedOn w:val="DefaultParagraphFont"/>
    <w:link w:val="BalloonText"/>
    <w:uiPriority w:val="99"/>
    <w:semiHidden/>
    <w:rsid w:val="002F15FC"/>
    <w:rPr>
      <w:rFonts w:ascii="Tahoma" w:hAnsi="Tahoma" w:cs="Tahoma"/>
      <w:sz w:val="16"/>
      <w:szCs w:val="16"/>
      <w:lang w:eastAsia="en-US"/>
    </w:rPr>
  </w:style>
  <w:style w:type="paragraph" w:customStyle="1" w:styleId="TABLE-col-heading">
    <w:name w:val="TABLE-col-heading"/>
    <w:basedOn w:val="PARAGRAPH"/>
    <w:qFormat/>
    <w:rsid w:val="002F15FC"/>
    <w:pPr>
      <w:keepNext/>
      <w:keepLines w:val="0"/>
      <w:snapToGrid w:val="0"/>
      <w:spacing w:before="60" w:after="60"/>
      <w:jc w:val="center"/>
    </w:pPr>
    <w:rPr>
      <w:rFonts w:eastAsia="Times New Roman" w:cs="Arial"/>
      <w:b/>
      <w:bCs/>
      <w:sz w:val="16"/>
      <w:szCs w:val="16"/>
      <w:lang w:eastAsia="zh-CN"/>
    </w:rPr>
  </w:style>
  <w:style w:type="paragraph" w:customStyle="1" w:styleId="TABLE-cell">
    <w:name w:val="TABLE-cell"/>
    <w:basedOn w:val="PARAGRAPH"/>
    <w:qFormat/>
    <w:rsid w:val="002F15FC"/>
    <w:pPr>
      <w:keepLines w:val="0"/>
      <w:snapToGrid w:val="0"/>
      <w:spacing w:before="60" w:after="60"/>
      <w:jc w:val="left"/>
    </w:pPr>
    <w:rPr>
      <w:rFonts w:eastAsia="Times New Roman" w:cs="Arial"/>
      <w:bCs/>
      <w:sz w:val="16"/>
      <w:lang w:eastAsia="zh-CN"/>
    </w:rPr>
  </w:style>
  <w:style w:type="paragraph" w:customStyle="1" w:styleId="TABLE-centered">
    <w:name w:val="TABLE-centered"/>
    <w:basedOn w:val="TABLE-cell"/>
    <w:rsid w:val="002F15FC"/>
    <w:pPr>
      <w:jc w:val="center"/>
    </w:pPr>
    <w:rPr>
      <w:bCs w:val="0"/>
    </w:rPr>
  </w:style>
  <w:style w:type="character" w:customStyle="1" w:styleId="PARAGRAPHChar">
    <w:name w:val="PARAGRAPH Char"/>
    <w:link w:val="PARAGRAPH"/>
    <w:locked/>
    <w:rsid w:val="002F15FC"/>
    <w:rPr>
      <w:rFonts w:ascii="Arial" w:eastAsia="Batang" w:hAnsi="Arial"/>
      <w:spacing w:val="8"/>
      <w:lang w:val="en-GB"/>
    </w:rPr>
  </w:style>
  <w:style w:type="paragraph" w:styleId="NormalWeb">
    <w:name w:val="Normal (Web)"/>
    <w:basedOn w:val="Normal"/>
    <w:uiPriority w:val="99"/>
    <w:unhideWhenUsed/>
    <w:rsid w:val="006862A5"/>
    <w:pPr>
      <w:spacing w:before="100" w:beforeAutospacing="1" w:after="100" w:afterAutospacing="1"/>
    </w:pPr>
    <w:rPr>
      <w:rFonts w:eastAsia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124005">
      <w:bodyDiv w:val="1"/>
      <w:marLeft w:val="0"/>
      <w:marRight w:val="0"/>
      <w:marTop w:val="0"/>
      <w:marBottom w:val="0"/>
      <w:divBdr>
        <w:top w:val="none" w:sz="0" w:space="0" w:color="auto"/>
        <w:left w:val="none" w:sz="0" w:space="0" w:color="auto"/>
        <w:bottom w:val="none" w:sz="0" w:space="0" w:color="auto"/>
        <w:right w:val="none" w:sz="0" w:space="0" w:color="auto"/>
      </w:divBdr>
      <w:divsChild>
        <w:div w:id="1085568239">
          <w:marLeft w:val="0"/>
          <w:marRight w:val="0"/>
          <w:marTop w:val="0"/>
          <w:marBottom w:val="0"/>
          <w:divBdr>
            <w:top w:val="none" w:sz="0" w:space="0" w:color="auto"/>
            <w:left w:val="none" w:sz="0" w:space="0" w:color="auto"/>
            <w:bottom w:val="none" w:sz="0" w:space="0" w:color="auto"/>
            <w:right w:val="none" w:sz="0" w:space="0" w:color="auto"/>
          </w:divBdr>
          <w:divsChild>
            <w:div w:id="402410276">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81808638">
      <w:bodyDiv w:val="1"/>
      <w:marLeft w:val="0"/>
      <w:marRight w:val="0"/>
      <w:marTop w:val="0"/>
      <w:marBottom w:val="0"/>
      <w:divBdr>
        <w:top w:val="none" w:sz="0" w:space="0" w:color="auto"/>
        <w:left w:val="none" w:sz="0" w:space="0" w:color="auto"/>
        <w:bottom w:val="none" w:sz="0" w:space="0" w:color="auto"/>
        <w:right w:val="none" w:sz="0" w:space="0" w:color="auto"/>
      </w:divBdr>
    </w:div>
    <w:div w:id="683871269">
      <w:bodyDiv w:val="1"/>
      <w:marLeft w:val="0"/>
      <w:marRight w:val="0"/>
      <w:marTop w:val="0"/>
      <w:marBottom w:val="0"/>
      <w:divBdr>
        <w:top w:val="none" w:sz="0" w:space="0" w:color="auto"/>
        <w:left w:val="none" w:sz="0" w:space="0" w:color="auto"/>
        <w:bottom w:val="none" w:sz="0" w:space="0" w:color="auto"/>
        <w:right w:val="none" w:sz="0" w:space="0" w:color="auto"/>
      </w:divBdr>
    </w:div>
    <w:div w:id="761804340">
      <w:bodyDiv w:val="1"/>
      <w:marLeft w:val="0"/>
      <w:marRight w:val="0"/>
      <w:marTop w:val="0"/>
      <w:marBottom w:val="0"/>
      <w:divBdr>
        <w:top w:val="none" w:sz="0" w:space="0" w:color="auto"/>
        <w:left w:val="none" w:sz="0" w:space="0" w:color="auto"/>
        <w:bottom w:val="none" w:sz="0" w:space="0" w:color="auto"/>
        <w:right w:val="none" w:sz="0" w:space="0" w:color="auto"/>
      </w:divBdr>
    </w:div>
    <w:div w:id="811361477">
      <w:bodyDiv w:val="1"/>
      <w:marLeft w:val="0"/>
      <w:marRight w:val="0"/>
      <w:marTop w:val="0"/>
      <w:marBottom w:val="0"/>
      <w:divBdr>
        <w:top w:val="none" w:sz="0" w:space="0" w:color="auto"/>
        <w:left w:val="none" w:sz="0" w:space="0" w:color="auto"/>
        <w:bottom w:val="none" w:sz="0" w:space="0" w:color="auto"/>
        <w:right w:val="none" w:sz="0" w:space="0" w:color="auto"/>
      </w:divBdr>
    </w:div>
    <w:div w:id="913853639">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591886102">
      <w:bodyDiv w:val="1"/>
      <w:marLeft w:val="0"/>
      <w:marRight w:val="0"/>
      <w:marTop w:val="0"/>
      <w:marBottom w:val="0"/>
      <w:divBdr>
        <w:top w:val="none" w:sz="0" w:space="0" w:color="auto"/>
        <w:left w:val="none" w:sz="0" w:space="0" w:color="auto"/>
        <w:bottom w:val="none" w:sz="0" w:space="0" w:color="auto"/>
        <w:right w:val="none" w:sz="0" w:space="0" w:color="auto"/>
      </w:divBdr>
    </w:div>
    <w:div w:id="17040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0374D-1EFE-4516-A218-7DFA1B42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1495</Words>
  <Characters>7656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9133</CharactersWithSpaces>
  <SharedDoc>false</SharedDoc>
  <HLinks>
    <vt:vector size="24" baseType="variant">
      <vt:variant>
        <vt:i4>1310824</vt:i4>
      </vt:variant>
      <vt:variant>
        <vt:i4>9</vt:i4>
      </vt:variant>
      <vt:variant>
        <vt:i4>0</vt:i4>
      </vt:variant>
      <vt:variant>
        <vt:i4>5</vt:i4>
      </vt:variant>
      <vt:variant>
        <vt:lpwstr>http://www.iecex.com/news_releases.htm</vt:lpwstr>
      </vt:variant>
      <vt:variant>
        <vt:lpwstr/>
      </vt:variant>
      <vt:variant>
        <vt:i4>4063355</vt:i4>
      </vt:variant>
      <vt:variant>
        <vt:i4>6</vt:i4>
      </vt:variant>
      <vt:variant>
        <vt:i4>0</vt:i4>
      </vt:variant>
      <vt:variant>
        <vt:i4>5</vt:i4>
      </vt:variant>
      <vt:variant>
        <vt:lpwstr>http://www.iecex.com/directory/bodies/bodies3.asp?id=5</vt:lpwstr>
      </vt:variant>
      <vt:variant>
        <vt:lpwstr/>
      </vt:variant>
      <vt:variant>
        <vt:i4>7405665</vt:i4>
      </vt:variant>
      <vt:variant>
        <vt:i4>3</vt:i4>
      </vt:variant>
      <vt:variant>
        <vt:i4>0</vt:i4>
      </vt:variant>
      <vt:variant>
        <vt:i4>5</vt:i4>
      </vt:variant>
      <vt:variant>
        <vt:lpwstr>http://www.iecex.com/directory/bodies/OD001.asp</vt:lpwstr>
      </vt:variant>
      <vt:variant>
        <vt:lpwstr/>
      </vt:variant>
      <vt:variant>
        <vt:i4>1310795</vt:i4>
      </vt:variant>
      <vt:variant>
        <vt:i4>0</vt:i4>
      </vt:variant>
      <vt:variant>
        <vt:i4>0</vt:i4>
      </vt:variant>
      <vt:variant>
        <vt:i4>5</vt:i4>
      </vt:variant>
      <vt:variant>
        <vt:lpwstr>http://www.iecex.com/exmarkco.htm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Agius</dc:creator>
  <cp:keywords/>
  <cp:lastModifiedBy>Chris Agius</cp:lastModifiedBy>
  <cp:revision>3</cp:revision>
  <cp:lastPrinted>2017-06-27T02:33:00Z</cp:lastPrinted>
  <dcterms:created xsi:type="dcterms:W3CDTF">2021-07-06T12:11:00Z</dcterms:created>
  <dcterms:modified xsi:type="dcterms:W3CDTF">2021-07-09T07:08:00Z</dcterms:modified>
</cp:coreProperties>
</file>