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3EF65B" w14:textId="77777777" w:rsidR="0076589D" w:rsidRDefault="0076589D" w:rsidP="0076589D">
      <w:pPr>
        <w:autoSpaceDE w:val="0"/>
        <w:autoSpaceDN w:val="0"/>
        <w:adjustRightInd w:val="0"/>
        <w:jc w:val="left"/>
        <w:rPr>
          <w:b/>
          <w:bCs/>
          <w:color w:val="000000"/>
          <w:spacing w:val="0"/>
          <w:sz w:val="23"/>
          <w:szCs w:val="23"/>
          <w:lang w:val="en-US" w:eastAsia="en-US"/>
        </w:rPr>
      </w:pPr>
    </w:p>
    <w:p w14:paraId="1AD97829" w14:textId="07760232" w:rsidR="0076589D" w:rsidRPr="0076589D" w:rsidRDefault="0076589D" w:rsidP="0076589D">
      <w:pPr>
        <w:autoSpaceDE w:val="0"/>
        <w:autoSpaceDN w:val="0"/>
        <w:adjustRightInd w:val="0"/>
        <w:jc w:val="left"/>
        <w:rPr>
          <w:color w:val="000000"/>
          <w:spacing w:val="0"/>
          <w:sz w:val="23"/>
          <w:szCs w:val="23"/>
          <w:lang w:val="en-US" w:eastAsia="en-US"/>
        </w:rPr>
      </w:pPr>
      <w:r w:rsidRPr="0076589D">
        <w:rPr>
          <w:b/>
          <w:bCs/>
          <w:color w:val="000000"/>
          <w:spacing w:val="0"/>
          <w:sz w:val="23"/>
          <w:szCs w:val="23"/>
          <w:lang w:val="en-US" w:eastAsia="en-US"/>
        </w:rPr>
        <w:t xml:space="preserve">INTERNATIONAL ELECTROTECHNICAL COMMISSION SYSTEM FOR CERTIFICATION TO STANDARDS RELATING TO EQUIPMENT FOR USE IN EXPLOSIVE ATMOSPHERES (IECEx SYSTEM) </w:t>
      </w:r>
    </w:p>
    <w:p w14:paraId="23E386C7" w14:textId="77777777" w:rsidR="0076589D" w:rsidRPr="0076589D" w:rsidRDefault="0076589D" w:rsidP="0076589D">
      <w:pPr>
        <w:autoSpaceDE w:val="0"/>
        <w:autoSpaceDN w:val="0"/>
        <w:adjustRightInd w:val="0"/>
        <w:jc w:val="left"/>
        <w:rPr>
          <w:b/>
          <w:bCs/>
          <w:color w:val="000000"/>
          <w:spacing w:val="0"/>
          <w:sz w:val="23"/>
          <w:szCs w:val="23"/>
          <w:lang w:val="en-US" w:eastAsia="en-US"/>
        </w:rPr>
      </w:pPr>
    </w:p>
    <w:p w14:paraId="398B4677" w14:textId="77777777" w:rsidR="0076589D" w:rsidRDefault="0076589D" w:rsidP="0076589D">
      <w:pPr>
        <w:snapToGrid w:val="0"/>
        <w:jc w:val="left"/>
        <w:rPr>
          <w:b/>
          <w:bCs/>
          <w:color w:val="000000"/>
          <w:spacing w:val="0"/>
          <w:sz w:val="23"/>
          <w:szCs w:val="23"/>
          <w:lang w:val="en-US" w:eastAsia="en-US"/>
        </w:rPr>
      </w:pPr>
      <w:r w:rsidRPr="0076589D">
        <w:rPr>
          <w:b/>
          <w:bCs/>
          <w:color w:val="000000"/>
          <w:spacing w:val="0"/>
          <w:sz w:val="23"/>
          <w:szCs w:val="23"/>
          <w:lang w:val="en-US" w:eastAsia="en-US"/>
        </w:rPr>
        <w:t xml:space="preserve">TITLE: IECEx Assessment Report for the acceptance of </w:t>
      </w:r>
      <w:r w:rsidRPr="0076589D">
        <w:rPr>
          <w:b/>
          <w:bCs/>
          <w:color w:val="000000"/>
          <w:spacing w:val="0"/>
          <w:sz w:val="23"/>
          <w:szCs w:val="23"/>
          <w:lang w:val="en-US" w:eastAsia="en-US"/>
        </w:rPr>
        <w:t xml:space="preserve">J.S. Hamilton Poland Sp. </w:t>
      </w:r>
    </w:p>
    <w:p w14:paraId="6AB63783" w14:textId="4B7E0597" w:rsidR="0076589D" w:rsidRDefault="0076589D" w:rsidP="0076589D">
      <w:pPr>
        <w:snapToGrid w:val="0"/>
        <w:jc w:val="left"/>
        <w:rPr>
          <w:b/>
          <w:bCs/>
          <w:color w:val="000000"/>
          <w:spacing w:val="0"/>
          <w:sz w:val="22"/>
          <w:szCs w:val="22"/>
          <w:lang w:val="en-US" w:eastAsia="en-US"/>
        </w:rPr>
      </w:pPr>
      <w:r w:rsidRPr="0076589D">
        <w:rPr>
          <w:b/>
          <w:bCs/>
          <w:color w:val="000000"/>
          <w:spacing w:val="0"/>
          <w:sz w:val="23"/>
          <w:szCs w:val="23"/>
          <w:lang w:val="en-US" w:eastAsia="en-US"/>
        </w:rPr>
        <w:t xml:space="preserve">z o.o </w:t>
      </w:r>
      <w:r>
        <w:rPr>
          <w:b/>
          <w:bCs/>
          <w:color w:val="000000"/>
          <w:spacing w:val="0"/>
          <w:sz w:val="23"/>
          <w:szCs w:val="23"/>
          <w:lang w:val="en-US" w:eastAsia="en-US"/>
        </w:rPr>
        <w:t>to</w:t>
      </w:r>
      <w:r w:rsidRPr="0076589D">
        <w:rPr>
          <w:b/>
          <w:bCs/>
          <w:color w:val="000000"/>
          <w:spacing w:val="0"/>
          <w:sz w:val="22"/>
          <w:szCs w:val="22"/>
          <w:lang w:val="en-US" w:eastAsia="en-US"/>
        </w:rPr>
        <w:t xml:space="preserve"> become an Accepted Ex Certification Body, ExCB,</w:t>
      </w:r>
      <w:r>
        <w:rPr>
          <w:b/>
          <w:bCs/>
          <w:color w:val="000000"/>
          <w:spacing w:val="0"/>
          <w:sz w:val="22"/>
          <w:szCs w:val="22"/>
          <w:lang w:val="en-US" w:eastAsia="en-US"/>
        </w:rPr>
        <w:t xml:space="preserve"> and </w:t>
      </w:r>
      <w:r w:rsidRPr="0076589D">
        <w:rPr>
          <w:b/>
          <w:sz w:val="22"/>
          <w:szCs w:val="22"/>
        </w:rPr>
        <w:t xml:space="preserve">an </w:t>
      </w:r>
      <w:r w:rsidRPr="0076589D">
        <w:rPr>
          <w:b/>
          <w:bCs/>
          <w:color w:val="000000"/>
          <w:spacing w:val="0"/>
          <w:sz w:val="22"/>
          <w:szCs w:val="22"/>
          <w:lang w:val="en-US" w:eastAsia="en-US"/>
        </w:rPr>
        <w:t xml:space="preserve">Accepted Ex </w:t>
      </w:r>
      <w:r w:rsidRPr="0076589D">
        <w:rPr>
          <w:b/>
          <w:spacing w:val="0"/>
          <w:sz w:val="22"/>
          <w:szCs w:val="22"/>
          <w:lang w:val="en-AU" w:eastAsia="en-US"/>
        </w:rPr>
        <w:t>Test Laboratory, ExTL</w:t>
      </w:r>
      <w:r w:rsidRPr="0076589D">
        <w:rPr>
          <w:b/>
          <w:bCs/>
          <w:color w:val="000000"/>
          <w:spacing w:val="0"/>
          <w:sz w:val="22"/>
          <w:szCs w:val="22"/>
          <w:lang w:val="en-US" w:eastAsia="en-US"/>
        </w:rPr>
        <w:t xml:space="preserve">, within the IECEx Equipment Scheme, 02. </w:t>
      </w:r>
    </w:p>
    <w:p w14:paraId="406BABA3" w14:textId="77777777" w:rsidR="0076589D" w:rsidRPr="0076589D" w:rsidRDefault="0076589D" w:rsidP="0076589D">
      <w:pPr>
        <w:snapToGrid w:val="0"/>
        <w:jc w:val="left"/>
        <w:rPr>
          <w:b/>
          <w:bCs/>
          <w:color w:val="000000"/>
          <w:spacing w:val="0"/>
          <w:sz w:val="22"/>
          <w:szCs w:val="22"/>
          <w:lang w:val="en-US" w:eastAsia="en-US"/>
        </w:rPr>
      </w:pPr>
    </w:p>
    <w:p w14:paraId="6B7C97C5" w14:textId="77777777" w:rsidR="0076589D" w:rsidRPr="0076589D" w:rsidRDefault="0076589D" w:rsidP="0076589D">
      <w:pPr>
        <w:autoSpaceDE w:val="0"/>
        <w:autoSpaceDN w:val="0"/>
        <w:adjustRightInd w:val="0"/>
        <w:jc w:val="left"/>
        <w:rPr>
          <w:b/>
          <w:bCs/>
          <w:color w:val="000000"/>
          <w:spacing w:val="0"/>
          <w:sz w:val="23"/>
          <w:szCs w:val="23"/>
          <w:lang w:val="en-US" w:eastAsia="en-US"/>
        </w:rPr>
      </w:pPr>
      <w:r w:rsidRPr="0076589D">
        <w:rPr>
          <w:b/>
          <w:bCs/>
          <w:color w:val="000000"/>
          <w:spacing w:val="0"/>
          <w:sz w:val="23"/>
          <w:szCs w:val="23"/>
          <w:lang w:val="en-US" w:eastAsia="en-US"/>
        </w:rPr>
        <w:t xml:space="preserve">Circulated to: Ex Management Committee, ExMC </w:t>
      </w:r>
    </w:p>
    <w:p w14:paraId="25D75216" w14:textId="77777777" w:rsidR="0076589D" w:rsidRPr="0076589D" w:rsidRDefault="0076589D" w:rsidP="0076589D">
      <w:pPr>
        <w:jc w:val="left"/>
        <w:rPr>
          <w:b/>
          <w:spacing w:val="0"/>
          <w:lang w:val="en-US" w:eastAsia="en-US"/>
        </w:rPr>
      </w:pPr>
    </w:p>
    <w:p w14:paraId="5074D0A9" w14:textId="77777777" w:rsidR="0076589D" w:rsidRPr="0076589D" w:rsidRDefault="0076589D" w:rsidP="0076589D">
      <w:pPr>
        <w:pBdr>
          <w:top w:val="thinThickSmallGap" w:sz="24" w:space="1" w:color="0000FF"/>
        </w:pBdr>
        <w:jc w:val="left"/>
        <w:rPr>
          <w:b/>
          <w:spacing w:val="0"/>
          <w:lang w:val="en-US" w:eastAsia="en-US"/>
        </w:rPr>
      </w:pPr>
    </w:p>
    <w:p w14:paraId="2C75C5DA" w14:textId="77777777" w:rsidR="0076589D" w:rsidRPr="0076589D" w:rsidRDefault="0076589D" w:rsidP="0076589D">
      <w:pPr>
        <w:autoSpaceDE w:val="0"/>
        <w:autoSpaceDN w:val="0"/>
        <w:adjustRightInd w:val="0"/>
        <w:jc w:val="left"/>
        <w:rPr>
          <w:b/>
          <w:bCs/>
          <w:color w:val="000000"/>
          <w:spacing w:val="0"/>
          <w:sz w:val="22"/>
          <w:szCs w:val="22"/>
          <w:lang w:val="en-US" w:eastAsia="en-US"/>
        </w:rPr>
      </w:pPr>
    </w:p>
    <w:p w14:paraId="3D340999" w14:textId="77777777" w:rsidR="0076589D" w:rsidRPr="0076589D" w:rsidRDefault="0076589D" w:rsidP="0076589D">
      <w:pPr>
        <w:autoSpaceDE w:val="0"/>
        <w:autoSpaceDN w:val="0"/>
        <w:adjustRightInd w:val="0"/>
        <w:jc w:val="center"/>
        <w:rPr>
          <w:b/>
          <w:bCs/>
          <w:color w:val="000000"/>
          <w:spacing w:val="0"/>
          <w:sz w:val="22"/>
          <w:szCs w:val="22"/>
          <w:lang w:val="en-US" w:eastAsia="en-US"/>
        </w:rPr>
      </w:pPr>
      <w:r w:rsidRPr="0076589D">
        <w:rPr>
          <w:b/>
          <w:bCs/>
          <w:color w:val="000000"/>
          <w:spacing w:val="0"/>
          <w:sz w:val="22"/>
          <w:szCs w:val="22"/>
          <w:lang w:val="en-US" w:eastAsia="en-US"/>
        </w:rPr>
        <w:t xml:space="preserve">INTRODUCTION </w:t>
      </w:r>
    </w:p>
    <w:p w14:paraId="1060FE6A" w14:textId="77777777" w:rsidR="0076589D" w:rsidRPr="0076589D" w:rsidRDefault="0076589D" w:rsidP="0076589D">
      <w:pPr>
        <w:autoSpaceDE w:val="0"/>
        <w:autoSpaceDN w:val="0"/>
        <w:adjustRightInd w:val="0"/>
        <w:jc w:val="left"/>
        <w:rPr>
          <w:b/>
          <w:bCs/>
          <w:color w:val="000000"/>
          <w:spacing w:val="0"/>
          <w:sz w:val="22"/>
          <w:szCs w:val="22"/>
          <w:lang w:val="en-US" w:eastAsia="en-US"/>
        </w:rPr>
      </w:pPr>
    </w:p>
    <w:p w14:paraId="6178DF92" w14:textId="326E75D2" w:rsidR="0076589D" w:rsidRPr="0076589D" w:rsidRDefault="0076589D" w:rsidP="0076589D">
      <w:pPr>
        <w:autoSpaceDE w:val="0"/>
        <w:autoSpaceDN w:val="0"/>
        <w:adjustRightInd w:val="0"/>
        <w:jc w:val="left"/>
        <w:rPr>
          <w:color w:val="000000"/>
          <w:spacing w:val="0"/>
          <w:sz w:val="23"/>
          <w:szCs w:val="23"/>
          <w:lang w:val="en-US" w:eastAsia="en-US"/>
        </w:rPr>
      </w:pPr>
      <w:r w:rsidRPr="0076589D">
        <w:rPr>
          <w:color w:val="000000"/>
          <w:spacing w:val="0"/>
          <w:sz w:val="23"/>
          <w:szCs w:val="23"/>
          <w:lang w:val="en-US" w:eastAsia="en-US"/>
        </w:rPr>
        <w:t xml:space="preserve">This document contains the IECEx Assessment Report for the acceptance of J.S. Hamilton Poland Sp. z o.o to become an Accepted Ex Certification Body, ExCB, and an Accepted Ex Test Laboratory, ExTL, within the IECEx Equipment Scheme, 02. </w:t>
      </w:r>
    </w:p>
    <w:p w14:paraId="2B57B01E" w14:textId="77777777" w:rsidR="0076589D" w:rsidRPr="0076589D" w:rsidRDefault="0076589D" w:rsidP="0076589D">
      <w:pPr>
        <w:autoSpaceDE w:val="0"/>
        <w:autoSpaceDN w:val="0"/>
        <w:adjustRightInd w:val="0"/>
        <w:jc w:val="left"/>
        <w:rPr>
          <w:color w:val="000000"/>
          <w:spacing w:val="0"/>
          <w:sz w:val="23"/>
          <w:szCs w:val="23"/>
          <w:lang w:val="en-US" w:eastAsia="en-US"/>
        </w:rPr>
      </w:pPr>
    </w:p>
    <w:p w14:paraId="4226E88D" w14:textId="6F89FBBE" w:rsidR="0076589D" w:rsidRPr="0076589D" w:rsidRDefault="0076589D" w:rsidP="0076589D">
      <w:pPr>
        <w:tabs>
          <w:tab w:val="center" w:pos="4536"/>
          <w:tab w:val="right" w:pos="9072"/>
        </w:tabs>
        <w:snapToGrid w:val="0"/>
        <w:spacing w:before="120" w:line="264" w:lineRule="auto"/>
        <w:ind w:right="-17"/>
        <w:jc w:val="left"/>
        <w:rPr>
          <w:color w:val="000000"/>
          <w:spacing w:val="0"/>
          <w:sz w:val="22"/>
          <w:szCs w:val="22"/>
          <w:lang w:val="en-US" w:eastAsia="en-US"/>
        </w:rPr>
      </w:pPr>
      <w:r w:rsidRPr="0076589D">
        <w:rPr>
          <w:color w:val="000000"/>
          <w:spacing w:val="0"/>
          <w:sz w:val="22"/>
          <w:szCs w:val="22"/>
          <w:lang w:val="en-US" w:eastAsia="en-US"/>
        </w:rPr>
        <w:t>ExMC Members are requested to consider this Report and the recommendation of the IECEx Assess</w:t>
      </w:r>
      <w:r>
        <w:rPr>
          <w:color w:val="000000"/>
          <w:spacing w:val="0"/>
          <w:sz w:val="22"/>
          <w:szCs w:val="22"/>
          <w:lang w:val="en-US" w:eastAsia="en-US"/>
        </w:rPr>
        <w:t xml:space="preserve">ment Team </w:t>
      </w:r>
      <w:r w:rsidRPr="0076589D">
        <w:rPr>
          <w:color w:val="000000"/>
          <w:spacing w:val="0"/>
          <w:sz w:val="22"/>
          <w:szCs w:val="22"/>
          <w:lang w:val="en-US" w:eastAsia="en-US"/>
        </w:rPr>
        <w:t>for the acceptance of</w:t>
      </w:r>
      <w:r>
        <w:rPr>
          <w:color w:val="000000"/>
          <w:spacing w:val="0"/>
          <w:sz w:val="22"/>
          <w:szCs w:val="22"/>
          <w:lang w:val="en-US" w:eastAsia="en-US"/>
        </w:rPr>
        <w:t xml:space="preserve"> </w:t>
      </w:r>
      <w:r w:rsidRPr="0076589D">
        <w:rPr>
          <w:color w:val="000000"/>
          <w:spacing w:val="0"/>
          <w:sz w:val="22"/>
          <w:szCs w:val="22"/>
          <w:lang w:val="en-US" w:eastAsia="en-US"/>
        </w:rPr>
        <w:t xml:space="preserve">J.S. Hamilton Poland Sp. z o.o to become an Accepted Ex Certification Body, ExCB, and an Accepted Ex Test Laboratory, ExTL, within the IECEx Equipment Scheme, 02. </w:t>
      </w:r>
    </w:p>
    <w:p w14:paraId="1797549D" w14:textId="77777777" w:rsidR="0076589D" w:rsidRPr="0076589D" w:rsidRDefault="0076589D" w:rsidP="0076589D">
      <w:pPr>
        <w:tabs>
          <w:tab w:val="center" w:pos="4536"/>
          <w:tab w:val="right" w:pos="9072"/>
        </w:tabs>
        <w:snapToGrid w:val="0"/>
        <w:spacing w:before="120" w:line="264" w:lineRule="auto"/>
        <w:ind w:right="-17"/>
        <w:jc w:val="left"/>
        <w:rPr>
          <w:rFonts w:eastAsiaTheme="minorEastAsia"/>
          <w:sz w:val="22"/>
          <w:szCs w:val="22"/>
        </w:rPr>
      </w:pPr>
    </w:p>
    <w:p w14:paraId="2395B945" w14:textId="2C4F9E44" w:rsidR="0076589D" w:rsidRPr="0076589D" w:rsidRDefault="0076589D" w:rsidP="0076589D">
      <w:pPr>
        <w:rPr>
          <w:rFonts w:eastAsiaTheme="minorEastAsia"/>
          <w:b/>
          <w:i/>
          <w:iCs/>
          <w:color w:val="FF0000"/>
        </w:rPr>
      </w:pPr>
      <w:r w:rsidRPr="0076589D">
        <w:rPr>
          <w:rFonts w:eastAsiaTheme="minorEastAsia"/>
          <w:b/>
          <w:i/>
          <w:iCs/>
          <w:sz w:val="22"/>
          <w:szCs w:val="22"/>
        </w:rPr>
        <w:t>T</w:t>
      </w:r>
      <w:r w:rsidRPr="0076589D">
        <w:rPr>
          <w:rFonts w:eastAsiaTheme="minorEastAsia"/>
          <w:b/>
          <w:i/>
          <w:iCs/>
        </w:rPr>
        <w:t xml:space="preserve">his document is hereby submitted for ExMC approval via correspondence using the IECEx on-line voting system.  ExMC Members are requested to submit their vote via the IECEx On-line </w:t>
      </w:r>
      <w:hyperlink r:id="rId8" w:history="1">
        <w:r w:rsidRPr="0076589D">
          <w:rPr>
            <w:rFonts w:eastAsiaTheme="minorEastAsia"/>
            <w:b/>
            <w:i/>
            <w:iCs/>
            <w:color w:val="0000FF"/>
          </w:rPr>
          <w:t>Ballot System</w:t>
        </w:r>
        <w:r w:rsidRPr="0076589D">
          <w:rPr>
            <w:rFonts w:eastAsiaTheme="minorEastAsia"/>
            <w:b/>
            <w:i/>
            <w:iCs/>
          </w:rPr>
          <w:t> </w:t>
        </w:r>
      </w:hyperlink>
      <w:r w:rsidRPr="0076589D">
        <w:rPr>
          <w:rFonts w:eastAsiaTheme="minorEastAsia"/>
          <w:b/>
          <w:i/>
          <w:iCs/>
        </w:rPr>
        <w:t xml:space="preserve"> by the closing date </w:t>
      </w:r>
      <w:r w:rsidRPr="0076589D">
        <w:rPr>
          <w:rFonts w:eastAsiaTheme="minorEastAsia"/>
          <w:b/>
          <w:i/>
          <w:iCs/>
          <w:color w:val="FF0000"/>
        </w:rPr>
        <w:t>2021</w:t>
      </w:r>
      <w:r>
        <w:rPr>
          <w:rFonts w:eastAsiaTheme="minorEastAsia"/>
          <w:b/>
          <w:i/>
          <w:iCs/>
          <w:color w:val="FF0000"/>
        </w:rPr>
        <w:t xml:space="preserve"> 12 03 </w:t>
      </w:r>
    </w:p>
    <w:p w14:paraId="41F14251" w14:textId="77777777" w:rsidR="0076589D" w:rsidRPr="0076589D" w:rsidRDefault="0076589D" w:rsidP="0076589D">
      <w:pPr>
        <w:rPr>
          <w:rFonts w:eastAsiaTheme="minorEastAsia"/>
          <w:b/>
          <w:i/>
          <w:iCs/>
        </w:rPr>
      </w:pPr>
    </w:p>
    <w:p w14:paraId="5F89E462" w14:textId="77777777" w:rsidR="0076589D" w:rsidRPr="0076589D" w:rsidRDefault="0076589D" w:rsidP="0076589D">
      <w:pPr>
        <w:autoSpaceDE w:val="0"/>
        <w:autoSpaceDN w:val="0"/>
        <w:adjustRightInd w:val="0"/>
        <w:rPr>
          <w:rFonts w:eastAsiaTheme="minorEastAsia"/>
          <w:b/>
          <w:i/>
          <w:iCs/>
          <w:color w:val="000000"/>
          <w:lang w:val="en-US"/>
        </w:rPr>
      </w:pPr>
      <w:r w:rsidRPr="0076589D">
        <w:rPr>
          <w:rFonts w:eastAsiaTheme="minorEastAsia"/>
          <w:b/>
          <w:i/>
          <w:iCs/>
        </w:rPr>
        <w:t>Please refer to OD 050 for guidance on the “IECEx On-line voting system.”</w:t>
      </w:r>
    </w:p>
    <w:p w14:paraId="480B5DF7" w14:textId="77777777" w:rsidR="0076589D" w:rsidRPr="0076589D" w:rsidRDefault="0076589D" w:rsidP="0076589D">
      <w:pPr>
        <w:tabs>
          <w:tab w:val="center" w:pos="4536"/>
          <w:tab w:val="right" w:pos="9072"/>
        </w:tabs>
        <w:snapToGrid w:val="0"/>
        <w:spacing w:before="120" w:line="264" w:lineRule="auto"/>
        <w:ind w:right="-17"/>
        <w:rPr>
          <w:rFonts w:eastAsiaTheme="minorEastAsia"/>
          <w:color w:val="FF0000"/>
          <w:sz w:val="22"/>
          <w:szCs w:val="22"/>
        </w:rPr>
      </w:pPr>
    </w:p>
    <w:p w14:paraId="7720A8D0" w14:textId="77777777" w:rsidR="0076589D" w:rsidRPr="0076589D" w:rsidRDefault="0076589D" w:rsidP="0076589D">
      <w:pPr>
        <w:autoSpaceDE w:val="0"/>
        <w:autoSpaceDN w:val="0"/>
        <w:adjustRightInd w:val="0"/>
        <w:jc w:val="left"/>
        <w:rPr>
          <w:rFonts w:ascii="Brush Script MT" w:hAnsi="Brush Script MT" w:cs="Brush Script MT"/>
          <w:i/>
          <w:iCs/>
          <w:color w:val="000000"/>
          <w:spacing w:val="0"/>
          <w:sz w:val="24"/>
          <w:szCs w:val="24"/>
          <w:lang w:val="en-US" w:eastAsia="en-US"/>
        </w:rPr>
      </w:pPr>
    </w:p>
    <w:p w14:paraId="3AF93CD5" w14:textId="77777777" w:rsidR="0076589D" w:rsidRPr="0076589D" w:rsidRDefault="0076589D" w:rsidP="0076589D">
      <w:pPr>
        <w:autoSpaceDE w:val="0"/>
        <w:autoSpaceDN w:val="0"/>
        <w:adjustRightInd w:val="0"/>
        <w:jc w:val="left"/>
        <w:rPr>
          <w:rFonts w:ascii="Brush Script MT" w:hAnsi="Brush Script MT" w:cs="Brush Script MT"/>
          <w:color w:val="000000"/>
          <w:spacing w:val="0"/>
          <w:sz w:val="44"/>
          <w:szCs w:val="44"/>
          <w:lang w:val="en-US" w:eastAsia="en-US"/>
        </w:rPr>
      </w:pPr>
      <w:r w:rsidRPr="0076589D">
        <w:rPr>
          <w:rFonts w:ascii="Brush Script MT" w:hAnsi="Brush Script MT" w:cs="Brush Script MT"/>
          <w:i/>
          <w:iCs/>
          <w:color w:val="000000"/>
          <w:spacing w:val="0"/>
          <w:sz w:val="44"/>
          <w:szCs w:val="44"/>
          <w:lang w:val="en-US" w:eastAsia="en-US"/>
        </w:rPr>
        <w:t xml:space="preserve">Chris Agius </w:t>
      </w:r>
    </w:p>
    <w:p w14:paraId="069F883B" w14:textId="77777777" w:rsidR="0076589D" w:rsidRPr="0076589D" w:rsidRDefault="0076589D" w:rsidP="0076589D">
      <w:pPr>
        <w:jc w:val="left"/>
        <w:rPr>
          <w:b/>
          <w:bCs/>
          <w:color w:val="000000"/>
          <w:spacing w:val="0"/>
          <w:sz w:val="23"/>
          <w:szCs w:val="23"/>
          <w:lang w:val="en-US" w:eastAsia="en-US"/>
        </w:rPr>
      </w:pPr>
      <w:r w:rsidRPr="0076589D">
        <w:rPr>
          <w:b/>
          <w:bCs/>
          <w:color w:val="000000"/>
          <w:spacing w:val="0"/>
          <w:sz w:val="23"/>
          <w:szCs w:val="23"/>
          <w:lang w:val="en-US" w:eastAsia="en-US"/>
        </w:rPr>
        <w:t>IECEx Secretariat</w:t>
      </w:r>
    </w:p>
    <w:p w14:paraId="3139F289" w14:textId="77777777" w:rsidR="0076589D" w:rsidRPr="0076589D" w:rsidRDefault="0076589D" w:rsidP="0076589D">
      <w:pPr>
        <w:jc w:val="left"/>
        <w:rPr>
          <w:b/>
          <w:bCs/>
          <w:color w:val="000000"/>
          <w:spacing w:val="0"/>
          <w:sz w:val="23"/>
          <w:szCs w:val="23"/>
          <w:lang w:val="en-US" w:eastAsia="en-US"/>
        </w:rPr>
      </w:pPr>
    </w:p>
    <w:p w14:paraId="371D0B74" w14:textId="1D26F5B8" w:rsidR="00835A90" w:rsidRDefault="00835A90" w:rsidP="0076589D">
      <w:pPr>
        <w:pStyle w:val="MAIN-TITLE"/>
        <w:jc w:val="left"/>
      </w:pPr>
    </w:p>
    <w:p w14:paraId="7AAD5388" w14:textId="77777777" w:rsidR="00E5596F" w:rsidRDefault="00E5596F" w:rsidP="0076589D">
      <w:pPr>
        <w:pStyle w:val="MAIN-TITLE"/>
        <w:jc w:val="left"/>
      </w:pPr>
    </w:p>
    <w:p w14:paraId="50AD7717" w14:textId="77777777" w:rsidR="00A77831" w:rsidRDefault="00A77831">
      <w:pPr>
        <w:jc w:val="left"/>
        <w:rPr>
          <w:b/>
          <w:bCs/>
          <w:sz w:val="24"/>
          <w:szCs w:val="24"/>
        </w:rPr>
      </w:pPr>
      <w:r>
        <w:br w:type="page"/>
      </w:r>
    </w:p>
    <w:p w14:paraId="7D0A3C41" w14:textId="5E71D962" w:rsidR="00DC027F" w:rsidRPr="00BD6E18" w:rsidRDefault="001B0860" w:rsidP="00EF7CDD">
      <w:pPr>
        <w:pStyle w:val="MAIN-TITLE"/>
      </w:pPr>
      <w:r w:rsidRPr="00BD6E18">
        <w:lastRenderedPageBreak/>
        <w:t>IEC System for certification to standards relating to equipment for use in Explosive Atmospheres (IECEx System)</w:t>
      </w:r>
    </w:p>
    <w:p w14:paraId="0CB69595" w14:textId="77777777" w:rsidR="001B0860" w:rsidRPr="00BD6E18" w:rsidRDefault="001B0860" w:rsidP="00EF7CDD">
      <w:pPr>
        <w:pStyle w:val="MAIN-TITLE"/>
      </w:pPr>
    </w:p>
    <w:p w14:paraId="5395344B" w14:textId="396B9945" w:rsidR="001B0860" w:rsidRPr="00BD6E18" w:rsidRDefault="003D4F05" w:rsidP="00EF7CDD">
      <w:pPr>
        <w:pStyle w:val="MAIN-TITLE"/>
      </w:pPr>
      <w:r w:rsidRPr="00BD6E18">
        <w:t>IECEx Assessment Report Form</w:t>
      </w:r>
      <w:r w:rsidR="00850C4B">
        <w:t>, F-003</w:t>
      </w:r>
    </w:p>
    <w:p w14:paraId="1E03FFCF" w14:textId="77777777" w:rsidR="001B0860" w:rsidRPr="00913966" w:rsidRDefault="001B0860" w:rsidP="00EF7CDD">
      <w:pPr>
        <w:pStyle w:val="MAIN-TITLE"/>
      </w:pPr>
    </w:p>
    <w:p w14:paraId="1A796485" w14:textId="205FDF97" w:rsidR="00EF7CDD" w:rsidRPr="00BD6E18" w:rsidRDefault="00EF7CDD" w:rsidP="00EF7CDD">
      <w:pPr>
        <w:pStyle w:val="MAIN-TITLE"/>
        <w:rPr>
          <w:b w:val="0"/>
        </w:rPr>
      </w:pPr>
      <w:r w:rsidRPr="00BD6E18">
        <w:rPr>
          <w:b w:val="0"/>
        </w:rPr>
        <w:t xml:space="preserve">IECEx </w:t>
      </w:r>
      <w:r w:rsidR="00566922" w:rsidRPr="00BD6E18">
        <w:rPr>
          <w:b w:val="0"/>
        </w:rPr>
        <w:t>a</w:t>
      </w:r>
      <w:r w:rsidRPr="00BD6E18">
        <w:rPr>
          <w:b w:val="0"/>
        </w:rPr>
        <w:t xml:space="preserve">ssessment </w:t>
      </w:r>
      <w:r w:rsidR="00566922" w:rsidRPr="00BD6E18">
        <w:rPr>
          <w:b w:val="0"/>
        </w:rPr>
        <w:t>r</w:t>
      </w:r>
      <w:r w:rsidRPr="00BD6E18">
        <w:rPr>
          <w:b w:val="0"/>
        </w:rPr>
        <w:t xml:space="preserve">eport </w:t>
      </w:r>
      <w:r w:rsidR="00566922" w:rsidRPr="00BD6E18">
        <w:rPr>
          <w:b w:val="0"/>
        </w:rPr>
        <w:t>f</w:t>
      </w:r>
      <w:r w:rsidRPr="00BD6E18">
        <w:rPr>
          <w:b w:val="0"/>
        </w:rPr>
        <w:t xml:space="preserve">orm for use by IECEx </w:t>
      </w:r>
      <w:r w:rsidR="00566922" w:rsidRPr="00BD6E18">
        <w:rPr>
          <w:b w:val="0"/>
        </w:rPr>
        <w:t>a</w:t>
      </w:r>
      <w:r w:rsidRPr="00BD6E18">
        <w:rPr>
          <w:b w:val="0"/>
        </w:rPr>
        <w:t xml:space="preserve">ssessment </w:t>
      </w:r>
      <w:r w:rsidR="00566922" w:rsidRPr="00BD6E18">
        <w:rPr>
          <w:b w:val="0"/>
        </w:rPr>
        <w:t>t</w:t>
      </w:r>
      <w:r w:rsidRPr="00BD6E18">
        <w:rPr>
          <w:b w:val="0"/>
        </w:rPr>
        <w:t xml:space="preserve">eams to report </w:t>
      </w:r>
      <w:r w:rsidR="00566922" w:rsidRPr="00BD6E18">
        <w:rPr>
          <w:b w:val="0"/>
        </w:rPr>
        <w:t>a</w:t>
      </w:r>
      <w:r w:rsidRPr="00BD6E18">
        <w:rPr>
          <w:b w:val="0"/>
        </w:rPr>
        <w:t xml:space="preserve">ssessments conducted according to the </w:t>
      </w:r>
      <w:r w:rsidR="001955DA" w:rsidRPr="00BD6E18">
        <w:rPr>
          <w:b w:val="0"/>
        </w:rPr>
        <w:t xml:space="preserve">relevant </w:t>
      </w:r>
      <w:r w:rsidRPr="00BD6E18">
        <w:rPr>
          <w:b w:val="0"/>
        </w:rPr>
        <w:t xml:space="preserve">IECEx </w:t>
      </w:r>
      <w:r w:rsidR="00566922" w:rsidRPr="00BD6E18">
        <w:rPr>
          <w:b w:val="0"/>
        </w:rPr>
        <w:t>a</w:t>
      </w:r>
      <w:r w:rsidRPr="00BD6E18">
        <w:rPr>
          <w:b w:val="0"/>
        </w:rPr>
        <w:t xml:space="preserve">ssessment </w:t>
      </w:r>
      <w:r w:rsidR="00566922" w:rsidRPr="00BD6E18">
        <w:rPr>
          <w:b w:val="0"/>
        </w:rPr>
        <w:t>p</w:t>
      </w:r>
      <w:r w:rsidRPr="00BD6E18">
        <w:rPr>
          <w:b w:val="0"/>
        </w:rPr>
        <w:t>rocedures of</w:t>
      </w:r>
      <w:r w:rsidR="001955DA" w:rsidRPr="00BD6E18">
        <w:rPr>
          <w:b w:val="0"/>
        </w:rPr>
        <w:t>:</w:t>
      </w:r>
    </w:p>
    <w:p w14:paraId="3E11FE42" w14:textId="77777777" w:rsidR="00EF7CDD" w:rsidRPr="00BD6E18" w:rsidRDefault="00EF7CDD" w:rsidP="00EF7CDD">
      <w:pPr>
        <w:pStyle w:val="MAIN-TITLE"/>
        <w:rPr>
          <w:b w:val="0"/>
        </w:rPr>
      </w:pPr>
    </w:p>
    <w:p w14:paraId="53540FCE" w14:textId="53D8094A" w:rsidR="00EF7CDD" w:rsidRPr="00BD6E18" w:rsidRDefault="00702B0B" w:rsidP="006F2F2C">
      <w:pPr>
        <w:pStyle w:val="MAIN-TITLE"/>
        <w:ind w:left="720"/>
        <w:jc w:val="left"/>
        <w:rPr>
          <w:b w:val="0"/>
          <w:bCs w:val="0"/>
        </w:rPr>
      </w:pPr>
      <w:r w:rsidRPr="00BD6E18">
        <w:rPr>
          <w:b w:val="0"/>
          <w:bCs w:val="0"/>
        </w:rPr>
        <w:t>Operational Document IECEx OD</w:t>
      </w:r>
      <w:r w:rsidR="003565C5" w:rsidRPr="00BD6E18">
        <w:rPr>
          <w:b w:val="0"/>
          <w:bCs w:val="0"/>
        </w:rPr>
        <w:t xml:space="preserve"> </w:t>
      </w:r>
      <w:r w:rsidR="00EF7CDD" w:rsidRPr="00BD6E18">
        <w:rPr>
          <w:b w:val="0"/>
          <w:bCs w:val="0"/>
        </w:rPr>
        <w:t>003-2 for the Certified Equipment Scheme</w:t>
      </w:r>
    </w:p>
    <w:p w14:paraId="3ED4D8FB" w14:textId="77777777" w:rsidR="001955DA" w:rsidRPr="00BD6E18" w:rsidRDefault="001955DA" w:rsidP="006F2F2C">
      <w:pPr>
        <w:pStyle w:val="MAIN-TITLE"/>
        <w:ind w:left="720"/>
        <w:jc w:val="left"/>
        <w:rPr>
          <w:b w:val="0"/>
          <w:bCs w:val="0"/>
        </w:rPr>
      </w:pPr>
    </w:p>
    <w:p w14:paraId="5AEF25E7" w14:textId="4D04BEDF" w:rsidR="00EF7CDD" w:rsidRPr="00BD6E18" w:rsidRDefault="00702B0B" w:rsidP="006F2F2C">
      <w:pPr>
        <w:pStyle w:val="MAIN-TITLE"/>
        <w:ind w:left="720"/>
        <w:jc w:val="left"/>
        <w:rPr>
          <w:b w:val="0"/>
          <w:bCs w:val="0"/>
        </w:rPr>
      </w:pPr>
      <w:r w:rsidRPr="00BD6E18">
        <w:rPr>
          <w:b w:val="0"/>
          <w:bCs w:val="0"/>
        </w:rPr>
        <w:t>Operational Document IECEx OD</w:t>
      </w:r>
      <w:r w:rsidR="003565C5" w:rsidRPr="00BD6E18">
        <w:rPr>
          <w:b w:val="0"/>
          <w:bCs w:val="0"/>
        </w:rPr>
        <w:t xml:space="preserve"> </w:t>
      </w:r>
      <w:r w:rsidRPr="00BD6E18">
        <w:rPr>
          <w:b w:val="0"/>
          <w:bCs w:val="0"/>
        </w:rPr>
        <w:t>3</w:t>
      </w:r>
      <w:r w:rsidR="00EF7CDD" w:rsidRPr="00BD6E18">
        <w:rPr>
          <w:b w:val="0"/>
          <w:bCs w:val="0"/>
        </w:rPr>
        <w:t>16</w:t>
      </w:r>
      <w:r w:rsidRPr="00BD6E18">
        <w:rPr>
          <w:b w:val="0"/>
          <w:bCs w:val="0"/>
        </w:rPr>
        <w:t>-</w:t>
      </w:r>
      <w:r w:rsidR="00262BED" w:rsidRPr="00BD6E18">
        <w:rPr>
          <w:b w:val="0"/>
          <w:bCs w:val="0"/>
        </w:rPr>
        <w:t xml:space="preserve">* </w:t>
      </w:r>
      <w:r w:rsidR="00EF7CDD" w:rsidRPr="00BD6E18">
        <w:rPr>
          <w:b w:val="0"/>
          <w:bCs w:val="0"/>
        </w:rPr>
        <w:t>for the Certified Service Facility Scheme</w:t>
      </w:r>
    </w:p>
    <w:p w14:paraId="1BCD7D67" w14:textId="1EDD3F49" w:rsidR="001955DA" w:rsidRPr="00BD6E18" w:rsidRDefault="00050598" w:rsidP="00050598">
      <w:pPr>
        <w:pStyle w:val="MAIN-TITLE"/>
        <w:tabs>
          <w:tab w:val="left" w:pos="7845"/>
        </w:tabs>
        <w:ind w:left="720"/>
        <w:jc w:val="left"/>
        <w:rPr>
          <w:b w:val="0"/>
          <w:bCs w:val="0"/>
        </w:rPr>
      </w:pPr>
      <w:r>
        <w:rPr>
          <w:b w:val="0"/>
          <w:bCs w:val="0"/>
        </w:rPr>
        <w:tab/>
      </w:r>
    </w:p>
    <w:p w14:paraId="238E077B" w14:textId="0182292C" w:rsidR="00EF7CDD" w:rsidRPr="00BD6E18" w:rsidRDefault="00702B0B" w:rsidP="006F2F2C">
      <w:pPr>
        <w:pStyle w:val="MAIN-TITLE"/>
        <w:ind w:left="720"/>
        <w:jc w:val="left"/>
        <w:rPr>
          <w:b w:val="0"/>
          <w:bCs w:val="0"/>
        </w:rPr>
      </w:pPr>
      <w:r w:rsidRPr="00BD6E18">
        <w:rPr>
          <w:b w:val="0"/>
          <w:bCs w:val="0"/>
        </w:rPr>
        <w:t>Operational Document IECEx OD</w:t>
      </w:r>
      <w:r w:rsidR="003565C5" w:rsidRPr="00BD6E18">
        <w:rPr>
          <w:b w:val="0"/>
          <w:bCs w:val="0"/>
        </w:rPr>
        <w:t xml:space="preserve"> </w:t>
      </w:r>
      <w:r w:rsidRPr="00BD6E18">
        <w:rPr>
          <w:b w:val="0"/>
          <w:bCs w:val="0"/>
        </w:rPr>
        <w:t>4</w:t>
      </w:r>
      <w:r w:rsidR="00EF7CDD" w:rsidRPr="00BD6E18">
        <w:rPr>
          <w:b w:val="0"/>
          <w:bCs w:val="0"/>
        </w:rPr>
        <w:t xml:space="preserve">22 for the IECEx Conformity Mark Licensing </w:t>
      </w:r>
      <w:r w:rsidR="00D508E0">
        <w:rPr>
          <w:b w:val="0"/>
          <w:bCs w:val="0"/>
        </w:rPr>
        <w:t>Scheme</w:t>
      </w:r>
    </w:p>
    <w:p w14:paraId="72C52BCD" w14:textId="77777777" w:rsidR="001955DA" w:rsidRPr="00BD6E18" w:rsidRDefault="001955DA" w:rsidP="006F2F2C">
      <w:pPr>
        <w:pStyle w:val="MAIN-TITLE"/>
        <w:ind w:left="720"/>
        <w:jc w:val="left"/>
        <w:rPr>
          <w:b w:val="0"/>
          <w:bCs w:val="0"/>
        </w:rPr>
      </w:pPr>
    </w:p>
    <w:p w14:paraId="6743E9BA" w14:textId="3550AB37" w:rsidR="003565C5" w:rsidRPr="00BD6E18" w:rsidRDefault="003565C5" w:rsidP="006F2F2C">
      <w:pPr>
        <w:pStyle w:val="MAIN-TITLE"/>
        <w:ind w:left="720"/>
        <w:jc w:val="left"/>
        <w:rPr>
          <w:b w:val="0"/>
          <w:bCs w:val="0"/>
        </w:rPr>
      </w:pPr>
      <w:r w:rsidRPr="00BD6E18">
        <w:rPr>
          <w:b w:val="0"/>
          <w:bCs w:val="0"/>
        </w:rPr>
        <w:t xml:space="preserve">Operational Document IECEx OD 501 for the </w:t>
      </w:r>
      <w:bookmarkStart w:id="0" w:name="_Hlk38374453"/>
      <w:r w:rsidRPr="00BD6E18">
        <w:rPr>
          <w:b w:val="0"/>
          <w:bCs w:val="0"/>
        </w:rPr>
        <w:t>Personnel Competence Scheme</w:t>
      </w:r>
      <w:bookmarkEnd w:id="0"/>
    </w:p>
    <w:p w14:paraId="1AC1B721" w14:textId="77777777" w:rsidR="00EF7CDD" w:rsidRPr="00BD6E18" w:rsidRDefault="00EF7CDD" w:rsidP="00EF7CDD">
      <w:pPr>
        <w:pStyle w:val="MAIN-TITLE"/>
        <w:pBdr>
          <w:bottom w:val="single" w:sz="4" w:space="1" w:color="auto"/>
        </w:pBdr>
      </w:pPr>
    </w:p>
    <w:p w14:paraId="149B1E5E" w14:textId="77777777" w:rsidR="005D2D91" w:rsidRPr="00BD6E18" w:rsidRDefault="005D2D91" w:rsidP="00EF7CDD">
      <w:pPr>
        <w:pStyle w:val="MAIN-TITLE"/>
        <w:pBdr>
          <w:bottom w:val="single" w:sz="4" w:space="1" w:color="auto"/>
        </w:pBdr>
      </w:pPr>
    </w:p>
    <w:p w14:paraId="1DE8CA87" w14:textId="77777777" w:rsidR="00EF7CDD" w:rsidRPr="00BD6E18" w:rsidRDefault="00EF7CDD" w:rsidP="00EF7CDD">
      <w:pPr>
        <w:pStyle w:val="MAIN-TITLE"/>
      </w:pPr>
    </w:p>
    <w:p w14:paraId="06AE505F" w14:textId="77777777" w:rsidR="00EF7CDD" w:rsidRPr="00BD6E18" w:rsidRDefault="00EF7CDD" w:rsidP="00EF7CDD">
      <w:pPr>
        <w:pStyle w:val="MAIN-TITLE"/>
      </w:pPr>
    </w:p>
    <w:p w14:paraId="684E103F" w14:textId="786ABD93" w:rsidR="001B0860" w:rsidRPr="00BD6E18" w:rsidRDefault="000F1891" w:rsidP="00EF7CDD">
      <w:pPr>
        <w:pStyle w:val="MAIN-TITLE"/>
      </w:pPr>
      <w:r w:rsidRPr="00BD6E18">
        <w:t xml:space="preserve">IECEx </w:t>
      </w:r>
      <w:r w:rsidR="00866EC2" w:rsidRPr="00BD6E18">
        <w:t>E</w:t>
      </w:r>
      <w:r w:rsidR="00B80A2C" w:rsidRPr="00BD6E18">
        <w:t>x</w:t>
      </w:r>
      <w:r w:rsidR="00866EC2" w:rsidRPr="00BD6E18">
        <w:t xml:space="preserve">CB/ExTL </w:t>
      </w:r>
      <w:r w:rsidR="001B0860" w:rsidRPr="00BD6E18">
        <w:t xml:space="preserve">assessment report for </w:t>
      </w:r>
      <w:r w:rsidR="006D15FF" w:rsidRPr="006D15FF">
        <w:t xml:space="preserve">J.S. Hamilton Poland Sp. z o.o. </w:t>
      </w:r>
    </w:p>
    <w:p w14:paraId="15D22285" w14:textId="77777777" w:rsidR="001B0860" w:rsidRPr="00BD6E18" w:rsidRDefault="001B0860" w:rsidP="00EF7CDD">
      <w:pPr>
        <w:pStyle w:val="MAIN-TITLE"/>
      </w:pPr>
    </w:p>
    <w:p w14:paraId="398315CB" w14:textId="77777777" w:rsidR="001B0860" w:rsidRPr="00BD6E18" w:rsidRDefault="001B0860" w:rsidP="00EF7CDD">
      <w:pPr>
        <w:pStyle w:val="MAIN-TITLE"/>
      </w:pPr>
    </w:p>
    <w:p w14:paraId="74E7DF8A" w14:textId="77777777" w:rsidR="001B0860" w:rsidRPr="00BD6E18" w:rsidRDefault="001B0860" w:rsidP="00EF7CDD">
      <w:pPr>
        <w:pStyle w:val="MAIN-TITLE"/>
      </w:pPr>
    </w:p>
    <w:p w14:paraId="7E77A651" w14:textId="77777777" w:rsidR="001B0860" w:rsidRPr="00BD6E18" w:rsidRDefault="001B0860" w:rsidP="00EF7CDD">
      <w:pPr>
        <w:pStyle w:val="MAIN-TITLE"/>
      </w:pPr>
    </w:p>
    <w:p w14:paraId="4F3474ED" w14:textId="77777777" w:rsidR="001B0860" w:rsidRPr="00BD6E18" w:rsidRDefault="001B0860" w:rsidP="00EF7CDD">
      <w:pPr>
        <w:pStyle w:val="MAIN-TITLE"/>
      </w:pPr>
    </w:p>
    <w:p w14:paraId="276E2E94" w14:textId="77777777" w:rsidR="001B0860" w:rsidRPr="00BD6E18" w:rsidRDefault="001B0860" w:rsidP="00EF7CDD">
      <w:pPr>
        <w:pStyle w:val="MAIN-TITLE"/>
      </w:pPr>
    </w:p>
    <w:p w14:paraId="48FDBA4F" w14:textId="77777777" w:rsidR="001B0860" w:rsidRPr="00BD6E18" w:rsidRDefault="001B0860" w:rsidP="00EF7CDD">
      <w:pPr>
        <w:pStyle w:val="MAIN-TITLE"/>
      </w:pPr>
    </w:p>
    <w:p w14:paraId="48E13AAC" w14:textId="77777777" w:rsidR="001B0860" w:rsidRPr="00BD6E18" w:rsidRDefault="001B0860" w:rsidP="00EF7CDD">
      <w:pPr>
        <w:pStyle w:val="MAIN-TITLE"/>
      </w:pPr>
    </w:p>
    <w:p w14:paraId="0394A763" w14:textId="77777777" w:rsidR="001B0860" w:rsidRPr="00BD6E18" w:rsidRDefault="001B0860" w:rsidP="00EF7CDD">
      <w:pPr>
        <w:pStyle w:val="MAIN-TITLE"/>
      </w:pPr>
    </w:p>
    <w:p w14:paraId="34007302" w14:textId="77777777" w:rsidR="003D4F05" w:rsidRPr="00BD6E18" w:rsidRDefault="003D4F05" w:rsidP="00EF7CDD">
      <w:pPr>
        <w:pStyle w:val="MAIN-TITLE"/>
      </w:pPr>
    </w:p>
    <w:p w14:paraId="1048D1B2" w14:textId="77777777" w:rsidR="003D4F05" w:rsidRPr="00BD6E18" w:rsidRDefault="003D4F05" w:rsidP="00EF7CDD">
      <w:pPr>
        <w:pStyle w:val="MAIN-TITLE"/>
      </w:pPr>
    </w:p>
    <w:p w14:paraId="54A15575" w14:textId="77777777" w:rsidR="003D4F05" w:rsidRPr="00BD6E18" w:rsidRDefault="003D4F05" w:rsidP="00EF7CDD">
      <w:pPr>
        <w:pStyle w:val="MAIN-TITLE"/>
      </w:pPr>
    </w:p>
    <w:p w14:paraId="4C584165" w14:textId="77777777" w:rsidR="001B0860" w:rsidRPr="00BD6E18" w:rsidRDefault="001B0860" w:rsidP="00EF7CDD">
      <w:pPr>
        <w:pStyle w:val="MAIN-TITLE"/>
      </w:pPr>
    </w:p>
    <w:p w14:paraId="70D19C00" w14:textId="77777777" w:rsidR="001B0860" w:rsidRPr="00BD6E18" w:rsidRDefault="001B0860" w:rsidP="00EF7CDD">
      <w:pPr>
        <w:pStyle w:val="MAIN-TITLE"/>
      </w:pPr>
    </w:p>
    <w:p w14:paraId="345AA3D0" w14:textId="77777777" w:rsidR="001B0860" w:rsidRPr="00BD6E18" w:rsidRDefault="001B0860" w:rsidP="00EF7CDD">
      <w:pPr>
        <w:pStyle w:val="MAIN-TITLE"/>
      </w:pPr>
    </w:p>
    <w:p w14:paraId="144B2720" w14:textId="77777777" w:rsidR="001B0860" w:rsidRPr="00913966" w:rsidRDefault="001B0860" w:rsidP="00EF7CDD">
      <w:pPr>
        <w:spacing w:after="200" w:line="260" w:lineRule="exact"/>
        <w:jc w:val="left"/>
        <w:rPr>
          <w:spacing w:val="0"/>
          <w:sz w:val="24"/>
          <w:szCs w:val="24"/>
          <w:lang w:eastAsia="en-US"/>
        </w:rPr>
      </w:pPr>
      <w:r w:rsidRPr="00913966">
        <w:rPr>
          <w:rFonts w:eastAsia="SimSun" w:cs="Arial Bold"/>
          <w:spacing w:val="0"/>
          <w:sz w:val="18"/>
          <w:szCs w:val="18"/>
        </w:rPr>
        <w:t>INTERNATIONAL</w:t>
      </w:r>
      <w:r w:rsidRPr="00913966">
        <w:rPr>
          <w:rFonts w:eastAsia="SimSun" w:cs="Arial Bold"/>
          <w:spacing w:val="0"/>
          <w:sz w:val="18"/>
          <w:szCs w:val="18"/>
        </w:rPr>
        <w:br/>
        <w:t>ELECTROTECHNICAL</w:t>
      </w:r>
      <w:r w:rsidRPr="00913966">
        <w:rPr>
          <w:rFonts w:eastAsia="SimSun" w:cs="Arial Bold"/>
          <w:spacing w:val="0"/>
          <w:sz w:val="18"/>
          <w:szCs w:val="18"/>
        </w:rPr>
        <w:br/>
        <w:t>COMMISSION</w:t>
      </w:r>
    </w:p>
    <w:p w14:paraId="2228B1D2" w14:textId="7E52C122" w:rsidR="001B0860" w:rsidRPr="00913966" w:rsidRDefault="00B0066A" w:rsidP="001B0860">
      <w:pPr>
        <w:jc w:val="left"/>
        <w:rPr>
          <w:spacing w:val="0"/>
          <w:sz w:val="24"/>
          <w:szCs w:val="24"/>
          <w:lang w:eastAsia="en-US"/>
        </w:rPr>
      </w:pPr>
      <w:r>
        <w:rPr>
          <w:noProof/>
          <w:lang w:val="en-AU" w:eastAsia="en-AU"/>
        </w:rPr>
        <mc:AlternateContent>
          <mc:Choice Requires="wps">
            <w:drawing>
              <wp:anchor distT="4294967295" distB="4294967295" distL="114300" distR="114300" simplePos="0" relativeHeight="251657728" behindDoc="0" locked="0" layoutInCell="1" allowOverlap="1" wp14:anchorId="3FCC1715" wp14:editId="471B532D">
                <wp:simplePos x="0" y="0"/>
                <wp:positionH relativeFrom="column">
                  <wp:posOffset>66040</wp:posOffset>
                </wp:positionH>
                <wp:positionV relativeFrom="paragraph">
                  <wp:posOffset>47624</wp:posOffset>
                </wp:positionV>
                <wp:extent cx="5679440" cy="0"/>
                <wp:effectExtent l="0" t="0" r="0" b="0"/>
                <wp:wrapNone/>
                <wp:docPr id="2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9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9643081" id="Line 15"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pt,3.75pt" to="452.4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"/>
            </w:pict>
          </mc:Fallback>
        </mc:AlternateContent>
      </w:r>
    </w:p>
    <w:p w14:paraId="0E3A8BCD" w14:textId="77777777" w:rsidR="001B0860" w:rsidRPr="00913966" w:rsidRDefault="001B0860" w:rsidP="001B0860">
      <w:pPr>
        <w:jc w:val="left"/>
        <w:rPr>
          <w:spacing w:val="0"/>
          <w:sz w:val="24"/>
          <w:szCs w:val="24"/>
          <w:lang w:eastAsia="en-US"/>
        </w:rPr>
      </w:pPr>
    </w:p>
    <w:p w14:paraId="7711E806" w14:textId="77777777" w:rsidR="001B0860" w:rsidRPr="00BD6E18" w:rsidRDefault="001B0860" w:rsidP="00EF7CDD">
      <w:pPr>
        <w:pStyle w:val="MAIN-TITLE"/>
      </w:pPr>
      <w:r w:rsidRPr="00BD6E18">
        <w:br w:type="page"/>
      </w:r>
      <w:r w:rsidRPr="00BD6E18">
        <w:lastRenderedPageBreak/>
        <w:t>CONTENTS</w:t>
      </w:r>
    </w:p>
    <w:bookmarkStart w:id="1" w:name="_GoBack"/>
    <w:bookmarkEnd w:id="1"/>
    <w:p w14:paraId="44A2178B" w14:textId="249AB5D7" w:rsidR="009E2953" w:rsidRDefault="006947D6">
      <w:pPr>
        <w:pStyle w:val="TOC1"/>
        <w:rPr>
          <w:rFonts w:asciiTheme="minorHAnsi" w:eastAsiaTheme="minorEastAsia" w:hAnsiTheme="minorHAnsi" w:cstheme="minorBidi"/>
          <w:spacing w:val="0"/>
          <w:sz w:val="22"/>
          <w:szCs w:val="22"/>
          <w:lang w:val="en-AU" w:eastAsia="en-AU"/>
        </w:rPr>
      </w:pPr>
      <w:r w:rsidRPr="003360C1">
        <w:fldChar w:fldCharType="begin"/>
      </w:r>
      <w:r w:rsidR="001035B4" w:rsidRPr="00BD6E18">
        <w:instrText xml:space="preserve"> TOC \o "1-3" \h \z \u </w:instrText>
      </w:r>
      <w:r w:rsidRPr="003360C1">
        <w:fldChar w:fldCharType="separate"/>
      </w:r>
      <w:hyperlink w:anchor="_Toc83910954" w:history="1">
        <w:r w:rsidR="009E2953" w:rsidRPr="00117FE6">
          <w:rPr>
            <w:rStyle w:val="Hyperlink"/>
          </w:rPr>
          <w:t>1</w:t>
        </w:r>
        <w:r w:rsidR="009E2953">
          <w:rPr>
            <w:rFonts w:asciiTheme="minorHAnsi" w:eastAsiaTheme="minorEastAsia" w:hAnsiTheme="minorHAnsi" w:cstheme="minorBidi"/>
            <w:spacing w:val="0"/>
            <w:sz w:val="22"/>
            <w:szCs w:val="22"/>
            <w:lang w:val="en-AU" w:eastAsia="en-AU"/>
          </w:rPr>
          <w:tab/>
        </w:r>
        <w:r w:rsidR="009E2953" w:rsidRPr="00117FE6">
          <w:rPr>
            <w:rStyle w:val="Hyperlink"/>
          </w:rPr>
          <w:t>Assessment information</w:t>
        </w:r>
        <w:r w:rsidR="009E2953">
          <w:rPr>
            <w:webHidden/>
          </w:rPr>
          <w:tab/>
        </w:r>
        <w:r w:rsidR="009E2953">
          <w:rPr>
            <w:webHidden/>
          </w:rPr>
          <w:fldChar w:fldCharType="begin"/>
        </w:r>
        <w:r w:rsidR="009E2953">
          <w:rPr>
            <w:webHidden/>
          </w:rPr>
          <w:instrText xml:space="preserve"> PAGEREF _Toc83910954 \h </w:instrText>
        </w:r>
        <w:r w:rsidR="009E2953">
          <w:rPr>
            <w:webHidden/>
          </w:rPr>
        </w:r>
        <w:r w:rsidR="009E2953">
          <w:rPr>
            <w:webHidden/>
          </w:rPr>
          <w:fldChar w:fldCharType="separate"/>
        </w:r>
        <w:r w:rsidR="00A77831">
          <w:rPr>
            <w:webHidden/>
          </w:rPr>
          <w:t>6</w:t>
        </w:r>
        <w:r w:rsidR="009E2953">
          <w:rPr>
            <w:webHidden/>
          </w:rPr>
          <w:fldChar w:fldCharType="end"/>
        </w:r>
      </w:hyperlink>
    </w:p>
    <w:p w14:paraId="196DFC00" w14:textId="2EF29259" w:rsidR="009E2953" w:rsidRDefault="00474E19">
      <w:pPr>
        <w:pStyle w:val="TOC2"/>
        <w:rPr>
          <w:rFonts w:asciiTheme="minorHAnsi" w:eastAsiaTheme="minorEastAsia" w:hAnsiTheme="minorHAnsi" w:cstheme="minorBidi"/>
          <w:spacing w:val="0"/>
          <w:sz w:val="22"/>
          <w:szCs w:val="22"/>
          <w:lang w:val="en-AU" w:eastAsia="en-AU"/>
        </w:rPr>
      </w:pPr>
      <w:hyperlink w:anchor="_Toc83910955" w:history="1">
        <w:r w:rsidR="009E2953" w:rsidRPr="00117FE6">
          <w:rPr>
            <w:rStyle w:val="Hyperlink"/>
          </w:rPr>
          <w:t>1.1</w:t>
        </w:r>
        <w:r w:rsidR="009E2953">
          <w:rPr>
            <w:rFonts w:asciiTheme="minorHAnsi" w:eastAsiaTheme="minorEastAsia" w:hAnsiTheme="minorHAnsi" w:cstheme="minorBidi"/>
            <w:spacing w:val="0"/>
            <w:sz w:val="22"/>
            <w:szCs w:val="22"/>
            <w:lang w:val="en-AU" w:eastAsia="en-AU"/>
          </w:rPr>
          <w:tab/>
        </w:r>
        <w:r w:rsidR="009E2953" w:rsidRPr="00117FE6">
          <w:rPr>
            <w:rStyle w:val="Hyperlink"/>
          </w:rPr>
          <w:t>Type of body covered by this assessment:</w:t>
        </w:r>
        <w:r w:rsidR="009E2953">
          <w:rPr>
            <w:webHidden/>
          </w:rPr>
          <w:tab/>
        </w:r>
        <w:r w:rsidR="009E2953">
          <w:rPr>
            <w:webHidden/>
          </w:rPr>
          <w:fldChar w:fldCharType="begin"/>
        </w:r>
        <w:r w:rsidR="009E2953">
          <w:rPr>
            <w:webHidden/>
          </w:rPr>
          <w:instrText xml:space="preserve"> PAGEREF _Toc83910955 \h </w:instrText>
        </w:r>
        <w:r w:rsidR="009E2953">
          <w:rPr>
            <w:webHidden/>
          </w:rPr>
        </w:r>
        <w:r w:rsidR="009E2953">
          <w:rPr>
            <w:webHidden/>
          </w:rPr>
          <w:fldChar w:fldCharType="separate"/>
        </w:r>
        <w:r w:rsidR="00A77831">
          <w:rPr>
            <w:webHidden/>
          </w:rPr>
          <w:t>6</w:t>
        </w:r>
        <w:r w:rsidR="009E2953">
          <w:rPr>
            <w:webHidden/>
          </w:rPr>
          <w:fldChar w:fldCharType="end"/>
        </w:r>
      </w:hyperlink>
    </w:p>
    <w:p w14:paraId="2B6950F0" w14:textId="479529CB" w:rsidR="009E2953" w:rsidRDefault="00474E19">
      <w:pPr>
        <w:pStyle w:val="TOC2"/>
        <w:rPr>
          <w:rFonts w:asciiTheme="minorHAnsi" w:eastAsiaTheme="minorEastAsia" w:hAnsiTheme="minorHAnsi" w:cstheme="minorBidi"/>
          <w:spacing w:val="0"/>
          <w:sz w:val="22"/>
          <w:szCs w:val="22"/>
          <w:lang w:val="en-AU" w:eastAsia="en-AU"/>
        </w:rPr>
      </w:pPr>
      <w:hyperlink w:anchor="_Toc83910956" w:history="1">
        <w:r w:rsidR="009E2953" w:rsidRPr="00117FE6">
          <w:rPr>
            <w:rStyle w:val="Hyperlink"/>
          </w:rPr>
          <w:t>1.2</w:t>
        </w:r>
        <w:r w:rsidR="009E2953">
          <w:rPr>
            <w:rFonts w:asciiTheme="minorHAnsi" w:eastAsiaTheme="minorEastAsia" w:hAnsiTheme="minorHAnsi" w:cstheme="minorBidi"/>
            <w:spacing w:val="0"/>
            <w:sz w:val="22"/>
            <w:szCs w:val="22"/>
            <w:lang w:val="en-AU" w:eastAsia="en-AU"/>
          </w:rPr>
          <w:tab/>
        </w:r>
        <w:r w:rsidR="009E2953" w:rsidRPr="00117FE6">
          <w:rPr>
            <w:rStyle w:val="Hyperlink"/>
          </w:rPr>
          <w:t>Type of assessment:</w:t>
        </w:r>
        <w:r w:rsidR="009E2953">
          <w:rPr>
            <w:webHidden/>
          </w:rPr>
          <w:tab/>
        </w:r>
        <w:r w:rsidR="009E2953">
          <w:rPr>
            <w:webHidden/>
          </w:rPr>
          <w:fldChar w:fldCharType="begin"/>
        </w:r>
        <w:r w:rsidR="009E2953">
          <w:rPr>
            <w:webHidden/>
          </w:rPr>
          <w:instrText xml:space="preserve"> PAGEREF _Toc83910956 \h </w:instrText>
        </w:r>
        <w:r w:rsidR="009E2953">
          <w:rPr>
            <w:webHidden/>
          </w:rPr>
        </w:r>
        <w:r w:rsidR="009E2953">
          <w:rPr>
            <w:webHidden/>
          </w:rPr>
          <w:fldChar w:fldCharType="separate"/>
        </w:r>
        <w:r w:rsidR="00A77831">
          <w:rPr>
            <w:webHidden/>
          </w:rPr>
          <w:t>6</w:t>
        </w:r>
        <w:r w:rsidR="009E2953">
          <w:rPr>
            <w:webHidden/>
          </w:rPr>
          <w:fldChar w:fldCharType="end"/>
        </w:r>
      </w:hyperlink>
    </w:p>
    <w:p w14:paraId="0252BEDD" w14:textId="5038AB7B" w:rsidR="009E2953" w:rsidRDefault="00474E19">
      <w:pPr>
        <w:pStyle w:val="TOC2"/>
        <w:rPr>
          <w:rFonts w:asciiTheme="minorHAnsi" w:eastAsiaTheme="minorEastAsia" w:hAnsiTheme="minorHAnsi" w:cstheme="minorBidi"/>
          <w:spacing w:val="0"/>
          <w:sz w:val="22"/>
          <w:szCs w:val="22"/>
          <w:lang w:val="en-AU" w:eastAsia="en-AU"/>
        </w:rPr>
      </w:pPr>
      <w:hyperlink w:anchor="_Toc83910957" w:history="1">
        <w:r w:rsidR="009E2953" w:rsidRPr="00117FE6">
          <w:rPr>
            <w:rStyle w:val="Hyperlink"/>
          </w:rPr>
          <w:t>1.3</w:t>
        </w:r>
        <w:r w:rsidR="009E2953">
          <w:rPr>
            <w:rFonts w:asciiTheme="minorHAnsi" w:eastAsiaTheme="minorEastAsia" w:hAnsiTheme="minorHAnsi" w:cstheme="minorBidi"/>
            <w:spacing w:val="0"/>
            <w:sz w:val="22"/>
            <w:szCs w:val="22"/>
            <w:lang w:val="en-AU" w:eastAsia="en-AU"/>
          </w:rPr>
          <w:tab/>
        </w:r>
        <w:r w:rsidR="009E2953" w:rsidRPr="00117FE6">
          <w:rPr>
            <w:rStyle w:val="Hyperlink"/>
          </w:rPr>
          <w:t>Details of body</w:t>
        </w:r>
        <w:r w:rsidR="009E2953">
          <w:rPr>
            <w:webHidden/>
          </w:rPr>
          <w:tab/>
        </w:r>
        <w:r w:rsidR="009E2953">
          <w:rPr>
            <w:webHidden/>
          </w:rPr>
          <w:fldChar w:fldCharType="begin"/>
        </w:r>
        <w:r w:rsidR="009E2953">
          <w:rPr>
            <w:webHidden/>
          </w:rPr>
          <w:instrText xml:space="preserve"> PAGEREF _Toc83910957 \h </w:instrText>
        </w:r>
        <w:r w:rsidR="009E2953">
          <w:rPr>
            <w:webHidden/>
          </w:rPr>
        </w:r>
        <w:r w:rsidR="009E2953">
          <w:rPr>
            <w:webHidden/>
          </w:rPr>
          <w:fldChar w:fldCharType="separate"/>
        </w:r>
        <w:r w:rsidR="00A77831">
          <w:rPr>
            <w:webHidden/>
          </w:rPr>
          <w:t>6</w:t>
        </w:r>
        <w:r w:rsidR="009E2953">
          <w:rPr>
            <w:webHidden/>
          </w:rPr>
          <w:fldChar w:fldCharType="end"/>
        </w:r>
      </w:hyperlink>
    </w:p>
    <w:p w14:paraId="3B70D630" w14:textId="10119230" w:rsidR="009E2953" w:rsidRDefault="00474E19">
      <w:pPr>
        <w:pStyle w:val="TOC3"/>
        <w:rPr>
          <w:rFonts w:asciiTheme="minorHAnsi" w:eastAsiaTheme="minorEastAsia" w:hAnsiTheme="minorHAnsi" w:cstheme="minorBidi"/>
          <w:spacing w:val="0"/>
          <w:sz w:val="22"/>
          <w:szCs w:val="22"/>
          <w:lang w:val="en-AU" w:eastAsia="en-AU"/>
        </w:rPr>
      </w:pPr>
      <w:hyperlink w:anchor="_Toc83910958" w:history="1">
        <w:r w:rsidR="009E2953" w:rsidRPr="00117FE6">
          <w:rPr>
            <w:rStyle w:val="Hyperlink"/>
          </w:rPr>
          <w:t>1.3.1</w:t>
        </w:r>
        <w:r w:rsidR="009E2953">
          <w:rPr>
            <w:rFonts w:asciiTheme="minorHAnsi" w:eastAsiaTheme="minorEastAsia" w:hAnsiTheme="minorHAnsi" w:cstheme="minorBidi"/>
            <w:spacing w:val="0"/>
            <w:sz w:val="22"/>
            <w:szCs w:val="22"/>
            <w:lang w:val="en-AU" w:eastAsia="en-AU"/>
          </w:rPr>
          <w:tab/>
        </w:r>
        <w:r w:rsidR="009E2953" w:rsidRPr="00117FE6">
          <w:rPr>
            <w:rStyle w:val="Hyperlink"/>
          </w:rPr>
          <w:t>Country</w:t>
        </w:r>
        <w:r w:rsidR="009E2953">
          <w:rPr>
            <w:webHidden/>
          </w:rPr>
          <w:tab/>
        </w:r>
        <w:r w:rsidR="009E2953">
          <w:rPr>
            <w:webHidden/>
          </w:rPr>
          <w:fldChar w:fldCharType="begin"/>
        </w:r>
        <w:r w:rsidR="009E2953">
          <w:rPr>
            <w:webHidden/>
          </w:rPr>
          <w:instrText xml:space="preserve"> PAGEREF _Toc83910958 \h </w:instrText>
        </w:r>
        <w:r w:rsidR="009E2953">
          <w:rPr>
            <w:webHidden/>
          </w:rPr>
        </w:r>
        <w:r w:rsidR="009E2953">
          <w:rPr>
            <w:webHidden/>
          </w:rPr>
          <w:fldChar w:fldCharType="separate"/>
        </w:r>
        <w:r w:rsidR="00A77831">
          <w:rPr>
            <w:webHidden/>
          </w:rPr>
          <w:t>6</w:t>
        </w:r>
        <w:r w:rsidR="009E2953">
          <w:rPr>
            <w:webHidden/>
          </w:rPr>
          <w:fldChar w:fldCharType="end"/>
        </w:r>
      </w:hyperlink>
    </w:p>
    <w:p w14:paraId="72D5C83A" w14:textId="5DB68351" w:rsidR="009E2953" w:rsidRDefault="00474E19">
      <w:pPr>
        <w:pStyle w:val="TOC3"/>
        <w:rPr>
          <w:rFonts w:asciiTheme="minorHAnsi" w:eastAsiaTheme="minorEastAsia" w:hAnsiTheme="minorHAnsi" w:cstheme="minorBidi"/>
          <w:spacing w:val="0"/>
          <w:sz w:val="22"/>
          <w:szCs w:val="22"/>
          <w:lang w:val="en-AU" w:eastAsia="en-AU"/>
        </w:rPr>
      </w:pPr>
      <w:hyperlink w:anchor="_Toc83910959" w:history="1">
        <w:r w:rsidR="009E2953" w:rsidRPr="00117FE6">
          <w:rPr>
            <w:rStyle w:val="Hyperlink"/>
          </w:rPr>
          <w:t>1.3.2</w:t>
        </w:r>
        <w:r w:rsidR="009E2953">
          <w:rPr>
            <w:rFonts w:asciiTheme="minorHAnsi" w:eastAsiaTheme="minorEastAsia" w:hAnsiTheme="minorHAnsi" w:cstheme="minorBidi"/>
            <w:spacing w:val="0"/>
            <w:sz w:val="22"/>
            <w:szCs w:val="22"/>
            <w:lang w:val="en-AU" w:eastAsia="en-AU"/>
          </w:rPr>
          <w:tab/>
        </w:r>
        <w:r w:rsidR="009E2953" w:rsidRPr="00117FE6">
          <w:rPr>
            <w:rStyle w:val="Hyperlink"/>
          </w:rPr>
          <w:t>Name of body</w:t>
        </w:r>
        <w:r w:rsidR="009E2953">
          <w:rPr>
            <w:webHidden/>
          </w:rPr>
          <w:tab/>
        </w:r>
        <w:r w:rsidR="009E2953">
          <w:rPr>
            <w:webHidden/>
          </w:rPr>
          <w:fldChar w:fldCharType="begin"/>
        </w:r>
        <w:r w:rsidR="009E2953">
          <w:rPr>
            <w:webHidden/>
          </w:rPr>
          <w:instrText xml:space="preserve"> PAGEREF _Toc83910959 \h </w:instrText>
        </w:r>
        <w:r w:rsidR="009E2953">
          <w:rPr>
            <w:webHidden/>
          </w:rPr>
        </w:r>
        <w:r w:rsidR="009E2953">
          <w:rPr>
            <w:webHidden/>
          </w:rPr>
          <w:fldChar w:fldCharType="separate"/>
        </w:r>
        <w:r w:rsidR="00A77831">
          <w:rPr>
            <w:webHidden/>
          </w:rPr>
          <w:t>6</w:t>
        </w:r>
        <w:r w:rsidR="009E2953">
          <w:rPr>
            <w:webHidden/>
          </w:rPr>
          <w:fldChar w:fldCharType="end"/>
        </w:r>
      </w:hyperlink>
    </w:p>
    <w:p w14:paraId="0E6F5348" w14:textId="6A66221F" w:rsidR="009E2953" w:rsidRDefault="00474E19">
      <w:pPr>
        <w:pStyle w:val="TOC3"/>
        <w:rPr>
          <w:rFonts w:asciiTheme="minorHAnsi" w:eastAsiaTheme="minorEastAsia" w:hAnsiTheme="minorHAnsi" w:cstheme="minorBidi"/>
          <w:spacing w:val="0"/>
          <w:sz w:val="22"/>
          <w:szCs w:val="22"/>
          <w:lang w:val="en-AU" w:eastAsia="en-AU"/>
        </w:rPr>
      </w:pPr>
      <w:hyperlink w:anchor="_Toc83910960" w:history="1">
        <w:r w:rsidR="009E2953" w:rsidRPr="00117FE6">
          <w:rPr>
            <w:rStyle w:val="Hyperlink"/>
          </w:rPr>
          <w:t>1.3.3</w:t>
        </w:r>
        <w:r w:rsidR="009E2953">
          <w:rPr>
            <w:rFonts w:asciiTheme="minorHAnsi" w:eastAsiaTheme="minorEastAsia" w:hAnsiTheme="minorHAnsi" w:cstheme="minorBidi"/>
            <w:spacing w:val="0"/>
            <w:sz w:val="22"/>
            <w:szCs w:val="22"/>
            <w:lang w:val="en-AU" w:eastAsia="en-AU"/>
          </w:rPr>
          <w:tab/>
        </w:r>
        <w:r w:rsidR="009E2953" w:rsidRPr="00117FE6">
          <w:rPr>
            <w:rStyle w:val="Hyperlink"/>
          </w:rPr>
          <w:t>Name and title of nominated principal contact</w:t>
        </w:r>
        <w:r w:rsidR="009E2953">
          <w:rPr>
            <w:webHidden/>
          </w:rPr>
          <w:tab/>
        </w:r>
        <w:r w:rsidR="009E2953">
          <w:rPr>
            <w:webHidden/>
          </w:rPr>
          <w:fldChar w:fldCharType="begin"/>
        </w:r>
        <w:r w:rsidR="009E2953">
          <w:rPr>
            <w:webHidden/>
          </w:rPr>
          <w:instrText xml:space="preserve"> PAGEREF _Toc83910960 \h </w:instrText>
        </w:r>
        <w:r w:rsidR="009E2953">
          <w:rPr>
            <w:webHidden/>
          </w:rPr>
        </w:r>
        <w:r w:rsidR="009E2953">
          <w:rPr>
            <w:webHidden/>
          </w:rPr>
          <w:fldChar w:fldCharType="separate"/>
        </w:r>
        <w:r w:rsidR="00A77831">
          <w:rPr>
            <w:webHidden/>
          </w:rPr>
          <w:t>6</w:t>
        </w:r>
        <w:r w:rsidR="009E2953">
          <w:rPr>
            <w:webHidden/>
          </w:rPr>
          <w:fldChar w:fldCharType="end"/>
        </w:r>
      </w:hyperlink>
    </w:p>
    <w:p w14:paraId="5FDAAE85" w14:textId="672CB6B2" w:rsidR="009E2953" w:rsidRDefault="00474E19">
      <w:pPr>
        <w:pStyle w:val="TOC2"/>
        <w:rPr>
          <w:rFonts w:asciiTheme="minorHAnsi" w:eastAsiaTheme="minorEastAsia" w:hAnsiTheme="minorHAnsi" w:cstheme="minorBidi"/>
          <w:spacing w:val="0"/>
          <w:sz w:val="22"/>
          <w:szCs w:val="22"/>
          <w:lang w:val="en-AU" w:eastAsia="en-AU"/>
        </w:rPr>
      </w:pPr>
      <w:hyperlink w:anchor="_Toc83910961" w:history="1">
        <w:r w:rsidR="009E2953" w:rsidRPr="00117FE6">
          <w:rPr>
            <w:rStyle w:val="Hyperlink"/>
          </w:rPr>
          <w:t>1.4</w:t>
        </w:r>
        <w:r w:rsidR="009E2953">
          <w:rPr>
            <w:rFonts w:asciiTheme="minorHAnsi" w:eastAsiaTheme="minorEastAsia" w:hAnsiTheme="minorHAnsi" w:cstheme="minorBidi"/>
            <w:spacing w:val="0"/>
            <w:sz w:val="22"/>
            <w:szCs w:val="22"/>
            <w:lang w:val="en-AU" w:eastAsia="en-AU"/>
          </w:rPr>
          <w:tab/>
        </w:r>
        <w:r w:rsidR="009E2953" w:rsidRPr="00117FE6">
          <w:rPr>
            <w:rStyle w:val="Hyperlink"/>
          </w:rPr>
          <w:t>Assessment information</w:t>
        </w:r>
        <w:r w:rsidR="009E2953">
          <w:rPr>
            <w:webHidden/>
          </w:rPr>
          <w:tab/>
        </w:r>
        <w:r w:rsidR="009E2953">
          <w:rPr>
            <w:webHidden/>
          </w:rPr>
          <w:fldChar w:fldCharType="begin"/>
        </w:r>
        <w:r w:rsidR="009E2953">
          <w:rPr>
            <w:webHidden/>
          </w:rPr>
          <w:instrText xml:space="preserve"> PAGEREF _Toc83910961 \h </w:instrText>
        </w:r>
        <w:r w:rsidR="009E2953">
          <w:rPr>
            <w:webHidden/>
          </w:rPr>
        </w:r>
        <w:r w:rsidR="009E2953">
          <w:rPr>
            <w:webHidden/>
          </w:rPr>
          <w:fldChar w:fldCharType="separate"/>
        </w:r>
        <w:r w:rsidR="00A77831">
          <w:rPr>
            <w:webHidden/>
          </w:rPr>
          <w:t>6</w:t>
        </w:r>
        <w:r w:rsidR="009E2953">
          <w:rPr>
            <w:webHidden/>
          </w:rPr>
          <w:fldChar w:fldCharType="end"/>
        </w:r>
      </w:hyperlink>
    </w:p>
    <w:p w14:paraId="63661B73" w14:textId="406AC108" w:rsidR="009E2953" w:rsidRDefault="00474E19">
      <w:pPr>
        <w:pStyle w:val="TOC3"/>
        <w:rPr>
          <w:rFonts w:asciiTheme="minorHAnsi" w:eastAsiaTheme="minorEastAsia" w:hAnsiTheme="minorHAnsi" w:cstheme="minorBidi"/>
          <w:spacing w:val="0"/>
          <w:sz w:val="22"/>
          <w:szCs w:val="22"/>
          <w:lang w:val="en-AU" w:eastAsia="en-AU"/>
        </w:rPr>
      </w:pPr>
      <w:hyperlink w:anchor="_Toc83910962" w:history="1">
        <w:r w:rsidR="009E2953" w:rsidRPr="00117FE6">
          <w:rPr>
            <w:rStyle w:val="Hyperlink"/>
          </w:rPr>
          <w:t>1.4.1</w:t>
        </w:r>
        <w:r w:rsidR="009E2953">
          <w:rPr>
            <w:rFonts w:asciiTheme="minorHAnsi" w:eastAsiaTheme="minorEastAsia" w:hAnsiTheme="minorHAnsi" w:cstheme="minorBidi"/>
            <w:spacing w:val="0"/>
            <w:sz w:val="22"/>
            <w:szCs w:val="22"/>
            <w:lang w:val="en-AU" w:eastAsia="en-AU"/>
          </w:rPr>
          <w:tab/>
        </w:r>
        <w:r w:rsidR="009E2953" w:rsidRPr="00117FE6">
          <w:rPr>
            <w:rStyle w:val="Hyperlink"/>
          </w:rPr>
          <w:t>Members of the assessment team</w:t>
        </w:r>
        <w:r w:rsidR="009E2953">
          <w:rPr>
            <w:webHidden/>
          </w:rPr>
          <w:tab/>
        </w:r>
        <w:r w:rsidR="009E2953">
          <w:rPr>
            <w:webHidden/>
          </w:rPr>
          <w:fldChar w:fldCharType="begin"/>
        </w:r>
        <w:r w:rsidR="009E2953">
          <w:rPr>
            <w:webHidden/>
          </w:rPr>
          <w:instrText xml:space="preserve"> PAGEREF _Toc83910962 \h </w:instrText>
        </w:r>
        <w:r w:rsidR="009E2953">
          <w:rPr>
            <w:webHidden/>
          </w:rPr>
        </w:r>
        <w:r w:rsidR="009E2953">
          <w:rPr>
            <w:webHidden/>
          </w:rPr>
          <w:fldChar w:fldCharType="separate"/>
        </w:r>
        <w:r w:rsidR="00A77831">
          <w:rPr>
            <w:webHidden/>
          </w:rPr>
          <w:t>6</w:t>
        </w:r>
        <w:r w:rsidR="009E2953">
          <w:rPr>
            <w:webHidden/>
          </w:rPr>
          <w:fldChar w:fldCharType="end"/>
        </w:r>
      </w:hyperlink>
    </w:p>
    <w:p w14:paraId="5F3803A3" w14:textId="743FE717" w:rsidR="009E2953" w:rsidRDefault="00474E19">
      <w:pPr>
        <w:pStyle w:val="TOC3"/>
        <w:rPr>
          <w:rFonts w:asciiTheme="minorHAnsi" w:eastAsiaTheme="minorEastAsia" w:hAnsiTheme="minorHAnsi" w:cstheme="minorBidi"/>
          <w:spacing w:val="0"/>
          <w:sz w:val="22"/>
          <w:szCs w:val="22"/>
          <w:lang w:val="en-AU" w:eastAsia="en-AU"/>
        </w:rPr>
      </w:pPr>
      <w:hyperlink w:anchor="_Toc83910963" w:history="1">
        <w:r w:rsidR="009E2953" w:rsidRPr="00117FE6">
          <w:rPr>
            <w:rStyle w:val="Hyperlink"/>
          </w:rPr>
          <w:t>1.4.2</w:t>
        </w:r>
        <w:r w:rsidR="009E2953">
          <w:rPr>
            <w:rFonts w:asciiTheme="minorHAnsi" w:eastAsiaTheme="minorEastAsia" w:hAnsiTheme="minorHAnsi" w:cstheme="minorBidi"/>
            <w:spacing w:val="0"/>
            <w:sz w:val="22"/>
            <w:szCs w:val="22"/>
            <w:lang w:val="en-AU" w:eastAsia="en-AU"/>
          </w:rPr>
          <w:tab/>
        </w:r>
        <w:r w:rsidR="009E2953" w:rsidRPr="00117FE6">
          <w:rPr>
            <w:rStyle w:val="Hyperlink"/>
          </w:rPr>
          <w:t>Place(s) of assessment</w:t>
        </w:r>
        <w:r w:rsidR="009E2953">
          <w:rPr>
            <w:webHidden/>
          </w:rPr>
          <w:tab/>
        </w:r>
        <w:r w:rsidR="009E2953">
          <w:rPr>
            <w:webHidden/>
          </w:rPr>
          <w:fldChar w:fldCharType="begin"/>
        </w:r>
        <w:r w:rsidR="009E2953">
          <w:rPr>
            <w:webHidden/>
          </w:rPr>
          <w:instrText xml:space="preserve"> PAGEREF _Toc83910963 \h </w:instrText>
        </w:r>
        <w:r w:rsidR="009E2953">
          <w:rPr>
            <w:webHidden/>
          </w:rPr>
        </w:r>
        <w:r w:rsidR="009E2953">
          <w:rPr>
            <w:webHidden/>
          </w:rPr>
          <w:fldChar w:fldCharType="separate"/>
        </w:r>
        <w:r w:rsidR="00A77831">
          <w:rPr>
            <w:webHidden/>
          </w:rPr>
          <w:t>6</w:t>
        </w:r>
        <w:r w:rsidR="009E2953">
          <w:rPr>
            <w:webHidden/>
          </w:rPr>
          <w:fldChar w:fldCharType="end"/>
        </w:r>
      </w:hyperlink>
    </w:p>
    <w:p w14:paraId="02F05D89" w14:textId="694E815B" w:rsidR="009E2953" w:rsidRDefault="00474E19">
      <w:pPr>
        <w:pStyle w:val="TOC3"/>
        <w:rPr>
          <w:rFonts w:asciiTheme="minorHAnsi" w:eastAsiaTheme="minorEastAsia" w:hAnsiTheme="minorHAnsi" w:cstheme="minorBidi"/>
          <w:spacing w:val="0"/>
          <w:sz w:val="22"/>
          <w:szCs w:val="22"/>
          <w:lang w:val="en-AU" w:eastAsia="en-AU"/>
        </w:rPr>
      </w:pPr>
      <w:hyperlink w:anchor="_Toc83910964" w:history="1">
        <w:r w:rsidR="009E2953" w:rsidRPr="00117FE6">
          <w:rPr>
            <w:rStyle w:val="Hyperlink"/>
          </w:rPr>
          <w:t>1.4.3</w:t>
        </w:r>
        <w:r w:rsidR="009E2953">
          <w:rPr>
            <w:rFonts w:asciiTheme="minorHAnsi" w:eastAsiaTheme="minorEastAsia" w:hAnsiTheme="minorHAnsi" w:cstheme="minorBidi"/>
            <w:spacing w:val="0"/>
            <w:sz w:val="22"/>
            <w:szCs w:val="22"/>
            <w:lang w:val="en-AU" w:eastAsia="en-AU"/>
          </w:rPr>
          <w:tab/>
        </w:r>
        <w:r w:rsidR="009E2953" w:rsidRPr="00117FE6">
          <w:rPr>
            <w:rStyle w:val="Hyperlink"/>
          </w:rPr>
          <w:t>Assessment date(s)</w:t>
        </w:r>
        <w:r w:rsidR="009E2953">
          <w:rPr>
            <w:webHidden/>
          </w:rPr>
          <w:tab/>
        </w:r>
        <w:r w:rsidR="009E2953">
          <w:rPr>
            <w:webHidden/>
          </w:rPr>
          <w:fldChar w:fldCharType="begin"/>
        </w:r>
        <w:r w:rsidR="009E2953">
          <w:rPr>
            <w:webHidden/>
          </w:rPr>
          <w:instrText xml:space="preserve"> PAGEREF _Toc83910964 \h </w:instrText>
        </w:r>
        <w:r w:rsidR="009E2953">
          <w:rPr>
            <w:webHidden/>
          </w:rPr>
        </w:r>
        <w:r w:rsidR="009E2953">
          <w:rPr>
            <w:webHidden/>
          </w:rPr>
          <w:fldChar w:fldCharType="separate"/>
        </w:r>
        <w:r w:rsidR="00A77831">
          <w:rPr>
            <w:webHidden/>
          </w:rPr>
          <w:t>7</w:t>
        </w:r>
        <w:r w:rsidR="009E2953">
          <w:rPr>
            <w:webHidden/>
          </w:rPr>
          <w:fldChar w:fldCharType="end"/>
        </w:r>
      </w:hyperlink>
    </w:p>
    <w:p w14:paraId="5A40F1A9" w14:textId="7202706E" w:rsidR="009E2953" w:rsidRDefault="00474E19">
      <w:pPr>
        <w:pStyle w:val="TOC2"/>
        <w:rPr>
          <w:rFonts w:asciiTheme="minorHAnsi" w:eastAsiaTheme="minorEastAsia" w:hAnsiTheme="minorHAnsi" w:cstheme="minorBidi"/>
          <w:spacing w:val="0"/>
          <w:sz w:val="22"/>
          <w:szCs w:val="22"/>
          <w:lang w:val="en-AU" w:eastAsia="en-AU"/>
        </w:rPr>
      </w:pPr>
      <w:hyperlink w:anchor="_Toc83910965" w:history="1">
        <w:r w:rsidR="009E2953" w:rsidRPr="00117FE6">
          <w:rPr>
            <w:rStyle w:val="Hyperlink"/>
          </w:rPr>
          <w:t>1.5</w:t>
        </w:r>
        <w:r w:rsidR="009E2953">
          <w:rPr>
            <w:rFonts w:asciiTheme="minorHAnsi" w:eastAsiaTheme="minorEastAsia" w:hAnsiTheme="minorHAnsi" w:cstheme="minorBidi"/>
            <w:spacing w:val="0"/>
            <w:sz w:val="22"/>
            <w:szCs w:val="22"/>
            <w:lang w:val="en-AU" w:eastAsia="en-AU"/>
          </w:rPr>
          <w:tab/>
        </w:r>
        <w:r w:rsidR="009E2953" w:rsidRPr="00117FE6">
          <w:rPr>
            <w:rStyle w:val="Hyperlink"/>
          </w:rPr>
          <w:t>Application information and background information on the assessment</w:t>
        </w:r>
        <w:r w:rsidR="009E2953">
          <w:rPr>
            <w:webHidden/>
          </w:rPr>
          <w:tab/>
        </w:r>
        <w:r w:rsidR="009E2953">
          <w:rPr>
            <w:webHidden/>
          </w:rPr>
          <w:fldChar w:fldCharType="begin"/>
        </w:r>
        <w:r w:rsidR="009E2953">
          <w:rPr>
            <w:webHidden/>
          </w:rPr>
          <w:instrText xml:space="preserve"> PAGEREF _Toc83910965 \h </w:instrText>
        </w:r>
        <w:r w:rsidR="009E2953">
          <w:rPr>
            <w:webHidden/>
          </w:rPr>
        </w:r>
        <w:r w:rsidR="009E2953">
          <w:rPr>
            <w:webHidden/>
          </w:rPr>
          <w:fldChar w:fldCharType="separate"/>
        </w:r>
        <w:r w:rsidR="00A77831">
          <w:rPr>
            <w:webHidden/>
          </w:rPr>
          <w:t>7</w:t>
        </w:r>
        <w:r w:rsidR="009E2953">
          <w:rPr>
            <w:webHidden/>
          </w:rPr>
          <w:fldChar w:fldCharType="end"/>
        </w:r>
      </w:hyperlink>
    </w:p>
    <w:p w14:paraId="0883D6A3" w14:textId="655F9662" w:rsidR="009E2953" w:rsidRDefault="00474E19">
      <w:pPr>
        <w:pStyle w:val="TOC2"/>
        <w:rPr>
          <w:rFonts w:asciiTheme="minorHAnsi" w:eastAsiaTheme="minorEastAsia" w:hAnsiTheme="minorHAnsi" w:cstheme="minorBidi"/>
          <w:spacing w:val="0"/>
          <w:sz w:val="22"/>
          <w:szCs w:val="22"/>
          <w:lang w:val="en-AU" w:eastAsia="en-AU"/>
        </w:rPr>
      </w:pPr>
      <w:hyperlink w:anchor="_Toc83910966" w:history="1">
        <w:r w:rsidR="009E2953" w:rsidRPr="00117FE6">
          <w:rPr>
            <w:rStyle w:val="Hyperlink"/>
          </w:rPr>
          <w:t>1.6</w:t>
        </w:r>
        <w:r w:rsidR="009E2953">
          <w:rPr>
            <w:rFonts w:asciiTheme="minorHAnsi" w:eastAsiaTheme="minorEastAsia" w:hAnsiTheme="minorHAnsi" w:cstheme="minorBidi"/>
            <w:spacing w:val="0"/>
            <w:sz w:val="22"/>
            <w:szCs w:val="22"/>
            <w:lang w:val="en-AU" w:eastAsia="en-AU"/>
          </w:rPr>
          <w:tab/>
        </w:r>
        <w:r w:rsidR="009E2953" w:rsidRPr="00117FE6">
          <w:rPr>
            <w:rStyle w:val="Hyperlink"/>
          </w:rPr>
          <w:t>Scopes</w:t>
        </w:r>
        <w:r w:rsidR="009E2953">
          <w:rPr>
            <w:webHidden/>
          </w:rPr>
          <w:tab/>
        </w:r>
        <w:r w:rsidR="009E2953">
          <w:rPr>
            <w:webHidden/>
          </w:rPr>
          <w:fldChar w:fldCharType="begin"/>
        </w:r>
        <w:r w:rsidR="009E2953">
          <w:rPr>
            <w:webHidden/>
          </w:rPr>
          <w:instrText xml:space="preserve"> PAGEREF _Toc83910966 \h </w:instrText>
        </w:r>
        <w:r w:rsidR="009E2953">
          <w:rPr>
            <w:webHidden/>
          </w:rPr>
        </w:r>
        <w:r w:rsidR="009E2953">
          <w:rPr>
            <w:webHidden/>
          </w:rPr>
          <w:fldChar w:fldCharType="separate"/>
        </w:r>
        <w:r w:rsidR="00A77831">
          <w:rPr>
            <w:webHidden/>
          </w:rPr>
          <w:t>7</w:t>
        </w:r>
        <w:r w:rsidR="009E2953">
          <w:rPr>
            <w:webHidden/>
          </w:rPr>
          <w:fldChar w:fldCharType="end"/>
        </w:r>
      </w:hyperlink>
    </w:p>
    <w:p w14:paraId="44CDE775" w14:textId="7124CA92" w:rsidR="009E2953" w:rsidRDefault="00474E19">
      <w:pPr>
        <w:pStyle w:val="TOC3"/>
        <w:rPr>
          <w:rFonts w:asciiTheme="minorHAnsi" w:eastAsiaTheme="minorEastAsia" w:hAnsiTheme="minorHAnsi" w:cstheme="minorBidi"/>
          <w:spacing w:val="0"/>
          <w:sz w:val="22"/>
          <w:szCs w:val="22"/>
          <w:lang w:val="en-AU" w:eastAsia="en-AU"/>
        </w:rPr>
      </w:pPr>
      <w:hyperlink w:anchor="_Toc83910967" w:history="1">
        <w:r w:rsidR="009E2953" w:rsidRPr="00117FE6">
          <w:rPr>
            <w:rStyle w:val="Hyperlink"/>
          </w:rPr>
          <w:t>1.6.1</w:t>
        </w:r>
        <w:r w:rsidR="009E2953">
          <w:rPr>
            <w:rFonts w:asciiTheme="minorHAnsi" w:eastAsiaTheme="minorEastAsia" w:hAnsiTheme="minorHAnsi" w:cstheme="minorBidi"/>
            <w:spacing w:val="0"/>
            <w:sz w:val="22"/>
            <w:szCs w:val="22"/>
            <w:lang w:val="en-AU" w:eastAsia="en-AU"/>
          </w:rPr>
          <w:tab/>
        </w:r>
        <w:r w:rsidR="009E2953" w:rsidRPr="00117FE6">
          <w:rPr>
            <w:rStyle w:val="Hyperlink"/>
          </w:rPr>
          <w:t>ExCB scope for equipment certification scheme</w:t>
        </w:r>
        <w:r w:rsidR="009E2953">
          <w:rPr>
            <w:webHidden/>
          </w:rPr>
          <w:tab/>
        </w:r>
        <w:r w:rsidR="009E2953">
          <w:rPr>
            <w:webHidden/>
          </w:rPr>
          <w:fldChar w:fldCharType="begin"/>
        </w:r>
        <w:r w:rsidR="009E2953">
          <w:rPr>
            <w:webHidden/>
          </w:rPr>
          <w:instrText xml:space="preserve"> PAGEREF _Toc83910967 \h </w:instrText>
        </w:r>
        <w:r w:rsidR="009E2953">
          <w:rPr>
            <w:webHidden/>
          </w:rPr>
        </w:r>
        <w:r w:rsidR="009E2953">
          <w:rPr>
            <w:webHidden/>
          </w:rPr>
          <w:fldChar w:fldCharType="separate"/>
        </w:r>
        <w:r w:rsidR="00A77831">
          <w:rPr>
            <w:webHidden/>
          </w:rPr>
          <w:t>7</w:t>
        </w:r>
        <w:r w:rsidR="009E2953">
          <w:rPr>
            <w:webHidden/>
          </w:rPr>
          <w:fldChar w:fldCharType="end"/>
        </w:r>
      </w:hyperlink>
    </w:p>
    <w:p w14:paraId="2A354ED8" w14:textId="7E540E14" w:rsidR="009E2953" w:rsidRDefault="00474E19">
      <w:pPr>
        <w:pStyle w:val="TOC3"/>
        <w:rPr>
          <w:rFonts w:asciiTheme="minorHAnsi" w:eastAsiaTheme="minorEastAsia" w:hAnsiTheme="minorHAnsi" w:cstheme="minorBidi"/>
          <w:spacing w:val="0"/>
          <w:sz w:val="22"/>
          <w:szCs w:val="22"/>
          <w:lang w:val="en-AU" w:eastAsia="en-AU"/>
        </w:rPr>
      </w:pPr>
      <w:hyperlink w:anchor="_Toc83910968" w:history="1">
        <w:r w:rsidR="009E2953" w:rsidRPr="00117FE6">
          <w:rPr>
            <w:rStyle w:val="Hyperlink"/>
          </w:rPr>
          <w:t>1.6.2</w:t>
        </w:r>
        <w:r w:rsidR="009E2953">
          <w:rPr>
            <w:rFonts w:asciiTheme="minorHAnsi" w:eastAsiaTheme="minorEastAsia" w:hAnsiTheme="minorHAnsi" w:cstheme="minorBidi"/>
            <w:spacing w:val="0"/>
            <w:sz w:val="22"/>
            <w:szCs w:val="22"/>
            <w:lang w:val="en-AU" w:eastAsia="en-AU"/>
          </w:rPr>
          <w:tab/>
        </w:r>
        <w:r w:rsidR="009E2953" w:rsidRPr="00117FE6">
          <w:rPr>
            <w:rStyle w:val="Hyperlink"/>
          </w:rPr>
          <w:t>ExTL scope</w:t>
        </w:r>
        <w:r w:rsidR="009E2953">
          <w:rPr>
            <w:webHidden/>
          </w:rPr>
          <w:tab/>
        </w:r>
        <w:r w:rsidR="009E2953">
          <w:rPr>
            <w:webHidden/>
          </w:rPr>
          <w:fldChar w:fldCharType="begin"/>
        </w:r>
        <w:r w:rsidR="009E2953">
          <w:rPr>
            <w:webHidden/>
          </w:rPr>
          <w:instrText xml:space="preserve"> PAGEREF _Toc83910968 \h </w:instrText>
        </w:r>
        <w:r w:rsidR="009E2953">
          <w:rPr>
            <w:webHidden/>
          </w:rPr>
        </w:r>
        <w:r w:rsidR="009E2953">
          <w:rPr>
            <w:webHidden/>
          </w:rPr>
          <w:fldChar w:fldCharType="separate"/>
        </w:r>
        <w:r w:rsidR="00A77831">
          <w:rPr>
            <w:webHidden/>
          </w:rPr>
          <w:t>7</w:t>
        </w:r>
        <w:r w:rsidR="009E2953">
          <w:rPr>
            <w:webHidden/>
          </w:rPr>
          <w:fldChar w:fldCharType="end"/>
        </w:r>
      </w:hyperlink>
    </w:p>
    <w:p w14:paraId="5A1E780E" w14:textId="7CC189FE" w:rsidR="009E2953" w:rsidRDefault="00474E19">
      <w:pPr>
        <w:pStyle w:val="TOC1"/>
        <w:rPr>
          <w:rFonts w:asciiTheme="minorHAnsi" w:eastAsiaTheme="minorEastAsia" w:hAnsiTheme="minorHAnsi" w:cstheme="minorBidi"/>
          <w:spacing w:val="0"/>
          <w:sz w:val="22"/>
          <w:szCs w:val="22"/>
          <w:lang w:val="en-AU" w:eastAsia="en-AU"/>
        </w:rPr>
      </w:pPr>
      <w:hyperlink w:anchor="_Toc83910969" w:history="1">
        <w:r w:rsidR="009E2953" w:rsidRPr="00117FE6">
          <w:rPr>
            <w:rStyle w:val="Hyperlink"/>
          </w:rPr>
          <w:t>2</w:t>
        </w:r>
        <w:r w:rsidR="009E2953">
          <w:rPr>
            <w:rFonts w:asciiTheme="minorHAnsi" w:eastAsiaTheme="minorEastAsia" w:hAnsiTheme="minorHAnsi" w:cstheme="minorBidi"/>
            <w:spacing w:val="0"/>
            <w:sz w:val="22"/>
            <w:szCs w:val="22"/>
            <w:lang w:val="en-AU" w:eastAsia="en-AU"/>
          </w:rPr>
          <w:tab/>
        </w:r>
        <w:r w:rsidR="009E2953" w:rsidRPr="00117FE6">
          <w:rPr>
            <w:rStyle w:val="Hyperlink"/>
          </w:rPr>
          <w:t>Common information</w:t>
        </w:r>
        <w:r w:rsidR="009E2953">
          <w:rPr>
            <w:webHidden/>
          </w:rPr>
          <w:tab/>
        </w:r>
        <w:r w:rsidR="009E2953">
          <w:rPr>
            <w:webHidden/>
          </w:rPr>
          <w:fldChar w:fldCharType="begin"/>
        </w:r>
        <w:r w:rsidR="009E2953">
          <w:rPr>
            <w:webHidden/>
          </w:rPr>
          <w:instrText xml:space="preserve"> PAGEREF _Toc83910969 \h </w:instrText>
        </w:r>
        <w:r w:rsidR="009E2953">
          <w:rPr>
            <w:webHidden/>
          </w:rPr>
        </w:r>
        <w:r w:rsidR="009E2953">
          <w:rPr>
            <w:webHidden/>
          </w:rPr>
          <w:fldChar w:fldCharType="separate"/>
        </w:r>
        <w:r w:rsidR="00A77831">
          <w:rPr>
            <w:webHidden/>
          </w:rPr>
          <w:t>8</w:t>
        </w:r>
        <w:r w:rsidR="009E2953">
          <w:rPr>
            <w:webHidden/>
          </w:rPr>
          <w:fldChar w:fldCharType="end"/>
        </w:r>
      </w:hyperlink>
    </w:p>
    <w:p w14:paraId="5DF084C8" w14:textId="28AFCA12" w:rsidR="009E2953" w:rsidRDefault="00474E19">
      <w:pPr>
        <w:pStyle w:val="TOC2"/>
        <w:rPr>
          <w:rFonts w:asciiTheme="minorHAnsi" w:eastAsiaTheme="minorEastAsia" w:hAnsiTheme="minorHAnsi" w:cstheme="minorBidi"/>
          <w:spacing w:val="0"/>
          <w:sz w:val="22"/>
          <w:szCs w:val="22"/>
          <w:lang w:val="en-AU" w:eastAsia="en-AU"/>
        </w:rPr>
      </w:pPr>
      <w:hyperlink w:anchor="_Toc83910970" w:history="1">
        <w:r w:rsidR="009E2953" w:rsidRPr="00117FE6">
          <w:rPr>
            <w:rStyle w:val="Hyperlink"/>
          </w:rPr>
          <w:t>2.1</w:t>
        </w:r>
        <w:r w:rsidR="009E2953">
          <w:rPr>
            <w:rFonts w:asciiTheme="minorHAnsi" w:eastAsiaTheme="minorEastAsia" w:hAnsiTheme="minorHAnsi" w:cstheme="minorBidi"/>
            <w:spacing w:val="0"/>
            <w:sz w:val="22"/>
            <w:szCs w:val="22"/>
            <w:lang w:val="en-AU" w:eastAsia="en-AU"/>
          </w:rPr>
          <w:tab/>
        </w:r>
        <w:r w:rsidR="009E2953" w:rsidRPr="00117FE6">
          <w:rPr>
            <w:rStyle w:val="Hyperlink"/>
          </w:rPr>
          <w:t>Legal entity of body</w:t>
        </w:r>
        <w:r w:rsidR="009E2953">
          <w:rPr>
            <w:webHidden/>
          </w:rPr>
          <w:tab/>
        </w:r>
        <w:r w:rsidR="009E2953">
          <w:rPr>
            <w:webHidden/>
          </w:rPr>
          <w:fldChar w:fldCharType="begin"/>
        </w:r>
        <w:r w:rsidR="009E2953">
          <w:rPr>
            <w:webHidden/>
          </w:rPr>
          <w:instrText xml:space="preserve"> PAGEREF _Toc83910970 \h </w:instrText>
        </w:r>
        <w:r w:rsidR="009E2953">
          <w:rPr>
            <w:webHidden/>
          </w:rPr>
        </w:r>
        <w:r w:rsidR="009E2953">
          <w:rPr>
            <w:webHidden/>
          </w:rPr>
          <w:fldChar w:fldCharType="separate"/>
        </w:r>
        <w:r w:rsidR="00A77831">
          <w:rPr>
            <w:webHidden/>
          </w:rPr>
          <w:t>8</w:t>
        </w:r>
        <w:r w:rsidR="009E2953">
          <w:rPr>
            <w:webHidden/>
          </w:rPr>
          <w:fldChar w:fldCharType="end"/>
        </w:r>
      </w:hyperlink>
    </w:p>
    <w:p w14:paraId="6F22C25F" w14:textId="7E7817CA" w:rsidR="009E2953" w:rsidRDefault="00474E19">
      <w:pPr>
        <w:pStyle w:val="TOC2"/>
        <w:rPr>
          <w:rFonts w:asciiTheme="minorHAnsi" w:eastAsiaTheme="minorEastAsia" w:hAnsiTheme="minorHAnsi" w:cstheme="minorBidi"/>
          <w:spacing w:val="0"/>
          <w:sz w:val="22"/>
          <w:szCs w:val="22"/>
          <w:lang w:val="en-AU" w:eastAsia="en-AU"/>
        </w:rPr>
      </w:pPr>
      <w:hyperlink w:anchor="_Toc83910971" w:history="1">
        <w:r w:rsidR="009E2953" w:rsidRPr="00117FE6">
          <w:rPr>
            <w:rStyle w:val="Hyperlink"/>
          </w:rPr>
          <w:t>2.2</w:t>
        </w:r>
        <w:r w:rsidR="009E2953">
          <w:rPr>
            <w:rFonts w:asciiTheme="minorHAnsi" w:eastAsiaTheme="minorEastAsia" w:hAnsiTheme="minorHAnsi" w:cstheme="minorBidi"/>
            <w:spacing w:val="0"/>
            <w:sz w:val="22"/>
            <w:szCs w:val="22"/>
            <w:lang w:val="en-AU" w:eastAsia="en-AU"/>
          </w:rPr>
          <w:tab/>
        </w:r>
        <w:r w:rsidR="009E2953" w:rsidRPr="00117FE6">
          <w:rPr>
            <w:rStyle w:val="Hyperlink"/>
          </w:rPr>
          <w:t>Financial support</w:t>
        </w:r>
        <w:r w:rsidR="009E2953">
          <w:rPr>
            <w:webHidden/>
          </w:rPr>
          <w:tab/>
        </w:r>
        <w:r w:rsidR="009E2953">
          <w:rPr>
            <w:webHidden/>
          </w:rPr>
          <w:fldChar w:fldCharType="begin"/>
        </w:r>
        <w:r w:rsidR="009E2953">
          <w:rPr>
            <w:webHidden/>
          </w:rPr>
          <w:instrText xml:space="preserve"> PAGEREF _Toc83910971 \h </w:instrText>
        </w:r>
        <w:r w:rsidR="009E2953">
          <w:rPr>
            <w:webHidden/>
          </w:rPr>
        </w:r>
        <w:r w:rsidR="009E2953">
          <w:rPr>
            <w:webHidden/>
          </w:rPr>
          <w:fldChar w:fldCharType="separate"/>
        </w:r>
        <w:r w:rsidR="00A77831">
          <w:rPr>
            <w:webHidden/>
          </w:rPr>
          <w:t>8</w:t>
        </w:r>
        <w:r w:rsidR="009E2953">
          <w:rPr>
            <w:webHidden/>
          </w:rPr>
          <w:fldChar w:fldCharType="end"/>
        </w:r>
      </w:hyperlink>
    </w:p>
    <w:p w14:paraId="2387AEEC" w14:textId="2A23E51D" w:rsidR="009E2953" w:rsidRDefault="00474E19">
      <w:pPr>
        <w:pStyle w:val="TOC2"/>
        <w:rPr>
          <w:rFonts w:asciiTheme="minorHAnsi" w:eastAsiaTheme="minorEastAsia" w:hAnsiTheme="minorHAnsi" w:cstheme="minorBidi"/>
          <w:spacing w:val="0"/>
          <w:sz w:val="22"/>
          <w:szCs w:val="22"/>
          <w:lang w:val="en-AU" w:eastAsia="en-AU"/>
        </w:rPr>
      </w:pPr>
      <w:hyperlink w:anchor="_Toc83910972" w:history="1">
        <w:r w:rsidR="009E2953" w:rsidRPr="00117FE6">
          <w:rPr>
            <w:rStyle w:val="Hyperlink"/>
          </w:rPr>
          <w:t>2.3</w:t>
        </w:r>
        <w:r w:rsidR="009E2953">
          <w:rPr>
            <w:rFonts w:asciiTheme="minorHAnsi" w:eastAsiaTheme="minorEastAsia" w:hAnsiTheme="minorHAnsi" w:cstheme="minorBidi"/>
            <w:spacing w:val="0"/>
            <w:sz w:val="22"/>
            <w:szCs w:val="22"/>
            <w:lang w:val="en-AU" w:eastAsia="en-AU"/>
          </w:rPr>
          <w:tab/>
        </w:r>
        <w:r w:rsidR="009E2953" w:rsidRPr="00117FE6">
          <w:rPr>
            <w:rStyle w:val="Hyperlink"/>
          </w:rPr>
          <w:t>History</w:t>
        </w:r>
        <w:r w:rsidR="009E2953">
          <w:rPr>
            <w:webHidden/>
          </w:rPr>
          <w:tab/>
        </w:r>
        <w:r w:rsidR="009E2953">
          <w:rPr>
            <w:webHidden/>
          </w:rPr>
          <w:fldChar w:fldCharType="begin"/>
        </w:r>
        <w:r w:rsidR="009E2953">
          <w:rPr>
            <w:webHidden/>
          </w:rPr>
          <w:instrText xml:space="preserve"> PAGEREF _Toc83910972 \h </w:instrText>
        </w:r>
        <w:r w:rsidR="009E2953">
          <w:rPr>
            <w:webHidden/>
          </w:rPr>
        </w:r>
        <w:r w:rsidR="009E2953">
          <w:rPr>
            <w:webHidden/>
          </w:rPr>
          <w:fldChar w:fldCharType="separate"/>
        </w:r>
        <w:r w:rsidR="00A77831">
          <w:rPr>
            <w:webHidden/>
          </w:rPr>
          <w:t>8</w:t>
        </w:r>
        <w:r w:rsidR="009E2953">
          <w:rPr>
            <w:webHidden/>
          </w:rPr>
          <w:fldChar w:fldCharType="end"/>
        </w:r>
      </w:hyperlink>
    </w:p>
    <w:p w14:paraId="274E69AE" w14:textId="239F4203" w:rsidR="009E2953" w:rsidRDefault="00474E19">
      <w:pPr>
        <w:pStyle w:val="TOC2"/>
        <w:rPr>
          <w:rFonts w:asciiTheme="minorHAnsi" w:eastAsiaTheme="minorEastAsia" w:hAnsiTheme="minorHAnsi" w:cstheme="minorBidi"/>
          <w:spacing w:val="0"/>
          <w:sz w:val="22"/>
          <w:szCs w:val="22"/>
          <w:lang w:val="en-AU" w:eastAsia="en-AU"/>
        </w:rPr>
      </w:pPr>
      <w:hyperlink w:anchor="_Toc83910973" w:history="1">
        <w:r w:rsidR="009E2953" w:rsidRPr="00117FE6">
          <w:rPr>
            <w:rStyle w:val="Hyperlink"/>
          </w:rPr>
          <w:t>2.4</w:t>
        </w:r>
        <w:r w:rsidR="009E2953">
          <w:rPr>
            <w:rFonts w:asciiTheme="minorHAnsi" w:eastAsiaTheme="minorEastAsia" w:hAnsiTheme="minorHAnsi" w:cstheme="minorBidi"/>
            <w:spacing w:val="0"/>
            <w:sz w:val="22"/>
            <w:szCs w:val="22"/>
            <w:lang w:val="en-AU" w:eastAsia="en-AU"/>
          </w:rPr>
          <w:tab/>
        </w:r>
        <w:r w:rsidR="009E2953" w:rsidRPr="00117FE6">
          <w:rPr>
            <w:rStyle w:val="Hyperlink"/>
          </w:rPr>
          <w:t>Documentation</w:t>
        </w:r>
        <w:r w:rsidR="009E2953">
          <w:rPr>
            <w:webHidden/>
          </w:rPr>
          <w:tab/>
        </w:r>
        <w:r w:rsidR="009E2953">
          <w:rPr>
            <w:webHidden/>
          </w:rPr>
          <w:fldChar w:fldCharType="begin"/>
        </w:r>
        <w:r w:rsidR="009E2953">
          <w:rPr>
            <w:webHidden/>
          </w:rPr>
          <w:instrText xml:space="preserve"> PAGEREF _Toc83910973 \h </w:instrText>
        </w:r>
        <w:r w:rsidR="009E2953">
          <w:rPr>
            <w:webHidden/>
          </w:rPr>
        </w:r>
        <w:r w:rsidR="009E2953">
          <w:rPr>
            <w:webHidden/>
          </w:rPr>
          <w:fldChar w:fldCharType="separate"/>
        </w:r>
        <w:r w:rsidR="00A77831">
          <w:rPr>
            <w:webHidden/>
          </w:rPr>
          <w:t>9</w:t>
        </w:r>
        <w:r w:rsidR="009E2953">
          <w:rPr>
            <w:webHidden/>
          </w:rPr>
          <w:fldChar w:fldCharType="end"/>
        </w:r>
      </w:hyperlink>
    </w:p>
    <w:p w14:paraId="0638F8CE" w14:textId="19E83E3D" w:rsidR="009E2953" w:rsidRDefault="00474E19">
      <w:pPr>
        <w:pStyle w:val="TOC3"/>
        <w:rPr>
          <w:rFonts w:asciiTheme="minorHAnsi" w:eastAsiaTheme="minorEastAsia" w:hAnsiTheme="minorHAnsi" w:cstheme="minorBidi"/>
          <w:spacing w:val="0"/>
          <w:sz w:val="22"/>
          <w:szCs w:val="22"/>
          <w:lang w:val="en-AU" w:eastAsia="en-AU"/>
        </w:rPr>
      </w:pPr>
      <w:hyperlink w:anchor="_Toc83910974" w:history="1">
        <w:r w:rsidR="009E2953" w:rsidRPr="00117FE6">
          <w:rPr>
            <w:rStyle w:val="Hyperlink"/>
          </w:rPr>
          <w:t>2.4.1</w:t>
        </w:r>
        <w:r w:rsidR="009E2953">
          <w:rPr>
            <w:rFonts w:asciiTheme="minorHAnsi" w:eastAsiaTheme="minorEastAsia" w:hAnsiTheme="minorHAnsi" w:cstheme="minorBidi"/>
            <w:spacing w:val="0"/>
            <w:sz w:val="22"/>
            <w:szCs w:val="22"/>
            <w:lang w:val="en-AU" w:eastAsia="en-AU"/>
          </w:rPr>
          <w:tab/>
        </w:r>
        <w:r w:rsidR="009E2953" w:rsidRPr="00117FE6">
          <w:rPr>
            <w:rStyle w:val="Hyperlink"/>
          </w:rPr>
          <w:t>Quality manual</w:t>
        </w:r>
        <w:r w:rsidR="009E2953">
          <w:rPr>
            <w:webHidden/>
          </w:rPr>
          <w:tab/>
        </w:r>
        <w:r w:rsidR="009E2953">
          <w:rPr>
            <w:webHidden/>
          </w:rPr>
          <w:fldChar w:fldCharType="begin"/>
        </w:r>
        <w:r w:rsidR="009E2953">
          <w:rPr>
            <w:webHidden/>
          </w:rPr>
          <w:instrText xml:space="preserve"> PAGEREF _Toc83910974 \h </w:instrText>
        </w:r>
        <w:r w:rsidR="009E2953">
          <w:rPr>
            <w:webHidden/>
          </w:rPr>
        </w:r>
        <w:r w:rsidR="009E2953">
          <w:rPr>
            <w:webHidden/>
          </w:rPr>
          <w:fldChar w:fldCharType="separate"/>
        </w:r>
        <w:r w:rsidR="00A77831">
          <w:rPr>
            <w:webHidden/>
          </w:rPr>
          <w:t>9</w:t>
        </w:r>
        <w:r w:rsidR="009E2953">
          <w:rPr>
            <w:webHidden/>
          </w:rPr>
          <w:fldChar w:fldCharType="end"/>
        </w:r>
      </w:hyperlink>
    </w:p>
    <w:p w14:paraId="52AD99FA" w14:textId="68C35065" w:rsidR="009E2953" w:rsidRDefault="00474E19">
      <w:pPr>
        <w:pStyle w:val="TOC3"/>
        <w:rPr>
          <w:rFonts w:asciiTheme="minorHAnsi" w:eastAsiaTheme="minorEastAsia" w:hAnsiTheme="minorHAnsi" w:cstheme="minorBidi"/>
          <w:spacing w:val="0"/>
          <w:sz w:val="22"/>
          <w:szCs w:val="22"/>
          <w:lang w:val="en-AU" w:eastAsia="en-AU"/>
        </w:rPr>
      </w:pPr>
      <w:hyperlink w:anchor="_Toc83910975" w:history="1">
        <w:r w:rsidR="009E2953" w:rsidRPr="00117FE6">
          <w:rPr>
            <w:rStyle w:val="Hyperlink"/>
          </w:rPr>
          <w:t>2.4.2</w:t>
        </w:r>
        <w:r w:rsidR="009E2953">
          <w:rPr>
            <w:rFonts w:asciiTheme="minorHAnsi" w:eastAsiaTheme="minorEastAsia" w:hAnsiTheme="minorHAnsi" w:cstheme="minorBidi"/>
            <w:spacing w:val="0"/>
            <w:sz w:val="22"/>
            <w:szCs w:val="22"/>
            <w:lang w:val="en-AU" w:eastAsia="en-AU"/>
          </w:rPr>
          <w:tab/>
        </w:r>
        <w:r w:rsidR="009E2953" w:rsidRPr="00117FE6">
          <w:rPr>
            <w:rStyle w:val="Hyperlink"/>
          </w:rPr>
          <w:t>Procedures</w:t>
        </w:r>
        <w:r w:rsidR="009E2953">
          <w:rPr>
            <w:webHidden/>
          </w:rPr>
          <w:tab/>
        </w:r>
        <w:r w:rsidR="009E2953">
          <w:rPr>
            <w:webHidden/>
          </w:rPr>
          <w:fldChar w:fldCharType="begin"/>
        </w:r>
        <w:r w:rsidR="009E2953">
          <w:rPr>
            <w:webHidden/>
          </w:rPr>
          <w:instrText xml:space="preserve"> PAGEREF _Toc83910975 \h </w:instrText>
        </w:r>
        <w:r w:rsidR="009E2953">
          <w:rPr>
            <w:webHidden/>
          </w:rPr>
        </w:r>
        <w:r w:rsidR="009E2953">
          <w:rPr>
            <w:webHidden/>
          </w:rPr>
          <w:fldChar w:fldCharType="separate"/>
        </w:r>
        <w:r w:rsidR="00A77831">
          <w:rPr>
            <w:webHidden/>
          </w:rPr>
          <w:t>9</w:t>
        </w:r>
        <w:r w:rsidR="009E2953">
          <w:rPr>
            <w:webHidden/>
          </w:rPr>
          <w:fldChar w:fldCharType="end"/>
        </w:r>
      </w:hyperlink>
    </w:p>
    <w:p w14:paraId="68F8ECED" w14:textId="657853B7" w:rsidR="009E2953" w:rsidRDefault="00474E19">
      <w:pPr>
        <w:pStyle w:val="TOC3"/>
        <w:rPr>
          <w:rFonts w:asciiTheme="minorHAnsi" w:eastAsiaTheme="minorEastAsia" w:hAnsiTheme="minorHAnsi" w:cstheme="minorBidi"/>
          <w:spacing w:val="0"/>
          <w:sz w:val="22"/>
          <w:szCs w:val="22"/>
          <w:lang w:val="en-AU" w:eastAsia="en-AU"/>
        </w:rPr>
      </w:pPr>
      <w:hyperlink w:anchor="_Toc83910976" w:history="1">
        <w:r w:rsidR="009E2953" w:rsidRPr="00117FE6">
          <w:rPr>
            <w:rStyle w:val="Hyperlink"/>
          </w:rPr>
          <w:t>2.4.3</w:t>
        </w:r>
        <w:r w:rsidR="009E2953">
          <w:rPr>
            <w:rFonts w:asciiTheme="minorHAnsi" w:eastAsiaTheme="minorEastAsia" w:hAnsiTheme="minorHAnsi" w:cstheme="minorBidi"/>
            <w:spacing w:val="0"/>
            <w:sz w:val="22"/>
            <w:szCs w:val="22"/>
            <w:lang w:val="en-AU" w:eastAsia="en-AU"/>
          </w:rPr>
          <w:tab/>
        </w:r>
        <w:r w:rsidR="009E2953" w:rsidRPr="00117FE6">
          <w:rPr>
            <w:rStyle w:val="Hyperlink"/>
          </w:rPr>
          <w:t>Work instructions</w:t>
        </w:r>
        <w:r w:rsidR="009E2953">
          <w:rPr>
            <w:webHidden/>
          </w:rPr>
          <w:tab/>
        </w:r>
        <w:r w:rsidR="009E2953">
          <w:rPr>
            <w:webHidden/>
          </w:rPr>
          <w:fldChar w:fldCharType="begin"/>
        </w:r>
        <w:r w:rsidR="009E2953">
          <w:rPr>
            <w:webHidden/>
          </w:rPr>
          <w:instrText xml:space="preserve"> PAGEREF _Toc83910976 \h </w:instrText>
        </w:r>
        <w:r w:rsidR="009E2953">
          <w:rPr>
            <w:webHidden/>
          </w:rPr>
        </w:r>
        <w:r w:rsidR="009E2953">
          <w:rPr>
            <w:webHidden/>
          </w:rPr>
          <w:fldChar w:fldCharType="separate"/>
        </w:r>
        <w:r w:rsidR="00A77831">
          <w:rPr>
            <w:webHidden/>
          </w:rPr>
          <w:t>9</w:t>
        </w:r>
        <w:r w:rsidR="009E2953">
          <w:rPr>
            <w:webHidden/>
          </w:rPr>
          <w:fldChar w:fldCharType="end"/>
        </w:r>
      </w:hyperlink>
    </w:p>
    <w:p w14:paraId="30A62986" w14:textId="4ED81F72" w:rsidR="009E2953" w:rsidRDefault="00474E19">
      <w:pPr>
        <w:pStyle w:val="TOC3"/>
        <w:rPr>
          <w:rFonts w:asciiTheme="minorHAnsi" w:eastAsiaTheme="minorEastAsia" w:hAnsiTheme="minorHAnsi" w:cstheme="minorBidi"/>
          <w:spacing w:val="0"/>
          <w:sz w:val="22"/>
          <w:szCs w:val="22"/>
          <w:lang w:val="en-AU" w:eastAsia="en-AU"/>
        </w:rPr>
      </w:pPr>
      <w:hyperlink w:anchor="_Toc83910977" w:history="1">
        <w:r w:rsidR="009E2953" w:rsidRPr="00117FE6">
          <w:rPr>
            <w:rStyle w:val="Hyperlink"/>
          </w:rPr>
          <w:t>2.4.4</w:t>
        </w:r>
        <w:r w:rsidR="009E2953">
          <w:rPr>
            <w:rFonts w:asciiTheme="minorHAnsi" w:eastAsiaTheme="minorEastAsia" w:hAnsiTheme="minorHAnsi" w:cstheme="minorBidi"/>
            <w:spacing w:val="0"/>
            <w:sz w:val="22"/>
            <w:szCs w:val="22"/>
            <w:lang w:val="en-AU" w:eastAsia="en-AU"/>
          </w:rPr>
          <w:tab/>
        </w:r>
        <w:r w:rsidR="009E2953" w:rsidRPr="00117FE6">
          <w:rPr>
            <w:rStyle w:val="Hyperlink"/>
          </w:rPr>
          <w:t>Records (including test records where relevant)</w:t>
        </w:r>
        <w:r w:rsidR="009E2953">
          <w:rPr>
            <w:webHidden/>
          </w:rPr>
          <w:tab/>
        </w:r>
        <w:r w:rsidR="009E2953">
          <w:rPr>
            <w:webHidden/>
          </w:rPr>
          <w:fldChar w:fldCharType="begin"/>
        </w:r>
        <w:r w:rsidR="009E2953">
          <w:rPr>
            <w:webHidden/>
          </w:rPr>
          <w:instrText xml:space="preserve"> PAGEREF _Toc83910977 \h </w:instrText>
        </w:r>
        <w:r w:rsidR="009E2953">
          <w:rPr>
            <w:webHidden/>
          </w:rPr>
        </w:r>
        <w:r w:rsidR="009E2953">
          <w:rPr>
            <w:webHidden/>
          </w:rPr>
          <w:fldChar w:fldCharType="separate"/>
        </w:r>
        <w:r w:rsidR="00A77831">
          <w:rPr>
            <w:webHidden/>
          </w:rPr>
          <w:t>9</w:t>
        </w:r>
        <w:r w:rsidR="009E2953">
          <w:rPr>
            <w:webHidden/>
          </w:rPr>
          <w:fldChar w:fldCharType="end"/>
        </w:r>
      </w:hyperlink>
    </w:p>
    <w:p w14:paraId="7193C2F5" w14:textId="6FC8E1CD" w:rsidR="009E2953" w:rsidRDefault="00474E19">
      <w:pPr>
        <w:pStyle w:val="TOC3"/>
        <w:rPr>
          <w:rFonts w:asciiTheme="minorHAnsi" w:eastAsiaTheme="minorEastAsia" w:hAnsiTheme="minorHAnsi" w:cstheme="minorBidi"/>
          <w:spacing w:val="0"/>
          <w:sz w:val="22"/>
          <w:szCs w:val="22"/>
          <w:lang w:val="en-AU" w:eastAsia="en-AU"/>
        </w:rPr>
      </w:pPr>
      <w:hyperlink w:anchor="_Toc83910978" w:history="1">
        <w:r w:rsidR="009E2953" w:rsidRPr="00117FE6">
          <w:rPr>
            <w:rStyle w:val="Hyperlink"/>
          </w:rPr>
          <w:t>2.4.5</w:t>
        </w:r>
        <w:r w:rsidR="009E2953">
          <w:rPr>
            <w:rFonts w:asciiTheme="minorHAnsi" w:eastAsiaTheme="minorEastAsia" w:hAnsiTheme="minorHAnsi" w:cstheme="minorBidi"/>
            <w:spacing w:val="0"/>
            <w:sz w:val="22"/>
            <w:szCs w:val="22"/>
            <w:lang w:val="en-AU" w:eastAsia="en-AU"/>
          </w:rPr>
          <w:tab/>
        </w:r>
        <w:r w:rsidR="009E2953" w:rsidRPr="00117FE6">
          <w:rPr>
            <w:rStyle w:val="Hyperlink"/>
          </w:rPr>
          <w:t>Document change control</w:t>
        </w:r>
        <w:r w:rsidR="009E2953">
          <w:rPr>
            <w:webHidden/>
          </w:rPr>
          <w:tab/>
        </w:r>
        <w:r w:rsidR="009E2953">
          <w:rPr>
            <w:webHidden/>
          </w:rPr>
          <w:fldChar w:fldCharType="begin"/>
        </w:r>
        <w:r w:rsidR="009E2953">
          <w:rPr>
            <w:webHidden/>
          </w:rPr>
          <w:instrText xml:space="preserve"> PAGEREF _Toc83910978 \h </w:instrText>
        </w:r>
        <w:r w:rsidR="009E2953">
          <w:rPr>
            <w:webHidden/>
          </w:rPr>
        </w:r>
        <w:r w:rsidR="009E2953">
          <w:rPr>
            <w:webHidden/>
          </w:rPr>
          <w:fldChar w:fldCharType="separate"/>
        </w:r>
        <w:r w:rsidR="00A77831">
          <w:rPr>
            <w:webHidden/>
          </w:rPr>
          <w:t>10</w:t>
        </w:r>
        <w:r w:rsidR="009E2953">
          <w:rPr>
            <w:webHidden/>
          </w:rPr>
          <w:fldChar w:fldCharType="end"/>
        </w:r>
      </w:hyperlink>
    </w:p>
    <w:p w14:paraId="4CAB2392" w14:textId="38C5E7C0" w:rsidR="009E2953" w:rsidRDefault="00474E19">
      <w:pPr>
        <w:pStyle w:val="TOC2"/>
        <w:rPr>
          <w:rFonts w:asciiTheme="minorHAnsi" w:eastAsiaTheme="minorEastAsia" w:hAnsiTheme="minorHAnsi" w:cstheme="minorBidi"/>
          <w:spacing w:val="0"/>
          <w:sz w:val="22"/>
          <w:szCs w:val="22"/>
          <w:lang w:val="en-AU" w:eastAsia="en-AU"/>
        </w:rPr>
      </w:pPr>
      <w:hyperlink w:anchor="_Toc83910979" w:history="1">
        <w:r w:rsidR="009E2953" w:rsidRPr="00117FE6">
          <w:rPr>
            <w:rStyle w:val="Hyperlink"/>
          </w:rPr>
          <w:t>2.5</w:t>
        </w:r>
        <w:r w:rsidR="009E2953">
          <w:rPr>
            <w:rFonts w:asciiTheme="minorHAnsi" w:eastAsiaTheme="minorEastAsia" w:hAnsiTheme="minorHAnsi" w:cstheme="minorBidi"/>
            <w:spacing w:val="0"/>
            <w:sz w:val="22"/>
            <w:szCs w:val="22"/>
            <w:lang w:val="en-AU" w:eastAsia="en-AU"/>
          </w:rPr>
          <w:tab/>
        </w:r>
        <w:r w:rsidR="009E2953" w:rsidRPr="00117FE6">
          <w:rPr>
            <w:rStyle w:val="Hyperlink"/>
          </w:rPr>
          <w:t>Confidentiality</w:t>
        </w:r>
        <w:r w:rsidR="009E2953">
          <w:rPr>
            <w:webHidden/>
          </w:rPr>
          <w:tab/>
        </w:r>
        <w:r w:rsidR="009E2953">
          <w:rPr>
            <w:webHidden/>
          </w:rPr>
          <w:fldChar w:fldCharType="begin"/>
        </w:r>
        <w:r w:rsidR="009E2953">
          <w:rPr>
            <w:webHidden/>
          </w:rPr>
          <w:instrText xml:space="preserve"> PAGEREF _Toc83910979 \h </w:instrText>
        </w:r>
        <w:r w:rsidR="009E2953">
          <w:rPr>
            <w:webHidden/>
          </w:rPr>
        </w:r>
        <w:r w:rsidR="009E2953">
          <w:rPr>
            <w:webHidden/>
          </w:rPr>
          <w:fldChar w:fldCharType="separate"/>
        </w:r>
        <w:r w:rsidR="00A77831">
          <w:rPr>
            <w:webHidden/>
          </w:rPr>
          <w:t>11</w:t>
        </w:r>
        <w:r w:rsidR="009E2953">
          <w:rPr>
            <w:webHidden/>
          </w:rPr>
          <w:fldChar w:fldCharType="end"/>
        </w:r>
      </w:hyperlink>
    </w:p>
    <w:p w14:paraId="5C806789" w14:textId="7848ED57" w:rsidR="009E2953" w:rsidRDefault="00474E19">
      <w:pPr>
        <w:pStyle w:val="TOC3"/>
        <w:rPr>
          <w:rFonts w:asciiTheme="minorHAnsi" w:eastAsiaTheme="minorEastAsia" w:hAnsiTheme="minorHAnsi" w:cstheme="minorBidi"/>
          <w:spacing w:val="0"/>
          <w:sz w:val="22"/>
          <w:szCs w:val="22"/>
          <w:lang w:val="en-AU" w:eastAsia="en-AU"/>
        </w:rPr>
      </w:pPr>
      <w:hyperlink w:anchor="_Toc83910980" w:history="1">
        <w:r w:rsidR="009E2953" w:rsidRPr="00117FE6">
          <w:rPr>
            <w:rStyle w:val="Hyperlink"/>
          </w:rPr>
          <w:t>2.5.1</w:t>
        </w:r>
        <w:r w:rsidR="009E2953">
          <w:rPr>
            <w:rFonts w:asciiTheme="minorHAnsi" w:eastAsiaTheme="minorEastAsia" w:hAnsiTheme="minorHAnsi" w:cstheme="minorBidi"/>
            <w:spacing w:val="0"/>
            <w:sz w:val="22"/>
            <w:szCs w:val="22"/>
            <w:lang w:val="en-AU" w:eastAsia="en-AU"/>
          </w:rPr>
          <w:tab/>
        </w:r>
        <w:r w:rsidR="009E2953" w:rsidRPr="00117FE6">
          <w:rPr>
            <w:rStyle w:val="Hyperlink"/>
          </w:rPr>
          <w:t>Certification Body</w:t>
        </w:r>
        <w:r w:rsidR="009E2953">
          <w:rPr>
            <w:webHidden/>
          </w:rPr>
          <w:tab/>
        </w:r>
        <w:r w:rsidR="009E2953">
          <w:rPr>
            <w:webHidden/>
          </w:rPr>
          <w:fldChar w:fldCharType="begin"/>
        </w:r>
        <w:r w:rsidR="009E2953">
          <w:rPr>
            <w:webHidden/>
          </w:rPr>
          <w:instrText xml:space="preserve"> PAGEREF _Toc83910980 \h </w:instrText>
        </w:r>
        <w:r w:rsidR="009E2953">
          <w:rPr>
            <w:webHidden/>
          </w:rPr>
        </w:r>
        <w:r w:rsidR="009E2953">
          <w:rPr>
            <w:webHidden/>
          </w:rPr>
          <w:fldChar w:fldCharType="separate"/>
        </w:r>
        <w:r w:rsidR="00A77831">
          <w:rPr>
            <w:webHidden/>
          </w:rPr>
          <w:t>11</w:t>
        </w:r>
        <w:r w:rsidR="009E2953">
          <w:rPr>
            <w:webHidden/>
          </w:rPr>
          <w:fldChar w:fldCharType="end"/>
        </w:r>
      </w:hyperlink>
    </w:p>
    <w:p w14:paraId="4510E842" w14:textId="44E2F7A1" w:rsidR="009E2953" w:rsidRDefault="00474E19">
      <w:pPr>
        <w:pStyle w:val="TOC3"/>
        <w:rPr>
          <w:rFonts w:asciiTheme="minorHAnsi" w:eastAsiaTheme="minorEastAsia" w:hAnsiTheme="minorHAnsi" w:cstheme="minorBidi"/>
          <w:spacing w:val="0"/>
          <w:sz w:val="22"/>
          <w:szCs w:val="22"/>
          <w:lang w:val="en-AU" w:eastAsia="en-AU"/>
        </w:rPr>
      </w:pPr>
      <w:hyperlink w:anchor="_Toc83910981" w:history="1">
        <w:r w:rsidR="009E2953" w:rsidRPr="00117FE6">
          <w:rPr>
            <w:rStyle w:val="Hyperlink"/>
          </w:rPr>
          <w:t>2.5.2</w:t>
        </w:r>
        <w:r w:rsidR="009E2953">
          <w:rPr>
            <w:rFonts w:asciiTheme="minorHAnsi" w:eastAsiaTheme="minorEastAsia" w:hAnsiTheme="minorHAnsi" w:cstheme="minorBidi"/>
            <w:spacing w:val="0"/>
            <w:sz w:val="22"/>
            <w:szCs w:val="22"/>
            <w:lang w:val="en-AU" w:eastAsia="en-AU"/>
          </w:rPr>
          <w:tab/>
        </w:r>
        <w:r w:rsidR="009E2953" w:rsidRPr="00117FE6">
          <w:rPr>
            <w:rStyle w:val="Hyperlink"/>
          </w:rPr>
          <w:t>Testing Laboratory</w:t>
        </w:r>
        <w:r w:rsidR="009E2953">
          <w:rPr>
            <w:webHidden/>
          </w:rPr>
          <w:tab/>
        </w:r>
        <w:r w:rsidR="009E2953">
          <w:rPr>
            <w:webHidden/>
          </w:rPr>
          <w:fldChar w:fldCharType="begin"/>
        </w:r>
        <w:r w:rsidR="009E2953">
          <w:rPr>
            <w:webHidden/>
          </w:rPr>
          <w:instrText xml:space="preserve"> PAGEREF _Toc83910981 \h </w:instrText>
        </w:r>
        <w:r w:rsidR="009E2953">
          <w:rPr>
            <w:webHidden/>
          </w:rPr>
        </w:r>
        <w:r w:rsidR="009E2953">
          <w:rPr>
            <w:webHidden/>
          </w:rPr>
          <w:fldChar w:fldCharType="separate"/>
        </w:r>
        <w:r w:rsidR="00A77831">
          <w:rPr>
            <w:webHidden/>
          </w:rPr>
          <w:t>11</w:t>
        </w:r>
        <w:r w:rsidR="009E2953">
          <w:rPr>
            <w:webHidden/>
          </w:rPr>
          <w:fldChar w:fldCharType="end"/>
        </w:r>
      </w:hyperlink>
    </w:p>
    <w:p w14:paraId="34AAFEA0" w14:textId="590AB802" w:rsidR="009E2953" w:rsidRDefault="00474E19">
      <w:pPr>
        <w:pStyle w:val="TOC2"/>
        <w:rPr>
          <w:rFonts w:asciiTheme="minorHAnsi" w:eastAsiaTheme="minorEastAsia" w:hAnsiTheme="minorHAnsi" w:cstheme="minorBidi"/>
          <w:spacing w:val="0"/>
          <w:sz w:val="22"/>
          <w:szCs w:val="22"/>
          <w:lang w:val="en-AU" w:eastAsia="en-AU"/>
        </w:rPr>
      </w:pPr>
      <w:hyperlink w:anchor="_Toc83910982" w:history="1">
        <w:r w:rsidR="009E2953" w:rsidRPr="00117FE6">
          <w:rPr>
            <w:rStyle w:val="Hyperlink"/>
          </w:rPr>
          <w:t>2.6</w:t>
        </w:r>
        <w:r w:rsidR="009E2953">
          <w:rPr>
            <w:rFonts w:asciiTheme="minorHAnsi" w:eastAsiaTheme="minorEastAsia" w:hAnsiTheme="minorHAnsi" w:cstheme="minorBidi"/>
            <w:spacing w:val="0"/>
            <w:sz w:val="22"/>
            <w:szCs w:val="22"/>
            <w:lang w:val="en-AU" w:eastAsia="en-AU"/>
          </w:rPr>
          <w:tab/>
        </w:r>
        <w:r w:rsidR="009E2953" w:rsidRPr="00117FE6">
          <w:rPr>
            <w:rStyle w:val="Hyperlink"/>
          </w:rPr>
          <w:t>Communication with public and customers (Hard copy and Electronic)</w:t>
        </w:r>
        <w:r w:rsidR="009E2953">
          <w:rPr>
            <w:webHidden/>
          </w:rPr>
          <w:tab/>
        </w:r>
        <w:r w:rsidR="009E2953">
          <w:rPr>
            <w:webHidden/>
          </w:rPr>
          <w:fldChar w:fldCharType="begin"/>
        </w:r>
        <w:r w:rsidR="009E2953">
          <w:rPr>
            <w:webHidden/>
          </w:rPr>
          <w:instrText xml:space="preserve"> PAGEREF _Toc83910982 \h </w:instrText>
        </w:r>
        <w:r w:rsidR="009E2953">
          <w:rPr>
            <w:webHidden/>
          </w:rPr>
        </w:r>
        <w:r w:rsidR="009E2953">
          <w:rPr>
            <w:webHidden/>
          </w:rPr>
          <w:fldChar w:fldCharType="separate"/>
        </w:r>
        <w:r w:rsidR="00A77831">
          <w:rPr>
            <w:webHidden/>
          </w:rPr>
          <w:t>11</w:t>
        </w:r>
        <w:r w:rsidR="009E2953">
          <w:rPr>
            <w:webHidden/>
          </w:rPr>
          <w:fldChar w:fldCharType="end"/>
        </w:r>
      </w:hyperlink>
    </w:p>
    <w:p w14:paraId="1EF70104" w14:textId="3A40D59E" w:rsidR="009E2953" w:rsidRDefault="00474E19">
      <w:pPr>
        <w:pStyle w:val="TOC2"/>
        <w:rPr>
          <w:rFonts w:asciiTheme="minorHAnsi" w:eastAsiaTheme="minorEastAsia" w:hAnsiTheme="minorHAnsi" w:cstheme="minorBidi"/>
          <w:spacing w:val="0"/>
          <w:sz w:val="22"/>
          <w:szCs w:val="22"/>
          <w:lang w:val="en-AU" w:eastAsia="en-AU"/>
        </w:rPr>
      </w:pPr>
      <w:hyperlink w:anchor="_Toc83910983" w:history="1">
        <w:r w:rsidR="009E2953" w:rsidRPr="00117FE6">
          <w:rPr>
            <w:rStyle w:val="Hyperlink"/>
          </w:rPr>
          <w:t>2.7</w:t>
        </w:r>
        <w:r w:rsidR="009E2953">
          <w:rPr>
            <w:rFonts w:asciiTheme="minorHAnsi" w:eastAsiaTheme="minorEastAsia" w:hAnsiTheme="minorHAnsi" w:cstheme="minorBidi"/>
            <w:spacing w:val="0"/>
            <w:sz w:val="22"/>
            <w:szCs w:val="22"/>
            <w:lang w:val="en-AU" w:eastAsia="en-AU"/>
          </w:rPr>
          <w:tab/>
        </w:r>
        <w:r w:rsidR="009E2953" w:rsidRPr="00117FE6">
          <w:rPr>
            <w:rStyle w:val="Hyperlink"/>
          </w:rPr>
          <w:t>Recognitions and agreements</w:t>
        </w:r>
        <w:r w:rsidR="009E2953">
          <w:rPr>
            <w:webHidden/>
          </w:rPr>
          <w:tab/>
        </w:r>
        <w:r w:rsidR="009E2953">
          <w:rPr>
            <w:webHidden/>
          </w:rPr>
          <w:fldChar w:fldCharType="begin"/>
        </w:r>
        <w:r w:rsidR="009E2953">
          <w:rPr>
            <w:webHidden/>
          </w:rPr>
          <w:instrText xml:space="preserve"> PAGEREF _Toc83910983 \h </w:instrText>
        </w:r>
        <w:r w:rsidR="009E2953">
          <w:rPr>
            <w:webHidden/>
          </w:rPr>
        </w:r>
        <w:r w:rsidR="009E2953">
          <w:rPr>
            <w:webHidden/>
          </w:rPr>
          <w:fldChar w:fldCharType="separate"/>
        </w:r>
        <w:r w:rsidR="00A77831">
          <w:rPr>
            <w:webHidden/>
          </w:rPr>
          <w:t>11</w:t>
        </w:r>
        <w:r w:rsidR="009E2953">
          <w:rPr>
            <w:webHidden/>
          </w:rPr>
          <w:fldChar w:fldCharType="end"/>
        </w:r>
      </w:hyperlink>
    </w:p>
    <w:p w14:paraId="04EEB579" w14:textId="7009A7F4" w:rsidR="009E2953" w:rsidRDefault="00474E19">
      <w:pPr>
        <w:pStyle w:val="TOC2"/>
        <w:rPr>
          <w:rFonts w:asciiTheme="minorHAnsi" w:eastAsiaTheme="minorEastAsia" w:hAnsiTheme="minorHAnsi" w:cstheme="minorBidi"/>
          <w:spacing w:val="0"/>
          <w:sz w:val="22"/>
          <w:szCs w:val="22"/>
          <w:lang w:val="en-AU" w:eastAsia="en-AU"/>
        </w:rPr>
      </w:pPr>
      <w:hyperlink w:anchor="_Toc83910984" w:history="1">
        <w:r w:rsidR="009E2953" w:rsidRPr="00117FE6">
          <w:rPr>
            <w:rStyle w:val="Hyperlink"/>
          </w:rPr>
          <w:t>2.8</w:t>
        </w:r>
        <w:r w:rsidR="009E2953">
          <w:rPr>
            <w:rFonts w:asciiTheme="minorHAnsi" w:eastAsiaTheme="minorEastAsia" w:hAnsiTheme="minorHAnsi" w:cstheme="minorBidi"/>
            <w:spacing w:val="0"/>
            <w:sz w:val="22"/>
            <w:szCs w:val="22"/>
            <w:lang w:val="en-AU" w:eastAsia="en-AU"/>
          </w:rPr>
          <w:tab/>
        </w:r>
        <w:r w:rsidR="009E2953" w:rsidRPr="00117FE6">
          <w:rPr>
            <w:rStyle w:val="Hyperlink"/>
          </w:rPr>
          <w:t>Internal audit</w:t>
        </w:r>
        <w:r w:rsidR="009E2953">
          <w:rPr>
            <w:webHidden/>
          </w:rPr>
          <w:tab/>
        </w:r>
        <w:r w:rsidR="009E2953">
          <w:rPr>
            <w:webHidden/>
          </w:rPr>
          <w:fldChar w:fldCharType="begin"/>
        </w:r>
        <w:r w:rsidR="009E2953">
          <w:rPr>
            <w:webHidden/>
          </w:rPr>
          <w:instrText xml:space="preserve"> PAGEREF _Toc83910984 \h </w:instrText>
        </w:r>
        <w:r w:rsidR="009E2953">
          <w:rPr>
            <w:webHidden/>
          </w:rPr>
        </w:r>
        <w:r w:rsidR="009E2953">
          <w:rPr>
            <w:webHidden/>
          </w:rPr>
          <w:fldChar w:fldCharType="separate"/>
        </w:r>
        <w:r w:rsidR="00A77831">
          <w:rPr>
            <w:webHidden/>
          </w:rPr>
          <w:t>12</w:t>
        </w:r>
        <w:r w:rsidR="009E2953">
          <w:rPr>
            <w:webHidden/>
          </w:rPr>
          <w:fldChar w:fldCharType="end"/>
        </w:r>
      </w:hyperlink>
    </w:p>
    <w:p w14:paraId="54B48D37" w14:textId="185B875A" w:rsidR="009E2953" w:rsidRDefault="00474E19">
      <w:pPr>
        <w:pStyle w:val="TOC3"/>
        <w:rPr>
          <w:rFonts w:asciiTheme="minorHAnsi" w:eastAsiaTheme="minorEastAsia" w:hAnsiTheme="minorHAnsi" w:cstheme="minorBidi"/>
          <w:spacing w:val="0"/>
          <w:sz w:val="22"/>
          <w:szCs w:val="22"/>
          <w:lang w:val="en-AU" w:eastAsia="en-AU"/>
        </w:rPr>
      </w:pPr>
      <w:hyperlink w:anchor="_Toc83910985" w:history="1">
        <w:r w:rsidR="009E2953" w:rsidRPr="00117FE6">
          <w:rPr>
            <w:rStyle w:val="Hyperlink"/>
            <w:lang w:val="en-US"/>
          </w:rPr>
          <w:t>2.8.1</w:t>
        </w:r>
        <w:r w:rsidR="009E2953">
          <w:rPr>
            <w:rFonts w:asciiTheme="minorHAnsi" w:eastAsiaTheme="minorEastAsia" w:hAnsiTheme="minorHAnsi" w:cstheme="minorBidi"/>
            <w:spacing w:val="0"/>
            <w:sz w:val="22"/>
            <w:szCs w:val="22"/>
            <w:lang w:val="en-AU" w:eastAsia="en-AU"/>
          </w:rPr>
          <w:tab/>
        </w:r>
        <w:r w:rsidR="009E2953" w:rsidRPr="00117FE6">
          <w:rPr>
            <w:rStyle w:val="Hyperlink"/>
            <w:lang w:val="en-US"/>
          </w:rPr>
          <w:t>Certification Body</w:t>
        </w:r>
        <w:r w:rsidR="009E2953">
          <w:rPr>
            <w:webHidden/>
          </w:rPr>
          <w:tab/>
        </w:r>
        <w:r w:rsidR="009E2953">
          <w:rPr>
            <w:webHidden/>
          </w:rPr>
          <w:fldChar w:fldCharType="begin"/>
        </w:r>
        <w:r w:rsidR="009E2953">
          <w:rPr>
            <w:webHidden/>
          </w:rPr>
          <w:instrText xml:space="preserve"> PAGEREF _Toc83910985 \h </w:instrText>
        </w:r>
        <w:r w:rsidR="009E2953">
          <w:rPr>
            <w:webHidden/>
          </w:rPr>
        </w:r>
        <w:r w:rsidR="009E2953">
          <w:rPr>
            <w:webHidden/>
          </w:rPr>
          <w:fldChar w:fldCharType="separate"/>
        </w:r>
        <w:r w:rsidR="00A77831">
          <w:rPr>
            <w:webHidden/>
          </w:rPr>
          <w:t>12</w:t>
        </w:r>
        <w:r w:rsidR="009E2953">
          <w:rPr>
            <w:webHidden/>
          </w:rPr>
          <w:fldChar w:fldCharType="end"/>
        </w:r>
      </w:hyperlink>
    </w:p>
    <w:p w14:paraId="2D9A61E8" w14:textId="293256D5" w:rsidR="009E2953" w:rsidRDefault="00474E19">
      <w:pPr>
        <w:pStyle w:val="TOC3"/>
        <w:rPr>
          <w:rFonts w:asciiTheme="minorHAnsi" w:eastAsiaTheme="minorEastAsia" w:hAnsiTheme="minorHAnsi" w:cstheme="minorBidi"/>
          <w:spacing w:val="0"/>
          <w:sz w:val="22"/>
          <w:szCs w:val="22"/>
          <w:lang w:val="en-AU" w:eastAsia="en-AU"/>
        </w:rPr>
      </w:pPr>
      <w:hyperlink w:anchor="_Toc83910986" w:history="1">
        <w:r w:rsidR="009E2953" w:rsidRPr="00117FE6">
          <w:rPr>
            <w:rStyle w:val="Hyperlink"/>
          </w:rPr>
          <w:t>2.8.2</w:t>
        </w:r>
        <w:r w:rsidR="009E2953">
          <w:rPr>
            <w:rFonts w:asciiTheme="minorHAnsi" w:eastAsiaTheme="minorEastAsia" w:hAnsiTheme="minorHAnsi" w:cstheme="minorBidi"/>
            <w:spacing w:val="0"/>
            <w:sz w:val="22"/>
            <w:szCs w:val="22"/>
            <w:lang w:val="en-AU" w:eastAsia="en-AU"/>
          </w:rPr>
          <w:tab/>
        </w:r>
        <w:r w:rsidR="009E2953" w:rsidRPr="00117FE6">
          <w:rPr>
            <w:rStyle w:val="Hyperlink"/>
          </w:rPr>
          <w:t>Testing Laboratory</w:t>
        </w:r>
        <w:r w:rsidR="009E2953">
          <w:rPr>
            <w:webHidden/>
          </w:rPr>
          <w:tab/>
        </w:r>
        <w:r w:rsidR="009E2953">
          <w:rPr>
            <w:webHidden/>
          </w:rPr>
          <w:fldChar w:fldCharType="begin"/>
        </w:r>
        <w:r w:rsidR="009E2953">
          <w:rPr>
            <w:webHidden/>
          </w:rPr>
          <w:instrText xml:space="preserve"> PAGEREF _Toc83910986 \h </w:instrText>
        </w:r>
        <w:r w:rsidR="009E2953">
          <w:rPr>
            <w:webHidden/>
          </w:rPr>
        </w:r>
        <w:r w:rsidR="009E2953">
          <w:rPr>
            <w:webHidden/>
          </w:rPr>
          <w:fldChar w:fldCharType="separate"/>
        </w:r>
        <w:r w:rsidR="00A77831">
          <w:rPr>
            <w:webHidden/>
          </w:rPr>
          <w:t>12</w:t>
        </w:r>
        <w:r w:rsidR="009E2953">
          <w:rPr>
            <w:webHidden/>
          </w:rPr>
          <w:fldChar w:fldCharType="end"/>
        </w:r>
      </w:hyperlink>
    </w:p>
    <w:p w14:paraId="16AABC7A" w14:textId="75DAC0D2" w:rsidR="009E2953" w:rsidRDefault="00474E19">
      <w:pPr>
        <w:pStyle w:val="TOC3"/>
        <w:rPr>
          <w:rFonts w:asciiTheme="minorHAnsi" w:eastAsiaTheme="minorEastAsia" w:hAnsiTheme="minorHAnsi" w:cstheme="minorBidi"/>
          <w:spacing w:val="0"/>
          <w:sz w:val="22"/>
          <w:szCs w:val="22"/>
          <w:lang w:val="en-AU" w:eastAsia="en-AU"/>
        </w:rPr>
      </w:pPr>
      <w:hyperlink w:anchor="_Toc83910987" w:history="1">
        <w:r w:rsidR="009E2953" w:rsidRPr="00117FE6">
          <w:rPr>
            <w:rStyle w:val="Hyperlink"/>
          </w:rPr>
          <w:t>2.8.3</w:t>
        </w:r>
        <w:r w:rsidR="009E2953">
          <w:rPr>
            <w:rFonts w:asciiTheme="minorHAnsi" w:eastAsiaTheme="minorEastAsia" w:hAnsiTheme="minorHAnsi" w:cstheme="minorBidi"/>
            <w:spacing w:val="0"/>
            <w:sz w:val="22"/>
            <w:szCs w:val="22"/>
            <w:lang w:val="en-AU" w:eastAsia="en-AU"/>
          </w:rPr>
          <w:tab/>
        </w:r>
        <w:r w:rsidR="009E2953" w:rsidRPr="00117FE6">
          <w:rPr>
            <w:rStyle w:val="Hyperlink"/>
          </w:rPr>
          <w:t>Review of internal audit processes and records</w:t>
        </w:r>
        <w:r w:rsidR="009E2953">
          <w:rPr>
            <w:webHidden/>
          </w:rPr>
          <w:tab/>
        </w:r>
        <w:r w:rsidR="009E2953">
          <w:rPr>
            <w:webHidden/>
          </w:rPr>
          <w:fldChar w:fldCharType="begin"/>
        </w:r>
        <w:r w:rsidR="009E2953">
          <w:rPr>
            <w:webHidden/>
          </w:rPr>
          <w:instrText xml:space="preserve"> PAGEREF _Toc83910987 \h </w:instrText>
        </w:r>
        <w:r w:rsidR="009E2953">
          <w:rPr>
            <w:webHidden/>
          </w:rPr>
        </w:r>
        <w:r w:rsidR="009E2953">
          <w:rPr>
            <w:webHidden/>
          </w:rPr>
          <w:fldChar w:fldCharType="separate"/>
        </w:r>
        <w:r w:rsidR="00A77831">
          <w:rPr>
            <w:webHidden/>
          </w:rPr>
          <w:t>12</w:t>
        </w:r>
        <w:r w:rsidR="009E2953">
          <w:rPr>
            <w:webHidden/>
          </w:rPr>
          <w:fldChar w:fldCharType="end"/>
        </w:r>
      </w:hyperlink>
    </w:p>
    <w:p w14:paraId="2F0D5AD4" w14:textId="05C7218A" w:rsidR="009E2953" w:rsidRDefault="00474E19">
      <w:pPr>
        <w:pStyle w:val="TOC2"/>
        <w:rPr>
          <w:rFonts w:asciiTheme="minorHAnsi" w:eastAsiaTheme="minorEastAsia" w:hAnsiTheme="minorHAnsi" w:cstheme="minorBidi"/>
          <w:spacing w:val="0"/>
          <w:sz w:val="22"/>
          <w:szCs w:val="22"/>
          <w:lang w:val="en-AU" w:eastAsia="en-AU"/>
        </w:rPr>
      </w:pPr>
      <w:hyperlink w:anchor="_Toc83910988" w:history="1">
        <w:r w:rsidR="009E2953" w:rsidRPr="00117FE6">
          <w:rPr>
            <w:rStyle w:val="Hyperlink"/>
          </w:rPr>
          <w:t>2.9</w:t>
        </w:r>
        <w:r w:rsidR="009E2953">
          <w:rPr>
            <w:rFonts w:asciiTheme="minorHAnsi" w:eastAsiaTheme="minorEastAsia" w:hAnsiTheme="minorHAnsi" w:cstheme="minorBidi"/>
            <w:spacing w:val="0"/>
            <w:sz w:val="22"/>
            <w:szCs w:val="22"/>
            <w:lang w:val="en-AU" w:eastAsia="en-AU"/>
          </w:rPr>
          <w:tab/>
        </w:r>
        <w:r w:rsidR="009E2953" w:rsidRPr="00117FE6">
          <w:rPr>
            <w:rStyle w:val="Hyperlink"/>
          </w:rPr>
          <w:t>Management review</w:t>
        </w:r>
        <w:r w:rsidR="009E2953">
          <w:rPr>
            <w:webHidden/>
          </w:rPr>
          <w:tab/>
        </w:r>
        <w:r w:rsidR="009E2953">
          <w:rPr>
            <w:webHidden/>
          </w:rPr>
          <w:fldChar w:fldCharType="begin"/>
        </w:r>
        <w:r w:rsidR="009E2953">
          <w:rPr>
            <w:webHidden/>
          </w:rPr>
          <w:instrText xml:space="preserve"> PAGEREF _Toc83910988 \h </w:instrText>
        </w:r>
        <w:r w:rsidR="009E2953">
          <w:rPr>
            <w:webHidden/>
          </w:rPr>
        </w:r>
        <w:r w:rsidR="009E2953">
          <w:rPr>
            <w:webHidden/>
          </w:rPr>
          <w:fldChar w:fldCharType="separate"/>
        </w:r>
        <w:r w:rsidR="00A77831">
          <w:rPr>
            <w:webHidden/>
          </w:rPr>
          <w:t>12</w:t>
        </w:r>
        <w:r w:rsidR="009E2953">
          <w:rPr>
            <w:webHidden/>
          </w:rPr>
          <w:fldChar w:fldCharType="end"/>
        </w:r>
      </w:hyperlink>
    </w:p>
    <w:p w14:paraId="2E624DEF" w14:textId="539FE7B5" w:rsidR="009E2953" w:rsidRDefault="00474E19">
      <w:pPr>
        <w:pStyle w:val="TOC3"/>
        <w:rPr>
          <w:rFonts w:asciiTheme="minorHAnsi" w:eastAsiaTheme="minorEastAsia" w:hAnsiTheme="minorHAnsi" w:cstheme="minorBidi"/>
          <w:spacing w:val="0"/>
          <w:sz w:val="22"/>
          <w:szCs w:val="22"/>
          <w:lang w:val="en-AU" w:eastAsia="en-AU"/>
        </w:rPr>
      </w:pPr>
      <w:hyperlink w:anchor="_Toc83910989" w:history="1">
        <w:r w:rsidR="009E2953" w:rsidRPr="00117FE6">
          <w:rPr>
            <w:rStyle w:val="Hyperlink"/>
            <w:lang w:val="en-US"/>
          </w:rPr>
          <w:t>2.9.1</w:t>
        </w:r>
        <w:r w:rsidR="009E2953">
          <w:rPr>
            <w:rFonts w:asciiTheme="minorHAnsi" w:eastAsiaTheme="minorEastAsia" w:hAnsiTheme="minorHAnsi" w:cstheme="minorBidi"/>
            <w:spacing w:val="0"/>
            <w:sz w:val="22"/>
            <w:szCs w:val="22"/>
            <w:lang w:val="en-AU" w:eastAsia="en-AU"/>
          </w:rPr>
          <w:tab/>
        </w:r>
        <w:r w:rsidR="009E2953" w:rsidRPr="00117FE6">
          <w:rPr>
            <w:rStyle w:val="Hyperlink"/>
            <w:lang w:val="en-US"/>
          </w:rPr>
          <w:t>Certification Body</w:t>
        </w:r>
        <w:r w:rsidR="009E2953">
          <w:rPr>
            <w:webHidden/>
          </w:rPr>
          <w:tab/>
        </w:r>
        <w:r w:rsidR="009E2953">
          <w:rPr>
            <w:webHidden/>
          </w:rPr>
          <w:fldChar w:fldCharType="begin"/>
        </w:r>
        <w:r w:rsidR="009E2953">
          <w:rPr>
            <w:webHidden/>
          </w:rPr>
          <w:instrText xml:space="preserve"> PAGEREF _Toc83910989 \h </w:instrText>
        </w:r>
        <w:r w:rsidR="009E2953">
          <w:rPr>
            <w:webHidden/>
          </w:rPr>
        </w:r>
        <w:r w:rsidR="009E2953">
          <w:rPr>
            <w:webHidden/>
          </w:rPr>
          <w:fldChar w:fldCharType="separate"/>
        </w:r>
        <w:r w:rsidR="00A77831">
          <w:rPr>
            <w:webHidden/>
          </w:rPr>
          <w:t>12</w:t>
        </w:r>
        <w:r w:rsidR="009E2953">
          <w:rPr>
            <w:webHidden/>
          </w:rPr>
          <w:fldChar w:fldCharType="end"/>
        </w:r>
      </w:hyperlink>
    </w:p>
    <w:p w14:paraId="0C549847" w14:textId="7253DAE6" w:rsidR="009E2953" w:rsidRDefault="00474E19">
      <w:pPr>
        <w:pStyle w:val="TOC3"/>
        <w:rPr>
          <w:rFonts w:asciiTheme="minorHAnsi" w:eastAsiaTheme="minorEastAsia" w:hAnsiTheme="minorHAnsi" w:cstheme="minorBidi"/>
          <w:spacing w:val="0"/>
          <w:sz w:val="22"/>
          <w:szCs w:val="22"/>
          <w:lang w:val="en-AU" w:eastAsia="en-AU"/>
        </w:rPr>
      </w:pPr>
      <w:hyperlink w:anchor="_Toc83910990" w:history="1">
        <w:r w:rsidR="009E2953" w:rsidRPr="00117FE6">
          <w:rPr>
            <w:rStyle w:val="Hyperlink"/>
          </w:rPr>
          <w:t>2.9.2</w:t>
        </w:r>
        <w:r w:rsidR="009E2953">
          <w:rPr>
            <w:rFonts w:asciiTheme="minorHAnsi" w:eastAsiaTheme="minorEastAsia" w:hAnsiTheme="minorHAnsi" w:cstheme="minorBidi"/>
            <w:spacing w:val="0"/>
            <w:sz w:val="22"/>
            <w:szCs w:val="22"/>
            <w:lang w:val="en-AU" w:eastAsia="en-AU"/>
          </w:rPr>
          <w:tab/>
        </w:r>
        <w:r w:rsidR="009E2953" w:rsidRPr="00117FE6">
          <w:rPr>
            <w:rStyle w:val="Hyperlink"/>
          </w:rPr>
          <w:t>Testing Laboratory</w:t>
        </w:r>
        <w:r w:rsidR="009E2953">
          <w:rPr>
            <w:webHidden/>
          </w:rPr>
          <w:tab/>
        </w:r>
        <w:r w:rsidR="009E2953">
          <w:rPr>
            <w:webHidden/>
          </w:rPr>
          <w:fldChar w:fldCharType="begin"/>
        </w:r>
        <w:r w:rsidR="009E2953">
          <w:rPr>
            <w:webHidden/>
          </w:rPr>
          <w:instrText xml:space="preserve"> PAGEREF _Toc83910990 \h </w:instrText>
        </w:r>
        <w:r w:rsidR="009E2953">
          <w:rPr>
            <w:webHidden/>
          </w:rPr>
        </w:r>
        <w:r w:rsidR="009E2953">
          <w:rPr>
            <w:webHidden/>
          </w:rPr>
          <w:fldChar w:fldCharType="separate"/>
        </w:r>
        <w:r w:rsidR="00A77831">
          <w:rPr>
            <w:webHidden/>
          </w:rPr>
          <w:t>12</w:t>
        </w:r>
        <w:r w:rsidR="009E2953">
          <w:rPr>
            <w:webHidden/>
          </w:rPr>
          <w:fldChar w:fldCharType="end"/>
        </w:r>
      </w:hyperlink>
    </w:p>
    <w:p w14:paraId="24629617" w14:textId="0C508061" w:rsidR="009E2953" w:rsidRDefault="00474E19">
      <w:pPr>
        <w:pStyle w:val="TOC3"/>
        <w:rPr>
          <w:rFonts w:asciiTheme="minorHAnsi" w:eastAsiaTheme="minorEastAsia" w:hAnsiTheme="minorHAnsi" w:cstheme="minorBidi"/>
          <w:spacing w:val="0"/>
          <w:sz w:val="22"/>
          <w:szCs w:val="22"/>
          <w:lang w:val="en-AU" w:eastAsia="en-AU"/>
        </w:rPr>
      </w:pPr>
      <w:hyperlink w:anchor="_Toc83910991" w:history="1">
        <w:r w:rsidR="009E2953" w:rsidRPr="00117FE6">
          <w:rPr>
            <w:rStyle w:val="Hyperlink"/>
          </w:rPr>
          <w:t>2.9.3</w:t>
        </w:r>
        <w:r w:rsidR="009E2953">
          <w:rPr>
            <w:rFonts w:asciiTheme="minorHAnsi" w:eastAsiaTheme="minorEastAsia" w:hAnsiTheme="minorHAnsi" w:cstheme="minorBidi"/>
            <w:spacing w:val="0"/>
            <w:sz w:val="22"/>
            <w:szCs w:val="22"/>
            <w:lang w:val="en-AU" w:eastAsia="en-AU"/>
          </w:rPr>
          <w:tab/>
        </w:r>
        <w:r w:rsidR="009E2953" w:rsidRPr="00117FE6">
          <w:rPr>
            <w:rStyle w:val="Hyperlink"/>
          </w:rPr>
          <w:t>Review of Management Review</w:t>
        </w:r>
        <w:r w:rsidR="009E2953">
          <w:rPr>
            <w:webHidden/>
          </w:rPr>
          <w:tab/>
        </w:r>
        <w:r w:rsidR="009E2953">
          <w:rPr>
            <w:webHidden/>
          </w:rPr>
          <w:fldChar w:fldCharType="begin"/>
        </w:r>
        <w:r w:rsidR="009E2953">
          <w:rPr>
            <w:webHidden/>
          </w:rPr>
          <w:instrText xml:space="preserve"> PAGEREF _Toc83910991 \h </w:instrText>
        </w:r>
        <w:r w:rsidR="009E2953">
          <w:rPr>
            <w:webHidden/>
          </w:rPr>
        </w:r>
        <w:r w:rsidR="009E2953">
          <w:rPr>
            <w:webHidden/>
          </w:rPr>
          <w:fldChar w:fldCharType="separate"/>
        </w:r>
        <w:r w:rsidR="00A77831">
          <w:rPr>
            <w:webHidden/>
          </w:rPr>
          <w:t>12</w:t>
        </w:r>
        <w:r w:rsidR="009E2953">
          <w:rPr>
            <w:webHidden/>
          </w:rPr>
          <w:fldChar w:fldCharType="end"/>
        </w:r>
      </w:hyperlink>
    </w:p>
    <w:p w14:paraId="7524AFF7" w14:textId="21B19016" w:rsidR="009E2953" w:rsidRDefault="00474E19">
      <w:pPr>
        <w:pStyle w:val="TOC2"/>
        <w:rPr>
          <w:rFonts w:asciiTheme="minorHAnsi" w:eastAsiaTheme="minorEastAsia" w:hAnsiTheme="minorHAnsi" w:cstheme="minorBidi"/>
          <w:spacing w:val="0"/>
          <w:sz w:val="22"/>
          <w:szCs w:val="22"/>
          <w:lang w:val="en-AU" w:eastAsia="en-AU"/>
        </w:rPr>
      </w:pPr>
      <w:hyperlink w:anchor="_Toc83910992" w:history="1">
        <w:r w:rsidR="009E2953" w:rsidRPr="00117FE6">
          <w:rPr>
            <w:rStyle w:val="Hyperlink"/>
          </w:rPr>
          <w:t>2.10</w:t>
        </w:r>
        <w:r w:rsidR="009E2953">
          <w:rPr>
            <w:rFonts w:asciiTheme="minorHAnsi" w:eastAsiaTheme="minorEastAsia" w:hAnsiTheme="minorHAnsi" w:cstheme="minorBidi"/>
            <w:spacing w:val="0"/>
            <w:sz w:val="22"/>
            <w:szCs w:val="22"/>
            <w:lang w:val="en-AU" w:eastAsia="en-AU"/>
          </w:rPr>
          <w:tab/>
        </w:r>
        <w:r w:rsidR="009E2953" w:rsidRPr="00117FE6">
          <w:rPr>
            <w:rStyle w:val="Hyperlink"/>
          </w:rPr>
          <w:t>Contracting, subcontracting and witness testing</w:t>
        </w:r>
        <w:r w:rsidR="009E2953">
          <w:rPr>
            <w:webHidden/>
          </w:rPr>
          <w:tab/>
        </w:r>
        <w:r w:rsidR="009E2953">
          <w:rPr>
            <w:webHidden/>
          </w:rPr>
          <w:fldChar w:fldCharType="begin"/>
        </w:r>
        <w:r w:rsidR="009E2953">
          <w:rPr>
            <w:webHidden/>
          </w:rPr>
          <w:instrText xml:space="preserve"> PAGEREF _Toc83910992 \h </w:instrText>
        </w:r>
        <w:r w:rsidR="009E2953">
          <w:rPr>
            <w:webHidden/>
          </w:rPr>
        </w:r>
        <w:r w:rsidR="009E2953">
          <w:rPr>
            <w:webHidden/>
          </w:rPr>
          <w:fldChar w:fldCharType="separate"/>
        </w:r>
        <w:r w:rsidR="00A77831">
          <w:rPr>
            <w:webHidden/>
          </w:rPr>
          <w:t>13</w:t>
        </w:r>
        <w:r w:rsidR="009E2953">
          <w:rPr>
            <w:webHidden/>
          </w:rPr>
          <w:fldChar w:fldCharType="end"/>
        </w:r>
      </w:hyperlink>
    </w:p>
    <w:p w14:paraId="1B7F9F1A" w14:textId="3E3FABB8" w:rsidR="009E2953" w:rsidRDefault="00474E19">
      <w:pPr>
        <w:pStyle w:val="TOC3"/>
        <w:rPr>
          <w:rFonts w:asciiTheme="minorHAnsi" w:eastAsiaTheme="minorEastAsia" w:hAnsiTheme="minorHAnsi" w:cstheme="minorBidi"/>
          <w:spacing w:val="0"/>
          <w:sz w:val="22"/>
          <w:szCs w:val="22"/>
          <w:lang w:val="en-AU" w:eastAsia="en-AU"/>
        </w:rPr>
      </w:pPr>
      <w:hyperlink w:anchor="_Toc83910993" w:history="1">
        <w:r w:rsidR="009E2953" w:rsidRPr="00117FE6">
          <w:rPr>
            <w:rStyle w:val="Hyperlink"/>
          </w:rPr>
          <w:t>2.10.1</w:t>
        </w:r>
        <w:r w:rsidR="009E2953">
          <w:rPr>
            <w:rFonts w:asciiTheme="minorHAnsi" w:eastAsiaTheme="minorEastAsia" w:hAnsiTheme="minorHAnsi" w:cstheme="minorBidi"/>
            <w:spacing w:val="0"/>
            <w:sz w:val="22"/>
            <w:szCs w:val="22"/>
            <w:lang w:val="en-AU" w:eastAsia="en-AU"/>
          </w:rPr>
          <w:tab/>
        </w:r>
        <w:r w:rsidR="009E2953" w:rsidRPr="00117FE6">
          <w:rPr>
            <w:rStyle w:val="Hyperlink"/>
          </w:rPr>
          <w:t>Contracting</w:t>
        </w:r>
        <w:r w:rsidR="009E2953">
          <w:rPr>
            <w:webHidden/>
          </w:rPr>
          <w:tab/>
        </w:r>
        <w:r w:rsidR="009E2953">
          <w:rPr>
            <w:webHidden/>
          </w:rPr>
          <w:fldChar w:fldCharType="begin"/>
        </w:r>
        <w:r w:rsidR="009E2953">
          <w:rPr>
            <w:webHidden/>
          </w:rPr>
          <w:instrText xml:space="preserve"> PAGEREF _Toc83910993 \h </w:instrText>
        </w:r>
        <w:r w:rsidR="009E2953">
          <w:rPr>
            <w:webHidden/>
          </w:rPr>
        </w:r>
        <w:r w:rsidR="009E2953">
          <w:rPr>
            <w:webHidden/>
          </w:rPr>
          <w:fldChar w:fldCharType="separate"/>
        </w:r>
        <w:r w:rsidR="00A77831">
          <w:rPr>
            <w:webHidden/>
          </w:rPr>
          <w:t>13</w:t>
        </w:r>
        <w:r w:rsidR="009E2953">
          <w:rPr>
            <w:webHidden/>
          </w:rPr>
          <w:fldChar w:fldCharType="end"/>
        </w:r>
      </w:hyperlink>
    </w:p>
    <w:p w14:paraId="0A077267" w14:textId="1D05D749" w:rsidR="009E2953" w:rsidRDefault="00474E19">
      <w:pPr>
        <w:pStyle w:val="TOC3"/>
        <w:rPr>
          <w:rFonts w:asciiTheme="minorHAnsi" w:eastAsiaTheme="minorEastAsia" w:hAnsiTheme="minorHAnsi" w:cstheme="minorBidi"/>
          <w:spacing w:val="0"/>
          <w:sz w:val="22"/>
          <w:szCs w:val="22"/>
          <w:lang w:val="en-AU" w:eastAsia="en-AU"/>
        </w:rPr>
      </w:pPr>
      <w:hyperlink w:anchor="_Toc83910994" w:history="1">
        <w:r w:rsidR="009E2953" w:rsidRPr="00117FE6">
          <w:rPr>
            <w:rStyle w:val="Hyperlink"/>
          </w:rPr>
          <w:t>2.10.2</w:t>
        </w:r>
        <w:r w:rsidR="009E2953">
          <w:rPr>
            <w:rFonts w:asciiTheme="minorHAnsi" w:eastAsiaTheme="minorEastAsia" w:hAnsiTheme="minorHAnsi" w:cstheme="minorBidi"/>
            <w:spacing w:val="0"/>
            <w:sz w:val="22"/>
            <w:szCs w:val="22"/>
            <w:lang w:val="en-AU" w:eastAsia="en-AU"/>
          </w:rPr>
          <w:tab/>
        </w:r>
        <w:r w:rsidR="009E2953" w:rsidRPr="00117FE6">
          <w:rPr>
            <w:rStyle w:val="Hyperlink"/>
          </w:rPr>
          <w:t>Subcontracting</w:t>
        </w:r>
        <w:r w:rsidR="009E2953">
          <w:rPr>
            <w:webHidden/>
          </w:rPr>
          <w:tab/>
        </w:r>
        <w:r w:rsidR="009E2953">
          <w:rPr>
            <w:webHidden/>
          </w:rPr>
          <w:fldChar w:fldCharType="begin"/>
        </w:r>
        <w:r w:rsidR="009E2953">
          <w:rPr>
            <w:webHidden/>
          </w:rPr>
          <w:instrText xml:space="preserve"> PAGEREF _Toc83910994 \h </w:instrText>
        </w:r>
        <w:r w:rsidR="009E2953">
          <w:rPr>
            <w:webHidden/>
          </w:rPr>
        </w:r>
        <w:r w:rsidR="009E2953">
          <w:rPr>
            <w:webHidden/>
          </w:rPr>
          <w:fldChar w:fldCharType="separate"/>
        </w:r>
        <w:r w:rsidR="00A77831">
          <w:rPr>
            <w:webHidden/>
          </w:rPr>
          <w:t>13</w:t>
        </w:r>
        <w:r w:rsidR="009E2953">
          <w:rPr>
            <w:webHidden/>
          </w:rPr>
          <w:fldChar w:fldCharType="end"/>
        </w:r>
      </w:hyperlink>
    </w:p>
    <w:p w14:paraId="5ABC979B" w14:textId="60AB61F1" w:rsidR="009E2953" w:rsidRDefault="00474E19">
      <w:pPr>
        <w:pStyle w:val="TOC3"/>
        <w:rPr>
          <w:rFonts w:asciiTheme="minorHAnsi" w:eastAsiaTheme="minorEastAsia" w:hAnsiTheme="minorHAnsi" w:cstheme="minorBidi"/>
          <w:spacing w:val="0"/>
          <w:sz w:val="22"/>
          <w:szCs w:val="22"/>
          <w:lang w:val="en-AU" w:eastAsia="en-AU"/>
        </w:rPr>
      </w:pPr>
      <w:hyperlink w:anchor="_Toc83910995" w:history="1">
        <w:r w:rsidR="009E2953" w:rsidRPr="00117FE6">
          <w:rPr>
            <w:rStyle w:val="Hyperlink"/>
          </w:rPr>
          <w:t>2.10.3</w:t>
        </w:r>
        <w:r w:rsidR="009E2953">
          <w:rPr>
            <w:rFonts w:asciiTheme="minorHAnsi" w:eastAsiaTheme="minorEastAsia" w:hAnsiTheme="minorHAnsi" w:cstheme="minorBidi"/>
            <w:spacing w:val="0"/>
            <w:sz w:val="22"/>
            <w:szCs w:val="22"/>
            <w:lang w:val="en-AU" w:eastAsia="en-AU"/>
          </w:rPr>
          <w:tab/>
        </w:r>
        <w:r w:rsidR="009E2953" w:rsidRPr="00117FE6">
          <w:rPr>
            <w:rStyle w:val="Hyperlink"/>
          </w:rPr>
          <w:t>Off-site and Witness testing</w:t>
        </w:r>
        <w:r w:rsidR="009E2953">
          <w:rPr>
            <w:webHidden/>
          </w:rPr>
          <w:tab/>
        </w:r>
        <w:r w:rsidR="009E2953">
          <w:rPr>
            <w:webHidden/>
          </w:rPr>
          <w:fldChar w:fldCharType="begin"/>
        </w:r>
        <w:r w:rsidR="009E2953">
          <w:rPr>
            <w:webHidden/>
          </w:rPr>
          <w:instrText xml:space="preserve"> PAGEREF _Toc83910995 \h </w:instrText>
        </w:r>
        <w:r w:rsidR="009E2953">
          <w:rPr>
            <w:webHidden/>
          </w:rPr>
        </w:r>
        <w:r w:rsidR="009E2953">
          <w:rPr>
            <w:webHidden/>
          </w:rPr>
          <w:fldChar w:fldCharType="separate"/>
        </w:r>
        <w:r w:rsidR="00A77831">
          <w:rPr>
            <w:webHidden/>
          </w:rPr>
          <w:t>13</w:t>
        </w:r>
        <w:r w:rsidR="009E2953">
          <w:rPr>
            <w:webHidden/>
          </w:rPr>
          <w:fldChar w:fldCharType="end"/>
        </w:r>
      </w:hyperlink>
    </w:p>
    <w:p w14:paraId="10110C5F" w14:textId="5FF94B76" w:rsidR="009E2953" w:rsidRDefault="00474E19">
      <w:pPr>
        <w:pStyle w:val="TOC2"/>
        <w:rPr>
          <w:rFonts w:asciiTheme="minorHAnsi" w:eastAsiaTheme="minorEastAsia" w:hAnsiTheme="minorHAnsi" w:cstheme="minorBidi"/>
          <w:spacing w:val="0"/>
          <w:sz w:val="22"/>
          <w:szCs w:val="22"/>
          <w:lang w:val="en-AU" w:eastAsia="en-AU"/>
        </w:rPr>
      </w:pPr>
      <w:hyperlink w:anchor="_Toc83910996" w:history="1">
        <w:r w:rsidR="009E2953" w:rsidRPr="00117FE6">
          <w:rPr>
            <w:rStyle w:val="Hyperlink"/>
          </w:rPr>
          <w:t>2.11</w:t>
        </w:r>
        <w:r w:rsidR="009E2953">
          <w:rPr>
            <w:rFonts w:asciiTheme="minorHAnsi" w:eastAsiaTheme="minorEastAsia" w:hAnsiTheme="minorHAnsi" w:cstheme="minorBidi"/>
            <w:spacing w:val="0"/>
            <w:sz w:val="22"/>
            <w:szCs w:val="22"/>
            <w:lang w:val="en-AU" w:eastAsia="en-AU"/>
          </w:rPr>
          <w:tab/>
        </w:r>
        <w:r w:rsidR="009E2953" w:rsidRPr="00117FE6">
          <w:rPr>
            <w:rStyle w:val="Hyperlink"/>
          </w:rPr>
          <w:t>Training and competence</w:t>
        </w:r>
        <w:r w:rsidR="009E2953">
          <w:rPr>
            <w:webHidden/>
          </w:rPr>
          <w:tab/>
        </w:r>
        <w:r w:rsidR="009E2953">
          <w:rPr>
            <w:webHidden/>
          </w:rPr>
          <w:fldChar w:fldCharType="begin"/>
        </w:r>
        <w:r w:rsidR="009E2953">
          <w:rPr>
            <w:webHidden/>
          </w:rPr>
          <w:instrText xml:space="preserve"> PAGEREF _Toc83910996 \h </w:instrText>
        </w:r>
        <w:r w:rsidR="009E2953">
          <w:rPr>
            <w:webHidden/>
          </w:rPr>
        </w:r>
        <w:r w:rsidR="009E2953">
          <w:rPr>
            <w:webHidden/>
          </w:rPr>
          <w:fldChar w:fldCharType="separate"/>
        </w:r>
        <w:r w:rsidR="00A77831">
          <w:rPr>
            <w:webHidden/>
          </w:rPr>
          <w:t>13</w:t>
        </w:r>
        <w:r w:rsidR="009E2953">
          <w:rPr>
            <w:webHidden/>
          </w:rPr>
          <w:fldChar w:fldCharType="end"/>
        </w:r>
      </w:hyperlink>
    </w:p>
    <w:p w14:paraId="79146409" w14:textId="32873657" w:rsidR="009E2953" w:rsidRDefault="00474E19">
      <w:pPr>
        <w:pStyle w:val="TOC3"/>
        <w:rPr>
          <w:rFonts w:asciiTheme="minorHAnsi" w:eastAsiaTheme="minorEastAsia" w:hAnsiTheme="minorHAnsi" w:cstheme="minorBidi"/>
          <w:spacing w:val="0"/>
          <w:sz w:val="22"/>
          <w:szCs w:val="22"/>
          <w:lang w:val="en-AU" w:eastAsia="en-AU"/>
        </w:rPr>
      </w:pPr>
      <w:hyperlink w:anchor="_Toc83910997" w:history="1">
        <w:r w:rsidR="009E2953" w:rsidRPr="00117FE6">
          <w:rPr>
            <w:rStyle w:val="Hyperlink"/>
            <w:lang w:val="en-US"/>
          </w:rPr>
          <w:t>2.11.1</w:t>
        </w:r>
        <w:r w:rsidR="009E2953">
          <w:rPr>
            <w:rFonts w:asciiTheme="minorHAnsi" w:eastAsiaTheme="minorEastAsia" w:hAnsiTheme="minorHAnsi" w:cstheme="minorBidi"/>
            <w:spacing w:val="0"/>
            <w:sz w:val="22"/>
            <w:szCs w:val="22"/>
            <w:lang w:val="en-AU" w:eastAsia="en-AU"/>
          </w:rPr>
          <w:tab/>
        </w:r>
        <w:r w:rsidR="009E2953" w:rsidRPr="00117FE6">
          <w:rPr>
            <w:rStyle w:val="Hyperlink"/>
            <w:lang w:val="en-US"/>
          </w:rPr>
          <w:t>Certification Body</w:t>
        </w:r>
        <w:r w:rsidR="009E2953">
          <w:rPr>
            <w:webHidden/>
          </w:rPr>
          <w:tab/>
        </w:r>
        <w:r w:rsidR="009E2953">
          <w:rPr>
            <w:webHidden/>
          </w:rPr>
          <w:fldChar w:fldCharType="begin"/>
        </w:r>
        <w:r w:rsidR="009E2953">
          <w:rPr>
            <w:webHidden/>
          </w:rPr>
          <w:instrText xml:space="preserve"> PAGEREF _Toc83910997 \h </w:instrText>
        </w:r>
        <w:r w:rsidR="009E2953">
          <w:rPr>
            <w:webHidden/>
          </w:rPr>
        </w:r>
        <w:r w:rsidR="009E2953">
          <w:rPr>
            <w:webHidden/>
          </w:rPr>
          <w:fldChar w:fldCharType="separate"/>
        </w:r>
        <w:r w:rsidR="00A77831">
          <w:rPr>
            <w:webHidden/>
          </w:rPr>
          <w:t>13</w:t>
        </w:r>
        <w:r w:rsidR="009E2953">
          <w:rPr>
            <w:webHidden/>
          </w:rPr>
          <w:fldChar w:fldCharType="end"/>
        </w:r>
      </w:hyperlink>
    </w:p>
    <w:p w14:paraId="1E4EB112" w14:textId="23DF847C" w:rsidR="009E2953" w:rsidRDefault="00474E19">
      <w:pPr>
        <w:pStyle w:val="TOC3"/>
        <w:rPr>
          <w:rFonts w:asciiTheme="minorHAnsi" w:eastAsiaTheme="minorEastAsia" w:hAnsiTheme="minorHAnsi" w:cstheme="minorBidi"/>
          <w:spacing w:val="0"/>
          <w:sz w:val="22"/>
          <w:szCs w:val="22"/>
          <w:lang w:val="en-AU" w:eastAsia="en-AU"/>
        </w:rPr>
      </w:pPr>
      <w:hyperlink w:anchor="_Toc83910998" w:history="1">
        <w:r w:rsidR="009E2953" w:rsidRPr="00117FE6">
          <w:rPr>
            <w:rStyle w:val="Hyperlink"/>
            <w:lang w:val="en-US"/>
          </w:rPr>
          <w:t>2.11.2</w:t>
        </w:r>
        <w:r w:rsidR="009E2953">
          <w:rPr>
            <w:rFonts w:asciiTheme="minorHAnsi" w:eastAsiaTheme="minorEastAsia" w:hAnsiTheme="minorHAnsi" w:cstheme="minorBidi"/>
            <w:spacing w:val="0"/>
            <w:sz w:val="22"/>
            <w:szCs w:val="22"/>
            <w:lang w:val="en-AU" w:eastAsia="en-AU"/>
          </w:rPr>
          <w:tab/>
        </w:r>
        <w:r w:rsidR="009E2953" w:rsidRPr="00117FE6">
          <w:rPr>
            <w:rStyle w:val="Hyperlink"/>
            <w:lang w:val="en-US"/>
          </w:rPr>
          <w:t>Testing Laboratory</w:t>
        </w:r>
        <w:r w:rsidR="009E2953">
          <w:rPr>
            <w:webHidden/>
          </w:rPr>
          <w:tab/>
        </w:r>
        <w:r w:rsidR="009E2953">
          <w:rPr>
            <w:webHidden/>
          </w:rPr>
          <w:fldChar w:fldCharType="begin"/>
        </w:r>
        <w:r w:rsidR="009E2953">
          <w:rPr>
            <w:webHidden/>
          </w:rPr>
          <w:instrText xml:space="preserve"> PAGEREF _Toc83910998 \h </w:instrText>
        </w:r>
        <w:r w:rsidR="009E2953">
          <w:rPr>
            <w:webHidden/>
          </w:rPr>
        </w:r>
        <w:r w:rsidR="009E2953">
          <w:rPr>
            <w:webHidden/>
          </w:rPr>
          <w:fldChar w:fldCharType="separate"/>
        </w:r>
        <w:r w:rsidR="00A77831">
          <w:rPr>
            <w:webHidden/>
          </w:rPr>
          <w:t>14</w:t>
        </w:r>
        <w:r w:rsidR="009E2953">
          <w:rPr>
            <w:webHidden/>
          </w:rPr>
          <w:fldChar w:fldCharType="end"/>
        </w:r>
      </w:hyperlink>
    </w:p>
    <w:p w14:paraId="4BEBC67F" w14:textId="44D3129A" w:rsidR="009E2953" w:rsidRDefault="00474E19">
      <w:pPr>
        <w:pStyle w:val="TOC2"/>
        <w:rPr>
          <w:rFonts w:asciiTheme="minorHAnsi" w:eastAsiaTheme="minorEastAsia" w:hAnsiTheme="minorHAnsi" w:cstheme="minorBidi"/>
          <w:spacing w:val="0"/>
          <w:sz w:val="22"/>
          <w:szCs w:val="22"/>
          <w:lang w:val="en-AU" w:eastAsia="en-AU"/>
        </w:rPr>
      </w:pPr>
      <w:hyperlink w:anchor="_Toc83910999" w:history="1">
        <w:r w:rsidR="009E2953" w:rsidRPr="00117FE6">
          <w:rPr>
            <w:rStyle w:val="Hyperlink"/>
          </w:rPr>
          <w:t>2.12</w:t>
        </w:r>
        <w:r w:rsidR="009E2953">
          <w:rPr>
            <w:rFonts w:asciiTheme="minorHAnsi" w:eastAsiaTheme="minorEastAsia" w:hAnsiTheme="minorHAnsi" w:cstheme="minorBidi"/>
            <w:spacing w:val="0"/>
            <w:sz w:val="22"/>
            <w:szCs w:val="22"/>
            <w:lang w:val="en-AU" w:eastAsia="en-AU"/>
          </w:rPr>
          <w:tab/>
        </w:r>
        <w:r w:rsidR="009E2953" w:rsidRPr="00117FE6">
          <w:rPr>
            <w:rStyle w:val="Hyperlink"/>
          </w:rPr>
          <w:t>Complaints and appeals (including appeals to IECEx)</w:t>
        </w:r>
        <w:r w:rsidR="009E2953">
          <w:rPr>
            <w:webHidden/>
          </w:rPr>
          <w:tab/>
        </w:r>
        <w:r w:rsidR="009E2953">
          <w:rPr>
            <w:webHidden/>
          </w:rPr>
          <w:fldChar w:fldCharType="begin"/>
        </w:r>
        <w:r w:rsidR="009E2953">
          <w:rPr>
            <w:webHidden/>
          </w:rPr>
          <w:instrText xml:space="preserve"> PAGEREF _Toc83910999 \h </w:instrText>
        </w:r>
        <w:r w:rsidR="009E2953">
          <w:rPr>
            <w:webHidden/>
          </w:rPr>
        </w:r>
        <w:r w:rsidR="009E2953">
          <w:rPr>
            <w:webHidden/>
          </w:rPr>
          <w:fldChar w:fldCharType="separate"/>
        </w:r>
        <w:r w:rsidR="00A77831">
          <w:rPr>
            <w:webHidden/>
          </w:rPr>
          <w:t>14</w:t>
        </w:r>
        <w:r w:rsidR="009E2953">
          <w:rPr>
            <w:webHidden/>
          </w:rPr>
          <w:fldChar w:fldCharType="end"/>
        </w:r>
      </w:hyperlink>
    </w:p>
    <w:p w14:paraId="2F2AD080" w14:textId="19E91E37" w:rsidR="009E2953" w:rsidRDefault="00474E19">
      <w:pPr>
        <w:pStyle w:val="TOC3"/>
        <w:rPr>
          <w:rFonts w:asciiTheme="minorHAnsi" w:eastAsiaTheme="minorEastAsia" w:hAnsiTheme="minorHAnsi" w:cstheme="minorBidi"/>
          <w:spacing w:val="0"/>
          <w:sz w:val="22"/>
          <w:szCs w:val="22"/>
          <w:lang w:val="en-AU" w:eastAsia="en-AU"/>
        </w:rPr>
      </w:pPr>
      <w:hyperlink w:anchor="_Toc83911000" w:history="1">
        <w:r w:rsidR="009E2953" w:rsidRPr="00117FE6">
          <w:rPr>
            <w:rStyle w:val="Hyperlink"/>
          </w:rPr>
          <w:t>2.12.1</w:t>
        </w:r>
        <w:r w:rsidR="009E2953">
          <w:rPr>
            <w:rFonts w:asciiTheme="minorHAnsi" w:eastAsiaTheme="minorEastAsia" w:hAnsiTheme="minorHAnsi" w:cstheme="minorBidi"/>
            <w:spacing w:val="0"/>
            <w:sz w:val="22"/>
            <w:szCs w:val="22"/>
            <w:lang w:val="en-AU" w:eastAsia="en-AU"/>
          </w:rPr>
          <w:tab/>
        </w:r>
        <w:r w:rsidR="009E2953" w:rsidRPr="00117FE6">
          <w:rPr>
            <w:rStyle w:val="Hyperlink"/>
          </w:rPr>
          <w:t>Certification Body</w:t>
        </w:r>
        <w:r w:rsidR="009E2953">
          <w:rPr>
            <w:webHidden/>
          </w:rPr>
          <w:tab/>
        </w:r>
        <w:r w:rsidR="009E2953">
          <w:rPr>
            <w:webHidden/>
          </w:rPr>
          <w:fldChar w:fldCharType="begin"/>
        </w:r>
        <w:r w:rsidR="009E2953">
          <w:rPr>
            <w:webHidden/>
          </w:rPr>
          <w:instrText xml:space="preserve"> PAGEREF _Toc83911000 \h </w:instrText>
        </w:r>
        <w:r w:rsidR="009E2953">
          <w:rPr>
            <w:webHidden/>
          </w:rPr>
        </w:r>
        <w:r w:rsidR="009E2953">
          <w:rPr>
            <w:webHidden/>
          </w:rPr>
          <w:fldChar w:fldCharType="separate"/>
        </w:r>
        <w:r w:rsidR="00A77831">
          <w:rPr>
            <w:webHidden/>
          </w:rPr>
          <w:t>14</w:t>
        </w:r>
        <w:r w:rsidR="009E2953">
          <w:rPr>
            <w:webHidden/>
          </w:rPr>
          <w:fldChar w:fldCharType="end"/>
        </w:r>
      </w:hyperlink>
    </w:p>
    <w:p w14:paraId="188D9A97" w14:textId="5343A0CC" w:rsidR="009E2953" w:rsidRDefault="00474E19">
      <w:pPr>
        <w:pStyle w:val="TOC3"/>
        <w:rPr>
          <w:rFonts w:asciiTheme="minorHAnsi" w:eastAsiaTheme="minorEastAsia" w:hAnsiTheme="minorHAnsi" w:cstheme="minorBidi"/>
          <w:spacing w:val="0"/>
          <w:sz w:val="22"/>
          <w:szCs w:val="22"/>
          <w:lang w:val="en-AU" w:eastAsia="en-AU"/>
        </w:rPr>
      </w:pPr>
      <w:hyperlink w:anchor="_Toc83911001" w:history="1">
        <w:r w:rsidR="009E2953" w:rsidRPr="00117FE6">
          <w:rPr>
            <w:rStyle w:val="Hyperlink"/>
          </w:rPr>
          <w:t>2.12.2</w:t>
        </w:r>
        <w:r w:rsidR="009E2953">
          <w:rPr>
            <w:rFonts w:asciiTheme="minorHAnsi" w:eastAsiaTheme="minorEastAsia" w:hAnsiTheme="minorHAnsi" w:cstheme="minorBidi"/>
            <w:spacing w:val="0"/>
            <w:sz w:val="22"/>
            <w:szCs w:val="22"/>
            <w:lang w:val="en-AU" w:eastAsia="en-AU"/>
          </w:rPr>
          <w:tab/>
        </w:r>
        <w:r w:rsidR="009E2953" w:rsidRPr="00117FE6">
          <w:rPr>
            <w:rStyle w:val="Hyperlink"/>
          </w:rPr>
          <w:t>Testing Laboratory</w:t>
        </w:r>
        <w:r w:rsidR="009E2953">
          <w:rPr>
            <w:webHidden/>
          </w:rPr>
          <w:tab/>
        </w:r>
        <w:r w:rsidR="009E2953">
          <w:rPr>
            <w:webHidden/>
          </w:rPr>
          <w:fldChar w:fldCharType="begin"/>
        </w:r>
        <w:r w:rsidR="009E2953">
          <w:rPr>
            <w:webHidden/>
          </w:rPr>
          <w:instrText xml:space="preserve"> PAGEREF _Toc83911001 \h </w:instrText>
        </w:r>
        <w:r w:rsidR="009E2953">
          <w:rPr>
            <w:webHidden/>
          </w:rPr>
        </w:r>
        <w:r w:rsidR="009E2953">
          <w:rPr>
            <w:webHidden/>
          </w:rPr>
          <w:fldChar w:fldCharType="separate"/>
        </w:r>
        <w:r w:rsidR="00A77831">
          <w:rPr>
            <w:webHidden/>
          </w:rPr>
          <w:t>14</w:t>
        </w:r>
        <w:r w:rsidR="009E2953">
          <w:rPr>
            <w:webHidden/>
          </w:rPr>
          <w:fldChar w:fldCharType="end"/>
        </w:r>
      </w:hyperlink>
    </w:p>
    <w:p w14:paraId="0B704F67" w14:textId="4C5808DB" w:rsidR="009E2953" w:rsidRDefault="00474E19">
      <w:pPr>
        <w:pStyle w:val="TOC2"/>
        <w:rPr>
          <w:rFonts w:asciiTheme="minorHAnsi" w:eastAsiaTheme="minorEastAsia" w:hAnsiTheme="minorHAnsi" w:cstheme="minorBidi"/>
          <w:spacing w:val="0"/>
          <w:sz w:val="22"/>
          <w:szCs w:val="22"/>
          <w:lang w:val="en-AU" w:eastAsia="en-AU"/>
        </w:rPr>
      </w:pPr>
      <w:hyperlink w:anchor="_Toc83911002" w:history="1">
        <w:r w:rsidR="009E2953" w:rsidRPr="00117FE6">
          <w:rPr>
            <w:rStyle w:val="Hyperlink"/>
          </w:rPr>
          <w:t>2.13</w:t>
        </w:r>
        <w:r w:rsidR="009E2953">
          <w:rPr>
            <w:rFonts w:asciiTheme="minorHAnsi" w:eastAsiaTheme="minorEastAsia" w:hAnsiTheme="minorHAnsi" w:cstheme="minorBidi"/>
            <w:spacing w:val="0"/>
            <w:sz w:val="22"/>
            <w:szCs w:val="22"/>
            <w:lang w:val="en-AU" w:eastAsia="en-AU"/>
          </w:rPr>
          <w:tab/>
        </w:r>
        <w:r w:rsidR="009E2953" w:rsidRPr="00117FE6">
          <w:rPr>
            <w:rStyle w:val="Hyperlink"/>
          </w:rPr>
          <w:t>Impartiality</w:t>
        </w:r>
        <w:r w:rsidR="009E2953">
          <w:rPr>
            <w:webHidden/>
          </w:rPr>
          <w:tab/>
        </w:r>
        <w:r w:rsidR="009E2953">
          <w:rPr>
            <w:webHidden/>
          </w:rPr>
          <w:fldChar w:fldCharType="begin"/>
        </w:r>
        <w:r w:rsidR="009E2953">
          <w:rPr>
            <w:webHidden/>
          </w:rPr>
          <w:instrText xml:space="preserve"> PAGEREF _Toc83911002 \h </w:instrText>
        </w:r>
        <w:r w:rsidR="009E2953">
          <w:rPr>
            <w:webHidden/>
          </w:rPr>
        </w:r>
        <w:r w:rsidR="009E2953">
          <w:rPr>
            <w:webHidden/>
          </w:rPr>
          <w:fldChar w:fldCharType="separate"/>
        </w:r>
        <w:r w:rsidR="00A77831">
          <w:rPr>
            <w:webHidden/>
          </w:rPr>
          <w:t>14</w:t>
        </w:r>
        <w:r w:rsidR="009E2953">
          <w:rPr>
            <w:webHidden/>
          </w:rPr>
          <w:fldChar w:fldCharType="end"/>
        </w:r>
      </w:hyperlink>
    </w:p>
    <w:p w14:paraId="6EA2CCE6" w14:textId="1F2D78DB" w:rsidR="009E2953" w:rsidRDefault="00474E19">
      <w:pPr>
        <w:pStyle w:val="TOC3"/>
        <w:rPr>
          <w:rFonts w:asciiTheme="minorHAnsi" w:eastAsiaTheme="minorEastAsia" w:hAnsiTheme="minorHAnsi" w:cstheme="minorBidi"/>
          <w:spacing w:val="0"/>
          <w:sz w:val="22"/>
          <w:szCs w:val="22"/>
          <w:lang w:val="en-AU" w:eastAsia="en-AU"/>
        </w:rPr>
      </w:pPr>
      <w:hyperlink w:anchor="_Toc83911003" w:history="1">
        <w:r w:rsidR="009E2953" w:rsidRPr="00117FE6">
          <w:rPr>
            <w:rStyle w:val="Hyperlink"/>
          </w:rPr>
          <w:t>2.13.1</w:t>
        </w:r>
        <w:r w:rsidR="009E2953">
          <w:rPr>
            <w:rFonts w:asciiTheme="minorHAnsi" w:eastAsiaTheme="minorEastAsia" w:hAnsiTheme="minorHAnsi" w:cstheme="minorBidi"/>
            <w:spacing w:val="0"/>
            <w:sz w:val="22"/>
            <w:szCs w:val="22"/>
            <w:lang w:val="en-AU" w:eastAsia="en-AU"/>
          </w:rPr>
          <w:tab/>
        </w:r>
        <w:r w:rsidR="009E2953" w:rsidRPr="00117FE6">
          <w:rPr>
            <w:rStyle w:val="Hyperlink"/>
          </w:rPr>
          <w:t>Certification Body</w:t>
        </w:r>
        <w:r w:rsidR="009E2953">
          <w:rPr>
            <w:webHidden/>
          </w:rPr>
          <w:tab/>
        </w:r>
        <w:r w:rsidR="009E2953">
          <w:rPr>
            <w:webHidden/>
          </w:rPr>
          <w:fldChar w:fldCharType="begin"/>
        </w:r>
        <w:r w:rsidR="009E2953">
          <w:rPr>
            <w:webHidden/>
          </w:rPr>
          <w:instrText xml:space="preserve"> PAGEREF _Toc83911003 \h </w:instrText>
        </w:r>
        <w:r w:rsidR="009E2953">
          <w:rPr>
            <w:webHidden/>
          </w:rPr>
        </w:r>
        <w:r w:rsidR="009E2953">
          <w:rPr>
            <w:webHidden/>
          </w:rPr>
          <w:fldChar w:fldCharType="separate"/>
        </w:r>
        <w:r w:rsidR="00A77831">
          <w:rPr>
            <w:webHidden/>
          </w:rPr>
          <w:t>14</w:t>
        </w:r>
        <w:r w:rsidR="009E2953">
          <w:rPr>
            <w:webHidden/>
          </w:rPr>
          <w:fldChar w:fldCharType="end"/>
        </w:r>
      </w:hyperlink>
    </w:p>
    <w:p w14:paraId="769B9361" w14:textId="7AE64F5A" w:rsidR="009E2953" w:rsidRDefault="00474E19">
      <w:pPr>
        <w:pStyle w:val="TOC3"/>
        <w:rPr>
          <w:rFonts w:asciiTheme="minorHAnsi" w:eastAsiaTheme="minorEastAsia" w:hAnsiTheme="minorHAnsi" w:cstheme="minorBidi"/>
          <w:spacing w:val="0"/>
          <w:sz w:val="22"/>
          <w:szCs w:val="22"/>
          <w:lang w:val="en-AU" w:eastAsia="en-AU"/>
        </w:rPr>
      </w:pPr>
      <w:hyperlink w:anchor="_Toc83911004" w:history="1">
        <w:r w:rsidR="009E2953" w:rsidRPr="00117FE6">
          <w:rPr>
            <w:rStyle w:val="Hyperlink"/>
          </w:rPr>
          <w:t>2.13.2</w:t>
        </w:r>
        <w:r w:rsidR="009E2953">
          <w:rPr>
            <w:rFonts w:asciiTheme="minorHAnsi" w:eastAsiaTheme="minorEastAsia" w:hAnsiTheme="minorHAnsi" w:cstheme="minorBidi"/>
            <w:spacing w:val="0"/>
            <w:sz w:val="22"/>
            <w:szCs w:val="22"/>
            <w:lang w:val="en-AU" w:eastAsia="en-AU"/>
          </w:rPr>
          <w:tab/>
        </w:r>
        <w:r w:rsidR="009E2953" w:rsidRPr="00117FE6">
          <w:rPr>
            <w:rStyle w:val="Hyperlink"/>
          </w:rPr>
          <w:t>Testing Laboratory</w:t>
        </w:r>
        <w:r w:rsidR="009E2953">
          <w:rPr>
            <w:webHidden/>
          </w:rPr>
          <w:tab/>
        </w:r>
        <w:r w:rsidR="009E2953">
          <w:rPr>
            <w:webHidden/>
          </w:rPr>
          <w:fldChar w:fldCharType="begin"/>
        </w:r>
        <w:r w:rsidR="009E2953">
          <w:rPr>
            <w:webHidden/>
          </w:rPr>
          <w:instrText xml:space="preserve"> PAGEREF _Toc83911004 \h </w:instrText>
        </w:r>
        <w:r w:rsidR="009E2953">
          <w:rPr>
            <w:webHidden/>
          </w:rPr>
        </w:r>
        <w:r w:rsidR="009E2953">
          <w:rPr>
            <w:webHidden/>
          </w:rPr>
          <w:fldChar w:fldCharType="separate"/>
        </w:r>
        <w:r w:rsidR="00A77831">
          <w:rPr>
            <w:webHidden/>
          </w:rPr>
          <w:t>15</w:t>
        </w:r>
        <w:r w:rsidR="009E2953">
          <w:rPr>
            <w:webHidden/>
          </w:rPr>
          <w:fldChar w:fldCharType="end"/>
        </w:r>
      </w:hyperlink>
    </w:p>
    <w:p w14:paraId="4971EBF2" w14:textId="122FA040" w:rsidR="009E2953" w:rsidRDefault="00474E19">
      <w:pPr>
        <w:pStyle w:val="TOC2"/>
        <w:rPr>
          <w:rFonts w:asciiTheme="minorHAnsi" w:eastAsiaTheme="minorEastAsia" w:hAnsiTheme="minorHAnsi" w:cstheme="minorBidi"/>
          <w:spacing w:val="0"/>
          <w:sz w:val="22"/>
          <w:szCs w:val="22"/>
          <w:lang w:val="en-AU" w:eastAsia="en-AU"/>
        </w:rPr>
      </w:pPr>
      <w:hyperlink w:anchor="_Toc83911005" w:history="1">
        <w:r w:rsidR="009E2953" w:rsidRPr="00117FE6">
          <w:rPr>
            <w:rStyle w:val="Hyperlink"/>
          </w:rPr>
          <w:t>2.14</w:t>
        </w:r>
        <w:r w:rsidR="009E2953">
          <w:rPr>
            <w:rFonts w:asciiTheme="minorHAnsi" w:eastAsiaTheme="minorEastAsia" w:hAnsiTheme="minorHAnsi" w:cstheme="minorBidi"/>
            <w:spacing w:val="0"/>
            <w:sz w:val="22"/>
            <w:szCs w:val="22"/>
            <w:lang w:val="en-AU" w:eastAsia="en-AU"/>
          </w:rPr>
          <w:tab/>
        </w:r>
        <w:r w:rsidR="009E2953" w:rsidRPr="00117FE6">
          <w:rPr>
            <w:rStyle w:val="Hyperlink"/>
          </w:rPr>
          <w:t>Active involvement in development of Decision Sheets</w:t>
        </w:r>
        <w:r w:rsidR="009E2953">
          <w:rPr>
            <w:webHidden/>
          </w:rPr>
          <w:tab/>
        </w:r>
        <w:r w:rsidR="009E2953">
          <w:rPr>
            <w:webHidden/>
          </w:rPr>
          <w:fldChar w:fldCharType="begin"/>
        </w:r>
        <w:r w:rsidR="009E2953">
          <w:rPr>
            <w:webHidden/>
          </w:rPr>
          <w:instrText xml:space="preserve"> PAGEREF _Toc83911005 \h </w:instrText>
        </w:r>
        <w:r w:rsidR="009E2953">
          <w:rPr>
            <w:webHidden/>
          </w:rPr>
        </w:r>
        <w:r w:rsidR="009E2953">
          <w:rPr>
            <w:webHidden/>
          </w:rPr>
          <w:fldChar w:fldCharType="separate"/>
        </w:r>
        <w:r w:rsidR="00A77831">
          <w:rPr>
            <w:webHidden/>
          </w:rPr>
          <w:t>15</w:t>
        </w:r>
        <w:r w:rsidR="009E2953">
          <w:rPr>
            <w:webHidden/>
          </w:rPr>
          <w:fldChar w:fldCharType="end"/>
        </w:r>
      </w:hyperlink>
    </w:p>
    <w:p w14:paraId="3275788F" w14:textId="63BE37A7" w:rsidR="009E2953" w:rsidRDefault="00474E19">
      <w:pPr>
        <w:pStyle w:val="TOC2"/>
        <w:rPr>
          <w:rFonts w:asciiTheme="minorHAnsi" w:eastAsiaTheme="minorEastAsia" w:hAnsiTheme="minorHAnsi" w:cstheme="minorBidi"/>
          <w:spacing w:val="0"/>
          <w:sz w:val="22"/>
          <w:szCs w:val="22"/>
          <w:lang w:val="en-AU" w:eastAsia="en-AU"/>
        </w:rPr>
      </w:pPr>
      <w:hyperlink w:anchor="_Toc83911006" w:history="1">
        <w:r w:rsidR="009E2953" w:rsidRPr="00117FE6">
          <w:rPr>
            <w:rStyle w:val="Hyperlink"/>
          </w:rPr>
          <w:t>2.15</w:t>
        </w:r>
        <w:r w:rsidR="009E2953">
          <w:rPr>
            <w:rFonts w:asciiTheme="minorHAnsi" w:eastAsiaTheme="minorEastAsia" w:hAnsiTheme="minorHAnsi" w:cstheme="minorBidi"/>
            <w:spacing w:val="0"/>
            <w:sz w:val="22"/>
            <w:szCs w:val="22"/>
            <w:lang w:val="en-AU" w:eastAsia="en-AU"/>
          </w:rPr>
          <w:tab/>
        </w:r>
        <w:r w:rsidR="009E2953" w:rsidRPr="00117FE6">
          <w:rPr>
            <w:rStyle w:val="Hyperlink"/>
          </w:rPr>
          <w:t>Special facts to be noted</w:t>
        </w:r>
        <w:r w:rsidR="009E2953">
          <w:rPr>
            <w:webHidden/>
          </w:rPr>
          <w:tab/>
        </w:r>
        <w:r w:rsidR="009E2953">
          <w:rPr>
            <w:webHidden/>
          </w:rPr>
          <w:fldChar w:fldCharType="begin"/>
        </w:r>
        <w:r w:rsidR="009E2953">
          <w:rPr>
            <w:webHidden/>
          </w:rPr>
          <w:instrText xml:space="preserve"> PAGEREF _Toc83911006 \h </w:instrText>
        </w:r>
        <w:r w:rsidR="009E2953">
          <w:rPr>
            <w:webHidden/>
          </w:rPr>
        </w:r>
        <w:r w:rsidR="009E2953">
          <w:rPr>
            <w:webHidden/>
          </w:rPr>
          <w:fldChar w:fldCharType="separate"/>
        </w:r>
        <w:r w:rsidR="00A77831">
          <w:rPr>
            <w:webHidden/>
          </w:rPr>
          <w:t>15</w:t>
        </w:r>
        <w:r w:rsidR="009E2953">
          <w:rPr>
            <w:webHidden/>
          </w:rPr>
          <w:fldChar w:fldCharType="end"/>
        </w:r>
      </w:hyperlink>
    </w:p>
    <w:p w14:paraId="5F9ED107" w14:textId="4138BA97" w:rsidR="009E2953" w:rsidRDefault="00474E19">
      <w:pPr>
        <w:pStyle w:val="TOC2"/>
        <w:rPr>
          <w:rFonts w:asciiTheme="minorHAnsi" w:eastAsiaTheme="minorEastAsia" w:hAnsiTheme="minorHAnsi" w:cstheme="minorBidi"/>
          <w:spacing w:val="0"/>
          <w:sz w:val="22"/>
          <w:szCs w:val="22"/>
          <w:lang w:val="en-AU" w:eastAsia="en-AU"/>
        </w:rPr>
      </w:pPr>
      <w:hyperlink w:anchor="_Toc83911007" w:history="1">
        <w:r w:rsidR="009E2953" w:rsidRPr="00117FE6">
          <w:rPr>
            <w:rStyle w:val="Hyperlink"/>
          </w:rPr>
          <w:t>2.16</w:t>
        </w:r>
        <w:r w:rsidR="009E2953">
          <w:rPr>
            <w:rFonts w:asciiTheme="minorHAnsi" w:eastAsiaTheme="minorEastAsia" w:hAnsiTheme="minorHAnsi" w:cstheme="minorBidi"/>
            <w:spacing w:val="0"/>
            <w:sz w:val="22"/>
            <w:szCs w:val="22"/>
            <w:lang w:val="en-AU" w:eastAsia="en-AU"/>
          </w:rPr>
          <w:tab/>
        </w:r>
        <w:r w:rsidR="009E2953" w:rsidRPr="00117FE6">
          <w:rPr>
            <w:rStyle w:val="Hyperlink"/>
          </w:rPr>
          <w:t>Supporting documentation</w:t>
        </w:r>
        <w:r w:rsidR="009E2953">
          <w:rPr>
            <w:webHidden/>
          </w:rPr>
          <w:tab/>
        </w:r>
        <w:r w:rsidR="009E2953">
          <w:rPr>
            <w:webHidden/>
          </w:rPr>
          <w:fldChar w:fldCharType="begin"/>
        </w:r>
        <w:r w:rsidR="009E2953">
          <w:rPr>
            <w:webHidden/>
          </w:rPr>
          <w:instrText xml:space="preserve"> PAGEREF _Toc83911007 \h </w:instrText>
        </w:r>
        <w:r w:rsidR="009E2953">
          <w:rPr>
            <w:webHidden/>
          </w:rPr>
        </w:r>
        <w:r w:rsidR="009E2953">
          <w:rPr>
            <w:webHidden/>
          </w:rPr>
          <w:fldChar w:fldCharType="separate"/>
        </w:r>
        <w:r w:rsidR="00A77831">
          <w:rPr>
            <w:webHidden/>
          </w:rPr>
          <w:t>15</w:t>
        </w:r>
        <w:r w:rsidR="009E2953">
          <w:rPr>
            <w:webHidden/>
          </w:rPr>
          <w:fldChar w:fldCharType="end"/>
        </w:r>
      </w:hyperlink>
    </w:p>
    <w:p w14:paraId="6AC5D388" w14:textId="4ADB2EB3" w:rsidR="009E2953" w:rsidRDefault="00474E19">
      <w:pPr>
        <w:pStyle w:val="TOC2"/>
        <w:rPr>
          <w:rFonts w:asciiTheme="minorHAnsi" w:eastAsiaTheme="minorEastAsia" w:hAnsiTheme="minorHAnsi" w:cstheme="minorBidi"/>
          <w:spacing w:val="0"/>
          <w:sz w:val="22"/>
          <w:szCs w:val="22"/>
          <w:lang w:val="en-AU" w:eastAsia="en-AU"/>
        </w:rPr>
      </w:pPr>
      <w:hyperlink w:anchor="_Toc83911008" w:history="1">
        <w:r w:rsidR="009E2953" w:rsidRPr="00117FE6">
          <w:rPr>
            <w:rStyle w:val="Hyperlink"/>
          </w:rPr>
          <w:t>2.17</w:t>
        </w:r>
        <w:r w:rsidR="009E2953">
          <w:rPr>
            <w:rFonts w:asciiTheme="minorHAnsi" w:eastAsiaTheme="minorEastAsia" w:hAnsiTheme="minorHAnsi" w:cstheme="minorBidi"/>
            <w:spacing w:val="0"/>
            <w:sz w:val="22"/>
            <w:szCs w:val="22"/>
            <w:lang w:val="en-AU" w:eastAsia="en-AU"/>
          </w:rPr>
          <w:tab/>
        </w:r>
        <w:r w:rsidR="009E2953" w:rsidRPr="00117FE6">
          <w:rPr>
            <w:rStyle w:val="Hyperlink"/>
          </w:rPr>
          <w:t>Recommendations</w:t>
        </w:r>
        <w:r w:rsidR="009E2953">
          <w:rPr>
            <w:webHidden/>
          </w:rPr>
          <w:tab/>
        </w:r>
        <w:r w:rsidR="009E2953">
          <w:rPr>
            <w:webHidden/>
          </w:rPr>
          <w:fldChar w:fldCharType="begin"/>
        </w:r>
        <w:r w:rsidR="009E2953">
          <w:rPr>
            <w:webHidden/>
          </w:rPr>
          <w:instrText xml:space="preserve"> PAGEREF _Toc83911008 \h </w:instrText>
        </w:r>
        <w:r w:rsidR="009E2953">
          <w:rPr>
            <w:webHidden/>
          </w:rPr>
        </w:r>
        <w:r w:rsidR="009E2953">
          <w:rPr>
            <w:webHidden/>
          </w:rPr>
          <w:fldChar w:fldCharType="separate"/>
        </w:r>
        <w:r w:rsidR="00A77831">
          <w:rPr>
            <w:webHidden/>
          </w:rPr>
          <w:t>16</w:t>
        </w:r>
        <w:r w:rsidR="009E2953">
          <w:rPr>
            <w:webHidden/>
          </w:rPr>
          <w:fldChar w:fldCharType="end"/>
        </w:r>
      </w:hyperlink>
    </w:p>
    <w:p w14:paraId="4250E804" w14:textId="741B8E85" w:rsidR="009E2953" w:rsidRDefault="00474E19">
      <w:pPr>
        <w:pStyle w:val="TOC1"/>
        <w:rPr>
          <w:rFonts w:asciiTheme="minorHAnsi" w:eastAsiaTheme="minorEastAsia" w:hAnsiTheme="minorHAnsi" w:cstheme="minorBidi"/>
          <w:spacing w:val="0"/>
          <w:sz w:val="22"/>
          <w:szCs w:val="22"/>
          <w:lang w:val="en-AU" w:eastAsia="en-AU"/>
        </w:rPr>
      </w:pPr>
      <w:hyperlink w:anchor="_Toc83911009" w:history="1">
        <w:r w:rsidR="009E2953" w:rsidRPr="00117FE6">
          <w:rPr>
            <w:rStyle w:val="Hyperlink"/>
          </w:rPr>
          <w:t>3</w:t>
        </w:r>
        <w:r w:rsidR="009E2953">
          <w:rPr>
            <w:rFonts w:asciiTheme="minorHAnsi" w:eastAsiaTheme="minorEastAsia" w:hAnsiTheme="minorHAnsi" w:cstheme="minorBidi"/>
            <w:spacing w:val="0"/>
            <w:sz w:val="22"/>
            <w:szCs w:val="22"/>
            <w:lang w:val="en-AU" w:eastAsia="en-AU"/>
          </w:rPr>
          <w:tab/>
        </w:r>
        <w:r w:rsidR="009E2953" w:rsidRPr="00117FE6">
          <w:rPr>
            <w:rStyle w:val="Hyperlink"/>
          </w:rPr>
          <w:t>ExCB for IECEx Certified Equipment Scheme</w:t>
        </w:r>
        <w:r w:rsidR="009E2953">
          <w:rPr>
            <w:webHidden/>
          </w:rPr>
          <w:tab/>
        </w:r>
        <w:r w:rsidR="009E2953">
          <w:rPr>
            <w:webHidden/>
          </w:rPr>
          <w:fldChar w:fldCharType="begin"/>
        </w:r>
        <w:r w:rsidR="009E2953">
          <w:rPr>
            <w:webHidden/>
          </w:rPr>
          <w:instrText xml:space="preserve"> PAGEREF _Toc83911009 \h </w:instrText>
        </w:r>
        <w:r w:rsidR="009E2953">
          <w:rPr>
            <w:webHidden/>
          </w:rPr>
        </w:r>
        <w:r w:rsidR="009E2953">
          <w:rPr>
            <w:webHidden/>
          </w:rPr>
          <w:fldChar w:fldCharType="separate"/>
        </w:r>
        <w:r w:rsidR="00A77831">
          <w:rPr>
            <w:webHidden/>
          </w:rPr>
          <w:t>17</w:t>
        </w:r>
        <w:r w:rsidR="009E2953">
          <w:rPr>
            <w:webHidden/>
          </w:rPr>
          <w:fldChar w:fldCharType="end"/>
        </w:r>
      </w:hyperlink>
    </w:p>
    <w:p w14:paraId="34E1B29A" w14:textId="7E20D5B4" w:rsidR="009E2953" w:rsidRDefault="00474E19">
      <w:pPr>
        <w:pStyle w:val="TOC2"/>
        <w:rPr>
          <w:rFonts w:asciiTheme="minorHAnsi" w:eastAsiaTheme="minorEastAsia" w:hAnsiTheme="minorHAnsi" w:cstheme="minorBidi"/>
          <w:spacing w:val="0"/>
          <w:sz w:val="22"/>
          <w:szCs w:val="22"/>
          <w:lang w:val="en-AU" w:eastAsia="en-AU"/>
        </w:rPr>
      </w:pPr>
      <w:hyperlink w:anchor="_Toc83911010" w:history="1">
        <w:r w:rsidR="009E2953" w:rsidRPr="00117FE6">
          <w:rPr>
            <w:rStyle w:val="Hyperlink"/>
          </w:rPr>
          <w:t>3.1</w:t>
        </w:r>
        <w:r w:rsidR="009E2953">
          <w:rPr>
            <w:rFonts w:asciiTheme="minorHAnsi" w:eastAsiaTheme="minorEastAsia" w:hAnsiTheme="minorHAnsi" w:cstheme="minorBidi"/>
            <w:spacing w:val="0"/>
            <w:sz w:val="22"/>
            <w:szCs w:val="22"/>
            <w:lang w:val="en-AU" w:eastAsia="en-AU"/>
          </w:rPr>
          <w:tab/>
        </w:r>
        <w:r w:rsidR="009E2953" w:rsidRPr="00117FE6">
          <w:rPr>
            <w:rStyle w:val="Hyperlink"/>
          </w:rPr>
          <w:t>Assessment references</w:t>
        </w:r>
        <w:r w:rsidR="009E2953">
          <w:rPr>
            <w:webHidden/>
          </w:rPr>
          <w:tab/>
        </w:r>
        <w:r w:rsidR="009E2953">
          <w:rPr>
            <w:webHidden/>
          </w:rPr>
          <w:fldChar w:fldCharType="begin"/>
        </w:r>
        <w:r w:rsidR="009E2953">
          <w:rPr>
            <w:webHidden/>
          </w:rPr>
          <w:instrText xml:space="preserve"> PAGEREF _Toc83911010 \h </w:instrText>
        </w:r>
        <w:r w:rsidR="009E2953">
          <w:rPr>
            <w:webHidden/>
          </w:rPr>
        </w:r>
        <w:r w:rsidR="009E2953">
          <w:rPr>
            <w:webHidden/>
          </w:rPr>
          <w:fldChar w:fldCharType="separate"/>
        </w:r>
        <w:r w:rsidR="00A77831">
          <w:rPr>
            <w:webHidden/>
          </w:rPr>
          <w:t>17</w:t>
        </w:r>
        <w:r w:rsidR="009E2953">
          <w:rPr>
            <w:webHidden/>
          </w:rPr>
          <w:fldChar w:fldCharType="end"/>
        </w:r>
      </w:hyperlink>
    </w:p>
    <w:p w14:paraId="518D8CEB" w14:textId="40CF3370" w:rsidR="009E2953" w:rsidRDefault="00474E19">
      <w:pPr>
        <w:pStyle w:val="TOC3"/>
        <w:rPr>
          <w:rFonts w:asciiTheme="minorHAnsi" w:eastAsiaTheme="minorEastAsia" w:hAnsiTheme="minorHAnsi" w:cstheme="minorBidi"/>
          <w:spacing w:val="0"/>
          <w:sz w:val="22"/>
          <w:szCs w:val="22"/>
          <w:lang w:val="en-AU" w:eastAsia="en-AU"/>
        </w:rPr>
      </w:pPr>
      <w:hyperlink w:anchor="_Toc83911011" w:history="1">
        <w:r w:rsidR="009E2953" w:rsidRPr="00117FE6">
          <w:rPr>
            <w:rStyle w:val="Hyperlink"/>
          </w:rPr>
          <w:t>3.1.1</w:t>
        </w:r>
        <w:r w:rsidR="009E2953">
          <w:rPr>
            <w:rFonts w:asciiTheme="minorHAnsi" w:eastAsiaTheme="minorEastAsia" w:hAnsiTheme="minorHAnsi" w:cstheme="minorBidi"/>
            <w:spacing w:val="0"/>
            <w:sz w:val="22"/>
            <w:szCs w:val="22"/>
            <w:lang w:val="en-AU" w:eastAsia="en-AU"/>
          </w:rPr>
          <w:tab/>
        </w:r>
        <w:r w:rsidR="009E2953" w:rsidRPr="00117FE6">
          <w:rPr>
            <w:rStyle w:val="Hyperlink"/>
          </w:rPr>
          <w:t>General references</w:t>
        </w:r>
        <w:r w:rsidR="009E2953">
          <w:rPr>
            <w:webHidden/>
          </w:rPr>
          <w:tab/>
        </w:r>
        <w:r w:rsidR="009E2953">
          <w:rPr>
            <w:webHidden/>
          </w:rPr>
          <w:fldChar w:fldCharType="begin"/>
        </w:r>
        <w:r w:rsidR="009E2953">
          <w:rPr>
            <w:webHidden/>
          </w:rPr>
          <w:instrText xml:space="preserve"> PAGEREF _Toc83911011 \h </w:instrText>
        </w:r>
        <w:r w:rsidR="009E2953">
          <w:rPr>
            <w:webHidden/>
          </w:rPr>
        </w:r>
        <w:r w:rsidR="009E2953">
          <w:rPr>
            <w:webHidden/>
          </w:rPr>
          <w:fldChar w:fldCharType="separate"/>
        </w:r>
        <w:r w:rsidR="00A77831">
          <w:rPr>
            <w:webHidden/>
          </w:rPr>
          <w:t>17</w:t>
        </w:r>
        <w:r w:rsidR="009E2953">
          <w:rPr>
            <w:webHidden/>
          </w:rPr>
          <w:fldChar w:fldCharType="end"/>
        </w:r>
      </w:hyperlink>
    </w:p>
    <w:p w14:paraId="3E63FE72" w14:textId="2D66508F" w:rsidR="009E2953" w:rsidRDefault="00474E19">
      <w:pPr>
        <w:pStyle w:val="TOC3"/>
        <w:rPr>
          <w:rFonts w:asciiTheme="minorHAnsi" w:eastAsiaTheme="minorEastAsia" w:hAnsiTheme="minorHAnsi" w:cstheme="minorBidi"/>
          <w:spacing w:val="0"/>
          <w:sz w:val="22"/>
          <w:szCs w:val="22"/>
          <w:lang w:val="en-AU" w:eastAsia="en-AU"/>
        </w:rPr>
      </w:pPr>
      <w:hyperlink w:anchor="_Toc83911012" w:history="1">
        <w:r w:rsidR="009E2953" w:rsidRPr="00117FE6">
          <w:rPr>
            <w:rStyle w:val="Hyperlink"/>
          </w:rPr>
          <w:t>3.1.2</w:t>
        </w:r>
        <w:r w:rsidR="009E2953">
          <w:rPr>
            <w:rFonts w:asciiTheme="minorHAnsi" w:eastAsiaTheme="minorEastAsia" w:hAnsiTheme="minorHAnsi" w:cstheme="minorBidi"/>
            <w:spacing w:val="0"/>
            <w:sz w:val="22"/>
            <w:szCs w:val="22"/>
            <w:lang w:val="en-AU" w:eastAsia="en-AU"/>
          </w:rPr>
          <w:tab/>
        </w:r>
        <w:r w:rsidR="009E2953" w:rsidRPr="00117FE6">
          <w:rPr>
            <w:rStyle w:val="Hyperlink"/>
          </w:rPr>
          <w:t>Additional references applied for this assessment</w:t>
        </w:r>
        <w:r w:rsidR="009E2953">
          <w:rPr>
            <w:webHidden/>
          </w:rPr>
          <w:tab/>
        </w:r>
        <w:r w:rsidR="009E2953">
          <w:rPr>
            <w:webHidden/>
          </w:rPr>
          <w:fldChar w:fldCharType="begin"/>
        </w:r>
        <w:r w:rsidR="009E2953">
          <w:rPr>
            <w:webHidden/>
          </w:rPr>
          <w:instrText xml:space="preserve"> PAGEREF _Toc83911012 \h </w:instrText>
        </w:r>
        <w:r w:rsidR="009E2953">
          <w:rPr>
            <w:webHidden/>
          </w:rPr>
        </w:r>
        <w:r w:rsidR="009E2953">
          <w:rPr>
            <w:webHidden/>
          </w:rPr>
          <w:fldChar w:fldCharType="separate"/>
        </w:r>
        <w:r w:rsidR="00A77831">
          <w:rPr>
            <w:webHidden/>
          </w:rPr>
          <w:t>17</w:t>
        </w:r>
        <w:r w:rsidR="009E2953">
          <w:rPr>
            <w:webHidden/>
          </w:rPr>
          <w:fldChar w:fldCharType="end"/>
        </w:r>
      </w:hyperlink>
    </w:p>
    <w:p w14:paraId="1D25248C" w14:textId="71CEF3D9" w:rsidR="009E2953" w:rsidRDefault="00474E19">
      <w:pPr>
        <w:pStyle w:val="TOC2"/>
        <w:rPr>
          <w:rFonts w:asciiTheme="minorHAnsi" w:eastAsiaTheme="minorEastAsia" w:hAnsiTheme="minorHAnsi" w:cstheme="minorBidi"/>
          <w:spacing w:val="0"/>
          <w:sz w:val="22"/>
          <w:szCs w:val="22"/>
          <w:lang w:val="en-AU" w:eastAsia="en-AU"/>
        </w:rPr>
      </w:pPr>
      <w:hyperlink w:anchor="_Toc83911013" w:history="1">
        <w:r w:rsidR="009E2953" w:rsidRPr="00117FE6">
          <w:rPr>
            <w:rStyle w:val="Hyperlink"/>
          </w:rPr>
          <w:t>3.2</w:t>
        </w:r>
        <w:r w:rsidR="009E2953">
          <w:rPr>
            <w:rFonts w:asciiTheme="minorHAnsi" w:eastAsiaTheme="minorEastAsia" w:hAnsiTheme="minorHAnsi" w:cstheme="minorBidi"/>
            <w:spacing w:val="0"/>
            <w:sz w:val="22"/>
            <w:szCs w:val="22"/>
            <w:lang w:val="en-AU" w:eastAsia="en-AU"/>
          </w:rPr>
          <w:tab/>
        </w:r>
        <w:r w:rsidR="009E2953" w:rsidRPr="00117FE6">
          <w:rPr>
            <w:rStyle w:val="Hyperlink"/>
          </w:rPr>
          <w:t>Candidate ExCB persons interviewed</w:t>
        </w:r>
        <w:r w:rsidR="009E2953">
          <w:rPr>
            <w:webHidden/>
          </w:rPr>
          <w:tab/>
        </w:r>
        <w:r w:rsidR="009E2953">
          <w:rPr>
            <w:webHidden/>
          </w:rPr>
          <w:fldChar w:fldCharType="begin"/>
        </w:r>
        <w:r w:rsidR="009E2953">
          <w:rPr>
            <w:webHidden/>
          </w:rPr>
          <w:instrText xml:space="preserve"> PAGEREF _Toc83911013 \h </w:instrText>
        </w:r>
        <w:r w:rsidR="009E2953">
          <w:rPr>
            <w:webHidden/>
          </w:rPr>
        </w:r>
        <w:r w:rsidR="009E2953">
          <w:rPr>
            <w:webHidden/>
          </w:rPr>
          <w:fldChar w:fldCharType="separate"/>
        </w:r>
        <w:r w:rsidR="00A77831">
          <w:rPr>
            <w:webHidden/>
          </w:rPr>
          <w:t>17</w:t>
        </w:r>
        <w:r w:rsidR="009E2953">
          <w:rPr>
            <w:webHidden/>
          </w:rPr>
          <w:fldChar w:fldCharType="end"/>
        </w:r>
      </w:hyperlink>
    </w:p>
    <w:p w14:paraId="34F7CD20" w14:textId="0056FCB7" w:rsidR="009E2953" w:rsidRDefault="00474E19">
      <w:pPr>
        <w:pStyle w:val="TOC2"/>
        <w:rPr>
          <w:rFonts w:asciiTheme="minorHAnsi" w:eastAsiaTheme="minorEastAsia" w:hAnsiTheme="minorHAnsi" w:cstheme="minorBidi"/>
          <w:spacing w:val="0"/>
          <w:sz w:val="22"/>
          <w:szCs w:val="22"/>
          <w:lang w:val="en-AU" w:eastAsia="en-AU"/>
        </w:rPr>
      </w:pPr>
      <w:hyperlink w:anchor="_Toc83911014" w:history="1">
        <w:r w:rsidR="009E2953" w:rsidRPr="00117FE6">
          <w:rPr>
            <w:rStyle w:val="Hyperlink"/>
          </w:rPr>
          <w:t>3.3</w:t>
        </w:r>
        <w:r w:rsidR="009E2953">
          <w:rPr>
            <w:rFonts w:asciiTheme="minorHAnsi" w:eastAsiaTheme="minorEastAsia" w:hAnsiTheme="minorHAnsi" w:cstheme="minorBidi"/>
            <w:spacing w:val="0"/>
            <w:sz w:val="22"/>
            <w:szCs w:val="22"/>
            <w:lang w:val="en-AU" w:eastAsia="en-AU"/>
          </w:rPr>
          <w:tab/>
        </w:r>
        <w:r w:rsidR="009E2953" w:rsidRPr="00117FE6">
          <w:rPr>
            <w:rStyle w:val="Hyperlink"/>
          </w:rPr>
          <w:t>Associated ExTL(s)</w:t>
        </w:r>
        <w:r w:rsidR="009E2953">
          <w:rPr>
            <w:webHidden/>
          </w:rPr>
          <w:tab/>
        </w:r>
        <w:r w:rsidR="009E2953">
          <w:rPr>
            <w:webHidden/>
          </w:rPr>
          <w:fldChar w:fldCharType="begin"/>
        </w:r>
        <w:r w:rsidR="009E2953">
          <w:rPr>
            <w:webHidden/>
          </w:rPr>
          <w:instrText xml:space="preserve"> PAGEREF _Toc83911014 \h </w:instrText>
        </w:r>
        <w:r w:rsidR="009E2953">
          <w:rPr>
            <w:webHidden/>
          </w:rPr>
        </w:r>
        <w:r w:rsidR="009E2953">
          <w:rPr>
            <w:webHidden/>
          </w:rPr>
          <w:fldChar w:fldCharType="separate"/>
        </w:r>
        <w:r w:rsidR="00A77831">
          <w:rPr>
            <w:webHidden/>
          </w:rPr>
          <w:t>17</w:t>
        </w:r>
        <w:r w:rsidR="009E2953">
          <w:rPr>
            <w:webHidden/>
          </w:rPr>
          <w:fldChar w:fldCharType="end"/>
        </w:r>
      </w:hyperlink>
    </w:p>
    <w:p w14:paraId="21851C4B" w14:textId="38E3CA1F" w:rsidR="009E2953" w:rsidRDefault="00474E19">
      <w:pPr>
        <w:pStyle w:val="TOC2"/>
        <w:rPr>
          <w:rFonts w:asciiTheme="minorHAnsi" w:eastAsiaTheme="minorEastAsia" w:hAnsiTheme="minorHAnsi" w:cstheme="minorBidi"/>
          <w:spacing w:val="0"/>
          <w:sz w:val="22"/>
          <w:szCs w:val="22"/>
          <w:lang w:val="en-AU" w:eastAsia="en-AU"/>
        </w:rPr>
      </w:pPr>
      <w:hyperlink w:anchor="_Toc83911015" w:history="1">
        <w:r w:rsidR="009E2953" w:rsidRPr="00117FE6">
          <w:rPr>
            <w:rStyle w:val="Hyperlink"/>
          </w:rPr>
          <w:t>3.4</w:t>
        </w:r>
        <w:r w:rsidR="009E2953">
          <w:rPr>
            <w:rFonts w:asciiTheme="minorHAnsi" w:eastAsiaTheme="minorEastAsia" w:hAnsiTheme="minorHAnsi" w:cstheme="minorBidi"/>
            <w:spacing w:val="0"/>
            <w:sz w:val="22"/>
            <w:szCs w:val="22"/>
            <w:lang w:val="en-AU" w:eastAsia="en-AU"/>
          </w:rPr>
          <w:tab/>
        </w:r>
        <w:r w:rsidR="009E2953" w:rsidRPr="00117FE6">
          <w:rPr>
            <w:rStyle w:val="Hyperlink"/>
          </w:rPr>
          <w:t>Associated certification functions</w:t>
        </w:r>
        <w:r w:rsidR="009E2953">
          <w:rPr>
            <w:webHidden/>
          </w:rPr>
          <w:tab/>
        </w:r>
        <w:r w:rsidR="009E2953">
          <w:rPr>
            <w:webHidden/>
          </w:rPr>
          <w:fldChar w:fldCharType="begin"/>
        </w:r>
        <w:r w:rsidR="009E2953">
          <w:rPr>
            <w:webHidden/>
          </w:rPr>
          <w:instrText xml:space="preserve"> PAGEREF _Toc83911015 \h </w:instrText>
        </w:r>
        <w:r w:rsidR="009E2953">
          <w:rPr>
            <w:webHidden/>
          </w:rPr>
        </w:r>
        <w:r w:rsidR="009E2953">
          <w:rPr>
            <w:webHidden/>
          </w:rPr>
          <w:fldChar w:fldCharType="separate"/>
        </w:r>
        <w:r w:rsidR="00A77831">
          <w:rPr>
            <w:webHidden/>
          </w:rPr>
          <w:t>18</w:t>
        </w:r>
        <w:r w:rsidR="009E2953">
          <w:rPr>
            <w:webHidden/>
          </w:rPr>
          <w:fldChar w:fldCharType="end"/>
        </w:r>
      </w:hyperlink>
    </w:p>
    <w:p w14:paraId="0A9B30A8" w14:textId="48E78CA0" w:rsidR="009E2953" w:rsidRDefault="00474E19">
      <w:pPr>
        <w:pStyle w:val="TOC2"/>
        <w:rPr>
          <w:rFonts w:asciiTheme="minorHAnsi" w:eastAsiaTheme="minorEastAsia" w:hAnsiTheme="minorHAnsi" w:cstheme="minorBidi"/>
          <w:spacing w:val="0"/>
          <w:sz w:val="22"/>
          <w:szCs w:val="22"/>
          <w:lang w:val="en-AU" w:eastAsia="en-AU"/>
        </w:rPr>
      </w:pPr>
      <w:hyperlink w:anchor="_Toc83911016" w:history="1">
        <w:r w:rsidR="009E2953" w:rsidRPr="00117FE6">
          <w:rPr>
            <w:rStyle w:val="Hyperlink"/>
          </w:rPr>
          <w:t>3.5</w:t>
        </w:r>
        <w:r w:rsidR="009E2953">
          <w:rPr>
            <w:rFonts w:asciiTheme="minorHAnsi" w:eastAsiaTheme="minorEastAsia" w:hAnsiTheme="minorHAnsi" w:cstheme="minorBidi"/>
            <w:spacing w:val="0"/>
            <w:sz w:val="22"/>
            <w:szCs w:val="22"/>
            <w:lang w:val="en-AU" w:eastAsia="en-AU"/>
          </w:rPr>
          <w:tab/>
        </w:r>
        <w:r w:rsidR="009E2953" w:rsidRPr="00117FE6">
          <w:rPr>
            <w:rStyle w:val="Hyperlink"/>
          </w:rPr>
          <w:t>National marks and certificates</w:t>
        </w:r>
        <w:r w:rsidR="009E2953">
          <w:rPr>
            <w:webHidden/>
          </w:rPr>
          <w:tab/>
        </w:r>
        <w:r w:rsidR="009E2953">
          <w:rPr>
            <w:webHidden/>
          </w:rPr>
          <w:fldChar w:fldCharType="begin"/>
        </w:r>
        <w:r w:rsidR="009E2953">
          <w:rPr>
            <w:webHidden/>
          </w:rPr>
          <w:instrText xml:space="preserve"> PAGEREF _Toc83911016 \h </w:instrText>
        </w:r>
        <w:r w:rsidR="009E2953">
          <w:rPr>
            <w:webHidden/>
          </w:rPr>
        </w:r>
        <w:r w:rsidR="009E2953">
          <w:rPr>
            <w:webHidden/>
          </w:rPr>
          <w:fldChar w:fldCharType="separate"/>
        </w:r>
        <w:r w:rsidR="00A77831">
          <w:rPr>
            <w:webHidden/>
          </w:rPr>
          <w:t>18</w:t>
        </w:r>
        <w:r w:rsidR="009E2953">
          <w:rPr>
            <w:webHidden/>
          </w:rPr>
          <w:fldChar w:fldCharType="end"/>
        </w:r>
      </w:hyperlink>
    </w:p>
    <w:p w14:paraId="7EA6547A" w14:textId="3DA3D58D" w:rsidR="009E2953" w:rsidRDefault="00474E19">
      <w:pPr>
        <w:pStyle w:val="TOC2"/>
        <w:rPr>
          <w:rFonts w:asciiTheme="minorHAnsi" w:eastAsiaTheme="minorEastAsia" w:hAnsiTheme="minorHAnsi" w:cstheme="minorBidi"/>
          <w:spacing w:val="0"/>
          <w:sz w:val="22"/>
          <w:szCs w:val="22"/>
          <w:lang w:val="en-AU" w:eastAsia="en-AU"/>
        </w:rPr>
      </w:pPr>
      <w:hyperlink w:anchor="_Toc83911017" w:history="1">
        <w:r w:rsidR="009E2953" w:rsidRPr="00117FE6">
          <w:rPr>
            <w:rStyle w:val="Hyperlink"/>
          </w:rPr>
          <w:t>3.6</w:t>
        </w:r>
        <w:r w:rsidR="009E2953">
          <w:rPr>
            <w:rFonts w:asciiTheme="minorHAnsi" w:eastAsiaTheme="minorEastAsia" w:hAnsiTheme="minorHAnsi" w:cstheme="minorBidi"/>
            <w:spacing w:val="0"/>
            <w:sz w:val="22"/>
            <w:szCs w:val="22"/>
            <w:lang w:val="en-AU" w:eastAsia="en-AU"/>
          </w:rPr>
          <w:tab/>
        </w:r>
        <w:r w:rsidR="009E2953" w:rsidRPr="00117FE6">
          <w:rPr>
            <w:rStyle w:val="Hyperlink"/>
          </w:rPr>
          <w:t>Standards accepted</w:t>
        </w:r>
        <w:r w:rsidR="009E2953">
          <w:rPr>
            <w:webHidden/>
          </w:rPr>
          <w:tab/>
        </w:r>
        <w:r w:rsidR="009E2953">
          <w:rPr>
            <w:webHidden/>
          </w:rPr>
          <w:fldChar w:fldCharType="begin"/>
        </w:r>
        <w:r w:rsidR="009E2953">
          <w:rPr>
            <w:webHidden/>
          </w:rPr>
          <w:instrText xml:space="preserve"> PAGEREF _Toc83911017 \h </w:instrText>
        </w:r>
        <w:r w:rsidR="009E2953">
          <w:rPr>
            <w:webHidden/>
          </w:rPr>
        </w:r>
        <w:r w:rsidR="009E2953">
          <w:rPr>
            <w:webHidden/>
          </w:rPr>
          <w:fldChar w:fldCharType="separate"/>
        </w:r>
        <w:r w:rsidR="00A77831">
          <w:rPr>
            <w:webHidden/>
          </w:rPr>
          <w:t>18</w:t>
        </w:r>
        <w:r w:rsidR="009E2953">
          <w:rPr>
            <w:webHidden/>
          </w:rPr>
          <w:fldChar w:fldCharType="end"/>
        </w:r>
      </w:hyperlink>
    </w:p>
    <w:p w14:paraId="4E03B60B" w14:textId="124A9F96" w:rsidR="009E2953" w:rsidRDefault="00474E19">
      <w:pPr>
        <w:pStyle w:val="TOC2"/>
        <w:rPr>
          <w:rFonts w:asciiTheme="minorHAnsi" w:eastAsiaTheme="minorEastAsia" w:hAnsiTheme="minorHAnsi" w:cstheme="minorBidi"/>
          <w:spacing w:val="0"/>
          <w:sz w:val="22"/>
          <w:szCs w:val="22"/>
          <w:lang w:val="en-AU" w:eastAsia="en-AU"/>
        </w:rPr>
      </w:pPr>
      <w:hyperlink w:anchor="_Toc83911018" w:history="1">
        <w:r w:rsidR="009E2953" w:rsidRPr="00117FE6">
          <w:rPr>
            <w:rStyle w:val="Hyperlink"/>
          </w:rPr>
          <w:t>3.7</w:t>
        </w:r>
        <w:r w:rsidR="009E2953">
          <w:rPr>
            <w:rFonts w:asciiTheme="minorHAnsi" w:eastAsiaTheme="minorEastAsia" w:hAnsiTheme="minorHAnsi" w:cstheme="minorBidi"/>
            <w:spacing w:val="0"/>
            <w:sz w:val="22"/>
            <w:szCs w:val="22"/>
            <w:lang w:val="en-AU" w:eastAsia="en-AU"/>
          </w:rPr>
          <w:tab/>
        </w:r>
        <w:r w:rsidR="009E2953" w:rsidRPr="00117FE6">
          <w:rPr>
            <w:rStyle w:val="Hyperlink"/>
          </w:rPr>
          <w:t>National differences to IEC standards</w:t>
        </w:r>
        <w:r w:rsidR="009E2953">
          <w:rPr>
            <w:webHidden/>
          </w:rPr>
          <w:tab/>
        </w:r>
        <w:r w:rsidR="009E2953">
          <w:rPr>
            <w:webHidden/>
          </w:rPr>
          <w:fldChar w:fldCharType="begin"/>
        </w:r>
        <w:r w:rsidR="009E2953">
          <w:rPr>
            <w:webHidden/>
          </w:rPr>
          <w:instrText xml:space="preserve"> PAGEREF _Toc83911018 \h </w:instrText>
        </w:r>
        <w:r w:rsidR="009E2953">
          <w:rPr>
            <w:webHidden/>
          </w:rPr>
        </w:r>
        <w:r w:rsidR="009E2953">
          <w:rPr>
            <w:webHidden/>
          </w:rPr>
          <w:fldChar w:fldCharType="separate"/>
        </w:r>
        <w:r w:rsidR="00A77831">
          <w:rPr>
            <w:webHidden/>
          </w:rPr>
          <w:t>18</w:t>
        </w:r>
        <w:r w:rsidR="009E2953">
          <w:rPr>
            <w:webHidden/>
          </w:rPr>
          <w:fldChar w:fldCharType="end"/>
        </w:r>
      </w:hyperlink>
    </w:p>
    <w:p w14:paraId="7F6BA938" w14:textId="720CD540" w:rsidR="009E2953" w:rsidRDefault="00474E19">
      <w:pPr>
        <w:pStyle w:val="TOC2"/>
        <w:rPr>
          <w:rFonts w:asciiTheme="minorHAnsi" w:eastAsiaTheme="minorEastAsia" w:hAnsiTheme="minorHAnsi" w:cstheme="minorBidi"/>
          <w:spacing w:val="0"/>
          <w:sz w:val="22"/>
          <w:szCs w:val="22"/>
          <w:lang w:val="en-AU" w:eastAsia="en-AU"/>
        </w:rPr>
      </w:pPr>
      <w:hyperlink w:anchor="_Toc83911019" w:history="1">
        <w:r w:rsidR="009E2953" w:rsidRPr="00117FE6">
          <w:rPr>
            <w:rStyle w:val="Hyperlink"/>
          </w:rPr>
          <w:t>3.8</w:t>
        </w:r>
        <w:r w:rsidR="009E2953">
          <w:rPr>
            <w:rFonts w:asciiTheme="minorHAnsi" w:eastAsiaTheme="minorEastAsia" w:hAnsiTheme="minorHAnsi" w:cstheme="minorBidi"/>
            <w:spacing w:val="0"/>
            <w:sz w:val="22"/>
            <w:szCs w:val="22"/>
            <w:lang w:val="en-AU" w:eastAsia="en-AU"/>
          </w:rPr>
          <w:tab/>
        </w:r>
        <w:r w:rsidR="009E2953" w:rsidRPr="00117FE6">
          <w:rPr>
            <w:rStyle w:val="Hyperlink"/>
          </w:rPr>
          <w:t>Organisation</w:t>
        </w:r>
        <w:r w:rsidR="009E2953">
          <w:rPr>
            <w:webHidden/>
          </w:rPr>
          <w:tab/>
        </w:r>
        <w:r w:rsidR="009E2953">
          <w:rPr>
            <w:webHidden/>
          </w:rPr>
          <w:fldChar w:fldCharType="begin"/>
        </w:r>
        <w:r w:rsidR="009E2953">
          <w:rPr>
            <w:webHidden/>
          </w:rPr>
          <w:instrText xml:space="preserve"> PAGEREF _Toc83911019 \h </w:instrText>
        </w:r>
        <w:r w:rsidR="009E2953">
          <w:rPr>
            <w:webHidden/>
          </w:rPr>
        </w:r>
        <w:r w:rsidR="009E2953">
          <w:rPr>
            <w:webHidden/>
          </w:rPr>
          <w:fldChar w:fldCharType="separate"/>
        </w:r>
        <w:r w:rsidR="00A77831">
          <w:rPr>
            <w:webHidden/>
          </w:rPr>
          <w:t>18</w:t>
        </w:r>
        <w:r w:rsidR="009E2953">
          <w:rPr>
            <w:webHidden/>
          </w:rPr>
          <w:fldChar w:fldCharType="end"/>
        </w:r>
      </w:hyperlink>
    </w:p>
    <w:p w14:paraId="6047D8C1" w14:textId="75EA12FC" w:rsidR="009E2953" w:rsidRDefault="00474E19">
      <w:pPr>
        <w:pStyle w:val="TOC3"/>
        <w:rPr>
          <w:rFonts w:asciiTheme="minorHAnsi" w:eastAsiaTheme="minorEastAsia" w:hAnsiTheme="minorHAnsi" w:cstheme="minorBidi"/>
          <w:spacing w:val="0"/>
          <w:sz w:val="22"/>
          <w:szCs w:val="22"/>
          <w:lang w:val="en-AU" w:eastAsia="en-AU"/>
        </w:rPr>
      </w:pPr>
      <w:hyperlink w:anchor="_Toc83911020" w:history="1">
        <w:r w:rsidR="009E2953" w:rsidRPr="00117FE6">
          <w:rPr>
            <w:rStyle w:val="Hyperlink"/>
          </w:rPr>
          <w:t>3.8.1</w:t>
        </w:r>
        <w:r w:rsidR="009E2953">
          <w:rPr>
            <w:rFonts w:asciiTheme="minorHAnsi" w:eastAsiaTheme="minorEastAsia" w:hAnsiTheme="minorHAnsi" w:cstheme="minorBidi"/>
            <w:spacing w:val="0"/>
            <w:sz w:val="22"/>
            <w:szCs w:val="22"/>
            <w:lang w:val="en-AU" w:eastAsia="en-AU"/>
          </w:rPr>
          <w:tab/>
        </w:r>
        <w:r w:rsidR="009E2953" w:rsidRPr="00117FE6">
          <w:rPr>
            <w:rStyle w:val="Hyperlink"/>
          </w:rPr>
          <w:t>Names, titles and experience of the senior executives</w:t>
        </w:r>
        <w:r w:rsidR="009E2953">
          <w:rPr>
            <w:webHidden/>
          </w:rPr>
          <w:tab/>
        </w:r>
        <w:r w:rsidR="009E2953">
          <w:rPr>
            <w:webHidden/>
          </w:rPr>
          <w:fldChar w:fldCharType="begin"/>
        </w:r>
        <w:r w:rsidR="009E2953">
          <w:rPr>
            <w:webHidden/>
          </w:rPr>
          <w:instrText xml:space="preserve"> PAGEREF _Toc83911020 \h </w:instrText>
        </w:r>
        <w:r w:rsidR="009E2953">
          <w:rPr>
            <w:webHidden/>
          </w:rPr>
        </w:r>
        <w:r w:rsidR="009E2953">
          <w:rPr>
            <w:webHidden/>
          </w:rPr>
          <w:fldChar w:fldCharType="separate"/>
        </w:r>
        <w:r w:rsidR="00A77831">
          <w:rPr>
            <w:webHidden/>
          </w:rPr>
          <w:t>18</w:t>
        </w:r>
        <w:r w:rsidR="009E2953">
          <w:rPr>
            <w:webHidden/>
          </w:rPr>
          <w:fldChar w:fldCharType="end"/>
        </w:r>
      </w:hyperlink>
    </w:p>
    <w:p w14:paraId="3F53576E" w14:textId="18A35F5A" w:rsidR="009E2953" w:rsidRDefault="00474E19">
      <w:pPr>
        <w:pStyle w:val="TOC3"/>
        <w:rPr>
          <w:rFonts w:asciiTheme="minorHAnsi" w:eastAsiaTheme="minorEastAsia" w:hAnsiTheme="minorHAnsi" w:cstheme="minorBidi"/>
          <w:spacing w:val="0"/>
          <w:sz w:val="22"/>
          <w:szCs w:val="22"/>
          <w:lang w:val="en-AU" w:eastAsia="en-AU"/>
        </w:rPr>
      </w:pPr>
      <w:hyperlink w:anchor="_Toc83911021" w:history="1">
        <w:r w:rsidR="009E2953" w:rsidRPr="00117FE6">
          <w:rPr>
            <w:rStyle w:val="Hyperlink"/>
          </w:rPr>
          <w:t>3.8.2</w:t>
        </w:r>
        <w:r w:rsidR="009E2953">
          <w:rPr>
            <w:rFonts w:asciiTheme="minorHAnsi" w:eastAsiaTheme="minorEastAsia" w:hAnsiTheme="minorHAnsi" w:cstheme="minorBidi"/>
            <w:spacing w:val="0"/>
            <w:sz w:val="22"/>
            <w:szCs w:val="22"/>
            <w:lang w:val="en-AU" w:eastAsia="en-AU"/>
          </w:rPr>
          <w:tab/>
        </w:r>
        <w:r w:rsidR="009E2953" w:rsidRPr="00117FE6">
          <w:rPr>
            <w:rStyle w:val="Hyperlink"/>
          </w:rPr>
          <w:t>Name, title and experience of the quality management representative</w:t>
        </w:r>
        <w:r w:rsidR="009E2953">
          <w:rPr>
            <w:webHidden/>
          </w:rPr>
          <w:tab/>
        </w:r>
        <w:r w:rsidR="009E2953">
          <w:rPr>
            <w:webHidden/>
          </w:rPr>
          <w:fldChar w:fldCharType="begin"/>
        </w:r>
        <w:r w:rsidR="009E2953">
          <w:rPr>
            <w:webHidden/>
          </w:rPr>
          <w:instrText xml:space="preserve"> PAGEREF _Toc83911021 \h </w:instrText>
        </w:r>
        <w:r w:rsidR="009E2953">
          <w:rPr>
            <w:webHidden/>
          </w:rPr>
        </w:r>
        <w:r w:rsidR="009E2953">
          <w:rPr>
            <w:webHidden/>
          </w:rPr>
          <w:fldChar w:fldCharType="separate"/>
        </w:r>
        <w:r w:rsidR="00A77831">
          <w:rPr>
            <w:webHidden/>
          </w:rPr>
          <w:t>18</w:t>
        </w:r>
        <w:r w:rsidR="009E2953">
          <w:rPr>
            <w:webHidden/>
          </w:rPr>
          <w:fldChar w:fldCharType="end"/>
        </w:r>
      </w:hyperlink>
    </w:p>
    <w:p w14:paraId="7B4DDF57" w14:textId="2DC14456" w:rsidR="009E2953" w:rsidRDefault="00474E19">
      <w:pPr>
        <w:pStyle w:val="TOC3"/>
        <w:rPr>
          <w:rFonts w:asciiTheme="minorHAnsi" w:eastAsiaTheme="minorEastAsia" w:hAnsiTheme="minorHAnsi" w:cstheme="minorBidi"/>
          <w:spacing w:val="0"/>
          <w:sz w:val="22"/>
          <w:szCs w:val="22"/>
          <w:lang w:val="en-AU" w:eastAsia="en-AU"/>
        </w:rPr>
      </w:pPr>
      <w:hyperlink w:anchor="_Toc83911022" w:history="1">
        <w:r w:rsidR="009E2953" w:rsidRPr="00117FE6">
          <w:rPr>
            <w:rStyle w:val="Hyperlink"/>
          </w:rPr>
          <w:t>3.8.3</w:t>
        </w:r>
        <w:r w:rsidR="009E2953">
          <w:rPr>
            <w:rFonts w:asciiTheme="minorHAnsi" w:eastAsiaTheme="minorEastAsia" w:hAnsiTheme="minorHAnsi" w:cstheme="minorBidi"/>
            <w:spacing w:val="0"/>
            <w:sz w:val="22"/>
            <w:szCs w:val="22"/>
            <w:lang w:val="en-AU" w:eastAsia="en-AU"/>
          </w:rPr>
          <w:tab/>
        </w:r>
        <w:r w:rsidR="009E2953" w:rsidRPr="00117FE6">
          <w:rPr>
            <w:rStyle w:val="Hyperlink"/>
          </w:rPr>
          <w:t>Name and title of signatories for certification</w:t>
        </w:r>
        <w:r w:rsidR="009E2953">
          <w:rPr>
            <w:webHidden/>
          </w:rPr>
          <w:tab/>
        </w:r>
        <w:r w:rsidR="009E2953">
          <w:rPr>
            <w:webHidden/>
          </w:rPr>
          <w:fldChar w:fldCharType="begin"/>
        </w:r>
        <w:r w:rsidR="009E2953">
          <w:rPr>
            <w:webHidden/>
          </w:rPr>
          <w:instrText xml:space="preserve"> PAGEREF _Toc83911022 \h </w:instrText>
        </w:r>
        <w:r w:rsidR="009E2953">
          <w:rPr>
            <w:webHidden/>
          </w:rPr>
        </w:r>
        <w:r w:rsidR="009E2953">
          <w:rPr>
            <w:webHidden/>
          </w:rPr>
          <w:fldChar w:fldCharType="separate"/>
        </w:r>
        <w:r w:rsidR="00A77831">
          <w:rPr>
            <w:webHidden/>
          </w:rPr>
          <w:t>18</w:t>
        </w:r>
        <w:r w:rsidR="009E2953">
          <w:rPr>
            <w:webHidden/>
          </w:rPr>
          <w:fldChar w:fldCharType="end"/>
        </w:r>
      </w:hyperlink>
    </w:p>
    <w:p w14:paraId="757DF846" w14:textId="3AB7EFD7" w:rsidR="009E2953" w:rsidRDefault="00474E19">
      <w:pPr>
        <w:pStyle w:val="TOC3"/>
        <w:rPr>
          <w:rFonts w:asciiTheme="minorHAnsi" w:eastAsiaTheme="minorEastAsia" w:hAnsiTheme="minorHAnsi" w:cstheme="minorBidi"/>
          <w:spacing w:val="0"/>
          <w:sz w:val="22"/>
          <w:szCs w:val="22"/>
          <w:lang w:val="en-AU" w:eastAsia="en-AU"/>
        </w:rPr>
      </w:pPr>
      <w:hyperlink w:anchor="_Toc83911023" w:history="1">
        <w:r w:rsidR="009E2953" w:rsidRPr="00117FE6">
          <w:rPr>
            <w:rStyle w:val="Hyperlink"/>
          </w:rPr>
          <w:t>3.8.4</w:t>
        </w:r>
        <w:r w:rsidR="009E2953">
          <w:rPr>
            <w:rFonts w:asciiTheme="minorHAnsi" w:eastAsiaTheme="minorEastAsia" w:hAnsiTheme="minorHAnsi" w:cstheme="minorBidi"/>
            <w:spacing w:val="0"/>
            <w:sz w:val="22"/>
            <w:szCs w:val="22"/>
            <w:lang w:val="en-AU" w:eastAsia="en-AU"/>
          </w:rPr>
          <w:tab/>
        </w:r>
        <w:r w:rsidR="009E2953" w:rsidRPr="00117FE6">
          <w:rPr>
            <w:rStyle w:val="Hyperlink"/>
          </w:rPr>
          <w:t>Other employees in ExCB activity</w:t>
        </w:r>
        <w:r w:rsidR="009E2953">
          <w:rPr>
            <w:webHidden/>
          </w:rPr>
          <w:tab/>
        </w:r>
        <w:r w:rsidR="009E2953">
          <w:rPr>
            <w:webHidden/>
          </w:rPr>
          <w:fldChar w:fldCharType="begin"/>
        </w:r>
        <w:r w:rsidR="009E2953">
          <w:rPr>
            <w:webHidden/>
          </w:rPr>
          <w:instrText xml:space="preserve"> PAGEREF _Toc83911023 \h </w:instrText>
        </w:r>
        <w:r w:rsidR="009E2953">
          <w:rPr>
            <w:webHidden/>
          </w:rPr>
        </w:r>
        <w:r w:rsidR="009E2953">
          <w:rPr>
            <w:webHidden/>
          </w:rPr>
          <w:fldChar w:fldCharType="separate"/>
        </w:r>
        <w:r w:rsidR="00A77831">
          <w:rPr>
            <w:webHidden/>
          </w:rPr>
          <w:t>19</w:t>
        </w:r>
        <w:r w:rsidR="009E2953">
          <w:rPr>
            <w:webHidden/>
          </w:rPr>
          <w:fldChar w:fldCharType="end"/>
        </w:r>
      </w:hyperlink>
    </w:p>
    <w:p w14:paraId="7CAA9661" w14:textId="3BEEE642" w:rsidR="009E2953" w:rsidRDefault="00474E19">
      <w:pPr>
        <w:pStyle w:val="TOC2"/>
        <w:rPr>
          <w:rFonts w:asciiTheme="minorHAnsi" w:eastAsiaTheme="minorEastAsia" w:hAnsiTheme="minorHAnsi" w:cstheme="minorBidi"/>
          <w:spacing w:val="0"/>
          <w:sz w:val="22"/>
          <w:szCs w:val="22"/>
          <w:lang w:val="en-AU" w:eastAsia="en-AU"/>
        </w:rPr>
      </w:pPr>
      <w:hyperlink w:anchor="_Toc83911024" w:history="1">
        <w:r w:rsidR="009E2953" w:rsidRPr="00117FE6">
          <w:rPr>
            <w:rStyle w:val="Hyperlink"/>
          </w:rPr>
          <w:t>3.9</w:t>
        </w:r>
        <w:r w:rsidR="009E2953">
          <w:rPr>
            <w:rFonts w:asciiTheme="minorHAnsi" w:eastAsiaTheme="minorEastAsia" w:hAnsiTheme="minorHAnsi" w:cstheme="minorBidi"/>
            <w:spacing w:val="0"/>
            <w:sz w:val="22"/>
            <w:szCs w:val="22"/>
            <w:lang w:val="en-AU" w:eastAsia="en-AU"/>
          </w:rPr>
          <w:tab/>
        </w:r>
        <w:r w:rsidR="009E2953" w:rsidRPr="00117FE6">
          <w:rPr>
            <w:rStyle w:val="Hyperlink"/>
          </w:rPr>
          <w:t>Organizational structure</w:t>
        </w:r>
        <w:r w:rsidR="009E2953">
          <w:rPr>
            <w:webHidden/>
          </w:rPr>
          <w:tab/>
        </w:r>
        <w:r w:rsidR="009E2953">
          <w:rPr>
            <w:webHidden/>
          </w:rPr>
          <w:fldChar w:fldCharType="begin"/>
        </w:r>
        <w:r w:rsidR="009E2953">
          <w:rPr>
            <w:webHidden/>
          </w:rPr>
          <w:instrText xml:space="preserve"> PAGEREF _Toc83911024 \h </w:instrText>
        </w:r>
        <w:r w:rsidR="009E2953">
          <w:rPr>
            <w:webHidden/>
          </w:rPr>
        </w:r>
        <w:r w:rsidR="009E2953">
          <w:rPr>
            <w:webHidden/>
          </w:rPr>
          <w:fldChar w:fldCharType="separate"/>
        </w:r>
        <w:r w:rsidR="00A77831">
          <w:rPr>
            <w:webHidden/>
          </w:rPr>
          <w:t>19</w:t>
        </w:r>
        <w:r w:rsidR="009E2953">
          <w:rPr>
            <w:webHidden/>
          </w:rPr>
          <w:fldChar w:fldCharType="end"/>
        </w:r>
      </w:hyperlink>
    </w:p>
    <w:p w14:paraId="3757F84E" w14:textId="667BE6CC" w:rsidR="009E2953" w:rsidRDefault="00474E19">
      <w:pPr>
        <w:pStyle w:val="TOC2"/>
        <w:rPr>
          <w:rFonts w:asciiTheme="minorHAnsi" w:eastAsiaTheme="minorEastAsia" w:hAnsiTheme="minorHAnsi" w:cstheme="minorBidi"/>
          <w:spacing w:val="0"/>
          <w:sz w:val="22"/>
          <w:szCs w:val="22"/>
          <w:lang w:val="en-AU" w:eastAsia="en-AU"/>
        </w:rPr>
      </w:pPr>
      <w:hyperlink w:anchor="_Toc83911025" w:history="1">
        <w:r w:rsidR="009E2953" w:rsidRPr="00117FE6">
          <w:rPr>
            <w:rStyle w:val="Hyperlink"/>
          </w:rPr>
          <w:t>3.10</w:t>
        </w:r>
        <w:r w:rsidR="009E2953">
          <w:rPr>
            <w:rFonts w:asciiTheme="minorHAnsi" w:eastAsiaTheme="minorEastAsia" w:hAnsiTheme="minorHAnsi" w:cstheme="minorBidi"/>
            <w:spacing w:val="0"/>
            <w:sz w:val="22"/>
            <w:szCs w:val="22"/>
            <w:lang w:val="en-AU" w:eastAsia="en-AU"/>
          </w:rPr>
          <w:tab/>
        </w:r>
        <w:r w:rsidR="009E2953" w:rsidRPr="00117FE6">
          <w:rPr>
            <w:rStyle w:val="Hyperlink"/>
          </w:rPr>
          <w:t>Indemnity insurance</w:t>
        </w:r>
        <w:r w:rsidR="009E2953">
          <w:rPr>
            <w:webHidden/>
          </w:rPr>
          <w:tab/>
        </w:r>
        <w:r w:rsidR="009E2953">
          <w:rPr>
            <w:webHidden/>
          </w:rPr>
          <w:fldChar w:fldCharType="begin"/>
        </w:r>
        <w:r w:rsidR="009E2953">
          <w:rPr>
            <w:webHidden/>
          </w:rPr>
          <w:instrText xml:space="preserve"> PAGEREF _Toc83911025 \h </w:instrText>
        </w:r>
        <w:r w:rsidR="009E2953">
          <w:rPr>
            <w:webHidden/>
          </w:rPr>
        </w:r>
        <w:r w:rsidR="009E2953">
          <w:rPr>
            <w:webHidden/>
          </w:rPr>
          <w:fldChar w:fldCharType="separate"/>
        </w:r>
        <w:r w:rsidR="00A77831">
          <w:rPr>
            <w:webHidden/>
          </w:rPr>
          <w:t>19</w:t>
        </w:r>
        <w:r w:rsidR="009E2953">
          <w:rPr>
            <w:webHidden/>
          </w:rPr>
          <w:fldChar w:fldCharType="end"/>
        </w:r>
      </w:hyperlink>
    </w:p>
    <w:p w14:paraId="44DDA5EC" w14:textId="47167BC4" w:rsidR="009E2953" w:rsidRDefault="00474E19">
      <w:pPr>
        <w:pStyle w:val="TOC2"/>
        <w:rPr>
          <w:rFonts w:asciiTheme="minorHAnsi" w:eastAsiaTheme="minorEastAsia" w:hAnsiTheme="minorHAnsi" w:cstheme="minorBidi"/>
          <w:spacing w:val="0"/>
          <w:sz w:val="22"/>
          <w:szCs w:val="22"/>
          <w:lang w:val="en-AU" w:eastAsia="en-AU"/>
        </w:rPr>
      </w:pPr>
      <w:hyperlink w:anchor="_Toc83911026" w:history="1">
        <w:r w:rsidR="009E2953" w:rsidRPr="00117FE6">
          <w:rPr>
            <w:rStyle w:val="Hyperlink"/>
          </w:rPr>
          <w:t>3.11</w:t>
        </w:r>
        <w:r w:rsidR="009E2953">
          <w:rPr>
            <w:rFonts w:asciiTheme="minorHAnsi" w:eastAsiaTheme="minorEastAsia" w:hAnsiTheme="minorHAnsi" w:cstheme="minorBidi"/>
            <w:spacing w:val="0"/>
            <w:sz w:val="22"/>
            <w:szCs w:val="22"/>
            <w:lang w:val="en-AU" w:eastAsia="en-AU"/>
          </w:rPr>
          <w:tab/>
        </w:r>
        <w:r w:rsidR="009E2953" w:rsidRPr="00117FE6">
          <w:rPr>
            <w:rStyle w:val="Hyperlink"/>
          </w:rPr>
          <w:t>Resources</w:t>
        </w:r>
        <w:r w:rsidR="009E2953">
          <w:rPr>
            <w:webHidden/>
          </w:rPr>
          <w:tab/>
        </w:r>
        <w:r w:rsidR="009E2953">
          <w:rPr>
            <w:webHidden/>
          </w:rPr>
          <w:fldChar w:fldCharType="begin"/>
        </w:r>
        <w:r w:rsidR="009E2953">
          <w:rPr>
            <w:webHidden/>
          </w:rPr>
          <w:instrText xml:space="preserve"> PAGEREF _Toc83911026 \h </w:instrText>
        </w:r>
        <w:r w:rsidR="009E2953">
          <w:rPr>
            <w:webHidden/>
          </w:rPr>
        </w:r>
        <w:r w:rsidR="009E2953">
          <w:rPr>
            <w:webHidden/>
          </w:rPr>
          <w:fldChar w:fldCharType="separate"/>
        </w:r>
        <w:r w:rsidR="00A77831">
          <w:rPr>
            <w:webHidden/>
          </w:rPr>
          <w:t>19</w:t>
        </w:r>
        <w:r w:rsidR="009E2953">
          <w:rPr>
            <w:webHidden/>
          </w:rPr>
          <w:fldChar w:fldCharType="end"/>
        </w:r>
      </w:hyperlink>
    </w:p>
    <w:p w14:paraId="0633238F" w14:textId="0BF2C9D6" w:rsidR="009E2953" w:rsidRDefault="00474E19">
      <w:pPr>
        <w:pStyle w:val="TOC2"/>
        <w:rPr>
          <w:rFonts w:asciiTheme="minorHAnsi" w:eastAsiaTheme="minorEastAsia" w:hAnsiTheme="minorHAnsi" w:cstheme="minorBidi"/>
          <w:spacing w:val="0"/>
          <w:sz w:val="22"/>
          <w:szCs w:val="22"/>
          <w:lang w:val="en-AU" w:eastAsia="en-AU"/>
        </w:rPr>
      </w:pPr>
      <w:hyperlink w:anchor="_Toc83911027" w:history="1">
        <w:r w:rsidR="009E2953" w:rsidRPr="00117FE6">
          <w:rPr>
            <w:rStyle w:val="Hyperlink"/>
          </w:rPr>
          <w:t>3.12</w:t>
        </w:r>
        <w:r w:rsidR="009E2953">
          <w:rPr>
            <w:rFonts w:asciiTheme="minorHAnsi" w:eastAsiaTheme="minorEastAsia" w:hAnsiTheme="minorHAnsi" w:cstheme="minorBidi"/>
            <w:spacing w:val="0"/>
            <w:sz w:val="22"/>
            <w:szCs w:val="22"/>
            <w:lang w:val="en-AU" w:eastAsia="en-AU"/>
          </w:rPr>
          <w:tab/>
        </w:r>
        <w:r w:rsidR="009E2953" w:rsidRPr="00117FE6">
          <w:rPr>
            <w:rStyle w:val="Hyperlink"/>
          </w:rPr>
          <w:t>Committees (such as governing or advisory boards)</w:t>
        </w:r>
        <w:r w:rsidR="009E2953">
          <w:rPr>
            <w:webHidden/>
          </w:rPr>
          <w:tab/>
        </w:r>
        <w:r w:rsidR="009E2953">
          <w:rPr>
            <w:webHidden/>
          </w:rPr>
          <w:fldChar w:fldCharType="begin"/>
        </w:r>
        <w:r w:rsidR="009E2953">
          <w:rPr>
            <w:webHidden/>
          </w:rPr>
          <w:instrText xml:space="preserve"> PAGEREF _Toc83911027 \h </w:instrText>
        </w:r>
        <w:r w:rsidR="009E2953">
          <w:rPr>
            <w:webHidden/>
          </w:rPr>
        </w:r>
        <w:r w:rsidR="009E2953">
          <w:rPr>
            <w:webHidden/>
          </w:rPr>
          <w:fldChar w:fldCharType="separate"/>
        </w:r>
        <w:r w:rsidR="00A77831">
          <w:rPr>
            <w:webHidden/>
          </w:rPr>
          <w:t>19</w:t>
        </w:r>
        <w:r w:rsidR="009E2953">
          <w:rPr>
            <w:webHidden/>
          </w:rPr>
          <w:fldChar w:fldCharType="end"/>
        </w:r>
      </w:hyperlink>
    </w:p>
    <w:p w14:paraId="72E7C9BC" w14:textId="21B10A41" w:rsidR="009E2953" w:rsidRDefault="00474E19">
      <w:pPr>
        <w:pStyle w:val="TOC2"/>
        <w:rPr>
          <w:rFonts w:asciiTheme="minorHAnsi" w:eastAsiaTheme="minorEastAsia" w:hAnsiTheme="minorHAnsi" w:cstheme="minorBidi"/>
          <w:spacing w:val="0"/>
          <w:sz w:val="22"/>
          <w:szCs w:val="22"/>
          <w:lang w:val="en-AU" w:eastAsia="en-AU"/>
        </w:rPr>
      </w:pPr>
      <w:hyperlink w:anchor="_Toc83911028" w:history="1">
        <w:r w:rsidR="009E2953" w:rsidRPr="00117FE6">
          <w:rPr>
            <w:rStyle w:val="Hyperlink"/>
          </w:rPr>
          <w:t>3.13</w:t>
        </w:r>
        <w:r w:rsidR="009E2953">
          <w:rPr>
            <w:rFonts w:asciiTheme="minorHAnsi" w:eastAsiaTheme="minorEastAsia" w:hAnsiTheme="minorHAnsi" w:cstheme="minorBidi"/>
            <w:spacing w:val="0"/>
            <w:sz w:val="22"/>
            <w:szCs w:val="22"/>
            <w:lang w:val="en-AU" w:eastAsia="en-AU"/>
          </w:rPr>
          <w:tab/>
        </w:r>
        <w:r w:rsidR="009E2953" w:rsidRPr="00117FE6">
          <w:rPr>
            <w:rStyle w:val="Hyperlink"/>
          </w:rPr>
          <w:t>Certification operations</w:t>
        </w:r>
        <w:r w:rsidR="009E2953">
          <w:rPr>
            <w:webHidden/>
          </w:rPr>
          <w:tab/>
        </w:r>
        <w:r w:rsidR="009E2953">
          <w:rPr>
            <w:webHidden/>
          </w:rPr>
          <w:fldChar w:fldCharType="begin"/>
        </w:r>
        <w:r w:rsidR="009E2953">
          <w:rPr>
            <w:webHidden/>
          </w:rPr>
          <w:instrText xml:space="preserve"> PAGEREF _Toc83911028 \h </w:instrText>
        </w:r>
        <w:r w:rsidR="009E2953">
          <w:rPr>
            <w:webHidden/>
          </w:rPr>
        </w:r>
        <w:r w:rsidR="009E2953">
          <w:rPr>
            <w:webHidden/>
          </w:rPr>
          <w:fldChar w:fldCharType="separate"/>
        </w:r>
        <w:r w:rsidR="00A77831">
          <w:rPr>
            <w:webHidden/>
          </w:rPr>
          <w:t>19</w:t>
        </w:r>
        <w:r w:rsidR="009E2953">
          <w:rPr>
            <w:webHidden/>
          </w:rPr>
          <w:fldChar w:fldCharType="end"/>
        </w:r>
      </w:hyperlink>
    </w:p>
    <w:p w14:paraId="4133389E" w14:textId="668044EB" w:rsidR="009E2953" w:rsidRDefault="00474E19">
      <w:pPr>
        <w:pStyle w:val="TOC3"/>
        <w:rPr>
          <w:rFonts w:asciiTheme="minorHAnsi" w:eastAsiaTheme="minorEastAsia" w:hAnsiTheme="minorHAnsi" w:cstheme="minorBidi"/>
          <w:spacing w:val="0"/>
          <w:sz w:val="22"/>
          <w:szCs w:val="22"/>
          <w:lang w:val="en-AU" w:eastAsia="en-AU"/>
        </w:rPr>
      </w:pPr>
      <w:hyperlink w:anchor="_Toc83911029" w:history="1">
        <w:r w:rsidR="009E2953" w:rsidRPr="00117FE6">
          <w:rPr>
            <w:rStyle w:val="Hyperlink"/>
          </w:rPr>
          <w:t>3.13.1</w:t>
        </w:r>
        <w:r w:rsidR="009E2953">
          <w:rPr>
            <w:rFonts w:asciiTheme="minorHAnsi" w:eastAsiaTheme="minorEastAsia" w:hAnsiTheme="minorHAnsi" w:cstheme="minorBidi"/>
            <w:spacing w:val="0"/>
            <w:sz w:val="22"/>
            <w:szCs w:val="22"/>
            <w:lang w:val="en-AU" w:eastAsia="en-AU"/>
          </w:rPr>
          <w:tab/>
        </w:r>
        <w:r w:rsidR="009E2953" w:rsidRPr="00117FE6">
          <w:rPr>
            <w:rStyle w:val="Hyperlink"/>
          </w:rPr>
          <w:t>National approval/certification methods</w:t>
        </w:r>
        <w:r w:rsidR="009E2953">
          <w:rPr>
            <w:webHidden/>
          </w:rPr>
          <w:tab/>
        </w:r>
        <w:r w:rsidR="009E2953">
          <w:rPr>
            <w:webHidden/>
          </w:rPr>
          <w:fldChar w:fldCharType="begin"/>
        </w:r>
        <w:r w:rsidR="009E2953">
          <w:rPr>
            <w:webHidden/>
          </w:rPr>
          <w:instrText xml:space="preserve"> PAGEREF _Toc83911029 \h </w:instrText>
        </w:r>
        <w:r w:rsidR="009E2953">
          <w:rPr>
            <w:webHidden/>
          </w:rPr>
        </w:r>
        <w:r w:rsidR="009E2953">
          <w:rPr>
            <w:webHidden/>
          </w:rPr>
          <w:fldChar w:fldCharType="separate"/>
        </w:r>
        <w:r w:rsidR="00A77831">
          <w:rPr>
            <w:webHidden/>
          </w:rPr>
          <w:t>19</w:t>
        </w:r>
        <w:r w:rsidR="009E2953">
          <w:rPr>
            <w:webHidden/>
          </w:rPr>
          <w:fldChar w:fldCharType="end"/>
        </w:r>
      </w:hyperlink>
    </w:p>
    <w:p w14:paraId="650FE109" w14:textId="0333E528" w:rsidR="009E2953" w:rsidRDefault="00474E19">
      <w:pPr>
        <w:pStyle w:val="TOC3"/>
        <w:rPr>
          <w:rFonts w:asciiTheme="minorHAnsi" w:eastAsiaTheme="minorEastAsia" w:hAnsiTheme="minorHAnsi" w:cstheme="minorBidi"/>
          <w:spacing w:val="0"/>
          <w:sz w:val="22"/>
          <w:szCs w:val="22"/>
          <w:lang w:val="en-AU" w:eastAsia="en-AU"/>
        </w:rPr>
      </w:pPr>
      <w:hyperlink w:anchor="_Toc83911030" w:history="1">
        <w:r w:rsidR="009E2953" w:rsidRPr="00117FE6">
          <w:rPr>
            <w:rStyle w:val="Hyperlink"/>
          </w:rPr>
          <w:t>3.13.2</w:t>
        </w:r>
        <w:r w:rsidR="009E2953">
          <w:rPr>
            <w:rFonts w:asciiTheme="minorHAnsi" w:eastAsiaTheme="minorEastAsia" w:hAnsiTheme="minorHAnsi" w:cstheme="minorBidi"/>
            <w:spacing w:val="0"/>
            <w:sz w:val="22"/>
            <w:szCs w:val="22"/>
            <w:lang w:val="en-AU" w:eastAsia="en-AU"/>
          </w:rPr>
          <w:tab/>
        </w:r>
        <w:r w:rsidR="009E2953" w:rsidRPr="00117FE6">
          <w:rPr>
            <w:rStyle w:val="Hyperlink"/>
          </w:rPr>
          <w:t>Certification policy</w:t>
        </w:r>
        <w:r w:rsidR="009E2953">
          <w:rPr>
            <w:webHidden/>
          </w:rPr>
          <w:tab/>
        </w:r>
        <w:r w:rsidR="009E2953">
          <w:rPr>
            <w:webHidden/>
          </w:rPr>
          <w:fldChar w:fldCharType="begin"/>
        </w:r>
        <w:r w:rsidR="009E2953">
          <w:rPr>
            <w:webHidden/>
          </w:rPr>
          <w:instrText xml:space="preserve"> PAGEREF _Toc83911030 \h </w:instrText>
        </w:r>
        <w:r w:rsidR="009E2953">
          <w:rPr>
            <w:webHidden/>
          </w:rPr>
        </w:r>
        <w:r w:rsidR="009E2953">
          <w:rPr>
            <w:webHidden/>
          </w:rPr>
          <w:fldChar w:fldCharType="separate"/>
        </w:r>
        <w:r w:rsidR="00A77831">
          <w:rPr>
            <w:webHidden/>
          </w:rPr>
          <w:t>19</w:t>
        </w:r>
        <w:r w:rsidR="009E2953">
          <w:rPr>
            <w:webHidden/>
          </w:rPr>
          <w:fldChar w:fldCharType="end"/>
        </w:r>
      </w:hyperlink>
    </w:p>
    <w:p w14:paraId="2D38F5BB" w14:textId="3BE9A3C6" w:rsidR="009E2953" w:rsidRDefault="00474E19">
      <w:pPr>
        <w:pStyle w:val="TOC3"/>
        <w:rPr>
          <w:rFonts w:asciiTheme="minorHAnsi" w:eastAsiaTheme="minorEastAsia" w:hAnsiTheme="minorHAnsi" w:cstheme="minorBidi"/>
          <w:spacing w:val="0"/>
          <w:sz w:val="22"/>
          <w:szCs w:val="22"/>
          <w:lang w:val="en-AU" w:eastAsia="en-AU"/>
        </w:rPr>
      </w:pPr>
      <w:hyperlink w:anchor="_Toc83911031" w:history="1">
        <w:r w:rsidR="009E2953" w:rsidRPr="00117FE6">
          <w:rPr>
            <w:rStyle w:val="Hyperlink"/>
          </w:rPr>
          <w:t>3.13.3</w:t>
        </w:r>
        <w:r w:rsidR="009E2953">
          <w:rPr>
            <w:rFonts w:asciiTheme="minorHAnsi" w:eastAsiaTheme="minorEastAsia" w:hAnsiTheme="minorHAnsi" w:cstheme="minorBidi"/>
            <w:spacing w:val="0"/>
            <w:sz w:val="22"/>
            <w:szCs w:val="22"/>
            <w:lang w:val="en-AU" w:eastAsia="en-AU"/>
          </w:rPr>
          <w:tab/>
        </w:r>
        <w:r w:rsidR="009E2953" w:rsidRPr="00117FE6">
          <w:rPr>
            <w:rStyle w:val="Hyperlink"/>
          </w:rPr>
          <w:t>Application for certification</w:t>
        </w:r>
        <w:r w:rsidR="009E2953">
          <w:rPr>
            <w:webHidden/>
          </w:rPr>
          <w:tab/>
        </w:r>
        <w:r w:rsidR="009E2953">
          <w:rPr>
            <w:webHidden/>
          </w:rPr>
          <w:fldChar w:fldCharType="begin"/>
        </w:r>
        <w:r w:rsidR="009E2953">
          <w:rPr>
            <w:webHidden/>
          </w:rPr>
          <w:instrText xml:space="preserve"> PAGEREF _Toc83911031 \h </w:instrText>
        </w:r>
        <w:r w:rsidR="009E2953">
          <w:rPr>
            <w:webHidden/>
          </w:rPr>
        </w:r>
        <w:r w:rsidR="009E2953">
          <w:rPr>
            <w:webHidden/>
          </w:rPr>
          <w:fldChar w:fldCharType="separate"/>
        </w:r>
        <w:r w:rsidR="00A77831">
          <w:rPr>
            <w:webHidden/>
          </w:rPr>
          <w:t>20</w:t>
        </w:r>
        <w:r w:rsidR="009E2953">
          <w:rPr>
            <w:webHidden/>
          </w:rPr>
          <w:fldChar w:fldCharType="end"/>
        </w:r>
      </w:hyperlink>
    </w:p>
    <w:p w14:paraId="7D37CA24" w14:textId="1CA24160" w:rsidR="009E2953" w:rsidRDefault="00474E19">
      <w:pPr>
        <w:pStyle w:val="TOC3"/>
        <w:rPr>
          <w:rFonts w:asciiTheme="minorHAnsi" w:eastAsiaTheme="minorEastAsia" w:hAnsiTheme="minorHAnsi" w:cstheme="minorBidi"/>
          <w:spacing w:val="0"/>
          <w:sz w:val="22"/>
          <w:szCs w:val="22"/>
          <w:lang w:val="en-AU" w:eastAsia="en-AU"/>
        </w:rPr>
      </w:pPr>
      <w:hyperlink w:anchor="_Toc83911032" w:history="1">
        <w:r w:rsidR="009E2953" w:rsidRPr="00117FE6">
          <w:rPr>
            <w:rStyle w:val="Hyperlink"/>
          </w:rPr>
          <w:t>3.13.4</w:t>
        </w:r>
        <w:r w:rsidR="009E2953">
          <w:rPr>
            <w:rFonts w:asciiTheme="minorHAnsi" w:eastAsiaTheme="minorEastAsia" w:hAnsiTheme="minorHAnsi" w:cstheme="minorBidi"/>
            <w:spacing w:val="0"/>
            <w:sz w:val="22"/>
            <w:szCs w:val="22"/>
            <w:lang w:val="en-AU" w:eastAsia="en-AU"/>
          </w:rPr>
          <w:tab/>
        </w:r>
        <w:r w:rsidR="009E2953" w:rsidRPr="00117FE6">
          <w:rPr>
            <w:rStyle w:val="Hyperlink"/>
          </w:rPr>
          <w:t>Certification decision</w:t>
        </w:r>
        <w:r w:rsidR="009E2953">
          <w:rPr>
            <w:webHidden/>
          </w:rPr>
          <w:tab/>
        </w:r>
        <w:r w:rsidR="009E2953">
          <w:rPr>
            <w:webHidden/>
          </w:rPr>
          <w:fldChar w:fldCharType="begin"/>
        </w:r>
        <w:r w:rsidR="009E2953">
          <w:rPr>
            <w:webHidden/>
          </w:rPr>
          <w:instrText xml:space="preserve"> PAGEREF _Toc83911032 \h </w:instrText>
        </w:r>
        <w:r w:rsidR="009E2953">
          <w:rPr>
            <w:webHidden/>
          </w:rPr>
        </w:r>
        <w:r w:rsidR="009E2953">
          <w:rPr>
            <w:webHidden/>
          </w:rPr>
          <w:fldChar w:fldCharType="separate"/>
        </w:r>
        <w:r w:rsidR="00A77831">
          <w:rPr>
            <w:webHidden/>
          </w:rPr>
          <w:t>20</w:t>
        </w:r>
        <w:r w:rsidR="009E2953">
          <w:rPr>
            <w:webHidden/>
          </w:rPr>
          <w:fldChar w:fldCharType="end"/>
        </w:r>
      </w:hyperlink>
    </w:p>
    <w:p w14:paraId="6052C4A8" w14:textId="691E576D" w:rsidR="009E2953" w:rsidRDefault="00474E19">
      <w:pPr>
        <w:pStyle w:val="TOC3"/>
        <w:rPr>
          <w:rFonts w:asciiTheme="minorHAnsi" w:eastAsiaTheme="minorEastAsia" w:hAnsiTheme="minorHAnsi" w:cstheme="minorBidi"/>
          <w:spacing w:val="0"/>
          <w:sz w:val="22"/>
          <w:szCs w:val="22"/>
          <w:lang w:val="en-AU" w:eastAsia="en-AU"/>
        </w:rPr>
      </w:pPr>
      <w:hyperlink w:anchor="_Toc83911033" w:history="1">
        <w:r w:rsidR="009E2953" w:rsidRPr="00117FE6">
          <w:rPr>
            <w:rStyle w:val="Hyperlink"/>
          </w:rPr>
          <w:t>3.13.5</w:t>
        </w:r>
        <w:r w:rsidR="009E2953">
          <w:rPr>
            <w:rFonts w:asciiTheme="minorHAnsi" w:eastAsiaTheme="minorEastAsia" w:hAnsiTheme="minorHAnsi" w:cstheme="minorBidi"/>
            <w:spacing w:val="0"/>
            <w:sz w:val="22"/>
            <w:szCs w:val="22"/>
            <w:lang w:val="en-AU" w:eastAsia="en-AU"/>
          </w:rPr>
          <w:tab/>
        </w:r>
        <w:r w:rsidR="009E2953" w:rsidRPr="00117FE6">
          <w:rPr>
            <w:rStyle w:val="Hyperlink"/>
          </w:rPr>
          <w:t>Suspension and cancellation of certificates</w:t>
        </w:r>
        <w:r w:rsidR="009E2953">
          <w:rPr>
            <w:webHidden/>
          </w:rPr>
          <w:tab/>
        </w:r>
        <w:r w:rsidR="009E2953">
          <w:rPr>
            <w:webHidden/>
          </w:rPr>
          <w:fldChar w:fldCharType="begin"/>
        </w:r>
        <w:r w:rsidR="009E2953">
          <w:rPr>
            <w:webHidden/>
          </w:rPr>
          <w:instrText xml:space="preserve"> PAGEREF _Toc83911033 \h </w:instrText>
        </w:r>
        <w:r w:rsidR="009E2953">
          <w:rPr>
            <w:webHidden/>
          </w:rPr>
        </w:r>
        <w:r w:rsidR="009E2953">
          <w:rPr>
            <w:webHidden/>
          </w:rPr>
          <w:fldChar w:fldCharType="separate"/>
        </w:r>
        <w:r w:rsidR="00A77831">
          <w:rPr>
            <w:webHidden/>
          </w:rPr>
          <w:t>20</w:t>
        </w:r>
        <w:r w:rsidR="009E2953">
          <w:rPr>
            <w:webHidden/>
          </w:rPr>
          <w:fldChar w:fldCharType="end"/>
        </w:r>
      </w:hyperlink>
    </w:p>
    <w:p w14:paraId="624F4B5A" w14:textId="20E05C26" w:rsidR="009E2953" w:rsidRDefault="00474E19">
      <w:pPr>
        <w:pStyle w:val="TOC2"/>
        <w:rPr>
          <w:rFonts w:asciiTheme="minorHAnsi" w:eastAsiaTheme="minorEastAsia" w:hAnsiTheme="minorHAnsi" w:cstheme="minorBidi"/>
          <w:spacing w:val="0"/>
          <w:sz w:val="22"/>
          <w:szCs w:val="22"/>
          <w:lang w:val="en-AU" w:eastAsia="en-AU"/>
        </w:rPr>
      </w:pPr>
      <w:hyperlink w:anchor="_Toc83911034" w:history="1">
        <w:r w:rsidR="009E2953" w:rsidRPr="00117FE6">
          <w:rPr>
            <w:rStyle w:val="Hyperlink"/>
          </w:rPr>
          <w:t>3.14</w:t>
        </w:r>
        <w:r w:rsidR="009E2953">
          <w:rPr>
            <w:rFonts w:asciiTheme="minorHAnsi" w:eastAsiaTheme="minorEastAsia" w:hAnsiTheme="minorHAnsi" w:cstheme="minorBidi"/>
            <w:spacing w:val="0"/>
            <w:sz w:val="22"/>
            <w:szCs w:val="22"/>
            <w:lang w:val="en-AU" w:eastAsia="en-AU"/>
          </w:rPr>
          <w:tab/>
        </w:r>
        <w:r w:rsidR="009E2953" w:rsidRPr="00117FE6">
          <w:rPr>
            <w:rStyle w:val="Hyperlink"/>
          </w:rPr>
          <w:t>Certificates issued</w:t>
        </w:r>
        <w:r w:rsidR="009E2953">
          <w:rPr>
            <w:webHidden/>
          </w:rPr>
          <w:tab/>
        </w:r>
        <w:r w:rsidR="009E2953">
          <w:rPr>
            <w:webHidden/>
          </w:rPr>
          <w:fldChar w:fldCharType="begin"/>
        </w:r>
        <w:r w:rsidR="009E2953">
          <w:rPr>
            <w:webHidden/>
          </w:rPr>
          <w:instrText xml:space="preserve"> PAGEREF _Toc83911034 \h </w:instrText>
        </w:r>
        <w:r w:rsidR="009E2953">
          <w:rPr>
            <w:webHidden/>
          </w:rPr>
        </w:r>
        <w:r w:rsidR="009E2953">
          <w:rPr>
            <w:webHidden/>
          </w:rPr>
          <w:fldChar w:fldCharType="separate"/>
        </w:r>
        <w:r w:rsidR="00A77831">
          <w:rPr>
            <w:webHidden/>
          </w:rPr>
          <w:t>20</w:t>
        </w:r>
        <w:r w:rsidR="009E2953">
          <w:rPr>
            <w:webHidden/>
          </w:rPr>
          <w:fldChar w:fldCharType="end"/>
        </w:r>
      </w:hyperlink>
    </w:p>
    <w:p w14:paraId="170AB23C" w14:textId="257D0403" w:rsidR="009E2953" w:rsidRDefault="00474E19">
      <w:pPr>
        <w:pStyle w:val="TOC2"/>
        <w:rPr>
          <w:rFonts w:asciiTheme="minorHAnsi" w:eastAsiaTheme="minorEastAsia" w:hAnsiTheme="minorHAnsi" w:cstheme="minorBidi"/>
          <w:spacing w:val="0"/>
          <w:sz w:val="22"/>
          <w:szCs w:val="22"/>
          <w:lang w:val="en-AU" w:eastAsia="en-AU"/>
        </w:rPr>
      </w:pPr>
      <w:hyperlink w:anchor="_Toc83911035" w:history="1">
        <w:r w:rsidR="009E2953" w:rsidRPr="00117FE6">
          <w:rPr>
            <w:rStyle w:val="Hyperlink"/>
          </w:rPr>
          <w:t>3.15</w:t>
        </w:r>
        <w:r w:rsidR="009E2953">
          <w:rPr>
            <w:rFonts w:asciiTheme="minorHAnsi" w:eastAsiaTheme="minorEastAsia" w:hAnsiTheme="minorHAnsi" w:cstheme="minorBidi"/>
            <w:spacing w:val="0"/>
            <w:sz w:val="22"/>
            <w:szCs w:val="22"/>
            <w:lang w:val="en-AU" w:eastAsia="en-AU"/>
          </w:rPr>
          <w:tab/>
        </w:r>
        <w:r w:rsidR="009E2953" w:rsidRPr="00117FE6">
          <w:rPr>
            <w:rStyle w:val="Hyperlink"/>
          </w:rPr>
          <w:t>National accreditation</w:t>
        </w:r>
        <w:r w:rsidR="009E2953">
          <w:rPr>
            <w:webHidden/>
          </w:rPr>
          <w:tab/>
        </w:r>
        <w:r w:rsidR="009E2953">
          <w:rPr>
            <w:webHidden/>
          </w:rPr>
          <w:fldChar w:fldCharType="begin"/>
        </w:r>
        <w:r w:rsidR="009E2953">
          <w:rPr>
            <w:webHidden/>
          </w:rPr>
          <w:instrText xml:space="preserve"> PAGEREF _Toc83911035 \h </w:instrText>
        </w:r>
        <w:r w:rsidR="009E2953">
          <w:rPr>
            <w:webHidden/>
          </w:rPr>
        </w:r>
        <w:r w:rsidR="009E2953">
          <w:rPr>
            <w:webHidden/>
          </w:rPr>
          <w:fldChar w:fldCharType="separate"/>
        </w:r>
        <w:r w:rsidR="00A77831">
          <w:rPr>
            <w:webHidden/>
          </w:rPr>
          <w:t>21</w:t>
        </w:r>
        <w:r w:rsidR="009E2953">
          <w:rPr>
            <w:webHidden/>
          </w:rPr>
          <w:fldChar w:fldCharType="end"/>
        </w:r>
      </w:hyperlink>
    </w:p>
    <w:p w14:paraId="106468EA" w14:textId="7A6A3CA6" w:rsidR="009E2953" w:rsidRDefault="00474E19">
      <w:pPr>
        <w:pStyle w:val="TOC2"/>
        <w:rPr>
          <w:rFonts w:asciiTheme="minorHAnsi" w:eastAsiaTheme="minorEastAsia" w:hAnsiTheme="minorHAnsi" w:cstheme="minorBidi"/>
          <w:spacing w:val="0"/>
          <w:sz w:val="22"/>
          <w:szCs w:val="22"/>
          <w:lang w:val="en-AU" w:eastAsia="en-AU"/>
        </w:rPr>
      </w:pPr>
      <w:hyperlink w:anchor="_Toc83911036" w:history="1">
        <w:r w:rsidR="009E2953" w:rsidRPr="00117FE6">
          <w:rPr>
            <w:rStyle w:val="Hyperlink"/>
          </w:rPr>
          <w:t>3.16</w:t>
        </w:r>
        <w:r w:rsidR="009E2953">
          <w:rPr>
            <w:rFonts w:asciiTheme="minorHAnsi" w:eastAsiaTheme="minorEastAsia" w:hAnsiTheme="minorHAnsi" w:cstheme="minorBidi"/>
            <w:spacing w:val="0"/>
            <w:sz w:val="22"/>
            <w:szCs w:val="22"/>
            <w:lang w:val="en-AU" w:eastAsia="en-AU"/>
          </w:rPr>
          <w:tab/>
        </w:r>
        <w:r w:rsidR="009E2953" w:rsidRPr="00117FE6">
          <w:rPr>
            <w:rStyle w:val="Hyperlink"/>
          </w:rPr>
          <w:t>Assessment of manufacturers and issue of QARs</w:t>
        </w:r>
        <w:r w:rsidR="009E2953">
          <w:rPr>
            <w:webHidden/>
          </w:rPr>
          <w:tab/>
        </w:r>
        <w:r w:rsidR="009E2953">
          <w:rPr>
            <w:webHidden/>
          </w:rPr>
          <w:fldChar w:fldCharType="begin"/>
        </w:r>
        <w:r w:rsidR="009E2953">
          <w:rPr>
            <w:webHidden/>
          </w:rPr>
          <w:instrText xml:space="preserve"> PAGEREF _Toc83911036 \h </w:instrText>
        </w:r>
        <w:r w:rsidR="009E2953">
          <w:rPr>
            <w:webHidden/>
          </w:rPr>
        </w:r>
        <w:r w:rsidR="009E2953">
          <w:rPr>
            <w:webHidden/>
          </w:rPr>
          <w:fldChar w:fldCharType="separate"/>
        </w:r>
        <w:r w:rsidR="00A77831">
          <w:rPr>
            <w:webHidden/>
          </w:rPr>
          <w:t>21</w:t>
        </w:r>
        <w:r w:rsidR="009E2953">
          <w:rPr>
            <w:webHidden/>
          </w:rPr>
          <w:fldChar w:fldCharType="end"/>
        </w:r>
      </w:hyperlink>
    </w:p>
    <w:p w14:paraId="77198690" w14:textId="152A8E60" w:rsidR="009E2953" w:rsidRDefault="00474E19">
      <w:pPr>
        <w:pStyle w:val="TOC2"/>
        <w:rPr>
          <w:rFonts w:asciiTheme="minorHAnsi" w:eastAsiaTheme="minorEastAsia" w:hAnsiTheme="minorHAnsi" w:cstheme="minorBidi"/>
          <w:spacing w:val="0"/>
          <w:sz w:val="22"/>
          <w:szCs w:val="22"/>
          <w:lang w:val="en-AU" w:eastAsia="en-AU"/>
        </w:rPr>
      </w:pPr>
      <w:hyperlink w:anchor="_Toc83911037" w:history="1">
        <w:r w:rsidR="009E2953" w:rsidRPr="00117FE6">
          <w:rPr>
            <w:rStyle w:val="Hyperlink"/>
          </w:rPr>
          <w:t>3.17</w:t>
        </w:r>
        <w:r w:rsidR="009E2953">
          <w:rPr>
            <w:rFonts w:asciiTheme="minorHAnsi" w:eastAsiaTheme="minorEastAsia" w:hAnsiTheme="minorHAnsi" w:cstheme="minorBidi"/>
            <w:spacing w:val="0"/>
            <w:sz w:val="22"/>
            <w:szCs w:val="22"/>
            <w:lang w:val="en-AU" w:eastAsia="en-AU"/>
          </w:rPr>
          <w:tab/>
        </w:r>
        <w:r w:rsidR="009E2953" w:rsidRPr="00117FE6">
          <w:rPr>
            <w:rStyle w:val="Hyperlink"/>
          </w:rPr>
          <w:t>Comments (including issues found during assessment)</w:t>
        </w:r>
        <w:r w:rsidR="009E2953">
          <w:rPr>
            <w:webHidden/>
          </w:rPr>
          <w:tab/>
        </w:r>
        <w:r w:rsidR="009E2953">
          <w:rPr>
            <w:webHidden/>
          </w:rPr>
          <w:fldChar w:fldCharType="begin"/>
        </w:r>
        <w:r w:rsidR="009E2953">
          <w:rPr>
            <w:webHidden/>
          </w:rPr>
          <w:instrText xml:space="preserve"> PAGEREF _Toc83911037 \h </w:instrText>
        </w:r>
        <w:r w:rsidR="009E2953">
          <w:rPr>
            <w:webHidden/>
          </w:rPr>
        </w:r>
        <w:r w:rsidR="009E2953">
          <w:rPr>
            <w:webHidden/>
          </w:rPr>
          <w:fldChar w:fldCharType="separate"/>
        </w:r>
        <w:r w:rsidR="00A77831">
          <w:rPr>
            <w:webHidden/>
          </w:rPr>
          <w:t>21</w:t>
        </w:r>
        <w:r w:rsidR="009E2953">
          <w:rPr>
            <w:webHidden/>
          </w:rPr>
          <w:fldChar w:fldCharType="end"/>
        </w:r>
      </w:hyperlink>
    </w:p>
    <w:p w14:paraId="294C2CF0" w14:textId="50E09053" w:rsidR="009E2953" w:rsidRDefault="00474E19">
      <w:pPr>
        <w:pStyle w:val="TOC1"/>
        <w:rPr>
          <w:rFonts w:asciiTheme="minorHAnsi" w:eastAsiaTheme="minorEastAsia" w:hAnsiTheme="minorHAnsi" w:cstheme="minorBidi"/>
          <w:spacing w:val="0"/>
          <w:sz w:val="22"/>
          <w:szCs w:val="22"/>
          <w:lang w:val="en-AU" w:eastAsia="en-AU"/>
        </w:rPr>
      </w:pPr>
      <w:hyperlink w:anchor="_Toc83911038" w:history="1">
        <w:r w:rsidR="009E2953" w:rsidRPr="00117FE6">
          <w:rPr>
            <w:rStyle w:val="Hyperlink"/>
          </w:rPr>
          <w:t>4</w:t>
        </w:r>
        <w:r w:rsidR="009E2953">
          <w:rPr>
            <w:rFonts w:asciiTheme="minorHAnsi" w:eastAsiaTheme="minorEastAsia" w:hAnsiTheme="minorHAnsi" w:cstheme="minorBidi"/>
            <w:spacing w:val="0"/>
            <w:sz w:val="22"/>
            <w:szCs w:val="22"/>
            <w:lang w:val="en-AU" w:eastAsia="en-AU"/>
          </w:rPr>
          <w:tab/>
        </w:r>
        <w:r w:rsidR="009E2953" w:rsidRPr="00117FE6">
          <w:rPr>
            <w:rStyle w:val="Hyperlink"/>
          </w:rPr>
          <w:t>ExTL for IECEx Certified Equipment Scheme</w:t>
        </w:r>
        <w:r w:rsidR="009E2953">
          <w:rPr>
            <w:webHidden/>
          </w:rPr>
          <w:tab/>
        </w:r>
        <w:r w:rsidR="009E2953">
          <w:rPr>
            <w:webHidden/>
          </w:rPr>
          <w:fldChar w:fldCharType="begin"/>
        </w:r>
        <w:r w:rsidR="009E2953">
          <w:rPr>
            <w:webHidden/>
          </w:rPr>
          <w:instrText xml:space="preserve"> PAGEREF _Toc83911038 \h </w:instrText>
        </w:r>
        <w:r w:rsidR="009E2953">
          <w:rPr>
            <w:webHidden/>
          </w:rPr>
        </w:r>
        <w:r w:rsidR="009E2953">
          <w:rPr>
            <w:webHidden/>
          </w:rPr>
          <w:fldChar w:fldCharType="separate"/>
        </w:r>
        <w:r w:rsidR="00A77831">
          <w:rPr>
            <w:webHidden/>
          </w:rPr>
          <w:t>22</w:t>
        </w:r>
        <w:r w:rsidR="009E2953">
          <w:rPr>
            <w:webHidden/>
          </w:rPr>
          <w:fldChar w:fldCharType="end"/>
        </w:r>
      </w:hyperlink>
    </w:p>
    <w:p w14:paraId="6A64B8F2" w14:textId="1B52BA11" w:rsidR="009E2953" w:rsidRDefault="00474E19">
      <w:pPr>
        <w:pStyle w:val="TOC2"/>
        <w:rPr>
          <w:rFonts w:asciiTheme="minorHAnsi" w:eastAsiaTheme="minorEastAsia" w:hAnsiTheme="minorHAnsi" w:cstheme="minorBidi"/>
          <w:spacing w:val="0"/>
          <w:sz w:val="22"/>
          <w:szCs w:val="22"/>
          <w:lang w:val="en-AU" w:eastAsia="en-AU"/>
        </w:rPr>
      </w:pPr>
      <w:hyperlink w:anchor="_Toc83911039" w:history="1">
        <w:r w:rsidR="009E2953" w:rsidRPr="00117FE6">
          <w:rPr>
            <w:rStyle w:val="Hyperlink"/>
          </w:rPr>
          <w:t>4.1</w:t>
        </w:r>
        <w:r w:rsidR="009E2953">
          <w:rPr>
            <w:rFonts w:asciiTheme="minorHAnsi" w:eastAsiaTheme="minorEastAsia" w:hAnsiTheme="minorHAnsi" w:cstheme="minorBidi"/>
            <w:spacing w:val="0"/>
            <w:sz w:val="22"/>
            <w:szCs w:val="22"/>
            <w:lang w:val="en-AU" w:eastAsia="en-AU"/>
          </w:rPr>
          <w:tab/>
        </w:r>
        <w:r w:rsidR="009E2953" w:rsidRPr="00117FE6">
          <w:rPr>
            <w:rStyle w:val="Hyperlink"/>
          </w:rPr>
          <w:t>Assessment references</w:t>
        </w:r>
        <w:r w:rsidR="009E2953">
          <w:rPr>
            <w:webHidden/>
          </w:rPr>
          <w:tab/>
        </w:r>
        <w:r w:rsidR="009E2953">
          <w:rPr>
            <w:webHidden/>
          </w:rPr>
          <w:fldChar w:fldCharType="begin"/>
        </w:r>
        <w:r w:rsidR="009E2953">
          <w:rPr>
            <w:webHidden/>
          </w:rPr>
          <w:instrText xml:space="preserve"> PAGEREF _Toc83911039 \h </w:instrText>
        </w:r>
        <w:r w:rsidR="009E2953">
          <w:rPr>
            <w:webHidden/>
          </w:rPr>
        </w:r>
        <w:r w:rsidR="009E2953">
          <w:rPr>
            <w:webHidden/>
          </w:rPr>
          <w:fldChar w:fldCharType="separate"/>
        </w:r>
        <w:r w:rsidR="00A77831">
          <w:rPr>
            <w:webHidden/>
          </w:rPr>
          <w:t>22</w:t>
        </w:r>
        <w:r w:rsidR="009E2953">
          <w:rPr>
            <w:webHidden/>
          </w:rPr>
          <w:fldChar w:fldCharType="end"/>
        </w:r>
      </w:hyperlink>
    </w:p>
    <w:p w14:paraId="3517F9E0" w14:textId="6163EA9A" w:rsidR="009E2953" w:rsidRDefault="00474E19">
      <w:pPr>
        <w:pStyle w:val="TOC3"/>
        <w:rPr>
          <w:rFonts w:asciiTheme="minorHAnsi" w:eastAsiaTheme="minorEastAsia" w:hAnsiTheme="minorHAnsi" w:cstheme="minorBidi"/>
          <w:spacing w:val="0"/>
          <w:sz w:val="22"/>
          <w:szCs w:val="22"/>
          <w:lang w:val="en-AU" w:eastAsia="en-AU"/>
        </w:rPr>
      </w:pPr>
      <w:hyperlink w:anchor="_Toc83911040" w:history="1">
        <w:r w:rsidR="009E2953" w:rsidRPr="00117FE6">
          <w:rPr>
            <w:rStyle w:val="Hyperlink"/>
          </w:rPr>
          <w:t>4.1.1</w:t>
        </w:r>
        <w:r w:rsidR="009E2953">
          <w:rPr>
            <w:rFonts w:asciiTheme="minorHAnsi" w:eastAsiaTheme="minorEastAsia" w:hAnsiTheme="minorHAnsi" w:cstheme="minorBidi"/>
            <w:spacing w:val="0"/>
            <w:sz w:val="22"/>
            <w:szCs w:val="22"/>
            <w:lang w:val="en-AU" w:eastAsia="en-AU"/>
          </w:rPr>
          <w:tab/>
        </w:r>
        <w:r w:rsidR="009E2953" w:rsidRPr="00117FE6">
          <w:rPr>
            <w:rStyle w:val="Hyperlink"/>
          </w:rPr>
          <w:t>General references</w:t>
        </w:r>
        <w:r w:rsidR="009E2953">
          <w:rPr>
            <w:webHidden/>
          </w:rPr>
          <w:tab/>
        </w:r>
        <w:r w:rsidR="009E2953">
          <w:rPr>
            <w:webHidden/>
          </w:rPr>
          <w:fldChar w:fldCharType="begin"/>
        </w:r>
        <w:r w:rsidR="009E2953">
          <w:rPr>
            <w:webHidden/>
          </w:rPr>
          <w:instrText xml:space="preserve"> PAGEREF _Toc83911040 \h </w:instrText>
        </w:r>
        <w:r w:rsidR="009E2953">
          <w:rPr>
            <w:webHidden/>
          </w:rPr>
        </w:r>
        <w:r w:rsidR="009E2953">
          <w:rPr>
            <w:webHidden/>
          </w:rPr>
          <w:fldChar w:fldCharType="separate"/>
        </w:r>
        <w:r w:rsidR="00A77831">
          <w:rPr>
            <w:webHidden/>
          </w:rPr>
          <w:t>22</w:t>
        </w:r>
        <w:r w:rsidR="009E2953">
          <w:rPr>
            <w:webHidden/>
          </w:rPr>
          <w:fldChar w:fldCharType="end"/>
        </w:r>
      </w:hyperlink>
    </w:p>
    <w:p w14:paraId="73D9D7AB" w14:textId="048C129E" w:rsidR="009E2953" w:rsidRDefault="00474E19">
      <w:pPr>
        <w:pStyle w:val="TOC3"/>
        <w:rPr>
          <w:rFonts w:asciiTheme="minorHAnsi" w:eastAsiaTheme="minorEastAsia" w:hAnsiTheme="minorHAnsi" w:cstheme="minorBidi"/>
          <w:spacing w:val="0"/>
          <w:sz w:val="22"/>
          <w:szCs w:val="22"/>
          <w:lang w:val="en-AU" w:eastAsia="en-AU"/>
        </w:rPr>
      </w:pPr>
      <w:hyperlink w:anchor="_Toc83911041" w:history="1">
        <w:r w:rsidR="009E2953" w:rsidRPr="00117FE6">
          <w:rPr>
            <w:rStyle w:val="Hyperlink"/>
          </w:rPr>
          <w:t>4.1.2</w:t>
        </w:r>
        <w:r w:rsidR="009E2953">
          <w:rPr>
            <w:rFonts w:asciiTheme="minorHAnsi" w:eastAsiaTheme="minorEastAsia" w:hAnsiTheme="minorHAnsi" w:cstheme="minorBidi"/>
            <w:spacing w:val="0"/>
            <w:sz w:val="22"/>
            <w:szCs w:val="22"/>
            <w:lang w:val="en-AU" w:eastAsia="en-AU"/>
          </w:rPr>
          <w:tab/>
        </w:r>
        <w:r w:rsidR="009E2953" w:rsidRPr="00117FE6">
          <w:rPr>
            <w:rStyle w:val="Hyperlink"/>
          </w:rPr>
          <w:t>Additional references applied for this assessment</w:t>
        </w:r>
        <w:r w:rsidR="009E2953">
          <w:rPr>
            <w:webHidden/>
          </w:rPr>
          <w:tab/>
        </w:r>
        <w:r w:rsidR="009E2953">
          <w:rPr>
            <w:webHidden/>
          </w:rPr>
          <w:fldChar w:fldCharType="begin"/>
        </w:r>
        <w:r w:rsidR="009E2953">
          <w:rPr>
            <w:webHidden/>
          </w:rPr>
          <w:instrText xml:space="preserve"> PAGEREF _Toc83911041 \h </w:instrText>
        </w:r>
        <w:r w:rsidR="009E2953">
          <w:rPr>
            <w:webHidden/>
          </w:rPr>
        </w:r>
        <w:r w:rsidR="009E2953">
          <w:rPr>
            <w:webHidden/>
          </w:rPr>
          <w:fldChar w:fldCharType="separate"/>
        </w:r>
        <w:r w:rsidR="00A77831">
          <w:rPr>
            <w:webHidden/>
          </w:rPr>
          <w:t>22</w:t>
        </w:r>
        <w:r w:rsidR="009E2953">
          <w:rPr>
            <w:webHidden/>
          </w:rPr>
          <w:fldChar w:fldCharType="end"/>
        </w:r>
      </w:hyperlink>
    </w:p>
    <w:p w14:paraId="0733BE66" w14:textId="2A558550" w:rsidR="009E2953" w:rsidRDefault="00474E19">
      <w:pPr>
        <w:pStyle w:val="TOC2"/>
        <w:rPr>
          <w:rFonts w:asciiTheme="minorHAnsi" w:eastAsiaTheme="minorEastAsia" w:hAnsiTheme="minorHAnsi" w:cstheme="minorBidi"/>
          <w:spacing w:val="0"/>
          <w:sz w:val="22"/>
          <w:szCs w:val="22"/>
          <w:lang w:val="en-AU" w:eastAsia="en-AU"/>
        </w:rPr>
      </w:pPr>
      <w:hyperlink w:anchor="_Toc83911042" w:history="1">
        <w:r w:rsidR="009E2953" w:rsidRPr="00117FE6">
          <w:rPr>
            <w:rStyle w:val="Hyperlink"/>
          </w:rPr>
          <w:t>4.2</w:t>
        </w:r>
        <w:r w:rsidR="009E2953">
          <w:rPr>
            <w:rFonts w:asciiTheme="minorHAnsi" w:eastAsiaTheme="minorEastAsia" w:hAnsiTheme="minorHAnsi" w:cstheme="minorBidi"/>
            <w:spacing w:val="0"/>
            <w:sz w:val="22"/>
            <w:szCs w:val="22"/>
            <w:lang w:val="en-AU" w:eastAsia="en-AU"/>
          </w:rPr>
          <w:tab/>
        </w:r>
        <w:r w:rsidR="009E2953" w:rsidRPr="00117FE6">
          <w:rPr>
            <w:rStyle w:val="Hyperlink"/>
          </w:rPr>
          <w:t>Candidate ExTL persons interviewed</w:t>
        </w:r>
        <w:r w:rsidR="009E2953">
          <w:rPr>
            <w:webHidden/>
          </w:rPr>
          <w:tab/>
        </w:r>
        <w:r w:rsidR="009E2953">
          <w:rPr>
            <w:webHidden/>
          </w:rPr>
          <w:fldChar w:fldCharType="begin"/>
        </w:r>
        <w:r w:rsidR="009E2953">
          <w:rPr>
            <w:webHidden/>
          </w:rPr>
          <w:instrText xml:space="preserve"> PAGEREF _Toc83911042 \h </w:instrText>
        </w:r>
        <w:r w:rsidR="009E2953">
          <w:rPr>
            <w:webHidden/>
          </w:rPr>
        </w:r>
        <w:r w:rsidR="009E2953">
          <w:rPr>
            <w:webHidden/>
          </w:rPr>
          <w:fldChar w:fldCharType="separate"/>
        </w:r>
        <w:r w:rsidR="00A77831">
          <w:rPr>
            <w:webHidden/>
          </w:rPr>
          <w:t>22</w:t>
        </w:r>
        <w:r w:rsidR="009E2953">
          <w:rPr>
            <w:webHidden/>
          </w:rPr>
          <w:fldChar w:fldCharType="end"/>
        </w:r>
      </w:hyperlink>
    </w:p>
    <w:p w14:paraId="671C0B85" w14:textId="0FC437FF" w:rsidR="009E2953" w:rsidRDefault="00474E19">
      <w:pPr>
        <w:pStyle w:val="TOC2"/>
        <w:rPr>
          <w:rFonts w:asciiTheme="minorHAnsi" w:eastAsiaTheme="minorEastAsia" w:hAnsiTheme="minorHAnsi" w:cstheme="minorBidi"/>
          <w:spacing w:val="0"/>
          <w:sz w:val="22"/>
          <w:szCs w:val="22"/>
          <w:lang w:val="en-AU" w:eastAsia="en-AU"/>
        </w:rPr>
      </w:pPr>
      <w:hyperlink w:anchor="_Toc83911043" w:history="1">
        <w:r w:rsidR="009E2953" w:rsidRPr="00117FE6">
          <w:rPr>
            <w:rStyle w:val="Hyperlink"/>
          </w:rPr>
          <w:t>4.3</w:t>
        </w:r>
        <w:r w:rsidR="009E2953">
          <w:rPr>
            <w:rFonts w:asciiTheme="minorHAnsi" w:eastAsiaTheme="minorEastAsia" w:hAnsiTheme="minorHAnsi" w:cstheme="minorBidi"/>
            <w:spacing w:val="0"/>
            <w:sz w:val="22"/>
            <w:szCs w:val="22"/>
            <w:lang w:val="en-AU" w:eastAsia="en-AU"/>
          </w:rPr>
          <w:tab/>
        </w:r>
        <w:r w:rsidR="009E2953" w:rsidRPr="00117FE6">
          <w:rPr>
            <w:rStyle w:val="Hyperlink"/>
          </w:rPr>
          <w:t>Associated ExCB(s)</w:t>
        </w:r>
        <w:r w:rsidR="009E2953">
          <w:rPr>
            <w:webHidden/>
          </w:rPr>
          <w:tab/>
        </w:r>
        <w:r w:rsidR="009E2953">
          <w:rPr>
            <w:webHidden/>
          </w:rPr>
          <w:fldChar w:fldCharType="begin"/>
        </w:r>
        <w:r w:rsidR="009E2953">
          <w:rPr>
            <w:webHidden/>
          </w:rPr>
          <w:instrText xml:space="preserve"> PAGEREF _Toc83911043 \h </w:instrText>
        </w:r>
        <w:r w:rsidR="009E2953">
          <w:rPr>
            <w:webHidden/>
          </w:rPr>
        </w:r>
        <w:r w:rsidR="009E2953">
          <w:rPr>
            <w:webHidden/>
          </w:rPr>
          <w:fldChar w:fldCharType="separate"/>
        </w:r>
        <w:r w:rsidR="00A77831">
          <w:rPr>
            <w:webHidden/>
          </w:rPr>
          <w:t>22</w:t>
        </w:r>
        <w:r w:rsidR="009E2953">
          <w:rPr>
            <w:webHidden/>
          </w:rPr>
          <w:fldChar w:fldCharType="end"/>
        </w:r>
      </w:hyperlink>
    </w:p>
    <w:p w14:paraId="39F2DD8F" w14:textId="72D79F6D" w:rsidR="009E2953" w:rsidRDefault="00474E19">
      <w:pPr>
        <w:pStyle w:val="TOC2"/>
        <w:rPr>
          <w:rFonts w:asciiTheme="minorHAnsi" w:eastAsiaTheme="minorEastAsia" w:hAnsiTheme="minorHAnsi" w:cstheme="minorBidi"/>
          <w:spacing w:val="0"/>
          <w:sz w:val="22"/>
          <w:szCs w:val="22"/>
          <w:lang w:val="en-AU" w:eastAsia="en-AU"/>
        </w:rPr>
      </w:pPr>
      <w:hyperlink w:anchor="_Toc83911044" w:history="1">
        <w:r w:rsidR="009E2953" w:rsidRPr="00117FE6">
          <w:rPr>
            <w:rStyle w:val="Hyperlink"/>
          </w:rPr>
          <w:t>4.4</w:t>
        </w:r>
        <w:r w:rsidR="009E2953">
          <w:rPr>
            <w:rFonts w:asciiTheme="minorHAnsi" w:eastAsiaTheme="minorEastAsia" w:hAnsiTheme="minorHAnsi" w:cstheme="minorBidi"/>
            <w:spacing w:val="0"/>
            <w:sz w:val="22"/>
            <w:szCs w:val="22"/>
            <w:lang w:val="en-AU" w:eastAsia="en-AU"/>
          </w:rPr>
          <w:tab/>
        </w:r>
        <w:r w:rsidR="009E2953" w:rsidRPr="00117FE6">
          <w:rPr>
            <w:rStyle w:val="Hyperlink"/>
          </w:rPr>
          <w:t>Organisation</w:t>
        </w:r>
        <w:r w:rsidR="009E2953">
          <w:rPr>
            <w:webHidden/>
          </w:rPr>
          <w:tab/>
        </w:r>
        <w:r w:rsidR="009E2953">
          <w:rPr>
            <w:webHidden/>
          </w:rPr>
          <w:fldChar w:fldCharType="begin"/>
        </w:r>
        <w:r w:rsidR="009E2953">
          <w:rPr>
            <w:webHidden/>
          </w:rPr>
          <w:instrText xml:space="preserve"> PAGEREF _Toc83911044 \h </w:instrText>
        </w:r>
        <w:r w:rsidR="009E2953">
          <w:rPr>
            <w:webHidden/>
          </w:rPr>
        </w:r>
        <w:r w:rsidR="009E2953">
          <w:rPr>
            <w:webHidden/>
          </w:rPr>
          <w:fldChar w:fldCharType="separate"/>
        </w:r>
        <w:r w:rsidR="00A77831">
          <w:rPr>
            <w:webHidden/>
          </w:rPr>
          <w:t>22</w:t>
        </w:r>
        <w:r w:rsidR="009E2953">
          <w:rPr>
            <w:webHidden/>
          </w:rPr>
          <w:fldChar w:fldCharType="end"/>
        </w:r>
      </w:hyperlink>
    </w:p>
    <w:p w14:paraId="352A9489" w14:textId="39EF166E" w:rsidR="009E2953" w:rsidRDefault="00474E19">
      <w:pPr>
        <w:pStyle w:val="TOC3"/>
        <w:rPr>
          <w:rFonts w:asciiTheme="minorHAnsi" w:eastAsiaTheme="minorEastAsia" w:hAnsiTheme="minorHAnsi" w:cstheme="minorBidi"/>
          <w:spacing w:val="0"/>
          <w:sz w:val="22"/>
          <w:szCs w:val="22"/>
          <w:lang w:val="en-AU" w:eastAsia="en-AU"/>
        </w:rPr>
      </w:pPr>
      <w:hyperlink w:anchor="_Toc83911045" w:history="1">
        <w:r w:rsidR="009E2953" w:rsidRPr="00117FE6">
          <w:rPr>
            <w:rStyle w:val="Hyperlink"/>
          </w:rPr>
          <w:t>4.4.1</w:t>
        </w:r>
        <w:r w:rsidR="009E2953">
          <w:rPr>
            <w:rFonts w:asciiTheme="minorHAnsi" w:eastAsiaTheme="minorEastAsia" w:hAnsiTheme="minorHAnsi" w:cstheme="minorBidi"/>
            <w:spacing w:val="0"/>
            <w:sz w:val="22"/>
            <w:szCs w:val="22"/>
            <w:lang w:val="en-AU" w:eastAsia="en-AU"/>
          </w:rPr>
          <w:tab/>
        </w:r>
        <w:r w:rsidR="009E2953" w:rsidRPr="00117FE6">
          <w:rPr>
            <w:rStyle w:val="Hyperlink"/>
          </w:rPr>
          <w:t>Names, titles and experience of the senior executives</w:t>
        </w:r>
        <w:r w:rsidR="009E2953">
          <w:rPr>
            <w:webHidden/>
          </w:rPr>
          <w:tab/>
        </w:r>
        <w:r w:rsidR="009E2953">
          <w:rPr>
            <w:webHidden/>
          </w:rPr>
          <w:fldChar w:fldCharType="begin"/>
        </w:r>
        <w:r w:rsidR="009E2953">
          <w:rPr>
            <w:webHidden/>
          </w:rPr>
          <w:instrText xml:space="preserve"> PAGEREF _Toc83911045 \h </w:instrText>
        </w:r>
        <w:r w:rsidR="009E2953">
          <w:rPr>
            <w:webHidden/>
          </w:rPr>
        </w:r>
        <w:r w:rsidR="009E2953">
          <w:rPr>
            <w:webHidden/>
          </w:rPr>
          <w:fldChar w:fldCharType="separate"/>
        </w:r>
        <w:r w:rsidR="00A77831">
          <w:rPr>
            <w:webHidden/>
          </w:rPr>
          <w:t>22</w:t>
        </w:r>
        <w:r w:rsidR="009E2953">
          <w:rPr>
            <w:webHidden/>
          </w:rPr>
          <w:fldChar w:fldCharType="end"/>
        </w:r>
      </w:hyperlink>
    </w:p>
    <w:p w14:paraId="3D912097" w14:textId="2292B41F" w:rsidR="009E2953" w:rsidRDefault="00474E19">
      <w:pPr>
        <w:pStyle w:val="TOC3"/>
        <w:rPr>
          <w:rFonts w:asciiTheme="minorHAnsi" w:eastAsiaTheme="minorEastAsia" w:hAnsiTheme="minorHAnsi" w:cstheme="minorBidi"/>
          <w:spacing w:val="0"/>
          <w:sz w:val="22"/>
          <w:szCs w:val="22"/>
          <w:lang w:val="en-AU" w:eastAsia="en-AU"/>
        </w:rPr>
      </w:pPr>
      <w:hyperlink w:anchor="_Toc83911046" w:history="1">
        <w:r w:rsidR="009E2953" w:rsidRPr="00117FE6">
          <w:rPr>
            <w:rStyle w:val="Hyperlink"/>
          </w:rPr>
          <w:t>4.4.2</w:t>
        </w:r>
        <w:r w:rsidR="009E2953">
          <w:rPr>
            <w:rFonts w:asciiTheme="minorHAnsi" w:eastAsiaTheme="minorEastAsia" w:hAnsiTheme="minorHAnsi" w:cstheme="minorBidi"/>
            <w:spacing w:val="0"/>
            <w:sz w:val="22"/>
            <w:szCs w:val="22"/>
            <w:lang w:val="en-AU" w:eastAsia="en-AU"/>
          </w:rPr>
          <w:tab/>
        </w:r>
        <w:r w:rsidR="009E2953" w:rsidRPr="00117FE6">
          <w:rPr>
            <w:rStyle w:val="Hyperlink"/>
          </w:rPr>
          <w:t>Name, title and experience of the quality management representative</w:t>
        </w:r>
        <w:r w:rsidR="009E2953">
          <w:rPr>
            <w:webHidden/>
          </w:rPr>
          <w:tab/>
        </w:r>
        <w:r w:rsidR="009E2953">
          <w:rPr>
            <w:webHidden/>
          </w:rPr>
          <w:fldChar w:fldCharType="begin"/>
        </w:r>
        <w:r w:rsidR="009E2953">
          <w:rPr>
            <w:webHidden/>
          </w:rPr>
          <w:instrText xml:space="preserve"> PAGEREF _Toc83911046 \h </w:instrText>
        </w:r>
        <w:r w:rsidR="009E2953">
          <w:rPr>
            <w:webHidden/>
          </w:rPr>
        </w:r>
        <w:r w:rsidR="009E2953">
          <w:rPr>
            <w:webHidden/>
          </w:rPr>
          <w:fldChar w:fldCharType="separate"/>
        </w:r>
        <w:r w:rsidR="00A77831">
          <w:rPr>
            <w:webHidden/>
          </w:rPr>
          <w:t>23</w:t>
        </w:r>
        <w:r w:rsidR="009E2953">
          <w:rPr>
            <w:webHidden/>
          </w:rPr>
          <w:fldChar w:fldCharType="end"/>
        </w:r>
      </w:hyperlink>
    </w:p>
    <w:p w14:paraId="039C0C03" w14:textId="09CC6CB6" w:rsidR="009E2953" w:rsidRDefault="00474E19">
      <w:pPr>
        <w:pStyle w:val="TOC3"/>
        <w:rPr>
          <w:rFonts w:asciiTheme="minorHAnsi" w:eastAsiaTheme="minorEastAsia" w:hAnsiTheme="minorHAnsi" w:cstheme="minorBidi"/>
          <w:spacing w:val="0"/>
          <w:sz w:val="22"/>
          <w:szCs w:val="22"/>
          <w:lang w:val="en-AU" w:eastAsia="en-AU"/>
        </w:rPr>
      </w:pPr>
      <w:hyperlink w:anchor="_Toc83911047" w:history="1">
        <w:r w:rsidR="009E2953" w:rsidRPr="00117FE6">
          <w:rPr>
            <w:rStyle w:val="Hyperlink"/>
          </w:rPr>
          <w:t>4.4.3</w:t>
        </w:r>
        <w:r w:rsidR="009E2953">
          <w:rPr>
            <w:rFonts w:asciiTheme="minorHAnsi" w:eastAsiaTheme="minorEastAsia" w:hAnsiTheme="minorHAnsi" w:cstheme="minorBidi"/>
            <w:spacing w:val="0"/>
            <w:sz w:val="22"/>
            <w:szCs w:val="22"/>
            <w:lang w:val="en-AU" w:eastAsia="en-AU"/>
          </w:rPr>
          <w:tab/>
        </w:r>
        <w:r w:rsidR="009E2953" w:rsidRPr="00117FE6">
          <w:rPr>
            <w:rStyle w:val="Hyperlink"/>
          </w:rPr>
          <w:t>Other employees in ExTL activity</w:t>
        </w:r>
        <w:r w:rsidR="009E2953">
          <w:rPr>
            <w:webHidden/>
          </w:rPr>
          <w:tab/>
        </w:r>
        <w:r w:rsidR="009E2953">
          <w:rPr>
            <w:webHidden/>
          </w:rPr>
          <w:fldChar w:fldCharType="begin"/>
        </w:r>
        <w:r w:rsidR="009E2953">
          <w:rPr>
            <w:webHidden/>
          </w:rPr>
          <w:instrText xml:space="preserve"> PAGEREF _Toc83911047 \h </w:instrText>
        </w:r>
        <w:r w:rsidR="009E2953">
          <w:rPr>
            <w:webHidden/>
          </w:rPr>
        </w:r>
        <w:r w:rsidR="009E2953">
          <w:rPr>
            <w:webHidden/>
          </w:rPr>
          <w:fldChar w:fldCharType="separate"/>
        </w:r>
        <w:r w:rsidR="00A77831">
          <w:rPr>
            <w:webHidden/>
          </w:rPr>
          <w:t>23</w:t>
        </w:r>
        <w:r w:rsidR="009E2953">
          <w:rPr>
            <w:webHidden/>
          </w:rPr>
          <w:fldChar w:fldCharType="end"/>
        </w:r>
      </w:hyperlink>
    </w:p>
    <w:p w14:paraId="148589B0" w14:textId="020B2BCF" w:rsidR="009E2953" w:rsidRDefault="00474E19">
      <w:pPr>
        <w:pStyle w:val="TOC2"/>
        <w:rPr>
          <w:rFonts w:asciiTheme="minorHAnsi" w:eastAsiaTheme="minorEastAsia" w:hAnsiTheme="minorHAnsi" w:cstheme="minorBidi"/>
          <w:spacing w:val="0"/>
          <w:sz w:val="22"/>
          <w:szCs w:val="22"/>
          <w:lang w:val="en-AU" w:eastAsia="en-AU"/>
        </w:rPr>
      </w:pPr>
      <w:hyperlink w:anchor="_Toc83911048" w:history="1">
        <w:r w:rsidR="009E2953" w:rsidRPr="00117FE6">
          <w:rPr>
            <w:rStyle w:val="Hyperlink"/>
          </w:rPr>
          <w:t>4.5</w:t>
        </w:r>
        <w:r w:rsidR="009E2953">
          <w:rPr>
            <w:rFonts w:asciiTheme="minorHAnsi" w:eastAsiaTheme="minorEastAsia" w:hAnsiTheme="minorHAnsi" w:cstheme="minorBidi"/>
            <w:spacing w:val="0"/>
            <w:sz w:val="22"/>
            <w:szCs w:val="22"/>
            <w:lang w:val="en-AU" w:eastAsia="en-AU"/>
          </w:rPr>
          <w:tab/>
        </w:r>
        <w:r w:rsidR="009E2953" w:rsidRPr="00117FE6">
          <w:rPr>
            <w:rStyle w:val="Hyperlink"/>
          </w:rPr>
          <w:t>Organizational structure</w:t>
        </w:r>
        <w:r w:rsidR="009E2953">
          <w:rPr>
            <w:webHidden/>
          </w:rPr>
          <w:tab/>
        </w:r>
        <w:r w:rsidR="009E2953">
          <w:rPr>
            <w:webHidden/>
          </w:rPr>
          <w:fldChar w:fldCharType="begin"/>
        </w:r>
        <w:r w:rsidR="009E2953">
          <w:rPr>
            <w:webHidden/>
          </w:rPr>
          <w:instrText xml:space="preserve"> PAGEREF _Toc83911048 \h </w:instrText>
        </w:r>
        <w:r w:rsidR="009E2953">
          <w:rPr>
            <w:webHidden/>
          </w:rPr>
        </w:r>
        <w:r w:rsidR="009E2953">
          <w:rPr>
            <w:webHidden/>
          </w:rPr>
          <w:fldChar w:fldCharType="separate"/>
        </w:r>
        <w:r w:rsidR="00A77831">
          <w:rPr>
            <w:webHidden/>
          </w:rPr>
          <w:t>23</w:t>
        </w:r>
        <w:r w:rsidR="009E2953">
          <w:rPr>
            <w:webHidden/>
          </w:rPr>
          <w:fldChar w:fldCharType="end"/>
        </w:r>
      </w:hyperlink>
    </w:p>
    <w:p w14:paraId="61FFDA0F" w14:textId="61741FF6" w:rsidR="009E2953" w:rsidRDefault="00474E19">
      <w:pPr>
        <w:pStyle w:val="TOC2"/>
        <w:rPr>
          <w:rFonts w:asciiTheme="minorHAnsi" w:eastAsiaTheme="minorEastAsia" w:hAnsiTheme="minorHAnsi" w:cstheme="minorBidi"/>
          <w:spacing w:val="0"/>
          <w:sz w:val="22"/>
          <w:szCs w:val="22"/>
          <w:lang w:val="en-AU" w:eastAsia="en-AU"/>
        </w:rPr>
      </w:pPr>
      <w:hyperlink w:anchor="_Toc83911049" w:history="1">
        <w:r w:rsidR="009E2953" w:rsidRPr="00117FE6">
          <w:rPr>
            <w:rStyle w:val="Hyperlink"/>
          </w:rPr>
          <w:t>4.6</w:t>
        </w:r>
        <w:r w:rsidR="009E2953">
          <w:rPr>
            <w:rFonts w:asciiTheme="minorHAnsi" w:eastAsiaTheme="minorEastAsia" w:hAnsiTheme="minorHAnsi" w:cstheme="minorBidi"/>
            <w:spacing w:val="0"/>
            <w:sz w:val="22"/>
            <w:szCs w:val="22"/>
            <w:lang w:val="en-AU" w:eastAsia="en-AU"/>
          </w:rPr>
          <w:tab/>
        </w:r>
        <w:r w:rsidR="009E2953" w:rsidRPr="00117FE6">
          <w:rPr>
            <w:rStyle w:val="Hyperlink"/>
          </w:rPr>
          <w:t>Resources</w:t>
        </w:r>
        <w:r w:rsidR="009E2953">
          <w:rPr>
            <w:webHidden/>
          </w:rPr>
          <w:tab/>
        </w:r>
        <w:r w:rsidR="009E2953">
          <w:rPr>
            <w:webHidden/>
          </w:rPr>
          <w:fldChar w:fldCharType="begin"/>
        </w:r>
        <w:r w:rsidR="009E2953">
          <w:rPr>
            <w:webHidden/>
          </w:rPr>
          <w:instrText xml:space="preserve"> PAGEREF _Toc83911049 \h </w:instrText>
        </w:r>
        <w:r w:rsidR="009E2953">
          <w:rPr>
            <w:webHidden/>
          </w:rPr>
        </w:r>
        <w:r w:rsidR="009E2953">
          <w:rPr>
            <w:webHidden/>
          </w:rPr>
          <w:fldChar w:fldCharType="separate"/>
        </w:r>
        <w:r w:rsidR="00A77831">
          <w:rPr>
            <w:webHidden/>
          </w:rPr>
          <w:t>23</w:t>
        </w:r>
        <w:r w:rsidR="009E2953">
          <w:rPr>
            <w:webHidden/>
          </w:rPr>
          <w:fldChar w:fldCharType="end"/>
        </w:r>
      </w:hyperlink>
    </w:p>
    <w:p w14:paraId="2F5D6956" w14:textId="04E972E7" w:rsidR="009E2953" w:rsidRDefault="00474E19">
      <w:pPr>
        <w:pStyle w:val="TOC2"/>
        <w:rPr>
          <w:rFonts w:asciiTheme="minorHAnsi" w:eastAsiaTheme="minorEastAsia" w:hAnsiTheme="minorHAnsi" w:cstheme="minorBidi"/>
          <w:spacing w:val="0"/>
          <w:sz w:val="22"/>
          <w:szCs w:val="22"/>
          <w:lang w:val="en-AU" w:eastAsia="en-AU"/>
        </w:rPr>
      </w:pPr>
      <w:hyperlink w:anchor="_Toc83911050" w:history="1">
        <w:r w:rsidR="009E2953" w:rsidRPr="00117FE6">
          <w:rPr>
            <w:rStyle w:val="Hyperlink"/>
          </w:rPr>
          <w:t>4.7</w:t>
        </w:r>
        <w:r w:rsidR="009E2953">
          <w:rPr>
            <w:rFonts w:asciiTheme="minorHAnsi" w:eastAsiaTheme="minorEastAsia" w:hAnsiTheme="minorHAnsi" w:cstheme="minorBidi"/>
            <w:spacing w:val="0"/>
            <w:sz w:val="22"/>
            <w:szCs w:val="22"/>
            <w:lang w:val="en-AU" w:eastAsia="en-AU"/>
          </w:rPr>
          <w:tab/>
        </w:r>
        <w:r w:rsidR="009E2953" w:rsidRPr="00117FE6">
          <w:rPr>
            <w:rStyle w:val="Hyperlink"/>
          </w:rPr>
          <w:t>Test reports issued</w:t>
        </w:r>
        <w:r w:rsidR="009E2953">
          <w:rPr>
            <w:webHidden/>
          </w:rPr>
          <w:tab/>
        </w:r>
        <w:r w:rsidR="009E2953">
          <w:rPr>
            <w:webHidden/>
          </w:rPr>
          <w:fldChar w:fldCharType="begin"/>
        </w:r>
        <w:r w:rsidR="009E2953">
          <w:rPr>
            <w:webHidden/>
          </w:rPr>
          <w:instrText xml:space="preserve"> PAGEREF _Toc83911050 \h </w:instrText>
        </w:r>
        <w:r w:rsidR="009E2953">
          <w:rPr>
            <w:webHidden/>
          </w:rPr>
        </w:r>
        <w:r w:rsidR="009E2953">
          <w:rPr>
            <w:webHidden/>
          </w:rPr>
          <w:fldChar w:fldCharType="separate"/>
        </w:r>
        <w:r w:rsidR="00A77831">
          <w:rPr>
            <w:webHidden/>
          </w:rPr>
          <w:t>23</w:t>
        </w:r>
        <w:r w:rsidR="009E2953">
          <w:rPr>
            <w:webHidden/>
          </w:rPr>
          <w:fldChar w:fldCharType="end"/>
        </w:r>
      </w:hyperlink>
    </w:p>
    <w:p w14:paraId="2D9ED3B2" w14:textId="1462F22B" w:rsidR="009E2953" w:rsidRDefault="00474E19">
      <w:pPr>
        <w:pStyle w:val="TOC2"/>
        <w:rPr>
          <w:rFonts w:asciiTheme="minorHAnsi" w:eastAsiaTheme="minorEastAsia" w:hAnsiTheme="minorHAnsi" w:cstheme="minorBidi"/>
          <w:spacing w:val="0"/>
          <w:sz w:val="22"/>
          <w:szCs w:val="22"/>
          <w:lang w:val="en-AU" w:eastAsia="en-AU"/>
        </w:rPr>
      </w:pPr>
      <w:hyperlink w:anchor="_Toc83911051" w:history="1">
        <w:r w:rsidR="009E2953" w:rsidRPr="00117FE6">
          <w:rPr>
            <w:rStyle w:val="Hyperlink"/>
          </w:rPr>
          <w:t>4.8</w:t>
        </w:r>
        <w:r w:rsidR="009E2953">
          <w:rPr>
            <w:rFonts w:asciiTheme="minorHAnsi" w:eastAsiaTheme="minorEastAsia" w:hAnsiTheme="minorHAnsi" w:cstheme="minorBidi"/>
            <w:spacing w:val="0"/>
            <w:sz w:val="22"/>
            <w:szCs w:val="22"/>
            <w:lang w:val="en-AU" w:eastAsia="en-AU"/>
          </w:rPr>
          <w:tab/>
        </w:r>
        <w:r w:rsidR="009E2953" w:rsidRPr="00117FE6">
          <w:rPr>
            <w:rStyle w:val="Hyperlink"/>
          </w:rPr>
          <w:t>National accreditation</w:t>
        </w:r>
        <w:r w:rsidR="009E2953">
          <w:rPr>
            <w:webHidden/>
          </w:rPr>
          <w:tab/>
        </w:r>
        <w:r w:rsidR="009E2953">
          <w:rPr>
            <w:webHidden/>
          </w:rPr>
          <w:fldChar w:fldCharType="begin"/>
        </w:r>
        <w:r w:rsidR="009E2953">
          <w:rPr>
            <w:webHidden/>
          </w:rPr>
          <w:instrText xml:space="preserve"> PAGEREF _Toc83911051 \h </w:instrText>
        </w:r>
        <w:r w:rsidR="009E2953">
          <w:rPr>
            <w:webHidden/>
          </w:rPr>
        </w:r>
        <w:r w:rsidR="009E2953">
          <w:rPr>
            <w:webHidden/>
          </w:rPr>
          <w:fldChar w:fldCharType="separate"/>
        </w:r>
        <w:r w:rsidR="00A77831">
          <w:rPr>
            <w:webHidden/>
          </w:rPr>
          <w:t>24</w:t>
        </w:r>
        <w:r w:rsidR="009E2953">
          <w:rPr>
            <w:webHidden/>
          </w:rPr>
          <w:fldChar w:fldCharType="end"/>
        </w:r>
      </w:hyperlink>
    </w:p>
    <w:p w14:paraId="412C2A22" w14:textId="621C7163" w:rsidR="009E2953" w:rsidRDefault="00474E19">
      <w:pPr>
        <w:pStyle w:val="TOC2"/>
        <w:rPr>
          <w:rFonts w:asciiTheme="minorHAnsi" w:eastAsiaTheme="minorEastAsia" w:hAnsiTheme="minorHAnsi" w:cstheme="minorBidi"/>
          <w:spacing w:val="0"/>
          <w:sz w:val="22"/>
          <w:szCs w:val="22"/>
          <w:lang w:val="en-AU" w:eastAsia="en-AU"/>
        </w:rPr>
      </w:pPr>
      <w:hyperlink w:anchor="_Toc83911052" w:history="1">
        <w:r w:rsidR="009E2953" w:rsidRPr="00117FE6">
          <w:rPr>
            <w:rStyle w:val="Hyperlink"/>
          </w:rPr>
          <w:t>4.9</w:t>
        </w:r>
        <w:r w:rsidR="009E2953">
          <w:rPr>
            <w:rFonts w:asciiTheme="minorHAnsi" w:eastAsiaTheme="minorEastAsia" w:hAnsiTheme="minorHAnsi" w:cstheme="minorBidi"/>
            <w:spacing w:val="0"/>
            <w:sz w:val="22"/>
            <w:szCs w:val="22"/>
            <w:lang w:val="en-AU" w:eastAsia="en-AU"/>
          </w:rPr>
          <w:tab/>
        </w:r>
        <w:r w:rsidR="009E2953" w:rsidRPr="00117FE6">
          <w:rPr>
            <w:rStyle w:val="Hyperlink"/>
          </w:rPr>
          <w:t>Calibration</w:t>
        </w:r>
        <w:r w:rsidR="009E2953">
          <w:rPr>
            <w:webHidden/>
          </w:rPr>
          <w:tab/>
        </w:r>
        <w:r w:rsidR="009E2953">
          <w:rPr>
            <w:webHidden/>
          </w:rPr>
          <w:fldChar w:fldCharType="begin"/>
        </w:r>
        <w:r w:rsidR="009E2953">
          <w:rPr>
            <w:webHidden/>
          </w:rPr>
          <w:instrText xml:space="preserve"> PAGEREF _Toc83911052 \h </w:instrText>
        </w:r>
        <w:r w:rsidR="009E2953">
          <w:rPr>
            <w:webHidden/>
          </w:rPr>
        </w:r>
        <w:r w:rsidR="009E2953">
          <w:rPr>
            <w:webHidden/>
          </w:rPr>
          <w:fldChar w:fldCharType="separate"/>
        </w:r>
        <w:r w:rsidR="00A77831">
          <w:rPr>
            <w:webHidden/>
          </w:rPr>
          <w:t>24</w:t>
        </w:r>
        <w:r w:rsidR="009E2953">
          <w:rPr>
            <w:webHidden/>
          </w:rPr>
          <w:fldChar w:fldCharType="end"/>
        </w:r>
      </w:hyperlink>
    </w:p>
    <w:p w14:paraId="5659255B" w14:textId="4CAC1C05" w:rsidR="009E2953" w:rsidRDefault="00474E19">
      <w:pPr>
        <w:pStyle w:val="TOC2"/>
        <w:rPr>
          <w:rFonts w:asciiTheme="minorHAnsi" w:eastAsiaTheme="minorEastAsia" w:hAnsiTheme="minorHAnsi" w:cstheme="minorBidi"/>
          <w:spacing w:val="0"/>
          <w:sz w:val="22"/>
          <w:szCs w:val="22"/>
          <w:lang w:val="en-AU" w:eastAsia="en-AU"/>
        </w:rPr>
      </w:pPr>
      <w:hyperlink w:anchor="_Toc83911053" w:history="1">
        <w:r w:rsidR="009E2953" w:rsidRPr="00117FE6">
          <w:rPr>
            <w:rStyle w:val="Hyperlink"/>
          </w:rPr>
          <w:t>4.10</w:t>
        </w:r>
        <w:r w:rsidR="009E2953">
          <w:rPr>
            <w:rFonts w:asciiTheme="minorHAnsi" w:eastAsiaTheme="minorEastAsia" w:hAnsiTheme="minorHAnsi" w:cstheme="minorBidi"/>
            <w:spacing w:val="0"/>
            <w:sz w:val="22"/>
            <w:szCs w:val="22"/>
            <w:lang w:val="en-AU" w:eastAsia="en-AU"/>
          </w:rPr>
          <w:tab/>
        </w:r>
        <w:r w:rsidR="009E2953" w:rsidRPr="00117FE6">
          <w:rPr>
            <w:rStyle w:val="Hyperlink"/>
          </w:rPr>
          <w:t>Tests witnessed during the assessment visit</w:t>
        </w:r>
        <w:r w:rsidR="009E2953">
          <w:rPr>
            <w:webHidden/>
          </w:rPr>
          <w:tab/>
        </w:r>
        <w:r w:rsidR="009E2953">
          <w:rPr>
            <w:webHidden/>
          </w:rPr>
          <w:fldChar w:fldCharType="begin"/>
        </w:r>
        <w:r w:rsidR="009E2953">
          <w:rPr>
            <w:webHidden/>
          </w:rPr>
          <w:instrText xml:space="preserve"> PAGEREF _Toc83911053 \h </w:instrText>
        </w:r>
        <w:r w:rsidR="009E2953">
          <w:rPr>
            <w:webHidden/>
          </w:rPr>
        </w:r>
        <w:r w:rsidR="009E2953">
          <w:rPr>
            <w:webHidden/>
          </w:rPr>
          <w:fldChar w:fldCharType="separate"/>
        </w:r>
        <w:r w:rsidR="00A77831">
          <w:rPr>
            <w:webHidden/>
          </w:rPr>
          <w:t>25</w:t>
        </w:r>
        <w:r w:rsidR="009E2953">
          <w:rPr>
            <w:webHidden/>
          </w:rPr>
          <w:fldChar w:fldCharType="end"/>
        </w:r>
      </w:hyperlink>
    </w:p>
    <w:p w14:paraId="34FAE715" w14:textId="405E4937" w:rsidR="009E2953" w:rsidRDefault="00474E19">
      <w:pPr>
        <w:pStyle w:val="TOC2"/>
        <w:rPr>
          <w:rFonts w:asciiTheme="minorHAnsi" w:eastAsiaTheme="minorEastAsia" w:hAnsiTheme="minorHAnsi" w:cstheme="minorBidi"/>
          <w:spacing w:val="0"/>
          <w:sz w:val="22"/>
          <w:szCs w:val="22"/>
          <w:lang w:val="en-AU" w:eastAsia="en-AU"/>
        </w:rPr>
      </w:pPr>
      <w:hyperlink w:anchor="_Toc83911054" w:history="1">
        <w:r w:rsidR="009E2953" w:rsidRPr="00117FE6">
          <w:rPr>
            <w:rStyle w:val="Hyperlink"/>
            <w:lang w:eastAsia="ru-RU"/>
          </w:rPr>
          <w:t>4.11</w:t>
        </w:r>
        <w:r w:rsidR="009E2953">
          <w:rPr>
            <w:rFonts w:asciiTheme="minorHAnsi" w:eastAsiaTheme="minorEastAsia" w:hAnsiTheme="minorHAnsi" w:cstheme="minorBidi"/>
            <w:spacing w:val="0"/>
            <w:sz w:val="22"/>
            <w:szCs w:val="22"/>
            <w:lang w:val="en-AU" w:eastAsia="en-AU"/>
          </w:rPr>
          <w:tab/>
        </w:r>
        <w:r w:rsidR="009E2953" w:rsidRPr="00117FE6">
          <w:rPr>
            <w:rStyle w:val="Hyperlink"/>
            <w:lang w:eastAsia="ru-RU"/>
          </w:rPr>
          <w:t>Participation in IECEx Proficiency Testing Programs</w:t>
        </w:r>
        <w:r w:rsidR="009E2953">
          <w:rPr>
            <w:webHidden/>
          </w:rPr>
          <w:tab/>
        </w:r>
        <w:r w:rsidR="009E2953">
          <w:rPr>
            <w:webHidden/>
          </w:rPr>
          <w:fldChar w:fldCharType="begin"/>
        </w:r>
        <w:r w:rsidR="009E2953">
          <w:rPr>
            <w:webHidden/>
          </w:rPr>
          <w:instrText xml:space="preserve"> PAGEREF _Toc83911054 \h </w:instrText>
        </w:r>
        <w:r w:rsidR="009E2953">
          <w:rPr>
            <w:webHidden/>
          </w:rPr>
        </w:r>
        <w:r w:rsidR="009E2953">
          <w:rPr>
            <w:webHidden/>
          </w:rPr>
          <w:fldChar w:fldCharType="separate"/>
        </w:r>
        <w:r w:rsidR="00A77831">
          <w:rPr>
            <w:webHidden/>
          </w:rPr>
          <w:t>26</w:t>
        </w:r>
        <w:r w:rsidR="009E2953">
          <w:rPr>
            <w:webHidden/>
          </w:rPr>
          <w:fldChar w:fldCharType="end"/>
        </w:r>
      </w:hyperlink>
    </w:p>
    <w:p w14:paraId="187FCDFF" w14:textId="550BD04F" w:rsidR="009E2953" w:rsidRDefault="00474E19">
      <w:pPr>
        <w:pStyle w:val="TOC2"/>
        <w:rPr>
          <w:rFonts w:asciiTheme="minorHAnsi" w:eastAsiaTheme="minorEastAsia" w:hAnsiTheme="minorHAnsi" w:cstheme="minorBidi"/>
          <w:spacing w:val="0"/>
          <w:sz w:val="22"/>
          <w:szCs w:val="22"/>
          <w:lang w:val="en-AU" w:eastAsia="en-AU"/>
        </w:rPr>
      </w:pPr>
      <w:hyperlink w:anchor="_Toc83911055" w:history="1">
        <w:r w:rsidR="009E2953" w:rsidRPr="00117FE6">
          <w:rPr>
            <w:rStyle w:val="Hyperlink"/>
          </w:rPr>
          <w:t>4.12</w:t>
        </w:r>
        <w:r w:rsidR="009E2953">
          <w:rPr>
            <w:rFonts w:asciiTheme="minorHAnsi" w:eastAsiaTheme="minorEastAsia" w:hAnsiTheme="minorHAnsi" w:cstheme="minorBidi"/>
            <w:spacing w:val="0"/>
            <w:sz w:val="22"/>
            <w:szCs w:val="22"/>
            <w:lang w:val="en-AU" w:eastAsia="en-AU"/>
          </w:rPr>
          <w:tab/>
        </w:r>
        <w:r w:rsidR="009E2953" w:rsidRPr="00117FE6">
          <w:rPr>
            <w:rStyle w:val="Hyperlink"/>
          </w:rPr>
          <w:t>Comments (including issues found during assessment)</w:t>
        </w:r>
        <w:r w:rsidR="009E2953">
          <w:rPr>
            <w:webHidden/>
          </w:rPr>
          <w:tab/>
        </w:r>
        <w:r w:rsidR="009E2953">
          <w:rPr>
            <w:webHidden/>
          </w:rPr>
          <w:fldChar w:fldCharType="begin"/>
        </w:r>
        <w:r w:rsidR="009E2953">
          <w:rPr>
            <w:webHidden/>
          </w:rPr>
          <w:instrText xml:space="preserve"> PAGEREF _Toc83911055 \h </w:instrText>
        </w:r>
        <w:r w:rsidR="009E2953">
          <w:rPr>
            <w:webHidden/>
          </w:rPr>
        </w:r>
        <w:r w:rsidR="009E2953">
          <w:rPr>
            <w:webHidden/>
          </w:rPr>
          <w:fldChar w:fldCharType="separate"/>
        </w:r>
        <w:r w:rsidR="00A77831">
          <w:rPr>
            <w:webHidden/>
          </w:rPr>
          <w:t>26</w:t>
        </w:r>
        <w:r w:rsidR="009E2953">
          <w:rPr>
            <w:webHidden/>
          </w:rPr>
          <w:fldChar w:fldCharType="end"/>
        </w:r>
      </w:hyperlink>
    </w:p>
    <w:p w14:paraId="7A0E8068" w14:textId="796C806E" w:rsidR="009E2953" w:rsidRDefault="00474E19">
      <w:pPr>
        <w:pStyle w:val="TOC1"/>
        <w:rPr>
          <w:rFonts w:asciiTheme="minorHAnsi" w:eastAsiaTheme="minorEastAsia" w:hAnsiTheme="minorHAnsi" w:cstheme="minorBidi"/>
          <w:spacing w:val="0"/>
          <w:sz w:val="22"/>
          <w:szCs w:val="22"/>
          <w:lang w:val="en-AU" w:eastAsia="en-AU"/>
        </w:rPr>
      </w:pPr>
      <w:hyperlink w:anchor="_Toc83911056" w:history="1">
        <w:r w:rsidR="009E2953" w:rsidRPr="00117FE6">
          <w:rPr>
            <w:rStyle w:val="Hyperlink"/>
          </w:rPr>
          <w:t>5</w:t>
        </w:r>
        <w:r w:rsidR="009E2953">
          <w:rPr>
            <w:rFonts w:asciiTheme="minorHAnsi" w:eastAsiaTheme="minorEastAsia" w:hAnsiTheme="minorHAnsi" w:cstheme="minorBidi"/>
            <w:spacing w:val="0"/>
            <w:sz w:val="22"/>
            <w:szCs w:val="22"/>
            <w:lang w:val="en-AU" w:eastAsia="en-AU"/>
          </w:rPr>
          <w:tab/>
        </w:r>
        <w:r w:rsidR="009E2953" w:rsidRPr="00117FE6">
          <w:rPr>
            <w:rStyle w:val="Hyperlink"/>
          </w:rPr>
          <w:t>Annexes</w:t>
        </w:r>
        <w:r w:rsidR="009E2953">
          <w:rPr>
            <w:webHidden/>
          </w:rPr>
          <w:tab/>
        </w:r>
        <w:r w:rsidR="009E2953">
          <w:rPr>
            <w:webHidden/>
          </w:rPr>
          <w:fldChar w:fldCharType="begin"/>
        </w:r>
        <w:r w:rsidR="009E2953">
          <w:rPr>
            <w:webHidden/>
          </w:rPr>
          <w:instrText xml:space="preserve"> PAGEREF _Toc83911056 \h </w:instrText>
        </w:r>
        <w:r w:rsidR="009E2953">
          <w:rPr>
            <w:webHidden/>
          </w:rPr>
        </w:r>
        <w:r w:rsidR="009E2953">
          <w:rPr>
            <w:webHidden/>
          </w:rPr>
          <w:fldChar w:fldCharType="separate"/>
        </w:r>
        <w:r w:rsidR="00A77831">
          <w:rPr>
            <w:webHidden/>
          </w:rPr>
          <w:t>28</w:t>
        </w:r>
        <w:r w:rsidR="009E2953">
          <w:rPr>
            <w:webHidden/>
          </w:rPr>
          <w:fldChar w:fldCharType="end"/>
        </w:r>
      </w:hyperlink>
    </w:p>
    <w:p w14:paraId="19610EA5" w14:textId="2A8F80B0" w:rsidR="009E2953" w:rsidRDefault="00474E19">
      <w:pPr>
        <w:pStyle w:val="TOC1"/>
        <w:rPr>
          <w:rFonts w:asciiTheme="minorHAnsi" w:eastAsiaTheme="minorEastAsia" w:hAnsiTheme="minorHAnsi" w:cstheme="minorBidi"/>
          <w:spacing w:val="0"/>
          <w:sz w:val="22"/>
          <w:szCs w:val="22"/>
          <w:lang w:val="en-AU" w:eastAsia="en-AU"/>
        </w:rPr>
      </w:pPr>
      <w:hyperlink w:anchor="_Toc83911057" w:history="1">
        <w:r w:rsidR="009E2953" w:rsidRPr="00117FE6">
          <w:rPr>
            <w:rStyle w:val="Hyperlink"/>
            <w:lang w:eastAsia="en-AU"/>
          </w:rPr>
          <w:t>Annex A Scope for IECEx Certified Equipment Scheme</w:t>
        </w:r>
        <w:r w:rsidR="009E2953">
          <w:rPr>
            <w:webHidden/>
          </w:rPr>
          <w:tab/>
        </w:r>
        <w:r w:rsidR="009E2953">
          <w:rPr>
            <w:webHidden/>
          </w:rPr>
          <w:fldChar w:fldCharType="begin"/>
        </w:r>
        <w:r w:rsidR="009E2953">
          <w:rPr>
            <w:webHidden/>
          </w:rPr>
          <w:instrText xml:space="preserve"> PAGEREF _Toc83911057 \h </w:instrText>
        </w:r>
        <w:r w:rsidR="009E2953">
          <w:rPr>
            <w:webHidden/>
          </w:rPr>
        </w:r>
        <w:r w:rsidR="009E2953">
          <w:rPr>
            <w:webHidden/>
          </w:rPr>
          <w:fldChar w:fldCharType="separate"/>
        </w:r>
        <w:r w:rsidR="00A77831">
          <w:rPr>
            <w:webHidden/>
          </w:rPr>
          <w:t>29</w:t>
        </w:r>
        <w:r w:rsidR="009E2953">
          <w:rPr>
            <w:webHidden/>
          </w:rPr>
          <w:fldChar w:fldCharType="end"/>
        </w:r>
      </w:hyperlink>
    </w:p>
    <w:p w14:paraId="3B7B82F8" w14:textId="06DAA8EF" w:rsidR="009E2953" w:rsidRDefault="00474E19">
      <w:pPr>
        <w:pStyle w:val="TOC1"/>
        <w:rPr>
          <w:rFonts w:asciiTheme="minorHAnsi" w:eastAsiaTheme="minorEastAsia" w:hAnsiTheme="minorHAnsi" w:cstheme="minorBidi"/>
          <w:spacing w:val="0"/>
          <w:sz w:val="22"/>
          <w:szCs w:val="22"/>
          <w:lang w:val="en-AU" w:eastAsia="en-AU"/>
        </w:rPr>
      </w:pPr>
      <w:hyperlink w:anchor="_Toc83911058" w:history="1">
        <w:r w:rsidR="009E2953" w:rsidRPr="00117FE6">
          <w:rPr>
            <w:rStyle w:val="Hyperlink"/>
          </w:rPr>
          <w:t>Annex B Overall Organisation Chart</w:t>
        </w:r>
        <w:r w:rsidR="009E2953">
          <w:rPr>
            <w:webHidden/>
          </w:rPr>
          <w:tab/>
        </w:r>
        <w:r w:rsidR="009E2953">
          <w:rPr>
            <w:webHidden/>
          </w:rPr>
          <w:fldChar w:fldCharType="begin"/>
        </w:r>
        <w:r w:rsidR="009E2953">
          <w:rPr>
            <w:webHidden/>
          </w:rPr>
          <w:instrText xml:space="preserve"> PAGEREF _Toc83911058 \h </w:instrText>
        </w:r>
        <w:r w:rsidR="009E2953">
          <w:rPr>
            <w:webHidden/>
          </w:rPr>
        </w:r>
        <w:r w:rsidR="009E2953">
          <w:rPr>
            <w:webHidden/>
          </w:rPr>
          <w:fldChar w:fldCharType="separate"/>
        </w:r>
        <w:r w:rsidR="00A77831">
          <w:rPr>
            <w:webHidden/>
          </w:rPr>
          <w:t>30</w:t>
        </w:r>
        <w:r w:rsidR="009E2953">
          <w:rPr>
            <w:webHidden/>
          </w:rPr>
          <w:fldChar w:fldCharType="end"/>
        </w:r>
      </w:hyperlink>
    </w:p>
    <w:p w14:paraId="0C5C3253" w14:textId="503BDC57" w:rsidR="009E2953" w:rsidRDefault="00474E19">
      <w:pPr>
        <w:pStyle w:val="TOC1"/>
        <w:rPr>
          <w:rFonts w:asciiTheme="minorHAnsi" w:eastAsiaTheme="minorEastAsia" w:hAnsiTheme="minorHAnsi" w:cstheme="minorBidi"/>
          <w:spacing w:val="0"/>
          <w:sz w:val="22"/>
          <w:szCs w:val="22"/>
          <w:lang w:val="en-AU" w:eastAsia="en-AU"/>
        </w:rPr>
      </w:pPr>
      <w:hyperlink w:anchor="_Toc83911059" w:history="1">
        <w:r w:rsidR="009E2953" w:rsidRPr="00117FE6">
          <w:rPr>
            <w:rStyle w:val="Hyperlink"/>
          </w:rPr>
          <w:t>Annex C Organisation Chart of ExCB/ExTL</w:t>
        </w:r>
        <w:r w:rsidR="009E2953">
          <w:rPr>
            <w:webHidden/>
          </w:rPr>
          <w:tab/>
        </w:r>
        <w:r w:rsidR="009E2953">
          <w:rPr>
            <w:webHidden/>
          </w:rPr>
          <w:fldChar w:fldCharType="begin"/>
        </w:r>
        <w:r w:rsidR="009E2953">
          <w:rPr>
            <w:webHidden/>
          </w:rPr>
          <w:instrText xml:space="preserve"> PAGEREF _Toc83911059 \h </w:instrText>
        </w:r>
        <w:r w:rsidR="009E2953">
          <w:rPr>
            <w:webHidden/>
          </w:rPr>
        </w:r>
        <w:r w:rsidR="009E2953">
          <w:rPr>
            <w:webHidden/>
          </w:rPr>
          <w:fldChar w:fldCharType="separate"/>
        </w:r>
        <w:r w:rsidR="00A77831">
          <w:rPr>
            <w:webHidden/>
          </w:rPr>
          <w:t>31</w:t>
        </w:r>
        <w:r w:rsidR="009E2953">
          <w:rPr>
            <w:webHidden/>
          </w:rPr>
          <w:fldChar w:fldCharType="end"/>
        </w:r>
      </w:hyperlink>
    </w:p>
    <w:p w14:paraId="48033F8B" w14:textId="7E859068" w:rsidR="009E2953" w:rsidRDefault="00474E19">
      <w:pPr>
        <w:pStyle w:val="TOC1"/>
        <w:rPr>
          <w:rFonts w:asciiTheme="minorHAnsi" w:eastAsiaTheme="minorEastAsia" w:hAnsiTheme="minorHAnsi" w:cstheme="minorBidi"/>
          <w:spacing w:val="0"/>
          <w:sz w:val="22"/>
          <w:szCs w:val="22"/>
          <w:lang w:val="en-AU" w:eastAsia="en-AU"/>
        </w:rPr>
      </w:pPr>
      <w:hyperlink w:anchor="_Toc83911060" w:history="1">
        <w:r w:rsidR="009E2953" w:rsidRPr="00117FE6">
          <w:rPr>
            <w:rStyle w:val="Hyperlink"/>
          </w:rPr>
          <w:t>Annex D Accreditation Certificate for ISO/IEC 17065</w:t>
        </w:r>
        <w:r w:rsidR="009E2953">
          <w:rPr>
            <w:webHidden/>
          </w:rPr>
          <w:tab/>
        </w:r>
        <w:r w:rsidR="009E2953">
          <w:rPr>
            <w:webHidden/>
          </w:rPr>
          <w:fldChar w:fldCharType="begin"/>
        </w:r>
        <w:r w:rsidR="009E2953">
          <w:rPr>
            <w:webHidden/>
          </w:rPr>
          <w:instrText xml:space="preserve"> PAGEREF _Toc83911060 \h </w:instrText>
        </w:r>
        <w:r w:rsidR="009E2953">
          <w:rPr>
            <w:webHidden/>
          </w:rPr>
        </w:r>
        <w:r w:rsidR="009E2953">
          <w:rPr>
            <w:webHidden/>
          </w:rPr>
          <w:fldChar w:fldCharType="separate"/>
        </w:r>
        <w:r w:rsidR="00A77831">
          <w:rPr>
            <w:webHidden/>
          </w:rPr>
          <w:t>32</w:t>
        </w:r>
        <w:r w:rsidR="009E2953">
          <w:rPr>
            <w:webHidden/>
          </w:rPr>
          <w:fldChar w:fldCharType="end"/>
        </w:r>
      </w:hyperlink>
    </w:p>
    <w:p w14:paraId="3FA98379" w14:textId="43157397" w:rsidR="009E2953" w:rsidRDefault="00474E19">
      <w:pPr>
        <w:pStyle w:val="TOC1"/>
        <w:rPr>
          <w:rFonts w:asciiTheme="minorHAnsi" w:eastAsiaTheme="minorEastAsia" w:hAnsiTheme="minorHAnsi" w:cstheme="minorBidi"/>
          <w:spacing w:val="0"/>
          <w:sz w:val="22"/>
          <w:szCs w:val="22"/>
          <w:lang w:val="en-AU" w:eastAsia="en-AU"/>
        </w:rPr>
      </w:pPr>
      <w:hyperlink w:anchor="_Toc83911061" w:history="1">
        <w:r w:rsidR="009E2953" w:rsidRPr="00117FE6">
          <w:rPr>
            <w:rStyle w:val="Hyperlink"/>
          </w:rPr>
          <w:t>Annex E Accreditation Certificate for ISO/IEC 17025</w:t>
        </w:r>
        <w:r w:rsidR="009E2953">
          <w:rPr>
            <w:webHidden/>
          </w:rPr>
          <w:tab/>
        </w:r>
        <w:r w:rsidR="009E2953">
          <w:rPr>
            <w:webHidden/>
          </w:rPr>
          <w:fldChar w:fldCharType="begin"/>
        </w:r>
        <w:r w:rsidR="009E2953">
          <w:rPr>
            <w:webHidden/>
          </w:rPr>
          <w:instrText xml:space="preserve"> PAGEREF _Toc83911061 \h </w:instrText>
        </w:r>
        <w:r w:rsidR="009E2953">
          <w:rPr>
            <w:webHidden/>
          </w:rPr>
        </w:r>
        <w:r w:rsidR="009E2953">
          <w:rPr>
            <w:webHidden/>
          </w:rPr>
          <w:fldChar w:fldCharType="separate"/>
        </w:r>
        <w:r w:rsidR="00A77831">
          <w:rPr>
            <w:webHidden/>
          </w:rPr>
          <w:t>33</w:t>
        </w:r>
        <w:r w:rsidR="009E2953">
          <w:rPr>
            <w:webHidden/>
          </w:rPr>
          <w:fldChar w:fldCharType="end"/>
        </w:r>
      </w:hyperlink>
    </w:p>
    <w:p w14:paraId="35A6701D" w14:textId="3EFE80DB" w:rsidR="001B0860" w:rsidRPr="00BD6E18" w:rsidRDefault="006947D6" w:rsidP="001035B4">
      <w:r w:rsidRPr="003360C1">
        <w:fldChar w:fldCharType="end"/>
      </w:r>
    </w:p>
    <w:p w14:paraId="4D27CB5F" w14:textId="77777777" w:rsidR="00FF5197" w:rsidRPr="00BD6E18" w:rsidRDefault="001B0860" w:rsidP="001B0860">
      <w:pPr>
        <w:pStyle w:val="Heading1"/>
      </w:pPr>
      <w:r w:rsidRPr="00BD6E18">
        <w:br w:type="page"/>
      </w:r>
      <w:bookmarkStart w:id="2" w:name="_Toc326453658"/>
      <w:bookmarkStart w:id="3" w:name="_Toc83910954"/>
      <w:r w:rsidR="00FF5197" w:rsidRPr="00BD6E18">
        <w:lastRenderedPageBreak/>
        <w:t>Assessment information</w:t>
      </w:r>
      <w:bookmarkEnd w:id="2"/>
      <w:bookmarkEnd w:id="3"/>
    </w:p>
    <w:p w14:paraId="581FAAA7" w14:textId="05280B11" w:rsidR="00822EE0" w:rsidRPr="00BD6E18" w:rsidRDefault="00FF5197" w:rsidP="00822EE0">
      <w:pPr>
        <w:pStyle w:val="Heading2"/>
      </w:pPr>
      <w:bookmarkStart w:id="4" w:name="_Toc83910955"/>
      <w:bookmarkStart w:id="5" w:name="_Toc326453659"/>
      <w:r w:rsidRPr="00BD6E18">
        <w:t xml:space="preserve">Type of </w:t>
      </w:r>
      <w:r w:rsidR="00822EE0" w:rsidRPr="00BD6E18">
        <w:t>b</w:t>
      </w:r>
      <w:r w:rsidRPr="00BD6E18">
        <w:t>ody covered by this assessment:</w:t>
      </w:r>
      <w:bookmarkEnd w:id="4"/>
      <w:r w:rsidRPr="00BD6E18">
        <w:t xml:space="preserve"> </w:t>
      </w:r>
      <w:bookmarkStart w:id="6" w:name="_Hlk49153456"/>
      <w:bookmarkStart w:id="7" w:name="_Hlk49153355"/>
      <w:bookmarkEnd w:id="5"/>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709"/>
      </w:tblGrid>
      <w:tr w:rsidR="00822EE0" w:rsidRPr="00BD6E18" w14:paraId="331678CB" w14:textId="77777777" w:rsidTr="00913966">
        <w:tc>
          <w:tcPr>
            <w:tcW w:w="5353" w:type="dxa"/>
          </w:tcPr>
          <w:p w14:paraId="63752DD0" w14:textId="77777777" w:rsidR="00822EE0" w:rsidRPr="00BD6E18" w:rsidRDefault="00822EE0" w:rsidP="00822EE0">
            <w:pPr>
              <w:pStyle w:val="TABLE-cell"/>
            </w:pPr>
            <w:r w:rsidRPr="00BD6E18">
              <w:t xml:space="preserve">ExCB for IECEx </w:t>
            </w:r>
            <w:r w:rsidRPr="00913966">
              <w:rPr>
                <w:lang w:eastAsia="en-AU"/>
              </w:rPr>
              <w:t>Certified Equipment Scheme</w:t>
            </w:r>
          </w:p>
        </w:tc>
        <w:tc>
          <w:tcPr>
            <w:tcW w:w="709" w:type="dxa"/>
            <w:vAlign w:val="center"/>
          </w:tcPr>
          <w:p w14:paraId="216B793A" w14:textId="02EE4335" w:rsidR="00822EE0" w:rsidRPr="00BD6E18" w:rsidRDefault="00FB6204" w:rsidP="00822EE0">
            <w:pPr>
              <w:pStyle w:val="TABLE-cell"/>
            </w:pPr>
            <w:r>
              <w:rPr>
                <w:sz w:val="20"/>
              </w:rPr>
              <w:fldChar w:fldCharType="begin">
                <w:ffData>
                  <w:name w:val=""/>
                  <w:enabled/>
                  <w:calcOnExit w:val="0"/>
                  <w:checkBox>
                    <w:size w:val="24"/>
                    <w:default w:val="1"/>
                  </w:checkBox>
                </w:ffData>
              </w:fldChar>
            </w:r>
            <w:r>
              <w:rPr>
                <w:sz w:val="20"/>
              </w:rPr>
              <w:instrText xml:space="preserve"> FORMCHECKBOX </w:instrText>
            </w:r>
            <w:r w:rsidR="00474E19">
              <w:rPr>
                <w:sz w:val="20"/>
              </w:rPr>
            </w:r>
            <w:r w:rsidR="00474E19">
              <w:rPr>
                <w:sz w:val="20"/>
              </w:rPr>
              <w:fldChar w:fldCharType="separate"/>
            </w:r>
            <w:r>
              <w:rPr>
                <w:sz w:val="20"/>
              </w:rPr>
              <w:fldChar w:fldCharType="end"/>
            </w:r>
          </w:p>
        </w:tc>
      </w:tr>
      <w:tr w:rsidR="00822EE0" w:rsidRPr="00BD6E18" w14:paraId="0944FFE5" w14:textId="77777777" w:rsidTr="00913966">
        <w:tc>
          <w:tcPr>
            <w:tcW w:w="5353" w:type="dxa"/>
          </w:tcPr>
          <w:p w14:paraId="0024CB9B" w14:textId="77777777" w:rsidR="00822EE0" w:rsidRPr="00BD6E18" w:rsidRDefault="00822EE0" w:rsidP="00822EE0">
            <w:pPr>
              <w:pStyle w:val="TABLE-cell"/>
            </w:pPr>
            <w:r w:rsidRPr="00BD6E18">
              <w:t xml:space="preserve">ExTL for IECEx </w:t>
            </w:r>
            <w:r w:rsidRPr="00913966">
              <w:rPr>
                <w:lang w:eastAsia="en-AU"/>
              </w:rPr>
              <w:t>Certified Equipment Scheme</w:t>
            </w:r>
          </w:p>
        </w:tc>
        <w:tc>
          <w:tcPr>
            <w:tcW w:w="709" w:type="dxa"/>
            <w:vAlign w:val="center"/>
          </w:tcPr>
          <w:p w14:paraId="1EA3B434" w14:textId="56460599" w:rsidR="00822EE0" w:rsidRPr="00BD6E18" w:rsidRDefault="00FB6204" w:rsidP="00822EE0">
            <w:pPr>
              <w:pStyle w:val="TABLE-cell"/>
            </w:pPr>
            <w:r>
              <w:rPr>
                <w:sz w:val="20"/>
              </w:rPr>
              <w:fldChar w:fldCharType="begin">
                <w:ffData>
                  <w:name w:val=""/>
                  <w:enabled/>
                  <w:calcOnExit w:val="0"/>
                  <w:checkBox>
                    <w:size w:val="24"/>
                    <w:default w:val="1"/>
                  </w:checkBox>
                </w:ffData>
              </w:fldChar>
            </w:r>
            <w:r>
              <w:rPr>
                <w:sz w:val="20"/>
              </w:rPr>
              <w:instrText xml:space="preserve"> FORMCHECKBOX </w:instrText>
            </w:r>
            <w:r w:rsidR="00474E19">
              <w:rPr>
                <w:sz w:val="20"/>
              </w:rPr>
            </w:r>
            <w:r w:rsidR="00474E19">
              <w:rPr>
                <w:sz w:val="20"/>
              </w:rPr>
              <w:fldChar w:fldCharType="separate"/>
            </w:r>
            <w:r>
              <w:rPr>
                <w:sz w:val="20"/>
              </w:rPr>
              <w:fldChar w:fldCharType="end"/>
            </w:r>
          </w:p>
        </w:tc>
      </w:tr>
      <w:tr w:rsidR="00822EE0" w:rsidRPr="00BD6E18" w14:paraId="7A81D524" w14:textId="77777777" w:rsidTr="00913966">
        <w:tc>
          <w:tcPr>
            <w:tcW w:w="5353" w:type="dxa"/>
          </w:tcPr>
          <w:p w14:paraId="1CF9B3C9" w14:textId="24BA89E8" w:rsidR="00822EE0" w:rsidRPr="00BD6E18" w:rsidRDefault="00822EE0" w:rsidP="00822EE0">
            <w:pPr>
              <w:pStyle w:val="TABLE-cell"/>
            </w:pPr>
            <w:r w:rsidRPr="00BD6E18">
              <w:t xml:space="preserve">ATF for IECEx </w:t>
            </w:r>
            <w:r w:rsidRPr="00913966">
              <w:rPr>
                <w:lang w:eastAsia="en-AU"/>
              </w:rPr>
              <w:t>Certified Equipment Scheme</w:t>
            </w:r>
          </w:p>
        </w:tc>
        <w:tc>
          <w:tcPr>
            <w:tcW w:w="709" w:type="dxa"/>
            <w:vAlign w:val="center"/>
          </w:tcPr>
          <w:p w14:paraId="3272D5D3" w14:textId="18BE099B"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474E19">
              <w:rPr>
                <w:sz w:val="20"/>
              </w:rPr>
            </w:r>
            <w:r w:rsidR="00474E19">
              <w:rPr>
                <w:sz w:val="20"/>
              </w:rPr>
              <w:fldChar w:fldCharType="separate"/>
            </w:r>
            <w:r w:rsidRPr="00913966">
              <w:rPr>
                <w:sz w:val="20"/>
              </w:rPr>
              <w:fldChar w:fldCharType="end"/>
            </w:r>
          </w:p>
        </w:tc>
      </w:tr>
      <w:tr w:rsidR="00822EE0" w:rsidRPr="00BD6E18" w14:paraId="191BF256" w14:textId="77777777" w:rsidTr="00913966">
        <w:tc>
          <w:tcPr>
            <w:tcW w:w="5353" w:type="dxa"/>
          </w:tcPr>
          <w:p w14:paraId="37199D41" w14:textId="77777777" w:rsidR="00822EE0" w:rsidRPr="00BD6E18" w:rsidRDefault="00822EE0" w:rsidP="00822EE0">
            <w:pPr>
              <w:pStyle w:val="TABLE-cell"/>
            </w:pPr>
            <w:r w:rsidRPr="00BD6E18">
              <w:t xml:space="preserve">ExCB for IECEx </w:t>
            </w:r>
            <w:r w:rsidRPr="00913966">
              <w:rPr>
                <w:lang w:eastAsia="en-AU"/>
              </w:rPr>
              <w:t>Certified Service Facilities Scheme</w:t>
            </w:r>
          </w:p>
        </w:tc>
        <w:tc>
          <w:tcPr>
            <w:tcW w:w="709" w:type="dxa"/>
          </w:tcPr>
          <w:p w14:paraId="6CB28EC4" w14:textId="1CF420E0"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474E19">
              <w:rPr>
                <w:sz w:val="20"/>
              </w:rPr>
            </w:r>
            <w:r w:rsidR="00474E19">
              <w:rPr>
                <w:sz w:val="20"/>
              </w:rPr>
              <w:fldChar w:fldCharType="separate"/>
            </w:r>
            <w:r w:rsidRPr="00913966">
              <w:rPr>
                <w:sz w:val="20"/>
              </w:rPr>
              <w:fldChar w:fldCharType="end"/>
            </w:r>
          </w:p>
        </w:tc>
      </w:tr>
      <w:tr w:rsidR="00822EE0" w:rsidRPr="00BD6E18" w14:paraId="257E421A" w14:textId="77777777" w:rsidTr="00913966">
        <w:tc>
          <w:tcPr>
            <w:tcW w:w="5353" w:type="dxa"/>
          </w:tcPr>
          <w:p w14:paraId="602C8DE7" w14:textId="77777777" w:rsidR="00822EE0" w:rsidRPr="00BD6E18" w:rsidRDefault="00822EE0" w:rsidP="00822EE0">
            <w:pPr>
              <w:pStyle w:val="TABLE-cell"/>
            </w:pPr>
            <w:r w:rsidRPr="00BD6E18">
              <w:t xml:space="preserve">ExCB for IECEx </w:t>
            </w:r>
            <w:r w:rsidRPr="00913966">
              <w:rPr>
                <w:lang w:eastAsia="en-AU"/>
              </w:rPr>
              <w:t>Conformity Mark Licensing System</w:t>
            </w:r>
          </w:p>
        </w:tc>
        <w:tc>
          <w:tcPr>
            <w:tcW w:w="709" w:type="dxa"/>
          </w:tcPr>
          <w:p w14:paraId="284CCDC2" w14:textId="32471B03"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474E19">
              <w:rPr>
                <w:sz w:val="20"/>
              </w:rPr>
            </w:r>
            <w:r w:rsidR="00474E19">
              <w:rPr>
                <w:sz w:val="20"/>
              </w:rPr>
              <w:fldChar w:fldCharType="separate"/>
            </w:r>
            <w:r w:rsidRPr="00913966">
              <w:rPr>
                <w:sz w:val="20"/>
              </w:rPr>
              <w:fldChar w:fldCharType="end"/>
            </w:r>
          </w:p>
        </w:tc>
      </w:tr>
      <w:tr w:rsidR="00822EE0" w:rsidRPr="00BD6E18" w14:paraId="29B94FC4" w14:textId="77777777" w:rsidTr="00913966">
        <w:tc>
          <w:tcPr>
            <w:tcW w:w="5353" w:type="dxa"/>
          </w:tcPr>
          <w:p w14:paraId="1700EA44" w14:textId="1274C51C" w:rsidR="00822EE0" w:rsidRPr="00BD6E18" w:rsidRDefault="00822EE0" w:rsidP="00822EE0">
            <w:pPr>
              <w:pStyle w:val="TABLE-cell"/>
            </w:pPr>
            <w:r w:rsidRPr="00BD6E18">
              <w:t>ExCB for IECEx Certification of Personnel Competency Scheme</w:t>
            </w:r>
          </w:p>
        </w:tc>
        <w:tc>
          <w:tcPr>
            <w:tcW w:w="709" w:type="dxa"/>
          </w:tcPr>
          <w:p w14:paraId="1927DF96" w14:textId="051BF621"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474E19">
              <w:rPr>
                <w:sz w:val="20"/>
              </w:rPr>
            </w:r>
            <w:r w:rsidR="00474E19">
              <w:rPr>
                <w:sz w:val="20"/>
              </w:rPr>
              <w:fldChar w:fldCharType="separate"/>
            </w:r>
            <w:r w:rsidRPr="00913966">
              <w:rPr>
                <w:sz w:val="20"/>
              </w:rPr>
              <w:fldChar w:fldCharType="end"/>
            </w:r>
          </w:p>
        </w:tc>
      </w:tr>
    </w:tbl>
    <w:p w14:paraId="77BAA2E1" w14:textId="77777777" w:rsidR="00FF5197" w:rsidRPr="00BD6E18" w:rsidRDefault="00FF5197" w:rsidP="00FF5197">
      <w:pPr>
        <w:pStyle w:val="NOTE"/>
        <w:ind w:left="720"/>
      </w:pPr>
    </w:p>
    <w:p w14:paraId="4E077DDC" w14:textId="77777777" w:rsidR="00FF5197" w:rsidRPr="00BD6E18" w:rsidRDefault="00FF5197" w:rsidP="00FF5197">
      <w:pPr>
        <w:pStyle w:val="NOTE"/>
        <w:ind w:left="720"/>
      </w:pPr>
    </w:p>
    <w:p w14:paraId="10743EF6" w14:textId="77777777" w:rsidR="00FF5197" w:rsidRPr="00BD6E18" w:rsidRDefault="00FF5197" w:rsidP="00FF5197">
      <w:pPr>
        <w:pStyle w:val="NOTE"/>
        <w:ind w:left="720"/>
      </w:pPr>
    </w:p>
    <w:p w14:paraId="56A01545" w14:textId="77777777" w:rsidR="001D08F9" w:rsidRPr="00BD6E18" w:rsidRDefault="001D08F9" w:rsidP="00FF5197">
      <w:pPr>
        <w:pStyle w:val="NOTE"/>
        <w:ind w:left="720"/>
      </w:pPr>
    </w:p>
    <w:p w14:paraId="565CD0DB" w14:textId="77777777" w:rsidR="00B10D44" w:rsidRPr="00BD6E18" w:rsidRDefault="00B10D44" w:rsidP="00FF5197">
      <w:pPr>
        <w:pStyle w:val="NOTE"/>
        <w:ind w:left="720"/>
      </w:pPr>
    </w:p>
    <w:p w14:paraId="453497E7" w14:textId="77777777" w:rsidR="001B378F" w:rsidRPr="00BD6E18" w:rsidRDefault="001B378F" w:rsidP="00FF5197">
      <w:pPr>
        <w:pStyle w:val="NOTE"/>
        <w:ind w:left="720"/>
      </w:pPr>
    </w:p>
    <w:p w14:paraId="5C13B469" w14:textId="77777777" w:rsidR="001B378F" w:rsidRPr="00BD6E18" w:rsidRDefault="001B378F" w:rsidP="00FF5197">
      <w:pPr>
        <w:pStyle w:val="NOTE"/>
        <w:ind w:left="720"/>
      </w:pPr>
    </w:p>
    <w:p w14:paraId="0653BBC6" w14:textId="77777777" w:rsidR="00822EE0" w:rsidRPr="00BD6E18" w:rsidRDefault="00822EE0" w:rsidP="00FF5197">
      <w:pPr>
        <w:pStyle w:val="NOTE"/>
        <w:ind w:left="720"/>
      </w:pPr>
    </w:p>
    <w:bookmarkEnd w:id="6"/>
    <w:p w14:paraId="0FA48022" w14:textId="77777777" w:rsidR="00822EE0" w:rsidRPr="00BD6E18" w:rsidRDefault="00822EE0" w:rsidP="00FF5197">
      <w:pPr>
        <w:pStyle w:val="NOTE"/>
        <w:ind w:left="720"/>
      </w:pPr>
    </w:p>
    <w:p w14:paraId="41C544C4" w14:textId="555742A4" w:rsidR="00FF5197" w:rsidRPr="00BD6E18" w:rsidRDefault="001570BA" w:rsidP="00FF5197">
      <w:pPr>
        <w:pStyle w:val="NOTE"/>
        <w:ind w:left="720"/>
      </w:pPr>
      <w:r w:rsidRPr="00BD6E18">
        <w:t>NOTE 1</w:t>
      </w:r>
      <w:r w:rsidRPr="00BD6E18">
        <w:tab/>
      </w:r>
      <w:r w:rsidR="00FF5197" w:rsidRPr="00BD6E18">
        <w:t>ExCB - IECEx Certification Body</w:t>
      </w:r>
    </w:p>
    <w:p w14:paraId="47EBD990" w14:textId="7AFD116F" w:rsidR="00FF5197" w:rsidRPr="00BD6E18" w:rsidRDefault="001570BA" w:rsidP="00FF5197">
      <w:pPr>
        <w:pStyle w:val="NOTE"/>
        <w:ind w:left="720"/>
      </w:pPr>
      <w:r w:rsidRPr="00BD6E18">
        <w:t>NOTE 2</w:t>
      </w:r>
      <w:r w:rsidRPr="00BD6E18">
        <w:tab/>
      </w:r>
      <w:r w:rsidR="00FF5197" w:rsidRPr="00BD6E18">
        <w:t>ExTL - IECEx Testing Laboratory</w:t>
      </w:r>
    </w:p>
    <w:p w14:paraId="5992C1BD" w14:textId="172CBB2D" w:rsidR="001B378F" w:rsidRPr="00BD6E18" w:rsidRDefault="001B378F" w:rsidP="001B378F">
      <w:pPr>
        <w:pStyle w:val="NOTE"/>
      </w:pPr>
      <w:r w:rsidRPr="00BD6E18">
        <w:tab/>
      </w:r>
      <w:bookmarkStart w:id="8" w:name="_Hlk49154301"/>
      <w:r w:rsidRPr="00BD6E18">
        <w:t xml:space="preserve">NOTE 3 </w:t>
      </w:r>
      <w:r w:rsidR="0083429D" w:rsidRPr="00BD6E18">
        <w:t xml:space="preserve"> </w:t>
      </w:r>
      <w:r w:rsidRPr="00BD6E18">
        <w:t xml:space="preserve">ATF </w:t>
      </w:r>
      <w:r w:rsidR="00CC369A" w:rsidRPr="00BD6E18">
        <w:t>-</w:t>
      </w:r>
      <w:r w:rsidRPr="00BD6E18">
        <w:t xml:space="preserve"> </w:t>
      </w:r>
      <w:r w:rsidR="00062560" w:rsidRPr="00BD6E18">
        <w:t>Additional</w:t>
      </w:r>
      <w:r w:rsidR="00262BED" w:rsidRPr="00BD6E18">
        <w:t xml:space="preserve"> </w:t>
      </w:r>
      <w:r w:rsidRPr="00BD6E18">
        <w:t>Testing Facility</w:t>
      </w:r>
      <w:bookmarkEnd w:id="8"/>
    </w:p>
    <w:p w14:paraId="0E5FBAE5" w14:textId="19A47646" w:rsidR="00822EE0" w:rsidRPr="00BD6E18" w:rsidRDefault="00FF5197" w:rsidP="00822EE0">
      <w:pPr>
        <w:pStyle w:val="Heading2"/>
      </w:pPr>
      <w:bookmarkStart w:id="9" w:name="_Toc83910956"/>
      <w:bookmarkStart w:id="10" w:name="_Toc326453660"/>
      <w:r w:rsidRPr="00BD6E18">
        <w:t>Type of assessment:</w:t>
      </w:r>
      <w:bookmarkEnd w:id="9"/>
      <w:r w:rsidRPr="00BD6E18">
        <w:t xml:space="preserve"> </w:t>
      </w:r>
      <w:bookmarkStart w:id="11" w:name="_Hlk49154400"/>
      <w:bookmarkEnd w:id="10"/>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709"/>
      </w:tblGrid>
      <w:tr w:rsidR="00822EE0" w:rsidRPr="00BD6E18" w14:paraId="37D585BE" w14:textId="77777777" w:rsidTr="00822EE0">
        <w:tc>
          <w:tcPr>
            <w:tcW w:w="5353" w:type="dxa"/>
          </w:tcPr>
          <w:p w14:paraId="0EC43DF1" w14:textId="77777777" w:rsidR="00822EE0" w:rsidRPr="00BD6E18" w:rsidRDefault="00822EE0" w:rsidP="00822EE0">
            <w:pPr>
              <w:pStyle w:val="TABLE-cell"/>
            </w:pPr>
            <w:r w:rsidRPr="00BD6E18">
              <w:t>Pre-assessment for candidate body</w:t>
            </w:r>
          </w:p>
        </w:tc>
        <w:tc>
          <w:tcPr>
            <w:tcW w:w="709" w:type="dxa"/>
            <w:vAlign w:val="center"/>
          </w:tcPr>
          <w:p w14:paraId="19890019" w14:textId="4E7AD3E0"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474E19">
              <w:rPr>
                <w:sz w:val="20"/>
              </w:rPr>
            </w:r>
            <w:r w:rsidR="00474E19">
              <w:rPr>
                <w:sz w:val="20"/>
              </w:rPr>
              <w:fldChar w:fldCharType="separate"/>
            </w:r>
            <w:r w:rsidRPr="00913966">
              <w:rPr>
                <w:sz w:val="20"/>
              </w:rPr>
              <w:fldChar w:fldCharType="end"/>
            </w:r>
          </w:p>
        </w:tc>
      </w:tr>
      <w:tr w:rsidR="00822EE0" w:rsidRPr="00BD6E18" w14:paraId="1B05644E" w14:textId="77777777" w:rsidTr="00822EE0">
        <w:tc>
          <w:tcPr>
            <w:tcW w:w="5353" w:type="dxa"/>
          </w:tcPr>
          <w:p w14:paraId="15788884" w14:textId="77777777" w:rsidR="00822EE0" w:rsidRPr="00BD6E18" w:rsidRDefault="00822EE0" w:rsidP="00822EE0">
            <w:pPr>
              <w:pStyle w:val="TABLE-cell"/>
            </w:pPr>
            <w:r w:rsidRPr="00BD6E18">
              <w:t>Initial assessment for candidate body</w:t>
            </w:r>
          </w:p>
        </w:tc>
        <w:tc>
          <w:tcPr>
            <w:tcW w:w="709" w:type="dxa"/>
            <w:vAlign w:val="center"/>
          </w:tcPr>
          <w:p w14:paraId="4C19F629" w14:textId="4C030ADE" w:rsidR="00822EE0" w:rsidRPr="00BD6E18" w:rsidRDefault="00FB6204" w:rsidP="00822EE0">
            <w:pPr>
              <w:pStyle w:val="TABLE-cell"/>
            </w:pPr>
            <w:r>
              <w:rPr>
                <w:sz w:val="20"/>
              </w:rPr>
              <w:fldChar w:fldCharType="begin">
                <w:ffData>
                  <w:name w:val=""/>
                  <w:enabled/>
                  <w:calcOnExit w:val="0"/>
                  <w:checkBox>
                    <w:size w:val="24"/>
                    <w:default w:val="1"/>
                  </w:checkBox>
                </w:ffData>
              </w:fldChar>
            </w:r>
            <w:r>
              <w:rPr>
                <w:sz w:val="20"/>
              </w:rPr>
              <w:instrText xml:space="preserve"> FORMCHECKBOX </w:instrText>
            </w:r>
            <w:r w:rsidR="00474E19">
              <w:rPr>
                <w:sz w:val="20"/>
              </w:rPr>
            </w:r>
            <w:r w:rsidR="00474E19">
              <w:rPr>
                <w:sz w:val="20"/>
              </w:rPr>
              <w:fldChar w:fldCharType="separate"/>
            </w:r>
            <w:r>
              <w:rPr>
                <w:sz w:val="20"/>
              </w:rPr>
              <w:fldChar w:fldCharType="end"/>
            </w:r>
          </w:p>
        </w:tc>
      </w:tr>
      <w:tr w:rsidR="00822EE0" w:rsidRPr="00BD6E18" w14:paraId="19CA8FC1" w14:textId="77777777" w:rsidTr="00E57D95">
        <w:tc>
          <w:tcPr>
            <w:tcW w:w="5353" w:type="dxa"/>
          </w:tcPr>
          <w:p w14:paraId="38E5BCE8" w14:textId="77777777" w:rsidR="00822EE0" w:rsidRPr="00BD6E18" w:rsidRDefault="00822EE0" w:rsidP="00822EE0">
            <w:pPr>
              <w:pStyle w:val="TABLE-cell"/>
            </w:pPr>
            <w:r w:rsidRPr="00BD6E18">
              <w:t xml:space="preserve">Surveillance </w:t>
            </w:r>
          </w:p>
        </w:tc>
        <w:tc>
          <w:tcPr>
            <w:tcW w:w="709" w:type="dxa"/>
          </w:tcPr>
          <w:p w14:paraId="608CEF70" w14:textId="1294628C"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474E19">
              <w:rPr>
                <w:sz w:val="20"/>
              </w:rPr>
            </w:r>
            <w:r w:rsidR="00474E19">
              <w:rPr>
                <w:sz w:val="20"/>
              </w:rPr>
              <w:fldChar w:fldCharType="separate"/>
            </w:r>
            <w:r w:rsidRPr="00913966">
              <w:rPr>
                <w:sz w:val="20"/>
              </w:rPr>
              <w:fldChar w:fldCharType="end"/>
            </w:r>
          </w:p>
        </w:tc>
      </w:tr>
      <w:tr w:rsidR="00822EE0" w:rsidRPr="00BD6E18" w14:paraId="378DA635" w14:textId="77777777" w:rsidTr="00E57D95">
        <w:tc>
          <w:tcPr>
            <w:tcW w:w="5353" w:type="dxa"/>
          </w:tcPr>
          <w:p w14:paraId="0AF9A074" w14:textId="77777777" w:rsidR="00822EE0" w:rsidRPr="00BD6E18" w:rsidRDefault="00822EE0" w:rsidP="00822EE0">
            <w:pPr>
              <w:pStyle w:val="TABLE-cell"/>
            </w:pPr>
            <w:r w:rsidRPr="00BD6E18">
              <w:t xml:space="preserve">Re-assessment </w:t>
            </w:r>
          </w:p>
        </w:tc>
        <w:tc>
          <w:tcPr>
            <w:tcW w:w="709" w:type="dxa"/>
          </w:tcPr>
          <w:p w14:paraId="258D449B" w14:textId="3A747557"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474E19">
              <w:rPr>
                <w:sz w:val="20"/>
              </w:rPr>
            </w:r>
            <w:r w:rsidR="00474E19">
              <w:rPr>
                <w:sz w:val="20"/>
              </w:rPr>
              <w:fldChar w:fldCharType="separate"/>
            </w:r>
            <w:r w:rsidRPr="00913966">
              <w:rPr>
                <w:sz w:val="20"/>
              </w:rPr>
              <w:fldChar w:fldCharType="end"/>
            </w:r>
          </w:p>
        </w:tc>
      </w:tr>
      <w:tr w:rsidR="00822EE0" w:rsidRPr="00BD6E18" w14:paraId="1997E87E" w14:textId="77777777" w:rsidTr="00E57D95">
        <w:tc>
          <w:tcPr>
            <w:tcW w:w="5353" w:type="dxa"/>
          </w:tcPr>
          <w:p w14:paraId="502E060F" w14:textId="77777777" w:rsidR="00822EE0" w:rsidRPr="00BD6E18" w:rsidRDefault="00822EE0" w:rsidP="00822EE0">
            <w:pPr>
              <w:pStyle w:val="TABLE-cell"/>
            </w:pPr>
            <w:r w:rsidRPr="00BD6E18">
              <w:t>Scope extension</w:t>
            </w:r>
          </w:p>
        </w:tc>
        <w:tc>
          <w:tcPr>
            <w:tcW w:w="709" w:type="dxa"/>
          </w:tcPr>
          <w:p w14:paraId="10AB603E" w14:textId="76B4B353"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474E19">
              <w:rPr>
                <w:sz w:val="20"/>
              </w:rPr>
            </w:r>
            <w:r w:rsidR="00474E19">
              <w:rPr>
                <w:sz w:val="20"/>
              </w:rPr>
              <w:fldChar w:fldCharType="separate"/>
            </w:r>
            <w:r w:rsidRPr="00913966">
              <w:rPr>
                <w:sz w:val="20"/>
              </w:rPr>
              <w:fldChar w:fldCharType="end"/>
            </w:r>
          </w:p>
        </w:tc>
      </w:tr>
    </w:tbl>
    <w:p w14:paraId="73BEE590" w14:textId="74E71566" w:rsidR="00FF5197" w:rsidRPr="00BD6E18" w:rsidRDefault="00FF5197" w:rsidP="00FF5197">
      <w:pPr>
        <w:pStyle w:val="Heading2"/>
      </w:pPr>
      <w:bookmarkStart w:id="12" w:name="_Toc326453661"/>
      <w:bookmarkStart w:id="13" w:name="_Toc83910957"/>
      <w:bookmarkEnd w:id="7"/>
      <w:bookmarkEnd w:id="11"/>
      <w:r w:rsidRPr="00BD6E18">
        <w:t>Details of body</w:t>
      </w:r>
      <w:bookmarkEnd w:id="12"/>
      <w:bookmarkEnd w:id="13"/>
    </w:p>
    <w:p w14:paraId="7D79C390" w14:textId="77777777" w:rsidR="00FF5197" w:rsidRPr="00BD6E18" w:rsidRDefault="00FF5197" w:rsidP="00FF5197">
      <w:pPr>
        <w:pStyle w:val="Heading3"/>
      </w:pPr>
      <w:bookmarkStart w:id="14" w:name="_Toc326453662"/>
      <w:bookmarkStart w:id="15" w:name="_Toc83910958"/>
      <w:r w:rsidRPr="00BD6E18">
        <w:t>Country</w:t>
      </w:r>
      <w:bookmarkEnd w:id="14"/>
      <w:bookmarkEnd w:id="15"/>
    </w:p>
    <w:p w14:paraId="43506E10" w14:textId="37DBFDDB" w:rsidR="009520B0" w:rsidRPr="00BD6E18" w:rsidRDefault="005C650C" w:rsidP="009520B0">
      <w:pPr>
        <w:pStyle w:val="PARAGRAPH"/>
      </w:pPr>
      <w:r>
        <w:t>Poland</w:t>
      </w:r>
    </w:p>
    <w:p w14:paraId="7F9B344D" w14:textId="77777777" w:rsidR="00FF5197" w:rsidRPr="00BD6E18" w:rsidRDefault="00FF5197" w:rsidP="00FF5197">
      <w:pPr>
        <w:pStyle w:val="Heading3"/>
      </w:pPr>
      <w:bookmarkStart w:id="16" w:name="_Toc326453663"/>
      <w:bookmarkStart w:id="17" w:name="_Toc83910959"/>
      <w:r w:rsidRPr="00BD6E18">
        <w:t>Name of body</w:t>
      </w:r>
      <w:bookmarkEnd w:id="16"/>
      <w:bookmarkEnd w:id="17"/>
    </w:p>
    <w:p w14:paraId="6B1BD03B" w14:textId="52FFB7EF" w:rsidR="00461726" w:rsidRPr="00BD6E18" w:rsidRDefault="005C650C" w:rsidP="00F677EB">
      <w:pPr>
        <w:pStyle w:val="PARAGRAPH"/>
        <w:spacing w:line="360" w:lineRule="auto"/>
        <w:jc w:val="left"/>
      </w:pPr>
      <w:r w:rsidRPr="005C650C">
        <w:t>J.S. Hamilton Poland Spółka z ograniczoną odpowiedzialnością</w:t>
      </w:r>
      <w:r w:rsidR="000E7851">
        <w:t xml:space="preserve">. generally referred to as </w:t>
      </w:r>
      <w:r w:rsidR="006D15FF" w:rsidRPr="006D15FF">
        <w:t>J.S. Hamilton Poland Sp. z o.o.</w:t>
      </w:r>
    </w:p>
    <w:p w14:paraId="2549B8E0" w14:textId="7632994A" w:rsidR="00461726" w:rsidRPr="00461726" w:rsidRDefault="00FF5197" w:rsidP="00461726">
      <w:pPr>
        <w:pStyle w:val="Heading3"/>
      </w:pPr>
      <w:bookmarkStart w:id="18" w:name="_Toc326453664"/>
      <w:bookmarkStart w:id="19" w:name="_Toc83910960"/>
      <w:r w:rsidRPr="00BD6E18">
        <w:t>Name and title of nominated principal contact</w:t>
      </w:r>
      <w:bookmarkEnd w:id="18"/>
      <w:bookmarkEnd w:id="19"/>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8"/>
        <w:gridCol w:w="2371"/>
        <w:gridCol w:w="3211"/>
      </w:tblGrid>
      <w:tr w:rsidR="00FF5197" w:rsidRPr="00BD6E18" w14:paraId="3EAFDDC8" w14:textId="77777777" w:rsidTr="009F0062">
        <w:tc>
          <w:tcPr>
            <w:tcW w:w="2758" w:type="dxa"/>
          </w:tcPr>
          <w:p w14:paraId="67671C36" w14:textId="77777777" w:rsidR="00FF5197" w:rsidRPr="00BD6E18" w:rsidRDefault="00FF5197" w:rsidP="00DA09F7">
            <w:pPr>
              <w:pStyle w:val="TABLE-col-heading"/>
            </w:pPr>
            <w:r w:rsidRPr="00BD6E18">
              <w:t>Name</w:t>
            </w:r>
          </w:p>
        </w:tc>
        <w:tc>
          <w:tcPr>
            <w:tcW w:w="2371" w:type="dxa"/>
          </w:tcPr>
          <w:p w14:paraId="79B236C7" w14:textId="77777777" w:rsidR="00FF5197" w:rsidRPr="00BD6E18" w:rsidRDefault="00FF5197" w:rsidP="00DA09F7">
            <w:pPr>
              <w:pStyle w:val="TABLE-col-heading"/>
            </w:pPr>
            <w:r w:rsidRPr="00BD6E18">
              <w:t>Title</w:t>
            </w:r>
          </w:p>
        </w:tc>
        <w:tc>
          <w:tcPr>
            <w:tcW w:w="3211" w:type="dxa"/>
          </w:tcPr>
          <w:p w14:paraId="44EC7777" w14:textId="77777777" w:rsidR="00FF5197" w:rsidRPr="00BD6E18" w:rsidRDefault="00FF5197" w:rsidP="00DA09F7">
            <w:pPr>
              <w:pStyle w:val="TABLE-col-heading"/>
            </w:pPr>
            <w:r w:rsidRPr="00BD6E18">
              <w:t>E-mail address</w:t>
            </w:r>
          </w:p>
        </w:tc>
      </w:tr>
      <w:tr w:rsidR="009F0062" w:rsidRPr="00BD6E18" w14:paraId="52EE84ED" w14:textId="77777777" w:rsidTr="009F0062">
        <w:tc>
          <w:tcPr>
            <w:tcW w:w="2758" w:type="dxa"/>
          </w:tcPr>
          <w:p w14:paraId="302A44A8" w14:textId="34B526F2" w:rsidR="009F0062" w:rsidRPr="008915F4" w:rsidRDefault="009F0062" w:rsidP="008915F4">
            <w:pPr>
              <w:pStyle w:val="TABLE-cell"/>
            </w:pPr>
            <w:r w:rsidRPr="008915F4">
              <w:t>Damian Wróbel</w:t>
            </w:r>
          </w:p>
        </w:tc>
        <w:tc>
          <w:tcPr>
            <w:tcW w:w="2371" w:type="dxa"/>
          </w:tcPr>
          <w:p w14:paraId="6098AFEE" w14:textId="3FB89D0D" w:rsidR="009F0062" w:rsidRPr="008915F4" w:rsidRDefault="009F0062" w:rsidP="008915F4">
            <w:pPr>
              <w:pStyle w:val="TABLE-cell"/>
            </w:pPr>
            <w:r w:rsidRPr="008915F4">
              <w:t>Head of Certification Body</w:t>
            </w:r>
            <w:r w:rsidR="00E02BD1" w:rsidRPr="008915F4">
              <w:t xml:space="preserve"> and overall head of IECEx</w:t>
            </w:r>
          </w:p>
        </w:tc>
        <w:tc>
          <w:tcPr>
            <w:tcW w:w="3211" w:type="dxa"/>
          </w:tcPr>
          <w:p w14:paraId="5CA22190" w14:textId="5B33B898" w:rsidR="009F0062" w:rsidRPr="008915F4" w:rsidRDefault="00BF6D03" w:rsidP="008915F4">
            <w:pPr>
              <w:pStyle w:val="TABLE-cell"/>
            </w:pPr>
            <w:r w:rsidRPr="008915F4">
              <w:t>dwrobel@jsh.com.pl</w:t>
            </w:r>
          </w:p>
        </w:tc>
      </w:tr>
    </w:tbl>
    <w:p w14:paraId="4D1C6CE7" w14:textId="77777777" w:rsidR="00FF5197" w:rsidRPr="00BD6E18" w:rsidRDefault="00FF5197" w:rsidP="00FF5197">
      <w:pPr>
        <w:pStyle w:val="Heading2"/>
      </w:pPr>
      <w:bookmarkStart w:id="20" w:name="_Toc326453665"/>
      <w:bookmarkStart w:id="21" w:name="_Toc83910961"/>
      <w:r w:rsidRPr="00BD6E18">
        <w:t>Assessment information</w:t>
      </w:r>
      <w:bookmarkEnd w:id="20"/>
      <w:bookmarkEnd w:id="21"/>
      <w:r w:rsidRPr="00BD6E18">
        <w:t xml:space="preserve"> </w:t>
      </w:r>
    </w:p>
    <w:p w14:paraId="568ABAE0" w14:textId="77777777" w:rsidR="00FF5197" w:rsidRPr="00BD6E18" w:rsidRDefault="00FF5197" w:rsidP="00FF5197">
      <w:pPr>
        <w:pStyle w:val="Heading3"/>
      </w:pPr>
      <w:bookmarkStart w:id="22" w:name="_Toc326453666"/>
      <w:bookmarkStart w:id="23" w:name="_Toc83910962"/>
      <w:r w:rsidRPr="00BD6E18">
        <w:t>Members of the assessment team</w:t>
      </w:r>
      <w:bookmarkEnd w:id="22"/>
      <w:bookmarkEnd w:id="23"/>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4253"/>
      </w:tblGrid>
      <w:tr w:rsidR="00FF5197" w:rsidRPr="00BD6E18" w14:paraId="5D8A11A7" w14:textId="77777777" w:rsidTr="00E57D95">
        <w:tc>
          <w:tcPr>
            <w:tcW w:w="3652" w:type="dxa"/>
          </w:tcPr>
          <w:p w14:paraId="232FFEDD" w14:textId="77777777" w:rsidR="00FF5197" w:rsidRPr="00BD6E18" w:rsidRDefault="00FF5197" w:rsidP="00DA09F7">
            <w:pPr>
              <w:pStyle w:val="TABLE-col-heading"/>
            </w:pPr>
            <w:r w:rsidRPr="00BD6E18">
              <w:t xml:space="preserve">Name </w:t>
            </w:r>
            <w:r w:rsidRPr="00BD6E18">
              <w:tab/>
            </w:r>
          </w:p>
        </w:tc>
        <w:tc>
          <w:tcPr>
            <w:tcW w:w="4253" w:type="dxa"/>
          </w:tcPr>
          <w:p w14:paraId="035135D0" w14:textId="77777777" w:rsidR="00FF5197" w:rsidRPr="00BD6E18" w:rsidRDefault="00FF5197" w:rsidP="00DA09F7">
            <w:pPr>
              <w:pStyle w:val="TABLE-col-heading"/>
            </w:pPr>
            <w:r w:rsidRPr="00BD6E18">
              <w:t xml:space="preserve">Role </w:t>
            </w:r>
          </w:p>
        </w:tc>
      </w:tr>
      <w:tr w:rsidR="00FF5197" w:rsidRPr="00BD6E18" w14:paraId="7D5BFD28" w14:textId="77777777" w:rsidTr="00E57D95">
        <w:tc>
          <w:tcPr>
            <w:tcW w:w="3652" w:type="dxa"/>
          </w:tcPr>
          <w:p w14:paraId="14D40A24" w14:textId="011F2127" w:rsidR="00FF5197" w:rsidRPr="00BD6E18" w:rsidRDefault="00BA0ED0" w:rsidP="00DA09F7">
            <w:pPr>
              <w:pStyle w:val="TABLE-cell"/>
            </w:pPr>
            <w:r>
              <w:t xml:space="preserve">Dr Jim Munro </w:t>
            </w:r>
          </w:p>
        </w:tc>
        <w:tc>
          <w:tcPr>
            <w:tcW w:w="4253" w:type="dxa"/>
          </w:tcPr>
          <w:p w14:paraId="2595C2B9" w14:textId="77777777" w:rsidR="00FF5197" w:rsidRPr="00BD6E18" w:rsidRDefault="007A10E2" w:rsidP="00DA09F7">
            <w:pPr>
              <w:pStyle w:val="TABLE-cell"/>
            </w:pPr>
            <w:r w:rsidRPr="00BD6E18">
              <w:t>IECEx Lead Assessor</w:t>
            </w:r>
          </w:p>
        </w:tc>
      </w:tr>
      <w:tr w:rsidR="00FF5197" w:rsidRPr="00BD6E18" w14:paraId="48E23197" w14:textId="77777777" w:rsidTr="00E57D95">
        <w:tc>
          <w:tcPr>
            <w:tcW w:w="3652" w:type="dxa"/>
          </w:tcPr>
          <w:p w14:paraId="4D0BF273" w14:textId="4122F20C" w:rsidR="00FF5197" w:rsidRPr="00BD6E18" w:rsidRDefault="009D2B7B" w:rsidP="00DA09F7">
            <w:pPr>
              <w:pStyle w:val="TABLE-cell"/>
            </w:pPr>
            <w:r>
              <w:t xml:space="preserve">Marino </w:t>
            </w:r>
            <w:r w:rsidR="009D19D6">
              <w:t>Kelava</w:t>
            </w:r>
          </w:p>
        </w:tc>
        <w:tc>
          <w:tcPr>
            <w:tcW w:w="4253" w:type="dxa"/>
          </w:tcPr>
          <w:p w14:paraId="5E60F6A0" w14:textId="77777777" w:rsidR="00FF5197" w:rsidRPr="00BD6E18" w:rsidRDefault="007A10E2" w:rsidP="00DA09F7">
            <w:pPr>
              <w:pStyle w:val="TABLE-cell"/>
            </w:pPr>
            <w:r w:rsidRPr="00BD6E18">
              <w:t>IECEx Assessor</w:t>
            </w:r>
          </w:p>
        </w:tc>
      </w:tr>
    </w:tbl>
    <w:p w14:paraId="64554581" w14:textId="77777777" w:rsidR="00FF5197" w:rsidRPr="00BD6E18" w:rsidRDefault="00FF5197" w:rsidP="00FF5197">
      <w:pPr>
        <w:pStyle w:val="Heading3"/>
      </w:pPr>
      <w:bookmarkStart w:id="24" w:name="_Toc326453667"/>
      <w:bookmarkStart w:id="25" w:name="_Toc83910963"/>
      <w:r w:rsidRPr="00BD6E18">
        <w:t>Place(s) of assessment</w:t>
      </w:r>
      <w:bookmarkEnd w:id="24"/>
      <w:bookmarkEnd w:id="25"/>
    </w:p>
    <w:tbl>
      <w:tblPr>
        <w:tblW w:w="789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1"/>
        <w:gridCol w:w="4252"/>
      </w:tblGrid>
      <w:tr w:rsidR="00FF5197" w:rsidRPr="00BD6E18" w14:paraId="54550D34" w14:textId="77777777" w:rsidTr="003728E6">
        <w:tc>
          <w:tcPr>
            <w:tcW w:w="3641" w:type="dxa"/>
          </w:tcPr>
          <w:p w14:paraId="2CB90F23" w14:textId="77777777" w:rsidR="00BF6D03" w:rsidRPr="006139C0" w:rsidRDefault="00BF6D03" w:rsidP="00D2719C">
            <w:pPr>
              <w:pStyle w:val="TABLE-cell"/>
              <w:rPr>
                <w:lang w:val="en-US"/>
              </w:rPr>
            </w:pPr>
            <w:r w:rsidRPr="006139C0">
              <w:rPr>
                <w:lang w:val="en-US"/>
              </w:rPr>
              <w:t xml:space="preserve">J.S. Hamilton Poland Sp. z o.o. </w:t>
            </w:r>
          </w:p>
          <w:p w14:paraId="52868F26" w14:textId="7152F73B" w:rsidR="00BF6D03" w:rsidRPr="006139C0" w:rsidRDefault="00BF6D03" w:rsidP="00D2719C">
            <w:pPr>
              <w:pStyle w:val="TABLE-cell"/>
              <w:rPr>
                <w:lang w:val="en-US"/>
              </w:rPr>
            </w:pPr>
            <w:r w:rsidRPr="006139C0">
              <w:rPr>
                <w:lang w:val="en-US"/>
              </w:rPr>
              <w:t>Certification Body</w:t>
            </w:r>
            <w:r w:rsidR="00E02BD1">
              <w:rPr>
                <w:lang w:val="en-US"/>
              </w:rPr>
              <w:t xml:space="preserve"> and </w:t>
            </w:r>
            <w:r w:rsidR="00E02BD1" w:rsidRPr="00E02BD1">
              <w:rPr>
                <w:lang w:val="en-US"/>
              </w:rPr>
              <w:t>Testing Laboratory</w:t>
            </w:r>
          </w:p>
          <w:p w14:paraId="0F2E920E" w14:textId="77777777" w:rsidR="00BF6D03" w:rsidRPr="006139C0" w:rsidRDefault="00BF6D03" w:rsidP="00D2719C">
            <w:pPr>
              <w:pStyle w:val="TABLE-cell"/>
              <w:rPr>
                <w:lang w:val="en-US"/>
              </w:rPr>
            </w:pPr>
            <w:r w:rsidRPr="006139C0">
              <w:rPr>
                <w:lang w:val="en-US"/>
              </w:rPr>
              <w:t>Wyzwolenia 14</w:t>
            </w:r>
          </w:p>
          <w:p w14:paraId="365857A5" w14:textId="12C617CE" w:rsidR="00FF5197" w:rsidRPr="006139C0" w:rsidRDefault="00BF6D03" w:rsidP="00D2719C">
            <w:pPr>
              <w:pStyle w:val="TABLE-cell"/>
              <w:rPr>
                <w:lang w:val="en-US"/>
              </w:rPr>
            </w:pPr>
            <w:r w:rsidRPr="006139C0">
              <w:rPr>
                <w:lang w:val="en-US"/>
              </w:rPr>
              <w:lastRenderedPageBreak/>
              <w:t>41-103 Siemianowie Śląskie</w:t>
            </w:r>
            <w:r w:rsidR="006139C0">
              <w:rPr>
                <w:lang w:val="en-US"/>
              </w:rPr>
              <w:br/>
            </w:r>
            <w:r w:rsidRPr="006139C0">
              <w:rPr>
                <w:lang w:val="en-US"/>
              </w:rPr>
              <w:t>Poland</w:t>
            </w:r>
          </w:p>
        </w:tc>
        <w:tc>
          <w:tcPr>
            <w:tcW w:w="4252" w:type="dxa"/>
          </w:tcPr>
          <w:p w14:paraId="762714C7" w14:textId="32EDE096" w:rsidR="00FF5197" w:rsidRPr="006139C0" w:rsidRDefault="00FF5197" w:rsidP="006139C0">
            <w:pPr>
              <w:rPr>
                <w:sz w:val="16"/>
                <w:szCs w:val="22"/>
                <w:lang w:val="en-US"/>
              </w:rPr>
            </w:pPr>
          </w:p>
        </w:tc>
      </w:tr>
    </w:tbl>
    <w:p w14:paraId="73FAD3E0" w14:textId="42F61407" w:rsidR="00615AEF" w:rsidRPr="00981B78" w:rsidRDefault="00C70ECF" w:rsidP="00EF38B7">
      <w:pPr>
        <w:pStyle w:val="PARAGRAPH"/>
        <w:rPr>
          <w:color w:val="000000" w:themeColor="text1"/>
        </w:rPr>
      </w:pPr>
      <w:bookmarkStart w:id="26" w:name="_Toc326453668"/>
      <w:r>
        <w:lastRenderedPageBreak/>
        <w:t>The as</w:t>
      </w:r>
      <w:r w:rsidR="00615AEF">
        <w:t xml:space="preserve">sessment </w:t>
      </w:r>
      <w:r>
        <w:t xml:space="preserve">was </w:t>
      </w:r>
      <w:r w:rsidR="00615AEF">
        <w:t>carried out remotely using Zoom</w:t>
      </w:r>
      <w:r>
        <w:t xml:space="preserve"> for the online sessions</w:t>
      </w:r>
      <w:r w:rsidR="00EF38B7" w:rsidRPr="00981B78">
        <w:rPr>
          <w:color w:val="000000" w:themeColor="text1"/>
        </w:rPr>
        <w:t xml:space="preserve"> in accordance with OD 060 IECEx Guide for Business Continuity – Management of Extraordinary Circumstances or Events Affecting IECEx Certification Schemes and Activities</w:t>
      </w:r>
    </w:p>
    <w:p w14:paraId="5DE867EB" w14:textId="676DA25E" w:rsidR="00FF5197" w:rsidRPr="00BD6E18" w:rsidRDefault="00FF5197" w:rsidP="00FF5197">
      <w:pPr>
        <w:pStyle w:val="Heading3"/>
      </w:pPr>
      <w:bookmarkStart w:id="27" w:name="_Toc83910964"/>
      <w:r w:rsidRPr="00BD6E18">
        <w:t>Assessment date(s)</w:t>
      </w:r>
      <w:bookmarkEnd w:id="26"/>
      <w:bookmarkEnd w:id="27"/>
    </w:p>
    <w:p w14:paraId="050E458A" w14:textId="0332E1E8" w:rsidR="00C70ECF" w:rsidRPr="00BD6E18" w:rsidRDefault="00822E00" w:rsidP="00FF5197">
      <w:pPr>
        <w:pStyle w:val="PARAGRAPH"/>
      </w:pPr>
      <w:r>
        <w:t xml:space="preserve">The assessment took place on the following dates: </w:t>
      </w:r>
      <w:r w:rsidR="00C70ECF" w:rsidRPr="00C70ECF">
        <w:t>15 to 19 February 2021 (for online sessions of approximately 8 hours) plus 9 June 2021 (approximately 6 hours</w:t>
      </w:r>
      <w:r w:rsidR="00CE3B9C">
        <w:t xml:space="preserve"> online</w:t>
      </w:r>
      <w:r w:rsidR="00C70ECF" w:rsidRPr="00C70ECF">
        <w:t>)</w:t>
      </w:r>
      <w:r w:rsidR="00733198">
        <w:t xml:space="preserve"> for </w:t>
      </w:r>
      <w:r w:rsidR="006262E7">
        <w:t xml:space="preserve">initial </w:t>
      </w:r>
      <w:r w:rsidR="00733198">
        <w:t>review of actions</w:t>
      </w:r>
      <w:r w:rsidR="00C70ECF" w:rsidRPr="00C70ECF">
        <w:t xml:space="preserve">.  </w:t>
      </w:r>
    </w:p>
    <w:p w14:paraId="496674D4" w14:textId="77777777" w:rsidR="0016051E" w:rsidRPr="00BD6E18" w:rsidRDefault="00963E94" w:rsidP="00AD0236">
      <w:pPr>
        <w:pStyle w:val="Heading2"/>
      </w:pPr>
      <w:bookmarkStart w:id="28" w:name="_Toc83910965"/>
      <w:r w:rsidRPr="00BD6E18">
        <w:t>Application information</w:t>
      </w:r>
      <w:r w:rsidR="00E14A93" w:rsidRPr="00BD6E18">
        <w:t xml:space="preserve"> and background information on the assessment</w:t>
      </w:r>
      <w:bookmarkEnd w:id="28"/>
    </w:p>
    <w:p w14:paraId="5531717C" w14:textId="638404F2" w:rsidR="002A05FB" w:rsidRDefault="00E832DD" w:rsidP="006139C0">
      <w:pPr>
        <w:pStyle w:val="PARAGRAPH"/>
        <w:spacing w:line="276" w:lineRule="auto"/>
      </w:pPr>
      <w:r>
        <w:t>Due to problems with assessment teams travelling due to COVID-19, it was decided to do a remote assessment in accordance with OD 060.</w:t>
      </w:r>
      <w:r w:rsidR="00B557E7">
        <w:t xml:space="preserve">  </w:t>
      </w:r>
      <w:r w:rsidR="001059EF">
        <w:t xml:space="preserve">The </w:t>
      </w:r>
      <w:r w:rsidR="00753B04">
        <w:t xml:space="preserve">platform Zoom was used with the feature of breakout rooms </w:t>
      </w:r>
      <w:r w:rsidR="00893719">
        <w:t xml:space="preserve">utilised to enable assessors to (virtually) be in different places at the same time.  </w:t>
      </w:r>
      <w:r w:rsidR="0099389A">
        <w:t>For witness testing a mobile phone was connect</w:t>
      </w:r>
      <w:r w:rsidR="009E7022">
        <w:t>ed to</w:t>
      </w:r>
      <w:r w:rsidR="0099389A">
        <w:t xml:space="preserve"> the meeting </w:t>
      </w:r>
      <w:r w:rsidR="00653E0C">
        <w:t xml:space="preserve">platform </w:t>
      </w:r>
      <w:r w:rsidR="0099389A">
        <w:t>and this</w:t>
      </w:r>
      <w:r w:rsidR="008F3334">
        <w:t xml:space="preserve"> enable</w:t>
      </w:r>
      <w:r w:rsidR="00653E0C">
        <w:t>d</w:t>
      </w:r>
      <w:r w:rsidR="008F3334">
        <w:t xml:space="preserve"> the testing to be witnessed live.  It also enabled screen shots to be taken of testing with those pictures be</w:t>
      </w:r>
      <w:r w:rsidR="00653E0C">
        <w:t>ing</w:t>
      </w:r>
      <w:r w:rsidR="008F3334">
        <w:t xml:space="preserve"> supplemented by photos taken on site</w:t>
      </w:r>
      <w:r w:rsidR="00C914C0">
        <w:t xml:space="preserve">, especially for small items that were difficult to see on screen. </w:t>
      </w:r>
      <w:r w:rsidR="00653E0C">
        <w:t>Some bandwidth problems were encountered.  These occasionally impacted on the time needed</w:t>
      </w:r>
      <w:r w:rsidR="00C33C9D">
        <w:t>, mainly due to conversation needing to be repeated,</w:t>
      </w:r>
      <w:r w:rsidR="004E43BC">
        <w:t xml:space="preserve"> but </w:t>
      </w:r>
      <w:r w:rsidR="009430FB">
        <w:t xml:space="preserve">did not materially </w:t>
      </w:r>
      <w:r w:rsidR="004E43BC">
        <w:t>impact on the outcomes.</w:t>
      </w:r>
      <w:r w:rsidR="00C33C9D">
        <w:t xml:space="preserve">  </w:t>
      </w:r>
      <w:r w:rsidR="001C3106">
        <w:t>The process was found to provide sufficient evidence to be able to make a recommendation, but there w</w:t>
      </w:r>
      <w:r w:rsidR="00CA6C69">
        <w:t>ere</w:t>
      </w:r>
      <w:r w:rsidR="001C3106">
        <w:t xml:space="preserve"> some aspects that could not meet the </w:t>
      </w:r>
      <w:r w:rsidR="00EF575C">
        <w:t>standards of on-site assessment, for example the difficulty reviewing hard copy documents</w:t>
      </w:r>
      <w:r w:rsidR="00DE0E46">
        <w:t xml:space="preserve">, </w:t>
      </w:r>
      <w:r w:rsidR="00EF575C">
        <w:t>the los</w:t>
      </w:r>
      <w:r w:rsidR="00DE0E46">
        <w:t>s</w:t>
      </w:r>
      <w:r w:rsidR="00EF575C">
        <w:t xml:space="preserve"> of ability to independently look around a test area</w:t>
      </w:r>
      <w:r w:rsidR="00DE0E46">
        <w:t xml:space="preserve"> and the difficultly in observing very small things.  As a result of this, it is recommended that an on</w:t>
      </w:r>
      <w:r w:rsidR="00860D3C">
        <w:t>-</w:t>
      </w:r>
      <w:r w:rsidR="00DE0E46">
        <w:t xml:space="preserve">site surveillance </w:t>
      </w:r>
      <w:r w:rsidR="00860D3C">
        <w:t xml:space="preserve">visit after acceptance </w:t>
      </w:r>
      <w:r w:rsidR="00DE0E46">
        <w:t>be conducted as so</w:t>
      </w:r>
      <w:r w:rsidR="00D67949">
        <w:t>on</w:t>
      </w:r>
      <w:r w:rsidR="00DE0E46">
        <w:t xml:space="preserve"> as practicable and safe.</w:t>
      </w:r>
    </w:p>
    <w:p w14:paraId="3CDC1476" w14:textId="3A8F0D82" w:rsidR="006277CD" w:rsidRPr="00BD6E18" w:rsidRDefault="006277CD" w:rsidP="00AD0236">
      <w:pPr>
        <w:pStyle w:val="Heading2"/>
      </w:pPr>
      <w:bookmarkStart w:id="29" w:name="_Toc83910966"/>
      <w:r w:rsidRPr="00BD6E18">
        <w:t>Scopes</w:t>
      </w:r>
      <w:bookmarkEnd w:id="29"/>
    </w:p>
    <w:p w14:paraId="6209BA0C" w14:textId="77777777" w:rsidR="006277CD" w:rsidRPr="00BD6E18" w:rsidRDefault="006277CD" w:rsidP="0016051E">
      <w:pPr>
        <w:pStyle w:val="Heading3"/>
      </w:pPr>
      <w:bookmarkStart w:id="30" w:name="_Toc83910967"/>
      <w:r w:rsidRPr="00BD6E18">
        <w:t xml:space="preserve">ExCB scope for </w:t>
      </w:r>
      <w:r w:rsidR="00D171F9" w:rsidRPr="00BD6E18">
        <w:t>equipment certification scheme</w:t>
      </w:r>
      <w:bookmarkEnd w:id="30"/>
    </w:p>
    <w:p w14:paraId="77DE6D1A" w14:textId="2AF96AB6" w:rsidR="00C205FC" w:rsidRPr="00BD6E18" w:rsidRDefault="00946DDD" w:rsidP="006277CD">
      <w:pPr>
        <w:pStyle w:val="PARAGRAPH"/>
      </w:pPr>
      <w:r w:rsidRPr="00BD6E18">
        <w:t xml:space="preserve">The </w:t>
      </w:r>
      <w:r w:rsidR="0015664F">
        <w:t xml:space="preserve">proposed </w:t>
      </w:r>
      <w:r w:rsidRPr="00BD6E18">
        <w:t xml:space="preserve">scope for the ExCB is shown in </w:t>
      </w:r>
      <w:r w:rsidR="00C205FC" w:rsidRPr="003360C1">
        <w:fldChar w:fldCharType="begin"/>
      </w:r>
      <w:r w:rsidR="00C205FC" w:rsidRPr="00BD6E18">
        <w:instrText xml:space="preserve"> REF _Ref40095823 \r \h </w:instrText>
      </w:r>
      <w:r w:rsidR="00C205FC" w:rsidRPr="003360C1">
        <w:fldChar w:fldCharType="separate"/>
      </w:r>
      <w:r w:rsidR="002F5016">
        <w:t>Annex A</w:t>
      </w:r>
      <w:r w:rsidR="00C205FC" w:rsidRPr="003360C1">
        <w:fldChar w:fldCharType="end"/>
      </w:r>
      <w:r w:rsidRPr="00BD6E18">
        <w:t>.</w:t>
      </w:r>
      <w:r w:rsidR="00C205FC" w:rsidRPr="00BD6E18">
        <w:t xml:space="preserve">  </w:t>
      </w:r>
    </w:p>
    <w:p w14:paraId="2D935FAF" w14:textId="08871E49" w:rsidR="00C205FC" w:rsidRDefault="00C205FC" w:rsidP="00C205FC">
      <w:pPr>
        <w:pStyle w:val="NOTE"/>
      </w:pPr>
      <w:r w:rsidRPr="00BD6E18">
        <w:t>NOTE 1</w:t>
      </w:r>
      <w:r w:rsidRPr="00BD6E18">
        <w:tab/>
        <w:t>Unless otherwise indicated, earlier editions of standards (even if with a different number) are considered to be covered in the above scope for the purposes of the assessment.</w:t>
      </w:r>
    </w:p>
    <w:p w14:paraId="3048410B" w14:textId="77777777" w:rsidR="006277CD" w:rsidRPr="00BD6E18" w:rsidRDefault="006277CD" w:rsidP="006F2F2C">
      <w:pPr>
        <w:pStyle w:val="Heading3"/>
      </w:pPr>
      <w:bookmarkStart w:id="31" w:name="_Toc40097467"/>
      <w:bookmarkStart w:id="32" w:name="_Toc40099035"/>
      <w:bookmarkStart w:id="33" w:name="_Toc40099411"/>
      <w:bookmarkStart w:id="34" w:name="_Toc40100049"/>
      <w:bookmarkStart w:id="35" w:name="_Toc49152733"/>
      <w:bookmarkStart w:id="36" w:name="_Toc40097662"/>
      <w:bookmarkStart w:id="37" w:name="_Toc40099230"/>
      <w:bookmarkStart w:id="38" w:name="_Toc40099606"/>
      <w:bookmarkStart w:id="39" w:name="_Toc40100244"/>
      <w:bookmarkStart w:id="40" w:name="_Toc49152928"/>
      <w:bookmarkStart w:id="41" w:name="_Toc40097663"/>
      <w:bookmarkStart w:id="42" w:name="_Toc40099231"/>
      <w:bookmarkStart w:id="43" w:name="_Toc40099607"/>
      <w:bookmarkStart w:id="44" w:name="_Toc40100245"/>
      <w:bookmarkStart w:id="45" w:name="_Toc49152929"/>
      <w:bookmarkStart w:id="46" w:name="_Toc40097664"/>
      <w:bookmarkStart w:id="47" w:name="_Toc40099232"/>
      <w:bookmarkStart w:id="48" w:name="_Toc40099608"/>
      <w:bookmarkStart w:id="49" w:name="_Toc40100246"/>
      <w:bookmarkStart w:id="50" w:name="_Toc49152930"/>
      <w:bookmarkStart w:id="51" w:name="_Toc83910968"/>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rsidRPr="00BD6E18">
        <w:t>ExTL scope</w:t>
      </w:r>
      <w:bookmarkEnd w:id="51"/>
    </w:p>
    <w:p w14:paraId="5EF3FE6A" w14:textId="75CE41A2" w:rsidR="006277CD" w:rsidRDefault="00B334B2" w:rsidP="006277CD">
      <w:pPr>
        <w:pStyle w:val="PARAGRAPH"/>
      </w:pPr>
      <w:r w:rsidRPr="00BD6E18">
        <w:t xml:space="preserve">The </w:t>
      </w:r>
      <w:r w:rsidR="006F5008">
        <w:t>proposed</w:t>
      </w:r>
      <w:r w:rsidR="0015664F">
        <w:t xml:space="preserve"> scope for the </w:t>
      </w:r>
      <w:r w:rsidRPr="00BD6E18">
        <w:t xml:space="preserve">ExTL is the same as for the ExCB. </w:t>
      </w:r>
    </w:p>
    <w:p w14:paraId="04B8D958" w14:textId="7CBEB3D4" w:rsidR="00EF38B7" w:rsidRDefault="00EF38B7">
      <w:pPr>
        <w:jc w:val="left"/>
      </w:pPr>
      <w:r>
        <w:br w:type="page"/>
      </w:r>
    </w:p>
    <w:p w14:paraId="3B05D968" w14:textId="77777777" w:rsidR="00EF38B7" w:rsidRPr="00BD6E18" w:rsidRDefault="00EF38B7" w:rsidP="006277CD">
      <w:pPr>
        <w:pStyle w:val="PARAGRAPH"/>
      </w:pPr>
    </w:p>
    <w:p w14:paraId="4794731B" w14:textId="218C889B" w:rsidR="006277CD" w:rsidRPr="00BD6E18" w:rsidRDefault="00D171F9" w:rsidP="00A43E48">
      <w:pPr>
        <w:pStyle w:val="Heading1"/>
      </w:pPr>
      <w:bookmarkStart w:id="52" w:name="_Toc83910969"/>
      <w:r w:rsidRPr="00BD6E18">
        <w:t>Common information</w:t>
      </w:r>
      <w:bookmarkEnd w:id="52"/>
    </w:p>
    <w:p w14:paraId="2510AAB4" w14:textId="77777777" w:rsidR="00A608DC" w:rsidRPr="00BD6E18" w:rsidRDefault="00C7000A" w:rsidP="00AD0236">
      <w:pPr>
        <w:pStyle w:val="Heading2"/>
      </w:pPr>
      <w:bookmarkStart w:id="53" w:name="_Toc83910970"/>
      <w:r w:rsidRPr="00BD6E18">
        <w:t>Legal entity of body</w:t>
      </w:r>
      <w:bookmarkEnd w:id="53"/>
    </w:p>
    <w:p w14:paraId="23C89B39" w14:textId="028E356D" w:rsidR="00787B1E" w:rsidRPr="00787B1E" w:rsidRDefault="00311273" w:rsidP="00787B1E">
      <w:pPr>
        <w:pStyle w:val="PARAGRAPH"/>
      </w:pPr>
      <w:r w:rsidRPr="00311273">
        <w:t xml:space="preserve">J.S. Hamilton Poland Sp. z o.o. </w:t>
      </w:r>
      <w:r w:rsidR="008B4AE9">
        <w:t xml:space="preserve">is an </w:t>
      </w:r>
      <w:r w:rsidR="003D6F42">
        <w:t xml:space="preserve">incorporated </w:t>
      </w:r>
      <w:r w:rsidR="008B4AE9">
        <w:t>l</w:t>
      </w:r>
      <w:r w:rsidR="003D6F42">
        <w:t>egal entity</w:t>
      </w:r>
      <w:r w:rsidR="008B4AE9">
        <w:t xml:space="preserve">.  The document with the latest </w:t>
      </w:r>
      <w:r w:rsidR="001B37A8">
        <w:t>information regarding i</w:t>
      </w:r>
      <w:r w:rsidR="00B422D4">
        <w:t>t</w:t>
      </w:r>
      <w:r w:rsidR="001B37A8">
        <w:t>s legal status dated</w:t>
      </w:r>
      <w:r w:rsidR="00A10B78">
        <w:t xml:space="preserve"> 26 March 2019</w:t>
      </w:r>
      <w:r w:rsidR="001B37A8">
        <w:t xml:space="preserve"> was viewed during the assessment</w:t>
      </w:r>
      <w:r w:rsidR="00A10B78">
        <w:t>.</w:t>
      </w:r>
      <w:r w:rsidR="001B37A8">
        <w:t xml:space="preserve">  The information below is taken from that document.  Further information regarding the </w:t>
      </w:r>
      <w:r w:rsidR="004D6225">
        <w:t>lega</w:t>
      </w:r>
      <w:r w:rsidR="00605078">
        <w:t xml:space="preserve">l </w:t>
      </w:r>
      <w:r w:rsidR="001B37A8">
        <w:t xml:space="preserve">history of </w:t>
      </w:r>
      <w:r w:rsidR="00E170D1">
        <w:t>the company and changes in legal status are shown in 2.3</w:t>
      </w:r>
      <w:r w:rsidR="00B422D4">
        <w:t xml:space="preserve"> below</w:t>
      </w:r>
      <w:r w:rsidR="00E170D1">
        <w:t>.</w:t>
      </w:r>
    </w:p>
    <w:p w14:paraId="3BB3E97F" w14:textId="427BE3E6" w:rsidR="00DB01FA" w:rsidRDefault="00DB01FA" w:rsidP="00CB01D8">
      <w:pPr>
        <w:pStyle w:val="PARAGRAPH"/>
      </w:pPr>
      <w:r>
        <w:t xml:space="preserve">The details of the </w:t>
      </w:r>
      <w:r w:rsidR="000A6004" w:rsidRPr="00CB01D8">
        <w:t>legal company</w:t>
      </w:r>
      <w:r>
        <w:t xml:space="preserve"> are as follows</w:t>
      </w:r>
      <w:r w:rsidR="000A6004" w:rsidRPr="00CB01D8">
        <w:t>:</w:t>
      </w:r>
    </w:p>
    <w:p w14:paraId="0CA1CFFD" w14:textId="72C99DB4" w:rsidR="000A6004" w:rsidRPr="00CB01D8" w:rsidRDefault="000A6004" w:rsidP="00270133">
      <w:pPr>
        <w:pStyle w:val="PARAGRAPH"/>
        <w:ind w:left="720"/>
      </w:pPr>
      <w:r w:rsidRPr="00CB01D8">
        <w:t xml:space="preserve"> “Spółka z ograniczoną odpowiedzialnością”</w:t>
      </w:r>
      <w:r w:rsidR="006F15C2" w:rsidRPr="00CB01D8">
        <w:t xml:space="preserve"> (limited liability company)</w:t>
      </w:r>
    </w:p>
    <w:p w14:paraId="0D577C74" w14:textId="34933485" w:rsidR="000A6004" w:rsidRDefault="000A6004" w:rsidP="00270133">
      <w:pPr>
        <w:pStyle w:val="PARAGRAPH"/>
        <w:ind w:left="624"/>
        <w:jc w:val="left"/>
        <w:rPr>
          <w:lang w:val="en-US"/>
        </w:rPr>
      </w:pPr>
      <w:r w:rsidRPr="000A6004">
        <w:rPr>
          <w:lang w:val="en-US"/>
        </w:rPr>
        <w:t>KRS number: 0000778120</w:t>
      </w:r>
      <w:r w:rsidRPr="000A6004">
        <w:rPr>
          <w:lang w:val="en-US"/>
        </w:rPr>
        <w:br/>
        <w:t>REGON number: 002893048</w:t>
      </w:r>
      <w:r w:rsidRPr="000A6004">
        <w:rPr>
          <w:lang w:val="en-US"/>
        </w:rPr>
        <w:br/>
        <w:t>NIP number: 5860006039</w:t>
      </w:r>
    </w:p>
    <w:p w14:paraId="1A15E80E" w14:textId="6DB312F1" w:rsidR="00A608DC" w:rsidRPr="00BD6E18" w:rsidRDefault="00C7000A" w:rsidP="00AD0236">
      <w:pPr>
        <w:pStyle w:val="Heading2"/>
      </w:pPr>
      <w:bookmarkStart w:id="54" w:name="_Toc83910971"/>
      <w:r w:rsidRPr="00BD6E18">
        <w:t>Financial support</w:t>
      </w:r>
      <w:bookmarkEnd w:id="54"/>
    </w:p>
    <w:p w14:paraId="273901E2" w14:textId="1A90CD07" w:rsidR="00250437" w:rsidRDefault="00311273" w:rsidP="001D10FC">
      <w:pPr>
        <w:pStyle w:val="PARAGRAPH"/>
        <w:rPr>
          <w:lang w:val="en"/>
        </w:rPr>
      </w:pPr>
      <w:r w:rsidRPr="00311273">
        <w:rPr>
          <w:lang w:val="en"/>
        </w:rPr>
        <w:t xml:space="preserve">J.S. Hamilton Poland Sp. z o.o. </w:t>
      </w:r>
      <w:r w:rsidR="00250437">
        <w:rPr>
          <w:lang w:val="en"/>
        </w:rPr>
        <w:t xml:space="preserve">does not receive any financial support.  It is </w:t>
      </w:r>
      <w:r w:rsidR="00A75CAC">
        <w:rPr>
          <w:lang w:val="en"/>
        </w:rPr>
        <w:t xml:space="preserve">financially </w:t>
      </w:r>
      <w:r w:rsidR="00DC68E1">
        <w:rPr>
          <w:lang w:val="en"/>
        </w:rPr>
        <w:t>independent</w:t>
      </w:r>
      <w:r w:rsidR="00A75CAC">
        <w:rPr>
          <w:lang w:val="en"/>
        </w:rPr>
        <w:t xml:space="preserve"> </w:t>
      </w:r>
      <w:r w:rsidR="00250437">
        <w:rPr>
          <w:lang w:val="en"/>
        </w:rPr>
        <w:t xml:space="preserve">through </w:t>
      </w:r>
      <w:r w:rsidR="00002E4F">
        <w:rPr>
          <w:lang w:val="en"/>
        </w:rPr>
        <w:t xml:space="preserve">its commercial </w:t>
      </w:r>
      <w:r w:rsidR="00A75CAC">
        <w:rPr>
          <w:lang w:val="en"/>
        </w:rPr>
        <w:t xml:space="preserve">certification and testing </w:t>
      </w:r>
      <w:r w:rsidR="00002E4F">
        <w:rPr>
          <w:lang w:val="en"/>
        </w:rPr>
        <w:t xml:space="preserve">activities </w:t>
      </w:r>
      <w:r w:rsidR="00A75CAC">
        <w:rPr>
          <w:lang w:val="en"/>
        </w:rPr>
        <w:t>which include:</w:t>
      </w:r>
    </w:p>
    <w:p w14:paraId="337D49A1" w14:textId="59EFE84D" w:rsidR="00A8042C" w:rsidRPr="00BD655F" w:rsidRDefault="00A8042C" w:rsidP="00BD655F">
      <w:pPr>
        <w:pStyle w:val="ListNumberalt2"/>
        <w:rPr>
          <w:lang w:val="en"/>
        </w:rPr>
      </w:pPr>
      <w:r w:rsidRPr="000B66A7">
        <w:rPr>
          <w:lang w:val="en"/>
        </w:rPr>
        <w:t>accredited product certification in accordance with ISO/IEC 17065 based</w:t>
      </w:r>
      <w:r w:rsidR="00536374">
        <w:rPr>
          <w:lang w:val="en"/>
        </w:rPr>
        <w:t xml:space="preserve"> on </w:t>
      </w:r>
      <w:r w:rsidRPr="000B66A7">
        <w:rPr>
          <w:lang w:val="en"/>
        </w:rPr>
        <w:t>type 1a, 1b or 3 type certification programs, (according to ISO/IEC 17067),</w:t>
      </w:r>
    </w:p>
    <w:p w14:paraId="54ABB06F" w14:textId="61D5D909" w:rsidR="00A8042C" w:rsidRPr="00BD655F" w:rsidRDefault="00A8042C" w:rsidP="00BD655F">
      <w:pPr>
        <w:pStyle w:val="ListNumberalt2"/>
        <w:rPr>
          <w:lang w:val="en"/>
        </w:rPr>
      </w:pPr>
      <w:r w:rsidRPr="000B66A7">
        <w:rPr>
          <w:lang w:val="en"/>
        </w:rPr>
        <w:t>accredited certification of quality management systems (according to ISO 9001) in accordance with ISO/IEC 17021-1 and ISO/IEC 17021-3 based on the QMS certification program,</w:t>
      </w:r>
    </w:p>
    <w:p w14:paraId="60811DD8" w14:textId="58437758" w:rsidR="00A8042C" w:rsidRPr="00BD655F" w:rsidRDefault="00A8042C" w:rsidP="00BD655F">
      <w:pPr>
        <w:pStyle w:val="ListNumberalt2"/>
        <w:rPr>
          <w:lang w:val="en"/>
        </w:rPr>
      </w:pPr>
      <w:r w:rsidRPr="000B66A7">
        <w:rPr>
          <w:lang w:val="en"/>
        </w:rPr>
        <w:t>assessment for compliance with the requirements contained in Annex No. 2 to the Regulation of the Council of Ministers regarding the admission of products for use in mining plants, the use of which in mining plants requires, due to the need to ensure the safety of their use in the conditions of mining plant operations, decisions to allow them to be used based on the WBW certification program,</w:t>
      </w:r>
    </w:p>
    <w:p w14:paraId="6C0640B7" w14:textId="691B0F56" w:rsidR="00A8042C" w:rsidRPr="00BD655F" w:rsidRDefault="00A8042C" w:rsidP="00BD655F">
      <w:pPr>
        <w:pStyle w:val="ListNumberalt2"/>
        <w:rPr>
          <w:lang w:val="en"/>
        </w:rPr>
      </w:pPr>
      <w:r w:rsidRPr="000B66A7">
        <w:rPr>
          <w:lang w:val="en"/>
        </w:rPr>
        <w:t>assessment of conformity of products with essential requirements included in New Approach Directives, ie MD Directive, ATEX Directive, and EMC Directive based on ATEX</w:t>
      </w:r>
      <w:r w:rsidRPr="000B66A7">
        <w:rPr>
          <w:color w:val="FF0000"/>
          <w:lang w:val="en"/>
        </w:rPr>
        <w:t xml:space="preserve"> </w:t>
      </w:r>
      <w:r w:rsidRPr="000B66A7">
        <w:rPr>
          <w:lang w:val="en"/>
        </w:rPr>
        <w:t>Certification Programs, MD or EMC and requirements contained in harmonized standards and/or other technical specifications confirming fulfillment essential requirements of the above directives,</w:t>
      </w:r>
    </w:p>
    <w:p w14:paraId="21F90185" w14:textId="02E7CA01" w:rsidR="00A8042C" w:rsidRPr="00BD655F" w:rsidRDefault="00A8042C" w:rsidP="00BD655F">
      <w:pPr>
        <w:pStyle w:val="ListNumberalt2"/>
        <w:rPr>
          <w:lang w:val="en"/>
        </w:rPr>
      </w:pPr>
      <w:r w:rsidRPr="000B66A7">
        <w:rPr>
          <w:lang w:val="en"/>
        </w:rPr>
        <w:t>assessment of management systems in accordance with the following modules: production quality assurance and / or product quality assurance in accordance with the ATEX directive and full quality assurance in accordance with the MD directive based on ATEX or MD Certification Programs,</w:t>
      </w:r>
    </w:p>
    <w:p w14:paraId="1218C1AB" w14:textId="5311A8FB" w:rsidR="00A8042C" w:rsidRPr="00BD655F" w:rsidRDefault="00A8042C" w:rsidP="00BD655F">
      <w:pPr>
        <w:pStyle w:val="ListNumberalt2"/>
        <w:rPr>
          <w:lang w:val="en"/>
        </w:rPr>
      </w:pPr>
      <w:r w:rsidRPr="000B66A7">
        <w:rPr>
          <w:lang w:val="en"/>
        </w:rPr>
        <w:t>storage of technical documentation resulting from the obligations imposed on units notified by the ATEX directive based on the ATEX Certification Program,</w:t>
      </w:r>
    </w:p>
    <w:p w14:paraId="2306927D" w14:textId="709BCAB7" w:rsidR="00A8042C" w:rsidRPr="00BD655F" w:rsidRDefault="00A8042C" w:rsidP="00BD655F">
      <w:pPr>
        <w:pStyle w:val="ListNumberalt2"/>
        <w:rPr>
          <w:lang w:val="en"/>
        </w:rPr>
      </w:pPr>
      <w:r w:rsidRPr="000B66A7">
        <w:rPr>
          <w:lang w:val="en"/>
        </w:rPr>
        <w:t>assessment of products' compliance with the "B" mark within the framework of an agreement with the Polish Association for Technical Testing and Certification based on the product certification program for the collective guarantee trademark "B",</w:t>
      </w:r>
    </w:p>
    <w:p w14:paraId="6BC02184" w14:textId="5D05F934" w:rsidR="00A8042C" w:rsidRPr="00BD655F" w:rsidRDefault="00A8042C" w:rsidP="00BD655F">
      <w:pPr>
        <w:pStyle w:val="ListNumberalt2"/>
        <w:rPr>
          <w:lang w:val="en"/>
        </w:rPr>
      </w:pPr>
      <w:r w:rsidRPr="000B66A7">
        <w:rPr>
          <w:lang w:val="en"/>
        </w:rPr>
        <w:t xml:space="preserve">giving opinions </w:t>
      </w:r>
      <w:r w:rsidR="00002E4F">
        <w:rPr>
          <w:lang w:val="en"/>
        </w:rPr>
        <w:t xml:space="preserve">in relation to coal mining </w:t>
      </w:r>
      <w:r w:rsidRPr="000B66A7">
        <w:rPr>
          <w:lang w:val="en"/>
        </w:rPr>
        <w:t>on the correctness of technical solutions regarding machines, devices and technical installations</w:t>
      </w:r>
      <w:r w:rsidR="005A70B4">
        <w:rPr>
          <w:lang w:val="en"/>
        </w:rPr>
        <w:t xml:space="preserve"> in relation to compliance with relevant standards</w:t>
      </w:r>
      <w:r w:rsidR="00524831">
        <w:rPr>
          <w:lang w:val="en"/>
        </w:rPr>
        <w:t xml:space="preserve"> or other relevant documentation</w:t>
      </w:r>
      <w:r w:rsidRPr="000B66A7">
        <w:rPr>
          <w:lang w:val="en"/>
        </w:rPr>
        <w:t>,</w:t>
      </w:r>
      <w:r w:rsidR="003E34F6">
        <w:rPr>
          <w:lang w:val="en"/>
        </w:rPr>
        <w:t xml:space="preserve"> and </w:t>
      </w:r>
    </w:p>
    <w:p w14:paraId="44D2C262" w14:textId="0D99FEE3" w:rsidR="00A8042C" w:rsidRPr="000B66A7" w:rsidRDefault="00A8042C" w:rsidP="00BD655F">
      <w:pPr>
        <w:pStyle w:val="ListNumberalt2"/>
        <w:rPr>
          <w:lang w:val="en"/>
        </w:rPr>
      </w:pPr>
      <w:r w:rsidRPr="000B66A7">
        <w:rPr>
          <w:lang w:val="en"/>
        </w:rPr>
        <w:t>activities resulting from the conducted tests</w:t>
      </w:r>
      <w:r w:rsidR="003E34F6">
        <w:rPr>
          <w:lang w:val="en"/>
        </w:rPr>
        <w:t>.</w:t>
      </w:r>
    </w:p>
    <w:p w14:paraId="63D22CA0" w14:textId="77777777" w:rsidR="00A608DC" w:rsidRPr="00BD6E18" w:rsidRDefault="00C7000A" w:rsidP="00AD0236">
      <w:pPr>
        <w:pStyle w:val="Heading2"/>
      </w:pPr>
      <w:bookmarkStart w:id="55" w:name="_Toc83910972"/>
      <w:r w:rsidRPr="00BD6E18">
        <w:t>History</w:t>
      </w:r>
      <w:bookmarkEnd w:id="55"/>
    </w:p>
    <w:p w14:paraId="44E1ECE2" w14:textId="7AAD5673" w:rsidR="00B016FA" w:rsidRPr="000B66A7" w:rsidRDefault="005D0331" w:rsidP="000B66A7">
      <w:pPr>
        <w:spacing w:before="120" w:line="276" w:lineRule="auto"/>
        <w:rPr>
          <w:szCs w:val="22"/>
        </w:rPr>
      </w:pPr>
      <w:r>
        <w:rPr>
          <w:szCs w:val="22"/>
        </w:rPr>
        <w:t>On</w:t>
      </w:r>
      <w:r w:rsidR="00E2383A">
        <w:rPr>
          <w:szCs w:val="22"/>
        </w:rPr>
        <w:t xml:space="preserve"> </w:t>
      </w:r>
      <w:r w:rsidRPr="00A542E3">
        <w:rPr>
          <w:szCs w:val="22"/>
        </w:rPr>
        <w:t>29 August 2006,</w:t>
      </w:r>
      <w:r w:rsidR="00B006AF">
        <w:rPr>
          <w:szCs w:val="22"/>
        </w:rPr>
        <w:t xml:space="preserve"> </w:t>
      </w:r>
      <w:r w:rsidR="00B016FA" w:rsidRPr="000B66A7">
        <w:rPr>
          <w:szCs w:val="22"/>
        </w:rPr>
        <w:t>the Certification Body operated as Jednostka Opiniująca, Atestująca i Certyfikująca Wyroby TEST Sp. z o.o. in Siemianowice Śląskie</w:t>
      </w:r>
      <w:r w:rsidR="00A542E3">
        <w:rPr>
          <w:szCs w:val="22"/>
        </w:rPr>
        <w:t xml:space="preserve"> </w:t>
      </w:r>
      <w:r w:rsidR="00B016FA" w:rsidRPr="000B66A7">
        <w:rPr>
          <w:szCs w:val="22"/>
        </w:rPr>
        <w:t xml:space="preserve">was established pursuant to Art. </w:t>
      </w:r>
      <w:r w:rsidR="00B016FA" w:rsidRPr="000B66A7">
        <w:rPr>
          <w:szCs w:val="22"/>
        </w:rPr>
        <w:lastRenderedPageBreak/>
        <w:t>151 of the Commercial Code and entered into the Register of Entrepreneurs of the National Court register under KRS [National Court Register No.] 000026271</w:t>
      </w:r>
      <w:r w:rsidR="00B006AF">
        <w:rPr>
          <w:szCs w:val="22"/>
        </w:rPr>
        <w:t xml:space="preserve">. </w:t>
      </w:r>
      <w:r w:rsidR="00863DC9">
        <w:rPr>
          <w:szCs w:val="22"/>
        </w:rPr>
        <w:t xml:space="preserve"> </w:t>
      </w:r>
      <w:r w:rsidR="00B006AF">
        <w:rPr>
          <w:szCs w:val="22"/>
        </w:rPr>
        <w:t>It continued to operat</w:t>
      </w:r>
      <w:r w:rsidR="00540A29">
        <w:rPr>
          <w:szCs w:val="22"/>
        </w:rPr>
        <w:t>e</w:t>
      </w:r>
      <w:r w:rsidR="00B006AF">
        <w:rPr>
          <w:szCs w:val="22"/>
        </w:rPr>
        <w:t xml:space="preserve"> u</w:t>
      </w:r>
      <w:r w:rsidR="00B006AF" w:rsidRPr="00B006AF">
        <w:rPr>
          <w:szCs w:val="22"/>
        </w:rPr>
        <w:t>ntil 30</w:t>
      </w:r>
      <w:r>
        <w:rPr>
          <w:szCs w:val="22"/>
        </w:rPr>
        <w:t xml:space="preserve"> April </w:t>
      </w:r>
      <w:r w:rsidR="00B006AF" w:rsidRPr="00B006AF">
        <w:rPr>
          <w:szCs w:val="22"/>
        </w:rPr>
        <w:t>2018</w:t>
      </w:r>
      <w:r>
        <w:rPr>
          <w:szCs w:val="22"/>
        </w:rPr>
        <w:t>.</w:t>
      </w:r>
    </w:p>
    <w:p w14:paraId="2A496C4D" w14:textId="661928D8" w:rsidR="00B016FA" w:rsidRPr="000B66A7" w:rsidRDefault="00B016FA" w:rsidP="000B66A7">
      <w:pPr>
        <w:spacing w:before="120" w:line="276" w:lineRule="auto"/>
        <w:rPr>
          <w:szCs w:val="22"/>
        </w:rPr>
      </w:pPr>
      <w:r w:rsidRPr="000B66A7">
        <w:rPr>
          <w:szCs w:val="22"/>
        </w:rPr>
        <w:t>The owner of the company changed on 30</w:t>
      </w:r>
      <w:r w:rsidR="00540A29">
        <w:rPr>
          <w:szCs w:val="22"/>
        </w:rPr>
        <w:t xml:space="preserve"> June </w:t>
      </w:r>
      <w:r w:rsidRPr="000B66A7">
        <w:rPr>
          <w:szCs w:val="22"/>
        </w:rPr>
        <w:t>2017</w:t>
      </w:r>
      <w:r w:rsidR="00A231D3">
        <w:rPr>
          <w:szCs w:val="22"/>
        </w:rPr>
        <w:t xml:space="preserve"> when</w:t>
      </w:r>
      <w:r w:rsidRPr="000B66A7">
        <w:rPr>
          <w:szCs w:val="22"/>
        </w:rPr>
        <w:t xml:space="preserve"> 100% of shares in the company was purchased by J.S. Hamilton Poland S.A.</w:t>
      </w:r>
    </w:p>
    <w:p w14:paraId="5DCC836A" w14:textId="135A6369" w:rsidR="00B016FA" w:rsidRPr="000B66A7" w:rsidRDefault="00B016FA" w:rsidP="000B66A7">
      <w:pPr>
        <w:spacing w:before="120" w:line="276" w:lineRule="auto"/>
        <w:rPr>
          <w:szCs w:val="22"/>
        </w:rPr>
      </w:pPr>
      <w:r w:rsidRPr="000B66A7">
        <w:rPr>
          <w:szCs w:val="22"/>
        </w:rPr>
        <w:t xml:space="preserve">Since </w:t>
      </w:r>
      <w:r w:rsidR="002E483A">
        <w:rPr>
          <w:szCs w:val="22"/>
        </w:rPr>
        <w:t>1</w:t>
      </w:r>
      <w:r w:rsidR="00A231D3">
        <w:rPr>
          <w:szCs w:val="22"/>
        </w:rPr>
        <w:t xml:space="preserve"> May </w:t>
      </w:r>
      <w:r w:rsidRPr="000B66A7">
        <w:rPr>
          <w:szCs w:val="22"/>
        </w:rPr>
        <w:t>2018 JOAiCW TEST Sp. z o.o. has operated as J.S. Hamilton Poland S.A. - Certification Body with its registered office in Siemianowice Śląskie. According to the information from the National Court Register - status of 30</w:t>
      </w:r>
      <w:r w:rsidR="00A231D3">
        <w:rPr>
          <w:szCs w:val="22"/>
        </w:rPr>
        <w:t xml:space="preserve"> April </w:t>
      </w:r>
      <w:r w:rsidR="00E54D41">
        <w:rPr>
          <w:szCs w:val="22"/>
        </w:rPr>
        <w:t>2</w:t>
      </w:r>
      <w:r w:rsidRPr="000B66A7">
        <w:rPr>
          <w:szCs w:val="22"/>
        </w:rPr>
        <w:t>018 - 15.37 - National Court Register No.: 0000457421, Jednostka Opiniująca, Atestująca i Certyfikująca Wyroby  TEST Sp. z o.o. was taken over by J.S. Hamilton Poland S.A. and included in the structures of J.S. Hamilton Poland S.A.</w:t>
      </w:r>
    </w:p>
    <w:p w14:paraId="09DA5141" w14:textId="50E52563" w:rsidR="00B016FA" w:rsidRPr="000B66A7" w:rsidRDefault="00B016FA" w:rsidP="000B66A7">
      <w:pPr>
        <w:spacing w:before="120" w:line="276" w:lineRule="auto"/>
        <w:rPr>
          <w:szCs w:val="22"/>
        </w:rPr>
      </w:pPr>
      <w:r w:rsidRPr="000B66A7">
        <w:rPr>
          <w:szCs w:val="22"/>
        </w:rPr>
        <w:t xml:space="preserve">Through this take-over, J.S. Hamilton Poland S.A. has assumed all rights and liabilities of TEST Sp. z o.o. </w:t>
      </w:r>
    </w:p>
    <w:p w14:paraId="176BD2A1" w14:textId="4C92C220" w:rsidR="00B016FA" w:rsidRPr="000B66A7" w:rsidRDefault="00B016FA" w:rsidP="000B66A7">
      <w:pPr>
        <w:spacing w:before="120" w:line="276" w:lineRule="auto"/>
        <w:rPr>
          <w:i/>
          <w:szCs w:val="22"/>
        </w:rPr>
      </w:pPr>
      <w:r w:rsidRPr="000B66A7">
        <w:rPr>
          <w:szCs w:val="22"/>
        </w:rPr>
        <w:t>Further changes related to the company’s legal status took place on 26</w:t>
      </w:r>
      <w:r w:rsidR="00E54D41">
        <w:rPr>
          <w:szCs w:val="22"/>
        </w:rPr>
        <w:t xml:space="preserve"> March </w:t>
      </w:r>
      <w:r w:rsidRPr="000B66A7">
        <w:rPr>
          <w:szCs w:val="22"/>
        </w:rPr>
        <w:t xml:space="preserve">2019 according to the information from the National Court Register - status of 26.03.2019 - 12.20 - National Court Register No.: J.S. Hamilton Poland S.A. transformed </w:t>
      </w:r>
      <w:r w:rsidR="005F1C55" w:rsidRPr="000B66A7">
        <w:rPr>
          <w:szCs w:val="22"/>
        </w:rPr>
        <w:t>into Hamilton</w:t>
      </w:r>
      <w:r w:rsidRPr="000B66A7">
        <w:rPr>
          <w:szCs w:val="22"/>
        </w:rPr>
        <w:t xml:space="preserve"> Poland Sp. z o.o. The company was transformed with consideration of art.</w:t>
      </w:r>
      <w:r w:rsidRPr="000B66A7">
        <w:rPr>
          <w:color w:val="FF0000"/>
          <w:szCs w:val="22"/>
        </w:rPr>
        <w:t xml:space="preserve"> </w:t>
      </w:r>
      <w:r w:rsidRPr="000B66A7">
        <w:rPr>
          <w:szCs w:val="22"/>
        </w:rPr>
        <w:t xml:space="preserve">553 of the Commercial Code, so the continuity of the entity was maintained, and after the transformation the Company is entitled to all previous rights and obligations. </w:t>
      </w:r>
    </w:p>
    <w:p w14:paraId="50DD4071" w14:textId="77777777" w:rsidR="00C7000A" w:rsidRPr="00BD6E18" w:rsidRDefault="00530B32" w:rsidP="00AD0236">
      <w:pPr>
        <w:pStyle w:val="Heading2"/>
      </w:pPr>
      <w:bookmarkStart w:id="56" w:name="_Toc83910973"/>
      <w:r w:rsidRPr="00BD6E18">
        <w:t>Documentation</w:t>
      </w:r>
      <w:bookmarkEnd w:id="56"/>
    </w:p>
    <w:p w14:paraId="52FE0106" w14:textId="77777777" w:rsidR="00530B32" w:rsidRPr="00BD6E18" w:rsidRDefault="00530B32" w:rsidP="00AD0236">
      <w:pPr>
        <w:pStyle w:val="Heading3"/>
      </w:pPr>
      <w:bookmarkStart w:id="57" w:name="_Toc83910974"/>
      <w:r w:rsidRPr="00BD6E18">
        <w:t xml:space="preserve">Quality </w:t>
      </w:r>
      <w:r w:rsidR="001B0AAA" w:rsidRPr="00BD6E18">
        <w:t>m</w:t>
      </w:r>
      <w:r w:rsidRPr="00BD6E18">
        <w:t>anual</w:t>
      </w:r>
      <w:bookmarkEnd w:id="57"/>
    </w:p>
    <w:p w14:paraId="537D0E53" w14:textId="3F958278" w:rsidR="00F53D9A" w:rsidRPr="006E7AB7" w:rsidRDefault="00F338EA" w:rsidP="006A0D53">
      <w:pPr>
        <w:pStyle w:val="PARAGRAPH"/>
        <w:rPr>
          <w:lang w:val="en-US"/>
        </w:rPr>
      </w:pPr>
      <w:r w:rsidRPr="006E7AB7">
        <w:rPr>
          <w:lang w:val="en-US"/>
        </w:rPr>
        <w:t xml:space="preserve">The certification body and testing body each has </w:t>
      </w:r>
      <w:r w:rsidR="00986175" w:rsidRPr="006E7AB7">
        <w:rPr>
          <w:lang w:val="en-US"/>
        </w:rPr>
        <w:t>its</w:t>
      </w:r>
      <w:r w:rsidRPr="006E7AB7">
        <w:rPr>
          <w:lang w:val="en-US"/>
        </w:rPr>
        <w:t xml:space="preserve"> own </w:t>
      </w:r>
      <w:r w:rsidR="006D6E5B" w:rsidRPr="006E7AB7">
        <w:rPr>
          <w:lang w:val="en-US"/>
        </w:rPr>
        <w:t xml:space="preserve">quality </w:t>
      </w:r>
      <w:r w:rsidR="006749EA" w:rsidRPr="006E7AB7">
        <w:rPr>
          <w:lang w:val="en-US"/>
        </w:rPr>
        <w:t xml:space="preserve">manual as shown below.  Also shown is the </w:t>
      </w:r>
      <w:r w:rsidR="00B21265" w:rsidRPr="006E7AB7">
        <w:rPr>
          <w:lang w:val="en-US"/>
        </w:rPr>
        <w:t>edition of each manual at the time of the online assessment.</w:t>
      </w:r>
    </w:p>
    <w:p w14:paraId="7A2EE810" w14:textId="0CEFA75B" w:rsidR="006A0D53" w:rsidRPr="006E7AB7" w:rsidRDefault="006A0D53" w:rsidP="007E7E81">
      <w:pPr>
        <w:pStyle w:val="List"/>
        <w:ind w:left="680"/>
        <w:rPr>
          <w:lang w:val="en-US"/>
        </w:rPr>
      </w:pPr>
      <w:r w:rsidRPr="006E7AB7">
        <w:rPr>
          <w:lang w:val="en-US"/>
        </w:rPr>
        <w:t xml:space="preserve">Certification Body – Quality </w:t>
      </w:r>
      <w:r w:rsidR="006749EA" w:rsidRPr="006E7AB7">
        <w:rPr>
          <w:lang w:val="en-US"/>
        </w:rPr>
        <w:t>Manual</w:t>
      </w:r>
      <w:r w:rsidRPr="006E7AB7">
        <w:rPr>
          <w:lang w:val="en-US"/>
        </w:rPr>
        <w:t xml:space="preserve">, </w:t>
      </w:r>
      <w:r w:rsidR="006749EA" w:rsidRPr="006E7AB7">
        <w:rPr>
          <w:lang w:val="en-US"/>
        </w:rPr>
        <w:t>E</w:t>
      </w:r>
      <w:r w:rsidRPr="006E7AB7">
        <w:rPr>
          <w:lang w:val="en-US"/>
        </w:rPr>
        <w:t xml:space="preserve">dition 9, </w:t>
      </w:r>
      <w:r w:rsidR="004B667F" w:rsidRPr="006E7AB7">
        <w:rPr>
          <w:lang w:val="en-US"/>
        </w:rPr>
        <w:t>dated</w:t>
      </w:r>
      <w:r w:rsidRPr="006E7AB7">
        <w:rPr>
          <w:lang w:val="en-US"/>
        </w:rPr>
        <w:t xml:space="preserve"> 27</w:t>
      </w:r>
      <w:r w:rsidR="00B21265" w:rsidRPr="006E7AB7">
        <w:rPr>
          <w:lang w:val="en-US"/>
        </w:rPr>
        <w:t xml:space="preserve"> March </w:t>
      </w:r>
      <w:r w:rsidRPr="006E7AB7">
        <w:rPr>
          <w:lang w:val="en-US"/>
        </w:rPr>
        <w:t>2019</w:t>
      </w:r>
    </w:p>
    <w:p w14:paraId="4C3DCEAF" w14:textId="440D2F55" w:rsidR="006A0D53" w:rsidRPr="006E7AB7" w:rsidRDefault="006A0D53" w:rsidP="007E7E81">
      <w:pPr>
        <w:pStyle w:val="List"/>
        <w:ind w:left="680"/>
        <w:rPr>
          <w:lang w:val="en-US"/>
        </w:rPr>
      </w:pPr>
      <w:r w:rsidRPr="006E7AB7">
        <w:rPr>
          <w:lang w:val="en-US"/>
        </w:rPr>
        <w:t xml:space="preserve">Testing Laboratory – Quality </w:t>
      </w:r>
      <w:r w:rsidR="006749EA" w:rsidRPr="006E7AB7">
        <w:rPr>
          <w:lang w:val="en-US"/>
        </w:rPr>
        <w:t>Manual</w:t>
      </w:r>
      <w:r w:rsidRPr="006E7AB7">
        <w:rPr>
          <w:lang w:val="en-US"/>
        </w:rPr>
        <w:t xml:space="preserve">, </w:t>
      </w:r>
      <w:r w:rsidR="006749EA" w:rsidRPr="006E7AB7">
        <w:rPr>
          <w:lang w:val="en-US"/>
        </w:rPr>
        <w:t>E</w:t>
      </w:r>
      <w:r w:rsidRPr="006E7AB7">
        <w:rPr>
          <w:lang w:val="en-US"/>
        </w:rPr>
        <w:t xml:space="preserve">dition 5, </w:t>
      </w:r>
      <w:r w:rsidR="004B667F" w:rsidRPr="006E7AB7">
        <w:rPr>
          <w:lang w:val="en-US"/>
        </w:rPr>
        <w:t>dated</w:t>
      </w:r>
      <w:r w:rsidRPr="006E7AB7">
        <w:rPr>
          <w:lang w:val="en-US"/>
        </w:rPr>
        <w:t xml:space="preserve"> 18</w:t>
      </w:r>
      <w:r w:rsidR="00B21265" w:rsidRPr="006E7AB7">
        <w:rPr>
          <w:lang w:val="en-US"/>
        </w:rPr>
        <w:t xml:space="preserve"> November </w:t>
      </w:r>
      <w:r w:rsidRPr="006E7AB7">
        <w:rPr>
          <w:lang w:val="en-US"/>
        </w:rPr>
        <w:t>2019</w:t>
      </w:r>
    </w:p>
    <w:p w14:paraId="483A9556" w14:textId="5CD31E78" w:rsidR="00AA5DEA" w:rsidRDefault="00AA5DEA" w:rsidP="008B010B">
      <w:pPr>
        <w:pStyle w:val="PARAGRAPH"/>
        <w:rPr>
          <w:lang w:val="en-US"/>
        </w:rPr>
      </w:pPr>
      <w:r w:rsidRPr="006E7AB7">
        <w:rPr>
          <w:lang w:val="en-US"/>
        </w:rPr>
        <w:t>Both manual</w:t>
      </w:r>
      <w:r w:rsidR="003A4CE8" w:rsidRPr="006E7AB7">
        <w:rPr>
          <w:lang w:val="en-US"/>
        </w:rPr>
        <w:t>s</w:t>
      </w:r>
      <w:r w:rsidRPr="006E7AB7">
        <w:rPr>
          <w:lang w:val="en-US"/>
        </w:rPr>
        <w:t xml:space="preserve"> include revisions</w:t>
      </w:r>
      <w:r w:rsidR="00A32268" w:rsidRPr="006E7AB7">
        <w:rPr>
          <w:lang w:val="en-US"/>
        </w:rPr>
        <w:t xml:space="preserve"> in addition to the </w:t>
      </w:r>
      <w:r w:rsidR="00163930" w:rsidRPr="006E7AB7">
        <w:rPr>
          <w:lang w:val="en-US"/>
        </w:rPr>
        <w:t>edition status which is only updated for major changes.  The manual</w:t>
      </w:r>
      <w:r w:rsidR="00FE7239">
        <w:rPr>
          <w:lang w:val="en-US"/>
        </w:rPr>
        <w:t>s</w:t>
      </w:r>
      <w:r w:rsidR="00163930" w:rsidRPr="006E7AB7">
        <w:rPr>
          <w:lang w:val="en-US"/>
        </w:rPr>
        <w:t xml:space="preserve"> both </w:t>
      </w:r>
      <w:r w:rsidRPr="006E7AB7">
        <w:rPr>
          <w:lang w:val="en-US"/>
        </w:rPr>
        <w:t>include relevant references to the IECEx Certified Equ</w:t>
      </w:r>
      <w:r w:rsidR="00260FFD" w:rsidRPr="006E7AB7">
        <w:rPr>
          <w:lang w:val="en-US"/>
        </w:rPr>
        <w:t>i</w:t>
      </w:r>
      <w:r w:rsidRPr="006E7AB7">
        <w:rPr>
          <w:lang w:val="en-US"/>
        </w:rPr>
        <w:t>pment</w:t>
      </w:r>
      <w:r w:rsidR="00260FFD" w:rsidRPr="006E7AB7">
        <w:rPr>
          <w:lang w:val="en-US"/>
        </w:rPr>
        <w:t xml:space="preserve"> Scheme</w:t>
      </w:r>
      <w:r w:rsidR="00FE7239">
        <w:rPr>
          <w:lang w:val="en-US"/>
        </w:rPr>
        <w:t>, 02.</w:t>
      </w:r>
      <w:r w:rsidR="00260FFD">
        <w:rPr>
          <w:lang w:val="en-US"/>
        </w:rPr>
        <w:t xml:space="preserve"> </w:t>
      </w:r>
    </w:p>
    <w:p w14:paraId="67146D5E" w14:textId="643119B4" w:rsidR="00530B32" w:rsidRDefault="00530B32" w:rsidP="00AD0236">
      <w:pPr>
        <w:pStyle w:val="Heading3"/>
      </w:pPr>
      <w:bookmarkStart w:id="58" w:name="_Toc83910975"/>
      <w:r w:rsidRPr="00BD6E18">
        <w:t>Procedures</w:t>
      </w:r>
      <w:bookmarkEnd w:id="58"/>
    </w:p>
    <w:p w14:paraId="39BF98D9" w14:textId="3F789BAE" w:rsidR="00187024" w:rsidRPr="00557EC8" w:rsidRDefault="00187024" w:rsidP="00182D74">
      <w:pPr>
        <w:pStyle w:val="PARAGRAPH"/>
      </w:pPr>
      <w:r w:rsidRPr="00557EC8">
        <w:t>There is a comprehensive range of relevant procedures for both the certification body and the testing laboratory.</w:t>
      </w:r>
    </w:p>
    <w:p w14:paraId="4AB3F8F0" w14:textId="1E76242E" w:rsidR="00182D74" w:rsidRPr="00557EC8" w:rsidRDefault="003A4CE8" w:rsidP="00182D74">
      <w:pPr>
        <w:pStyle w:val="PARAGRAPH"/>
      </w:pPr>
      <w:r w:rsidRPr="00557EC8">
        <w:t>There are also other documents such as forms that are used as part of the quality system.</w:t>
      </w:r>
    </w:p>
    <w:p w14:paraId="15B4A2C4" w14:textId="0DEF1B9F" w:rsidR="00A608DC" w:rsidRPr="00BD6E18" w:rsidRDefault="00557EC8" w:rsidP="00A608DC">
      <w:pPr>
        <w:pStyle w:val="PARAGRAPH"/>
      </w:pPr>
      <w:r w:rsidRPr="00557EC8">
        <w:t xml:space="preserve">In addition to quality procedures there is </w:t>
      </w:r>
      <w:r w:rsidR="0068029E" w:rsidRPr="00557EC8">
        <w:t>a specific</w:t>
      </w:r>
      <w:r w:rsidR="00EA16C4" w:rsidRPr="00557EC8">
        <w:t xml:space="preserve"> procedure</w:t>
      </w:r>
      <w:r w:rsidR="00895A5E" w:rsidRPr="00557EC8">
        <w:t xml:space="preserve"> P-11.1 </w:t>
      </w:r>
      <w:r w:rsidR="00C63DA1" w:rsidRPr="00557EC8">
        <w:t xml:space="preserve">“Issuing of IECEx CoC, ExTR and QAR” </w:t>
      </w:r>
      <w:r w:rsidRPr="00557EC8">
        <w:t xml:space="preserve">that </w:t>
      </w:r>
      <w:r w:rsidR="00895A5E" w:rsidRPr="00557EC8">
        <w:t xml:space="preserve">addresses </w:t>
      </w:r>
      <w:r w:rsidR="00EA16C4" w:rsidRPr="00557EC8">
        <w:t xml:space="preserve">requirements relevant to </w:t>
      </w:r>
      <w:r w:rsidR="00357A2D" w:rsidRPr="00557EC8">
        <w:t xml:space="preserve">the operation in the IECEx Certified Equipment Scheme.  </w:t>
      </w:r>
      <w:r w:rsidR="00895A5E" w:rsidRPr="00557EC8">
        <w:t xml:space="preserve">It is supported by other documents </w:t>
      </w:r>
      <w:r w:rsidR="00652A5E" w:rsidRPr="00557EC8">
        <w:t xml:space="preserve">such as forms and </w:t>
      </w:r>
      <w:r w:rsidR="00E61BB6" w:rsidRPr="00557EC8">
        <w:t>attachments</w:t>
      </w:r>
      <w:r w:rsidR="00652A5E" w:rsidRPr="00557EC8">
        <w:t xml:space="preserve">.  These carry the same number </w:t>
      </w:r>
      <w:r w:rsidR="00BD7A59" w:rsidRPr="00557EC8">
        <w:t xml:space="preserve">P-11.1 </w:t>
      </w:r>
      <w:r w:rsidR="00B12AC8" w:rsidRPr="00557EC8">
        <w:t xml:space="preserve">but </w:t>
      </w:r>
      <w:r w:rsidRPr="00557EC8">
        <w:t>have</w:t>
      </w:r>
      <w:r w:rsidR="00B12AC8" w:rsidRPr="00557EC8">
        <w:t xml:space="preserve"> suffi</w:t>
      </w:r>
      <w:r w:rsidR="007C7328">
        <w:t>x</w:t>
      </w:r>
      <w:r w:rsidR="00B12AC8" w:rsidRPr="00557EC8">
        <w:t>es starting with “</w:t>
      </w:r>
      <w:r w:rsidR="00660E0B" w:rsidRPr="00557EC8">
        <w:t>F</w:t>
      </w:r>
      <w:r w:rsidR="00B12AC8" w:rsidRPr="00557EC8">
        <w:t>” or “Z”.</w:t>
      </w:r>
    </w:p>
    <w:p w14:paraId="4DD4F718" w14:textId="1E10E4B9" w:rsidR="00530B32" w:rsidRDefault="00530B32" w:rsidP="00AD0236">
      <w:pPr>
        <w:pStyle w:val="Heading3"/>
      </w:pPr>
      <w:bookmarkStart w:id="59" w:name="_Toc83910976"/>
      <w:r w:rsidRPr="00BD6E18">
        <w:t xml:space="preserve">Work </w:t>
      </w:r>
      <w:r w:rsidR="001B0AAA" w:rsidRPr="00BD6E18">
        <w:t>i</w:t>
      </w:r>
      <w:r w:rsidRPr="00BD6E18">
        <w:t>nstructions</w:t>
      </w:r>
      <w:bookmarkEnd w:id="59"/>
    </w:p>
    <w:p w14:paraId="0294E6ED" w14:textId="76F1CE98" w:rsidR="00CB6F6C" w:rsidRDefault="00CB6F6C" w:rsidP="000A6F98">
      <w:pPr>
        <w:pStyle w:val="PARAGRAPH"/>
        <w:spacing w:line="276" w:lineRule="auto"/>
        <w:rPr>
          <w:szCs w:val="22"/>
        </w:rPr>
      </w:pPr>
      <w:r>
        <w:rPr>
          <w:szCs w:val="22"/>
        </w:rPr>
        <w:t xml:space="preserve">Documents incorporating instructions for testing work are </w:t>
      </w:r>
      <w:r w:rsidR="009667F1">
        <w:rPr>
          <w:szCs w:val="22"/>
        </w:rPr>
        <w:t xml:space="preserve">also </w:t>
      </w:r>
      <w:r>
        <w:rPr>
          <w:szCs w:val="22"/>
        </w:rPr>
        <w:t>called procedures in their quality system.</w:t>
      </w:r>
    </w:p>
    <w:p w14:paraId="00CC564C" w14:textId="77777777" w:rsidR="00530B32" w:rsidRPr="00BD6E18" w:rsidRDefault="00530B32" w:rsidP="00AD0236">
      <w:pPr>
        <w:pStyle w:val="Heading3"/>
      </w:pPr>
      <w:bookmarkStart w:id="60" w:name="_Toc83910977"/>
      <w:r w:rsidRPr="00BD6E18">
        <w:t>Records</w:t>
      </w:r>
      <w:r w:rsidR="001B0AAA" w:rsidRPr="00BD6E18">
        <w:t xml:space="preserve"> (including test records where relevant)</w:t>
      </w:r>
      <w:bookmarkEnd w:id="60"/>
    </w:p>
    <w:p w14:paraId="3C88FDD9" w14:textId="426E2B22" w:rsidR="003013F0" w:rsidRPr="00711C87" w:rsidRDefault="003013F0" w:rsidP="004101FD">
      <w:pPr>
        <w:pStyle w:val="PARAGRAPH"/>
        <w:rPr>
          <w:color w:val="FF0000"/>
          <w:spacing w:val="-3"/>
        </w:rPr>
      </w:pPr>
      <w:r w:rsidRPr="003013F0">
        <w:t>J.S. Hamilton Poland Sp. z o.o. Certification Body/ Testing Laboratory</w:t>
      </w:r>
      <w:r w:rsidRPr="004101FD">
        <w:t xml:space="preserve"> is running an electronic database of all records and documents in force at the </w:t>
      </w:r>
      <w:r w:rsidRPr="003013F0">
        <w:t xml:space="preserve">J.S. Hamilton Poland Sp. z o.o. </w:t>
      </w:r>
      <w:r w:rsidRPr="004101FD">
        <w:t xml:space="preserve">on the server of the </w:t>
      </w:r>
      <w:r w:rsidRPr="003013F0">
        <w:t>J.S. Hamilton Poland Sp. z o.o.</w:t>
      </w:r>
      <w:r w:rsidRPr="004101FD">
        <w:t xml:space="preserve">, supervised by the Quality Management System Manager. All records are uniquely identified, secured and stored in a way to ensure the reliability </w:t>
      </w:r>
      <w:r w:rsidRPr="004101FD">
        <w:lastRenderedPageBreak/>
        <w:t xml:space="preserve">of the certification process and to maintain the confidentiality of </w:t>
      </w:r>
      <w:r w:rsidR="00040182">
        <w:t xml:space="preserve">the </w:t>
      </w:r>
      <w:r w:rsidRPr="004101FD">
        <w:t xml:space="preserve">information. The staff of </w:t>
      </w:r>
      <w:r w:rsidRPr="003013F0">
        <w:t>J.S. Hamilton Poland Sp. z o.o.</w:t>
      </w:r>
      <w:r w:rsidR="00E93EAF">
        <w:t xml:space="preserve"> and</w:t>
      </w:r>
      <w:r w:rsidRPr="003013F0">
        <w:rPr>
          <w:spacing w:val="-3"/>
        </w:rPr>
        <w:t xml:space="preserve"> members of the </w:t>
      </w:r>
      <w:r w:rsidR="00180085" w:rsidRPr="00120E35">
        <w:rPr>
          <w:spacing w:val="-3"/>
        </w:rPr>
        <w:t>Certification</w:t>
      </w:r>
      <w:r w:rsidRPr="00120E35">
        <w:rPr>
          <w:spacing w:val="-3"/>
        </w:rPr>
        <w:t xml:space="preserve"> Council</w:t>
      </w:r>
      <w:r w:rsidRPr="003013F0">
        <w:rPr>
          <w:spacing w:val="-3"/>
        </w:rPr>
        <w:t xml:space="preserve"> have access to those records.</w:t>
      </w:r>
      <w:r w:rsidR="00711C87">
        <w:rPr>
          <w:spacing w:val="-3"/>
        </w:rPr>
        <w:t xml:space="preserve">  </w:t>
      </w:r>
    </w:p>
    <w:p w14:paraId="09804543" w14:textId="77777777" w:rsidR="00FE7239" w:rsidRDefault="005262FB" w:rsidP="004101FD">
      <w:pPr>
        <w:pStyle w:val="PARAGRAPH"/>
      </w:pPr>
      <w:r w:rsidRPr="005262FB">
        <w:t>T</w:t>
      </w:r>
      <w:r w:rsidR="00A8419D">
        <w:t>he t</w:t>
      </w:r>
      <w:r w:rsidRPr="005262FB">
        <w:t xml:space="preserve">esting Laboratory </w:t>
      </w:r>
      <w:r w:rsidR="00A20047">
        <w:t xml:space="preserve">is responsible for </w:t>
      </w:r>
      <w:r w:rsidRPr="005262FB">
        <w:t>the documents (internal and external) that relate to meeting the requirements of ISO/IEC 17025.</w:t>
      </w:r>
      <w:r w:rsidR="003911B0">
        <w:t xml:space="preserve">  </w:t>
      </w:r>
      <w:r w:rsidR="0096607B">
        <w:t>These responsibilities include</w:t>
      </w:r>
    </w:p>
    <w:p w14:paraId="6E14B27A" w14:textId="77777777" w:rsidR="005262FB" w:rsidRPr="002F2129" w:rsidRDefault="005262FB" w:rsidP="004101FD">
      <w:pPr>
        <w:pStyle w:val="ListBullet"/>
        <w:rPr>
          <w:szCs w:val="22"/>
        </w:rPr>
      </w:pPr>
      <w:r w:rsidRPr="002F2129">
        <w:t>Management System documents are approved for adequacy by authorized personnel before issuance,</w:t>
      </w:r>
    </w:p>
    <w:p w14:paraId="2B0FF380" w14:textId="77777777" w:rsidR="005262FB" w:rsidRPr="002F2129" w:rsidRDefault="005262FB" w:rsidP="004101FD">
      <w:pPr>
        <w:pStyle w:val="ListBullet"/>
        <w:rPr>
          <w:szCs w:val="22"/>
        </w:rPr>
      </w:pPr>
      <w:r w:rsidRPr="002F2129">
        <w:t>Management System documents are periodically reviewed and updated as necessary,</w:t>
      </w:r>
    </w:p>
    <w:p w14:paraId="1DFD2EAC" w14:textId="77777777" w:rsidR="005262FB" w:rsidRPr="002F2129" w:rsidRDefault="005262FB" w:rsidP="004101FD">
      <w:pPr>
        <w:pStyle w:val="ListBullet"/>
        <w:rPr>
          <w:szCs w:val="22"/>
        </w:rPr>
      </w:pPr>
      <w:r w:rsidRPr="002F2129">
        <w:t>Changes and current status of management system changes are identified,</w:t>
      </w:r>
    </w:p>
    <w:p w14:paraId="14F446AB" w14:textId="568151B1" w:rsidR="005262FB" w:rsidRPr="002F2129" w:rsidRDefault="005262FB" w:rsidP="004101FD">
      <w:pPr>
        <w:pStyle w:val="ListBullet"/>
        <w:rPr>
          <w:szCs w:val="22"/>
        </w:rPr>
      </w:pPr>
      <w:r w:rsidRPr="002F2129">
        <w:t xml:space="preserve">Relevant versions of applicable documents are available at the places of use </w:t>
      </w:r>
      <w:r w:rsidR="00FD56AD" w:rsidRPr="002F2129">
        <w:t xml:space="preserve">(either in hard copy or on the server) </w:t>
      </w:r>
      <w:r w:rsidRPr="002F2129">
        <w:t>and, where necessary, their dissemination is supervised,</w:t>
      </w:r>
    </w:p>
    <w:p w14:paraId="7A47BADA" w14:textId="0685FB35" w:rsidR="005262FB" w:rsidRPr="002F2129" w:rsidRDefault="005262FB" w:rsidP="004101FD">
      <w:pPr>
        <w:pStyle w:val="ListBullet"/>
        <w:rPr>
          <w:szCs w:val="22"/>
        </w:rPr>
      </w:pPr>
      <w:r w:rsidRPr="002F2129">
        <w:t>The documents are identified,</w:t>
      </w:r>
      <w:r w:rsidR="003911B0" w:rsidRPr="002F2129">
        <w:t xml:space="preserve"> and</w:t>
      </w:r>
    </w:p>
    <w:p w14:paraId="2CD827E5" w14:textId="77777777" w:rsidR="005262FB" w:rsidRPr="005262FB" w:rsidRDefault="005262FB" w:rsidP="004101FD">
      <w:pPr>
        <w:pStyle w:val="ListBullet"/>
        <w:rPr>
          <w:szCs w:val="22"/>
        </w:rPr>
      </w:pPr>
      <w:r w:rsidRPr="005262FB">
        <w:t>Unintended use of outdated documents is prevented and they are appropriately marked if retained for any reason.</w:t>
      </w:r>
    </w:p>
    <w:p w14:paraId="26E75E36" w14:textId="77777777" w:rsidR="00703471" w:rsidRDefault="00BB6892" w:rsidP="004101FD">
      <w:pPr>
        <w:pStyle w:val="PARAGRAPH"/>
      </w:pPr>
      <w:r>
        <w:t>Test data is entered into forms via computer and then printed.</w:t>
      </w:r>
      <w:r w:rsidR="005262FB" w:rsidRPr="005262FB">
        <w:t xml:space="preserve"> </w:t>
      </w:r>
      <w:r w:rsidR="00337CCD">
        <w:t xml:space="preserve"> These </w:t>
      </w:r>
      <w:r w:rsidR="00FF3DB6">
        <w:t>are</w:t>
      </w:r>
      <w:r w:rsidR="005262FB" w:rsidRPr="005262FB">
        <w:t xml:space="preserve"> stored in binders in a manner that ensures legibilit</w:t>
      </w:r>
      <w:r w:rsidR="004C18BB">
        <w:t>y,</w:t>
      </w:r>
      <w:r w:rsidR="005262FB" w:rsidRPr="005262FB">
        <w:t xml:space="preserve"> identification</w:t>
      </w:r>
      <w:r w:rsidR="004C18BB">
        <w:t xml:space="preserve"> and</w:t>
      </w:r>
      <w:r w:rsidR="005262FB" w:rsidRPr="005262FB">
        <w:t xml:space="preserve"> ease of retrieval</w:t>
      </w:r>
      <w:r w:rsidR="000925F9">
        <w:t>.</w:t>
      </w:r>
      <w:r w:rsidR="005262FB" w:rsidRPr="005262FB">
        <w:t xml:space="preserve"> </w:t>
      </w:r>
      <w:r w:rsidR="007A3968">
        <w:t xml:space="preserve">These records can also be accessed </w:t>
      </w:r>
      <w:r w:rsidR="00C944EF">
        <w:t>online but</w:t>
      </w:r>
      <w:r w:rsidR="007A3968">
        <w:t xml:space="preserve"> are not regarded as authorised records.  </w:t>
      </w:r>
      <w:r w:rsidR="005262FB" w:rsidRPr="00D860E1">
        <w:t>A record retention period has been established. After it expires, the records are archived.</w:t>
      </w:r>
      <w:r w:rsidR="006D1553">
        <w:t xml:space="preserve">  </w:t>
      </w:r>
    </w:p>
    <w:p w14:paraId="5D1A5957" w14:textId="57BFB157" w:rsidR="005262FB" w:rsidRPr="005262FB" w:rsidRDefault="006D1553" w:rsidP="004101FD">
      <w:pPr>
        <w:pStyle w:val="PARAGRAPH"/>
        <w:rPr>
          <w:szCs w:val="22"/>
        </w:rPr>
      </w:pPr>
      <w:r w:rsidRPr="00E92DED">
        <w:t xml:space="preserve">Procedure </w:t>
      </w:r>
      <w:r w:rsidR="004F1F84" w:rsidRPr="00E92DED">
        <w:t xml:space="preserve">P-11.1 addresses retention periods for IECEx.  </w:t>
      </w:r>
      <w:r w:rsidR="009E68F4" w:rsidRPr="00E92DED">
        <w:t>At the time of the online assessment there was no</w:t>
      </w:r>
      <w:r w:rsidR="004F1F84" w:rsidRPr="00E92DED">
        <w:t xml:space="preserve"> reference to OD</w:t>
      </w:r>
      <w:r w:rsidR="0068692B" w:rsidRPr="00E92DED">
        <w:t xml:space="preserve"> 207 and </w:t>
      </w:r>
      <w:r w:rsidR="00D02D69" w:rsidRPr="00E92DED">
        <w:t>no</w:t>
      </w:r>
      <w:r w:rsidR="0068692B" w:rsidRPr="00E92DED">
        <w:t xml:space="preserve"> indication that the requirements </w:t>
      </w:r>
      <w:r w:rsidR="00D02D69" w:rsidRPr="00E92DED">
        <w:t xml:space="preserve">of </w:t>
      </w:r>
      <w:r w:rsidR="00D860E1" w:rsidRPr="00E92DED">
        <w:t xml:space="preserve">OD 207 </w:t>
      </w:r>
      <w:r w:rsidR="0068692B" w:rsidRPr="00E92DED">
        <w:t>take precedence over the corporate requirements.</w:t>
      </w:r>
      <w:r w:rsidR="00D860E1" w:rsidRPr="00E92DED">
        <w:t xml:space="preserve">  This was subsequently resolved to the satisfaction of the assessment team.</w:t>
      </w:r>
    </w:p>
    <w:p w14:paraId="3A17572F" w14:textId="5536C359" w:rsidR="00DA09F7" w:rsidRPr="00BD6E18" w:rsidRDefault="00752A60" w:rsidP="00DA09F7">
      <w:pPr>
        <w:pStyle w:val="PARAGRAPH"/>
      </w:pPr>
      <w:r>
        <w:t>In practice it was advised critical records are stored indefinitely</w:t>
      </w:r>
      <w:r w:rsidR="006E4EA1">
        <w:t xml:space="preserve"> and so no destruction process for these records is in place.</w:t>
      </w:r>
    </w:p>
    <w:p w14:paraId="3A4DA6EC" w14:textId="77777777" w:rsidR="00530B32" w:rsidRPr="00BD6E18" w:rsidRDefault="00530B32" w:rsidP="00AD0236">
      <w:pPr>
        <w:pStyle w:val="Heading3"/>
      </w:pPr>
      <w:bookmarkStart w:id="61" w:name="_Toc83910978"/>
      <w:r w:rsidRPr="00BD6E18">
        <w:t xml:space="preserve">Document </w:t>
      </w:r>
      <w:r w:rsidR="00FD3E8C" w:rsidRPr="00BD6E18">
        <w:t>change c</w:t>
      </w:r>
      <w:r w:rsidRPr="00BD6E18">
        <w:t>ontrol</w:t>
      </w:r>
      <w:bookmarkEnd w:id="61"/>
    </w:p>
    <w:p w14:paraId="57A0C373" w14:textId="55E89631" w:rsidR="0020434E" w:rsidRPr="00B3612D" w:rsidRDefault="00787067" w:rsidP="009F4E46">
      <w:pPr>
        <w:pStyle w:val="NumberedPARAlevel4"/>
        <w:rPr>
          <w:b/>
          <w:bCs w:val="0"/>
        </w:rPr>
      </w:pPr>
      <w:r w:rsidRPr="00B3612D">
        <w:rPr>
          <w:b/>
          <w:bCs w:val="0"/>
        </w:rPr>
        <w:t>Certification Body</w:t>
      </w:r>
    </w:p>
    <w:p w14:paraId="0D3996BA" w14:textId="7775E163" w:rsidR="00787067" w:rsidRPr="00787067" w:rsidRDefault="00DD37A7" w:rsidP="002D244D">
      <w:pPr>
        <w:pStyle w:val="PARAGRAPH"/>
        <w:rPr>
          <w:lang w:val="en"/>
        </w:rPr>
      </w:pPr>
      <w:r>
        <w:rPr>
          <w:lang w:val="en"/>
        </w:rPr>
        <w:t xml:space="preserve">Document </w:t>
      </w:r>
      <w:r w:rsidR="00F35284">
        <w:rPr>
          <w:lang w:val="en"/>
        </w:rPr>
        <w:t xml:space="preserve">P-10-3 is the relevant ExCB procedure for supervision of </w:t>
      </w:r>
      <w:r w:rsidR="00997DF1">
        <w:rPr>
          <w:lang w:val="en"/>
        </w:rPr>
        <w:t xml:space="preserve">documents and </w:t>
      </w:r>
      <w:r w:rsidR="00F35284">
        <w:rPr>
          <w:lang w:val="en"/>
        </w:rPr>
        <w:t>records</w:t>
      </w:r>
      <w:r w:rsidR="00997DF1">
        <w:rPr>
          <w:lang w:val="en"/>
        </w:rPr>
        <w:t>.</w:t>
      </w:r>
      <w:r w:rsidR="00F35284">
        <w:rPr>
          <w:lang w:val="en"/>
        </w:rPr>
        <w:t xml:space="preserve"> </w:t>
      </w:r>
      <w:r w:rsidR="003A2935">
        <w:rPr>
          <w:lang w:val="en"/>
        </w:rPr>
        <w:t xml:space="preserve">At present change control is applied to printed documents as well as any document on the server.  </w:t>
      </w:r>
      <w:r w:rsidR="00787067" w:rsidRPr="00787067">
        <w:rPr>
          <w:lang w:val="en"/>
        </w:rPr>
        <w:t xml:space="preserve">The QA representative reviews the validity of the system documents (Quality </w:t>
      </w:r>
      <w:r w:rsidR="00AB1B58">
        <w:rPr>
          <w:lang w:val="en"/>
        </w:rPr>
        <w:t>Manual</w:t>
      </w:r>
      <w:r w:rsidR="00787067" w:rsidRPr="00787067">
        <w:rPr>
          <w:lang w:val="en"/>
        </w:rPr>
        <w:t xml:space="preserve"> / procedures / certification programs) in relation to the actual procedure and the current legal regulations, at least once a year. </w:t>
      </w:r>
    </w:p>
    <w:p w14:paraId="734F4D29" w14:textId="223881C4" w:rsidR="002D244D" w:rsidRDefault="0080707A" w:rsidP="002D244D">
      <w:pPr>
        <w:pStyle w:val="PARAGRAPH"/>
        <w:rPr>
          <w:lang w:val="en"/>
        </w:rPr>
      </w:pPr>
      <w:r>
        <w:rPr>
          <w:lang w:val="en"/>
        </w:rPr>
        <w:t xml:space="preserve">In </w:t>
      </w:r>
      <w:r w:rsidR="00AB1B58">
        <w:rPr>
          <w:lang w:val="en"/>
        </w:rPr>
        <w:t>addition,</w:t>
      </w:r>
      <w:r>
        <w:rPr>
          <w:lang w:val="en"/>
        </w:rPr>
        <w:t xml:space="preserve"> a</w:t>
      </w:r>
      <w:r w:rsidR="00787067" w:rsidRPr="00787067">
        <w:rPr>
          <w:lang w:val="en"/>
        </w:rPr>
        <w:t xml:space="preserve">ny employee of the Certification Body may report the need to introduce changes to </w:t>
      </w:r>
      <w:r w:rsidR="00AB1B58">
        <w:rPr>
          <w:lang w:val="en"/>
        </w:rPr>
        <w:t xml:space="preserve">the </w:t>
      </w:r>
      <w:r w:rsidR="00787067" w:rsidRPr="00787067">
        <w:rPr>
          <w:lang w:val="en"/>
        </w:rPr>
        <w:t>system</w:t>
      </w:r>
      <w:r w:rsidR="00351B08">
        <w:rPr>
          <w:lang w:val="en"/>
        </w:rPr>
        <w:t xml:space="preserve">.  </w:t>
      </w:r>
    </w:p>
    <w:p w14:paraId="7A0AFF0A" w14:textId="277C37CF" w:rsidR="00A11112" w:rsidRDefault="00787067" w:rsidP="002D244D">
      <w:pPr>
        <w:pStyle w:val="PARAGRAPH"/>
        <w:rPr>
          <w:lang w:val="en"/>
        </w:rPr>
      </w:pPr>
      <w:r w:rsidRPr="00FC68F1">
        <w:rPr>
          <w:lang w:val="en"/>
        </w:rPr>
        <w:t>Physical changes are made by replacing out-of-date pages in the document</w:t>
      </w:r>
      <w:r w:rsidR="00A935C4">
        <w:rPr>
          <w:lang w:val="en"/>
        </w:rPr>
        <w:t xml:space="preserve">. </w:t>
      </w:r>
      <w:r w:rsidR="00B46928">
        <w:rPr>
          <w:lang w:val="en"/>
        </w:rPr>
        <w:t xml:space="preserve">The </w:t>
      </w:r>
      <w:r w:rsidRPr="00FC68F1">
        <w:rPr>
          <w:lang w:val="en"/>
        </w:rPr>
        <w:t>system documents on the server</w:t>
      </w:r>
      <w:r w:rsidR="00B46928">
        <w:rPr>
          <w:lang w:val="en"/>
        </w:rPr>
        <w:t xml:space="preserve"> are also updated.</w:t>
      </w:r>
      <w:r w:rsidRPr="00787067">
        <w:rPr>
          <w:lang w:val="en"/>
        </w:rPr>
        <w:t xml:space="preserve"> </w:t>
      </w:r>
    </w:p>
    <w:p w14:paraId="7D85938C" w14:textId="6375C3DC" w:rsidR="00787067" w:rsidRDefault="00B46928" w:rsidP="002D244D">
      <w:pPr>
        <w:pStyle w:val="PARAGRAPH"/>
        <w:rPr>
          <w:lang w:val="en"/>
        </w:rPr>
      </w:pPr>
      <w:r>
        <w:rPr>
          <w:lang w:val="en"/>
        </w:rPr>
        <w:t xml:space="preserve">The </w:t>
      </w:r>
      <w:r w:rsidR="00787067" w:rsidRPr="00787067">
        <w:rPr>
          <w:lang w:val="en"/>
        </w:rPr>
        <w:t xml:space="preserve">QA representative provides information about the documents that have changed to all </w:t>
      </w:r>
      <w:r w:rsidR="00B35A43">
        <w:rPr>
          <w:lang w:val="en"/>
        </w:rPr>
        <w:t xml:space="preserve">relevant </w:t>
      </w:r>
      <w:r w:rsidR="00787067" w:rsidRPr="00787067">
        <w:rPr>
          <w:lang w:val="en"/>
        </w:rPr>
        <w:t>employees of the Certification Body</w:t>
      </w:r>
      <w:r w:rsidR="00302F1C">
        <w:rPr>
          <w:lang w:val="en"/>
        </w:rPr>
        <w:t xml:space="preserve">. </w:t>
      </w:r>
      <w:r w:rsidR="00787067" w:rsidRPr="00787067">
        <w:rPr>
          <w:lang w:val="en"/>
        </w:rPr>
        <w:t xml:space="preserve">Each time a change is introduced, the list of system documents is updated. </w:t>
      </w:r>
    </w:p>
    <w:p w14:paraId="59E92DED" w14:textId="28497BD6" w:rsidR="00787067" w:rsidRPr="00D665B2" w:rsidRDefault="00787067" w:rsidP="009F4E46">
      <w:pPr>
        <w:pStyle w:val="NumberedPARAlevel4"/>
        <w:rPr>
          <w:b/>
          <w:bCs w:val="0"/>
          <w:lang w:val="en"/>
        </w:rPr>
      </w:pPr>
      <w:r w:rsidRPr="00D665B2">
        <w:rPr>
          <w:b/>
          <w:bCs w:val="0"/>
          <w:lang w:val="en"/>
        </w:rPr>
        <w:t>Testing Laboratory</w:t>
      </w:r>
    </w:p>
    <w:p w14:paraId="262091E4" w14:textId="3D617298" w:rsidR="00787067" w:rsidRDefault="00A530B7" w:rsidP="00A530B7">
      <w:pPr>
        <w:pStyle w:val="PARAGRAPH"/>
        <w:rPr>
          <w:lang w:val="en"/>
        </w:rPr>
      </w:pPr>
      <w:r w:rsidRPr="00A530B7">
        <w:rPr>
          <w:lang w:val="en"/>
        </w:rPr>
        <w:t>Document P</w:t>
      </w:r>
      <w:r w:rsidR="00A4586E">
        <w:rPr>
          <w:lang w:val="en"/>
        </w:rPr>
        <w:t>LB</w:t>
      </w:r>
      <w:r w:rsidRPr="00A530B7">
        <w:rPr>
          <w:lang w:val="en"/>
        </w:rPr>
        <w:t>-</w:t>
      </w:r>
      <w:r w:rsidR="00A4586E">
        <w:rPr>
          <w:lang w:val="en"/>
        </w:rPr>
        <w:t>01</w:t>
      </w:r>
      <w:r w:rsidRPr="00A530B7">
        <w:rPr>
          <w:lang w:val="en"/>
        </w:rPr>
        <w:t xml:space="preserve"> is the relevant Ex</w:t>
      </w:r>
      <w:r w:rsidR="006725E7">
        <w:rPr>
          <w:lang w:val="en"/>
        </w:rPr>
        <w:t>TL</w:t>
      </w:r>
      <w:r w:rsidRPr="00A530B7">
        <w:rPr>
          <w:lang w:val="en"/>
        </w:rPr>
        <w:t xml:space="preserve"> procedure for supervision of </w:t>
      </w:r>
      <w:r w:rsidR="0035502A">
        <w:rPr>
          <w:lang w:val="en"/>
        </w:rPr>
        <w:t xml:space="preserve">management system </w:t>
      </w:r>
      <w:r w:rsidRPr="00A530B7">
        <w:rPr>
          <w:lang w:val="en"/>
        </w:rPr>
        <w:t>documents and records</w:t>
      </w:r>
      <w:r w:rsidR="009F4E46">
        <w:rPr>
          <w:lang w:val="en"/>
        </w:rPr>
        <w:t>, including technical records</w:t>
      </w:r>
      <w:r w:rsidRPr="00A530B7">
        <w:rPr>
          <w:lang w:val="en"/>
        </w:rPr>
        <w:t xml:space="preserve">. </w:t>
      </w:r>
    </w:p>
    <w:p w14:paraId="14D3F6C0" w14:textId="62BCD6F4" w:rsidR="00B2193F" w:rsidRPr="00787067" w:rsidRDefault="00B2193F" w:rsidP="00A530B7">
      <w:pPr>
        <w:pStyle w:val="PARAGRAPH"/>
        <w:rPr>
          <w:lang w:val="en"/>
        </w:rPr>
      </w:pPr>
      <w:r>
        <w:rPr>
          <w:lang w:val="en"/>
        </w:rPr>
        <w:t xml:space="preserve">A similar process for review and change of documents as that for the </w:t>
      </w:r>
      <w:r w:rsidR="00C37A83">
        <w:rPr>
          <w:lang w:val="en"/>
        </w:rPr>
        <w:t>ExCB is used.</w:t>
      </w:r>
    </w:p>
    <w:p w14:paraId="163122C7" w14:textId="77777777" w:rsidR="00C7000A" w:rsidRPr="00BD6E18" w:rsidRDefault="00530B32" w:rsidP="00AD0236">
      <w:pPr>
        <w:pStyle w:val="Heading2"/>
      </w:pPr>
      <w:bookmarkStart w:id="62" w:name="_Toc83910979"/>
      <w:r w:rsidRPr="00BD6E18">
        <w:lastRenderedPageBreak/>
        <w:t>Confidentiality</w:t>
      </w:r>
      <w:bookmarkEnd w:id="62"/>
    </w:p>
    <w:p w14:paraId="24FA72FE" w14:textId="1DA95DDE" w:rsidR="00416CD2" w:rsidRPr="002C3908" w:rsidRDefault="002C3908" w:rsidP="004D2F2A">
      <w:pPr>
        <w:pStyle w:val="Heading3"/>
      </w:pPr>
      <w:bookmarkStart w:id="63" w:name="_Toc83910980"/>
      <w:r w:rsidRPr="002C3908">
        <w:t>Certification Body</w:t>
      </w:r>
      <w:bookmarkEnd w:id="63"/>
    </w:p>
    <w:p w14:paraId="35292F35" w14:textId="2E66CFB3" w:rsidR="00416CD2" w:rsidRPr="002C3908" w:rsidRDefault="005245F1" w:rsidP="009611DE">
      <w:pPr>
        <w:pStyle w:val="PARAGRAPH"/>
        <w:rPr>
          <w:lang w:val="en-US"/>
        </w:rPr>
      </w:pPr>
      <w:r>
        <w:rPr>
          <w:lang w:val="en-US"/>
        </w:rPr>
        <w:t>Confidentiality is address</w:t>
      </w:r>
      <w:r w:rsidR="007B67B0">
        <w:rPr>
          <w:lang w:val="en-US"/>
        </w:rPr>
        <w:t>ed</w:t>
      </w:r>
      <w:r>
        <w:rPr>
          <w:lang w:val="en-US"/>
        </w:rPr>
        <w:t xml:space="preserve"> in the certification body Quality Manual in Clause </w:t>
      </w:r>
      <w:r w:rsidR="0036546E">
        <w:rPr>
          <w:lang w:val="en-US"/>
        </w:rPr>
        <w:t>8.4</w:t>
      </w:r>
      <w:r w:rsidR="007B67B0">
        <w:rPr>
          <w:lang w:val="en-US"/>
        </w:rPr>
        <w:t xml:space="preserve">.  </w:t>
      </w:r>
      <w:r w:rsidR="004D2F2A">
        <w:rPr>
          <w:lang w:val="en-US"/>
        </w:rPr>
        <w:t xml:space="preserve">A </w:t>
      </w:r>
      <w:r w:rsidR="00416CD2" w:rsidRPr="002C3908">
        <w:rPr>
          <w:lang w:val="en-US"/>
        </w:rPr>
        <w:t xml:space="preserve">declaration is completed and </w:t>
      </w:r>
      <w:r w:rsidR="004D2F2A">
        <w:rPr>
          <w:lang w:val="en-US"/>
        </w:rPr>
        <w:t>signed</w:t>
      </w:r>
      <w:r w:rsidR="00416CD2" w:rsidRPr="002C3908">
        <w:rPr>
          <w:lang w:val="en-US"/>
        </w:rPr>
        <w:t xml:space="preserve"> by every employee of the Certification Body, </w:t>
      </w:r>
      <w:r w:rsidR="009611DE">
        <w:rPr>
          <w:lang w:val="en-US"/>
        </w:rPr>
        <w:t xml:space="preserve">every </w:t>
      </w:r>
      <w:r w:rsidR="00416CD2" w:rsidRPr="002C3908">
        <w:rPr>
          <w:lang w:val="en-US"/>
        </w:rPr>
        <w:t xml:space="preserve">member </w:t>
      </w:r>
      <w:r w:rsidR="00416CD2" w:rsidRPr="00D76B2B">
        <w:rPr>
          <w:lang w:val="en-US"/>
        </w:rPr>
        <w:t xml:space="preserve">of the </w:t>
      </w:r>
      <w:r w:rsidR="00416CD2" w:rsidRPr="000536F1">
        <w:rPr>
          <w:lang w:val="en-US"/>
        </w:rPr>
        <w:t>Certification</w:t>
      </w:r>
      <w:r w:rsidR="000536F1">
        <w:rPr>
          <w:lang w:val="en-US"/>
        </w:rPr>
        <w:t xml:space="preserve"> </w:t>
      </w:r>
      <w:r w:rsidR="000536F1" w:rsidRPr="000536F1">
        <w:rPr>
          <w:lang w:val="en-US"/>
        </w:rPr>
        <w:t xml:space="preserve">Council </w:t>
      </w:r>
      <w:r w:rsidR="00416CD2" w:rsidRPr="000536F1">
        <w:rPr>
          <w:lang w:val="en-US"/>
        </w:rPr>
        <w:t>and</w:t>
      </w:r>
      <w:r w:rsidR="00416CD2" w:rsidRPr="00D76B2B">
        <w:rPr>
          <w:lang w:val="en-US"/>
        </w:rPr>
        <w:t xml:space="preserve"> </w:t>
      </w:r>
      <w:r w:rsidR="009611DE" w:rsidRPr="00D76B2B">
        <w:rPr>
          <w:lang w:val="en-US"/>
        </w:rPr>
        <w:t>every</w:t>
      </w:r>
      <w:r w:rsidR="00416CD2" w:rsidRPr="00D76B2B">
        <w:rPr>
          <w:lang w:val="en-US"/>
        </w:rPr>
        <w:t xml:space="preserve"> member of the Technical Committee</w:t>
      </w:r>
      <w:r w:rsidR="00981B78">
        <w:rPr>
          <w:strike/>
          <w:lang w:val="en-US"/>
        </w:rPr>
        <w:t>.</w:t>
      </w:r>
      <w:r w:rsidR="004B51A3">
        <w:rPr>
          <w:lang w:val="en-US"/>
        </w:rPr>
        <w:t xml:space="preserve"> Examples of signed forms for the Certification Body and Certification Council were viewed during the assessment visit.</w:t>
      </w:r>
      <w:r w:rsidR="00905461">
        <w:rPr>
          <w:lang w:val="en-US"/>
        </w:rPr>
        <w:t xml:space="preserve">  No contractors are used.</w:t>
      </w:r>
    </w:p>
    <w:p w14:paraId="0804CF69" w14:textId="77777777" w:rsidR="00416CD2" w:rsidRPr="0087620D" w:rsidRDefault="00416CD2" w:rsidP="009611DE">
      <w:pPr>
        <w:pStyle w:val="PARAGRAPH"/>
        <w:rPr>
          <w:lang w:val="en-US"/>
        </w:rPr>
      </w:pPr>
      <w:r w:rsidRPr="0087620D">
        <w:rPr>
          <w:lang w:val="en-US"/>
        </w:rPr>
        <w:t>Confidentiality is also ensured through:</w:t>
      </w:r>
    </w:p>
    <w:p w14:paraId="3B95B53E" w14:textId="4B6940A5" w:rsidR="00416CD2" w:rsidRPr="0022402A" w:rsidRDefault="009611DE" w:rsidP="0022402A">
      <w:pPr>
        <w:pStyle w:val="ListBullet"/>
      </w:pPr>
      <w:r w:rsidRPr="0022402A">
        <w:t>l</w:t>
      </w:r>
      <w:r w:rsidR="00416CD2" w:rsidRPr="0022402A">
        <w:t>imited access to customer documentation from the moment of submission to certification up to the archiving stage,</w:t>
      </w:r>
    </w:p>
    <w:p w14:paraId="7956CF4B" w14:textId="20E0DE97" w:rsidR="00416CD2" w:rsidRPr="0087620D" w:rsidRDefault="0087620D" w:rsidP="0022402A">
      <w:pPr>
        <w:pStyle w:val="ListBullet"/>
        <w:rPr>
          <w:lang w:val="en-US"/>
        </w:rPr>
      </w:pPr>
      <w:r w:rsidRPr="0022402A">
        <w:t xml:space="preserve">control over </w:t>
      </w:r>
      <w:r w:rsidR="00416CD2" w:rsidRPr="0022402A">
        <w:t>records of documentation created in the certification and supervision process (contracts</w:t>
      </w:r>
      <w:r w:rsidR="00416CD2" w:rsidRPr="0087620D">
        <w:rPr>
          <w:lang w:val="en-US"/>
        </w:rPr>
        <w:t>, protocols from inspection, test reports),</w:t>
      </w:r>
      <w:r w:rsidRPr="0087620D">
        <w:rPr>
          <w:lang w:val="en-US"/>
        </w:rPr>
        <w:t xml:space="preserve"> and </w:t>
      </w:r>
    </w:p>
    <w:p w14:paraId="125B6896" w14:textId="0C228639" w:rsidR="00416CD2" w:rsidRPr="0087620D" w:rsidRDefault="004C7C40" w:rsidP="009611DE">
      <w:pPr>
        <w:pStyle w:val="ListBullet"/>
        <w:rPr>
          <w:lang w:val="en-US"/>
        </w:rPr>
      </w:pPr>
      <w:r w:rsidRPr="0087620D">
        <w:rPr>
          <w:lang w:val="en-US"/>
        </w:rPr>
        <w:t xml:space="preserve">secure </w:t>
      </w:r>
      <w:r w:rsidR="00416CD2" w:rsidRPr="0087620D">
        <w:rPr>
          <w:lang w:val="en-US"/>
        </w:rPr>
        <w:t>archiving evidence of conformity assessment and any customer documentation provided during the certification process.</w:t>
      </w:r>
    </w:p>
    <w:p w14:paraId="4582D5DD" w14:textId="606782AC" w:rsidR="00B7329C" w:rsidRPr="00D844D4" w:rsidRDefault="00B7329C" w:rsidP="00B7329C">
      <w:pPr>
        <w:pStyle w:val="PARAGRAPH"/>
        <w:rPr>
          <w:highlight w:val="yellow"/>
          <w:lang w:val="en-US"/>
        </w:rPr>
      </w:pPr>
      <w:r w:rsidRPr="00B7329C">
        <w:rPr>
          <w:lang w:val="en-US"/>
        </w:rPr>
        <w:t>The system meet</w:t>
      </w:r>
      <w:r w:rsidR="001F5C13">
        <w:rPr>
          <w:lang w:val="en-US"/>
        </w:rPr>
        <w:t>s</w:t>
      </w:r>
      <w:r w:rsidRPr="00B7329C">
        <w:rPr>
          <w:lang w:val="en-US"/>
        </w:rPr>
        <w:t xml:space="preserve"> the requirements of ISO/IEC 170</w:t>
      </w:r>
      <w:r>
        <w:rPr>
          <w:lang w:val="en-US"/>
        </w:rPr>
        <w:t>65</w:t>
      </w:r>
      <w:r w:rsidRPr="00B7329C">
        <w:rPr>
          <w:lang w:val="en-US"/>
        </w:rPr>
        <w:t xml:space="preserve"> and IECEx.</w:t>
      </w:r>
    </w:p>
    <w:p w14:paraId="0A8F8955" w14:textId="2E4DCF46" w:rsidR="0076166D" w:rsidRDefault="0076166D" w:rsidP="00D844D4">
      <w:pPr>
        <w:pStyle w:val="Heading3"/>
      </w:pPr>
      <w:bookmarkStart w:id="64" w:name="_Toc83910981"/>
      <w:r>
        <w:t>Testing Laboratory</w:t>
      </w:r>
      <w:bookmarkEnd w:id="64"/>
    </w:p>
    <w:p w14:paraId="7A158193" w14:textId="25AD9C1E" w:rsidR="007B67B0" w:rsidRDefault="007B67B0" w:rsidP="007B67B0">
      <w:pPr>
        <w:pStyle w:val="PARAGRAPH"/>
      </w:pPr>
      <w:r w:rsidRPr="007B67B0">
        <w:t xml:space="preserve">Confidentiality is addressed in the </w:t>
      </w:r>
      <w:r>
        <w:t xml:space="preserve">testing </w:t>
      </w:r>
      <w:r w:rsidRPr="007B67B0">
        <w:t xml:space="preserve">body Quality Manual in Clause </w:t>
      </w:r>
      <w:r w:rsidR="006F35BE">
        <w:t>3</w:t>
      </w:r>
      <w:r w:rsidRPr="007B67B0">
        <w:t xml:space="preserve">.  A </w:t>
      </w:r>
      <w:r w:rsidR="004B51A3">
        <w:t>form</w:t>
      </w:r>
      <w:r w:rsidRPr="007B67B0">
        <w:t xml:space="preserve"> is completed and signed by every employee of the </w:t>
      </w:r>
      <w:r w:rsidR="006F35BE">
        <w:t>testing</w:t>
      </w:r>
      <w:r w:rsidRPr="007B67B0">
        <w:t xml:space="preserve"> </w:t>
      </w:r>
      <w:r w:rsidR="00D75942">
        <w:t>laboratory.</w:t>
      </w:r>
      <w:r w:rsidR="004B51A3">
        <w:t xml:space="preserve">  The form covers both confidentiality and conflict of interest.  </w:t>
      </w:r>
      <w:r w:rsidR="00071FFC">
        <w:t>An e</w:t>
      </w:r>
      <w:r w:rsidR="004B51A3" w:rsidRPr="004B51A3">
        <w:t xml:space="preserve">xample of </w:t>
      </w:r>
      <w:r w:rsidR="00905461">
        <w:t xml:space="preserve">a </w:t>
      </w:r>
      <w:r w:rsidR="004B51A3" w:rsidRPr="004B51A3">
        <w:t xml:space="preserve">signed form for </w:t>
      </w:r>
      <w:r w:rsidR="00905461">
        <w:t xml:space="preserve">a </w:t>
      </w:r>
      <w:r w:rsidR="004B51A3">
        <w:t xml:space="preserve">Testing </w:t>
      </w:r>
      <w:r w:rsidR="004B51A3" w:rsidRPr="004B51A3">
        <w:t xml:space="preserve">Body </w:t>
      </w:r>
      <w:r w:rsidR="00905461">
        <w:t xml:space="preserve">employee </w:t>
      </w:r>
      <w:r w:rsidR="004B51A3" w:rsidRPr="004B51A3">
        <w:t>w</w:t>
      </w:r>
      <w:r w:rsidR="00071FFC">
        <w:t>as</w:t>
      </w:r>
      <w:r w:rsidR="004B51A3" w:rsidRPr="004B51A3">
        <w:t xml:space="preserve"> viewed during the assessment visit.</w:t>
      </w:r>
    </w:p>
    <w:p w14:paraId="1CD01781" w14:textId="6B2982D4" w:rsidR="00E62427" w:rsidRDefault="00E62427" w:rsidP="007B67B0">
      <w:pPr>
        <w:pStyle w:val="PARAGRAPH"/>
      </w:pPr>
      <w:r>
        <w:t xml:space="preserve">The process takes </w:t>
      </w:r>
      <w:r w:rsidR="00B7329C">
        <w:t>account</w:t>
      </w:r>
      <w:r>
        <w:t xml:space="preserve"> of the need to ensure </w:t>
      </w:r>
      <w:r w:rsidR="004555CD">
        <w:t>client confidentiality.</w:t>
      </w:r>
    </w:p>
    <w:p w14:paraId="5FBE20DD" w14:textId="328CFA33" w:rsidR="004555CD" w:rsidRDefault="00241DB2" w:rsidP="00241DB2">
      <w:pPr>
        <w:pStyle w:val="PARAGRAPH"/>
      </w:pPr>
      <w:r>
        <w:t xml:space="preserve">The </w:t>
      </w:r>
      <w:r w:rsidR="004555CD" w:rsidRPr="004555CD">
        <w:t xml:space="preserve">Testing Laboratory </w:t>
      </w:r>
      <w:r>
        <w:t xml:space="preserve">has </w:t>
      </w:r>
      <w:r w:rsidR="00B6326F">
        <w:t xml:space="preserve">key </w:t>
      </w:r>
      <w:r>
        <w:t xml:space="preserve">systems in place to control access.  </w:t>
      </w:r>
      <w:r w:rsidR="00F37833">
        <w:t xml:space="preserve">This system is also used to control access for safety purposes because of the tests that may be taking place.  </w:t>
      </w:r>
      <w:r w:rsidR="00E8722D">
        <w:t xml:space="preserve">This is addressed in </w:t>
      </w:r>
      <w:r w:rsidR="00B7329C">
        <w:t>the Quality Manual in Clause 5.3.</w:t>
      </w:r>
    </w:p>
    <w:p w14:paraId="656741AE" w14:textId="0BB8A540" w:rsidR="00B7329C" w:rsidRPr="007B67B0" w:rsidRDefault="00B7329C" w:rsidP="00241DB2">
      <w:pPr>
        <w:pStyle w:val="PARAGRAPH"/>
      </w:pPr>
      <w:r>
        <w:t>The system meets the requirements of ISO/IEC 17025 and IECEx.</w:t>
      </w:r>
    </w:p>
    <w:p w14:paraId="1EB7D14F" w14:textId="77777777" w:rsidR="00C7000A" w:rsidRPr="00BD6E18" w:rsidRDefault="00CF44B3" w:rsidP="00AD0236">
      <w:pPr>
        <w:pStyle w:val="Heading2"/>
      </w:pPr>
      <w:bookmarkStart w:id="65" w:name="_Toc83910982"/>
      <w:r w:rsidRPr="00BD6E18">
        <w:t>Communication with</w:t>
      </w:r>
      <w:r w:rsidR="00F2226F" w:rsidRPr="00BD6E18">
        <w:t xml:space="preserve"> public and customers </w:t>
      </w:r>
      <w:r w:rsidR="003403E2" w:rsidRPr="00BD6E18">
        <w:t>(Hard co</w:t>
      </w:r>
      <w:r w:rsidR="00F2226F" w:rsidRPr="00BD6E18">
        <w:t>py</w:t>
      </w:r>
      <w:r w:rsidR="003403E2" w:rsidRPr="00BD6E18">
        <w:t xml:space="preserve"> and Electronic)</w:t>
      </w:r>
      <w:bookmarkEnd w:id="65"/>
    </w:p>
    <w:p w14:paraId="708A5E73" w14:textId="2E65DC7A" w:rsidR="00E87E8A" w:rsidRDefault="00E87E8A" w:rsidP="00015159">
      <w:pPr>
        <w:pStyle w:val="PARAGRAPH"/>
        <w:spacing w:line="276" w:lineRule="auto"/>
      </w:pPr>
      <w:r>
        <w:t xml:space="preserve">J.S. Hamilton Poland Sp. z o.o. – Certification Body and Testing Laboratory has a website </w:t>
      </w:r>
      <w:hyperlink r:id="rId9" w:history="1">
        <w:r w:rsidRPr="00981B78">
          <w:rPr>
            <w:rStyle w:val="Hyperlink"/>
          </w:rPr>
          <w:t>www.hamilton-test.pl</w:t>
        </w:r>
      </w:hyperlink>
      <w:r w:rsidRPr="00981B78">
        <w:t>,</w:t>
      </w:r>
      <w:r>
        <w:t xml:space="preserve"> where the scope of activities is </w:t>
      </w:r>
      <w:r w:rsidR="00332908">
        <w:t>described,</w:t>
      </w:r>
      <w:r w:rsidR="00015159">
        <w:t xml:space="preserve"> and all necessary information is provided</w:t>
      </w:r>
      <w:r w:rsidR="00981B78">
        <w:t>.</w:t>
      </w:r>
    </w:p>
    <w:p w14:paraId="0895F515" w14:textId="77777777" w:rsidR="00E87E8A" w:rsidRPr="00E87E8A" w:rsidRDefault="00E87E8A" w:rsidP="00332908">
      <w:pPr>
        <w:pStyle w:val="PARAGRAPH"/>
      </w:pPr>
      <w:r w:rsidRPr="00E87E8A">
        <w:t>The certification body maintains and publishes information on:</w:t>
      </w:r>
    </w:p>
    <w:p w14:paraId="7BE7CFFC" w14:textId="11231381" w:rsidR="00E87E8A" w:rsidRPr="00E87E8A" w:rsidRDefault="00E87E8A" w:rsidP="00332908">
      <w:pPr>
        <w:pStyle w:val="ListDash"/>
      </w:pPr>
      <w:r w:rsidRPr="00E87E8A">
        <w:t>auditing processes,</w:t>
      </w:r>
    </w:p>
    <w:p w14:paraId="072300F1" w14:textId="3F5DB8AE" w:rsidR="00E87E8A" w:rsidRPr="00E87E8A" w:rsidRDefault="00E87E8A" w:rsidP="00332908">
      <w:pPr>
        <w:pStyle w:val="ListDash"/>
      </w:pPr>
      <w:r w:rsidRPr="00E87E8A">
        <w:t>processes for granting, refusing, maintaining, extending, suspending, renewing or withdrawing certification or extending or reducing the scope of certification,</w:t>
      </w:r>
    </w:p>
    <w:p w14:paraId="64E7E3E8" w14:textId="79163228" w:rsidR="00E87E8A" w:rsidRPr="00E87E8A" w:rsidRDefault="00E87E8A" w:rsidP="00332908">
      <w:pPr>
        <w:pStyle w:val="ListDash"/>
      </w:pPr>
      <w:r w:rsidRPr="00E87E8A">
        <w:t>types of management systems and certification programs in which it operates,</w:t>
      </w:r>
    </w:p>
    <w:p w14:paraId="2F1F2AA0" w14:textId="07D81214" w:rsidR="00E87E8A" w:rsidRPr="00E87E8A" w:rsidRDefault="00E87E8A" w:rsidP="00332908">
      <w:pPr>
        <w:pStyle w:val="ListDash"/>
      </w:pPr>
      <w:r w:rsidRPr="00E87E8A">
        <w:t>use of the name of the certification body and the certification mark or logo,</w:t>
      </w:r>
    </w:p>
    <w:p w14:paraId="59B312D1" w14:textId="5E814A7B" w:rsidR="00E87E8A" w:rsidRPr="00E87E8A" w:rsidRDefault="00E87E8A" w:rsidP="00332908">
      <w:pPr>
        <w:pStyle w:val="ListDash"/>
      </w:pPr>
      <w:r w:rsidRPr="00E87E8A">
        <w:t>processes for processing requests for information, complaints and appeals,</w:t>
      </w:r>
    </w:p>
    <w:p w14:paraId="45E5BBD5" w14:textId="79C2EC49" w:rsidR="00E87E8A" w:rsidRPr="00E87E8A" w:rsidRDefault="00E87E8A" w:rsidP="00332908">
      <w:pPr>
        <w:pStyle w:val="ListDash"/>
      </w:pPr>
      <w:r w:rsidRPr="00E87E8A">
        <w:t>impartiality policy.</w:t>
      </w:r>
    </w:p>
    <w:p w14:paraId="140D3D9C" w14:textId="6D760B80" w:rsidR="00E87E8A" w:rsidRPr="00BD6E18" w:rsidRDefault="007A612D" w:rsidP="00A608DC">
      <w:pPr>
        <w:pStyle w:val="PARAGRAPH"/>
      </w:pPr>
      <w:r>
        <w:t>Other information is available on request.</w:t>
      </w:r>
    </w:p>
    <w:p w14:paraId="5C728FFD" w14:textId="77777777" w:rsidR="00C7000A" w:rsidRPr="00BD6E18" w:rsidRDefault="00530B32" w:rsidP="00AD0236">
      <w:pPr>
        <w:pStyle w:val="Heading2"/>
      </w:pPr>
      <w:bookmarkStart w:id="66" w:name="_Toc83910983"/>
      <w:r w:rsidRPr="00BD6E18">
        <w:t>Recognition</w:t>
      </w:r>
      <w:r w:rsidR="0067135D" w:rsidRPr="00BD6E18">
        <w:t>s</w:t>
      </w:r>
      <w:r w:rsidRPr="00BD6E18">
        <w:t xml:space="preserve"> and agreements</w:t>
      </w:r>
      <w:bookmarkEnd w:id="66"/>
    </w:p>
    <w:p w14:paraId="600DC94B" w14:textId="06F61A48" w:rsidR="00724FD4" w:rsidRPr="00724FD4" w:rsidRDefault="00724FD4" w:rsidP="00724FD4">
      <w:pPr>
        <w:pStyle w:val="PARAGRAPH"/>
        <w:rPr>
          <w:b/>
          <w:bCs/>
        </w:rPr>
      </w:pPr>
      <w:r w:rsidRPr="0007081A">
        <w:t xml:space="preserve">J.S. Hamilton Poland Sp. z o.o. has agreements with two IECEx bodies for the purpose of </w:t>
      </w:r>
      <w:r w:rsidRPr="004A36C2">
        <w:t>subcontracting, these are CESI in Italy and QPS in Canada</w:t>
      </w:r>
      <w:r w:rsidRPr="0007081A">
        <w:t xml:space="preserve">. More detail on this subcontracting is contained </w:t>
      </w:r>
      <w:r w:rsidR="003972B6">
        <w:t xml:space="preserve">in </w:t>
      </w:r>
      <w:r w:rsidR="00D75942" w:rsidRPr="0007081A">
        <w:t>2.1</w:t>
      </w:r>
      <w:r w:rsidR="004A36C2">
        <w:t>0</w:t>
      </w:r>
      <w:r w:rsidR="00D75942" w:rsidRPr="0007081A">
        <w:t xml:space="preserve"> </w:t>
      </w:r>
      <w:r w:rsidR="003972B6">
        <w:t xml:space="preserve">below </w:t>
      </w:r>
      <w:r w:rsidR="00D75942" w:rsidRPr="0007081A">
        <w:t xml:space="preserve">and </w:t>
      </w:r>
      <w:r w:rsidR="003972B6">
        <w:t xml:space="preserve">in </w:t>
      </w:r>
      <w:r w:rsidR="00D75942" w:rsidRPr="0007081A">
        <w:t>the site assessment report</w:t>
      </w:r>
      <w:r w:rsidR="00354852" w:rsidRPr="0007081A">
        <w:t>.</w:t>
      </w:r>
      <w:r w:rsidR="0007081A" w:rsidRPr="0007081A">
        <w:t xml:space="preserve">  These agreements were reviewed </w:t>
      </w:r>
      <w:r w:rsidR="0007081A" w:rsidRPr="0007081A">
        <w:lastRenderedPageBreak/>
        <w:t>during the assessment as they have particular relevance to test that are subcontracted.</w:t>
      </w:r>
      <w:r w:rsidR="0007081A">
        <w:t xml:space="preserve"> </w:t>
      </w:r>
      <w:r w:rsidR="00B61B1A">
        <w:t>They were found to be appropriate.</w:t>
      </w:r>
    </w:p>
    <w:p w14:paraId="632831DB" w14:textId="22DEFFF3" w:rsidR="001B4343" w:rsidRPr="00BD6E18" w:rsidRDefault="00530B32" w:rsidP="00AD0236">
      <w:pPr>
        <w:pStyle w:val="Heading2"/>
      </w:pPr>
      <w:bookmarkStart w:id="67" w:name="_Toc83910984"/>
      <w:r w:rsidRPr="00BD6E18">
        <w:t>Internal audit</w:t>
      </w:r>
      <w:bookmarkEnd w:id="67"/>
    </w:p>
    <w:p w14:paraId="4B61435C" w14:textId="7141F593" w:rsidR="00093392" w:rsidRPr="00093392" w:rsidRDefault="00093392" w:rsidP="00724FD4">
      <w:pPr>
        <w:pStyle w:val="Heading3"/>
        <w:rPr>
          <w:lang w:val="en-US"/>
        </w:rPr>
      </w:pPr>
      <w:bookmarkStart w:id="68" w:name="_Toc83910985"/>
      <w:r w:rsidRPr="00093392">
        <w:rPr>
          <w:lang w:val="en-US"/>
        </w:rPr>
        <w:t>Certification Body</w:t>
      </w:r>
      <w:bookmarkEnd w:id="68"/>
    </w:p>
    <w:p w14:paraId="178CD173" w14:textId="3602DD4F" w:rsidR="00093392" w:rsidRPr="00093392" w:rsidRDefault="00436C15" w:rsidP="0013539B">
      <w:pPr>
        <w:pStyle w:val="PARAGRAPH"/>
        <w:rPr>
          <w:lang w:val="en-US"/>
        </w:rPr>
      </w:pPr>
      <w:r>
        <w:rPr>
          <w:lang w:val="en-US"/>
        </w:rPr>
        <w:t>Internal audit is address</w:t>
      </w:r>
      <w:r w:rsidR="00986D3C">
        <w:rPr>
          <w:lang w:val="en-US"/>
        </w:rPr>
        <w:t>ed</w:t>
      </w:r>
      <w:r>
        <w:rPr>
          <w:lang w:val="en-US"/>
        </w:rPr>
        <w:t xml:space="preserve"> in the Quality Manual in </w:t>
      </w:r>
      <w:r w:rsidR="00A64F42">
        <w:rPr>
          <w:lang w:val="en-US"/>
        </w:rPr>
        <w:t>Clause 10.5</w:t>
      </w:r>
      <w:r>
        <w:rPr>
          <w:lang w:val="en-US"/>
        </w:rPr>
        <w:t xml:space="preserve"> and in Procedure </w:t>
      </w:r>
      <w:r w:rsidR="00C1086D">
        <w:rPr>
          <w:lang w:val="en-US"/>
        </w:rPr>
        <w:t>P-</w:t>
      </w:r>
      <w:r>
        <w:rPr>
          <w:lang w:val="en-US"/>
        </w:rPr>
        <w:t>10.5</w:t>
      </w:r>
      <w:r w:rsidR="00C1086D">
        <w:rPr>
          <w:lang w:val="en-US"/>
        </w:rPr>
        <w:t xml:space="preserve"> which addresses t</w:t>
      </w:r>
      <w:r w:rsidR="00093392" w:rsidRPr="00093392">
        <w:rPr>
          <w:lang w:val="en-US"/>
        </w:rPr>
        <w:t>he rules of audit planning, their frequency and the manner of supervising the implementation</w:t>
      </w:r>
      <w:r w:rsidR="00C1086D">
        <w:rPr>
          <w:lang w:val="en-US"/>
        </w:rPr>
        <w:t>.</w:t>
      </w:r>
    </w:p>
    <w:p w14:paraId="4962683F" w14:textId="5C70FE2D" w:rsidR="00390599" w:rsidRDefault="00390599" w:rsidP="002C3220">
      <w:pPr>
        <w:pStyle w:val="Heading3"/>
      </w:pPr>
      <w:bookmarkStart w:id="69" w:name="_Toc83910986"/>
      <w:bookmarkStart w:id="70" w:name="_Toc62035397"/>
      <w:r w:rsidRPr="00093392">
        <w:t>Testing Laboratory</w:t>
      </w:r>
      <w:bookmarkEnd w:id="69"/>
    </w:p>
    <w:p w14:paraId="75D3E920" w14:textId="773C3449" w:rsidR="00986D3C" w:rsidRDefault="00986D3C" w:rsidP="0013539B">
      <w:pPr>
        <w:pStyle w:val="PARAGRAPH"/>
      </w:pPr>
      <w:r w:rsidRPr="00986D3C">
        <w:t>Internal audit is addres</w:t>
      </w:r>
      <w:r w:rsidR="00AA3EFD">
        <w:t>sed</w:t>
      </w:r>
      <w:r w:rsidRPr="00986D3C">
        <w:t xml:space="preserve"> in the Quality Manual in </w:t>
      </w:r>
      <w:r w:rsidR="00A91E7F">
        <w:t>Clause 6.4</w:t>
      </w:r>
      <w:r w:rsidRPr="00986D3C">
        <w:t xml:space="preserve"> and in Procedure PLB-05 “Internal audits”.</w:t>
      </w:r>
    </w:p>
    <w:p w14:paraId="59F74D44" w14:textId="537AF972" w:rsidR="001B5689" w:rsidRDefault="003527BC" w:rsidP="003527BC">
      <w:pPr>
        <w:pStyle w:val="Heading3"/>
      </w:pPr>
      <w:bookmarkStart w:id="71" w:name="_Toc83910987"/>
      <w:r>
        <w:t>Review of internal audit processes and records</w:t>
      </w:r>
      <w:bookmarkEnd w:id="71"/>
    </w:p>
    <w:p w14:paraId="2B52893C" w14:textId="0BEFCEAA" w:rsidR="001A227E" w:rsidRDefault="003527BC" w:rsidP="003527BC">
      <w:pPr>
        <w:pStyle w:val="PARAGRAPH"/>
      </w:pPr>
      <w:r>
        <w:t xml:space="preserve">A review was made of the above processes together with records for recent audits carried out </w:t>
      </w:r>
      <w:r w:rsidR="0053030C">
        <w:t>for</w:t>
      </w:r>
      <w:r w:rsidR="00987B77">
        <w:t xml:space="preserve"> the </w:t>
      </w:r>
      <w:r w:rsidR="004C3D98" w:rsidRPr="004C3D98">
        <w:t>Certification Body</w:t>
      </w:r>
      <w:r w:rsidR="00987B77">
        <w:t xml:space="preserve"> and </w:t>
      </w:r>
      <w:r w:rsidR="0053030C">
        <w:t xml:space="preserve">Testing </w:t>
      </w:r>
      <w:r w:rsidR="00D665B2">
        <w:t>Laboratory</w:t>
      </w:r>
      <w:r w:rsidR="00987B77">
        <w:t xml:space="preserve">.  </w:t>
      </w:r>
      <w:r w:rsidR="004835E8">
        <w:t>The following is relevant for both bodies:</w:t>
      </w:r>
    </w:p>
    <w:p w14:paraId="36ADF0FC" w14:textId="6A5C9132" w:rsidR="004835E8" w:rsidRDefault="004C3D98" w:rsidP="004835E8">
      <w:pPr>
        <w:pStyle w:val="ListBullet"/>
      </w:pPr>
      <w:bookmarkStart w:id="72" w:name="_Hlk64480358"/>
      <w:r>
        <w:t>Certification Body</w:t>
      </w:r>
      <w:bookmarkEnd w:id="72"/>
      <w:r w:rsidR="004835E8">
        <w:t xml:space="preserve"> – the audit was ca</w:t>
      </w:r>
      <w:r>
        <w:t xml:space="preserve">rried out on </w:t>
      </w:r>
      <w:r w:rsidR="0025739B">
        <w:t>6 November 2020</w:t>
      </w:r>
      <w:r w:rsidR="00793B43">
        <w:t xml:space="preserve"> using two auditors</w:t>
      </w:r>
      <w:r>
        <w:t xml:space="preserve">.  </w:t>
      </w:r>
      <w:r w:rsidR="001D072E">
        <w:t>There were no</w:t>
      </w:r>
      <w:r>
        <w:t xml:space="preserve"> NCRs </w:t>
      </w:r>
      <w:r w:rsidR="001D072E">
        <w:t>but seven</w:t>
      </w:r>
      <w:r>
        <w:t xml:space="preserve"> observations were </w:t>
      </w:r>
      <w:r w:rsidR="001D072E">
        <w:t>identified</w:t>
      </w:r>
      <w:r>
        <w:t xml:space="preserve">. </w:t>
      </w:r>
    </w:p>
    <w:p w14:paraId="7DBBE281" w14:textId="1BE861FF" w:rsidR="004C3D98" w:rsidRDefault="004C3D98" w:rsidP="00EF38B7">
      <w:pPr>
        <w:pStyle w:val="ListBullet"/>
      </w:pPr>
      <w:r>
        <w:t xml:space="preserve">Testing </w:t>
      </w:r>
      <w:r w:rsidR="00D665B2">
        <w:t>Laboratory</w:t>
      </w:r>
      <w:r w:rsidRPr="004C3D98">
        <w:t xml:space="preserve"> – </w:t>
      </w:r>
      <w:r w:rsidR="00627820">
        <w:t>A technical</w:t>
      </w:r>
      <w:r w:rsidRPr="004C3D98">
        <w:t xml:space="preserve"> audit was carried out on </w:t>
      </w:r>
      <w:r w:rsidR="007A4AEC">
        <w:t>28 January 2020</w:t>
      </w:r>
      <w:r w:rsidR="005F0EE9">
        <w:t xml:space="preserve"> using one auditor</w:t>
      </w:r>
      <w:r w:rsidRPr="004C3D98">
        <w:t xml:space="preserve">.  </w:t>
      </w:r>
      <w:r w:rsidR="00965F2A">
        <w:t xml:space="preserve">There were no </w:t>
      </w:r>
      <w:r w:rsidRPr="004C3D98">
        <w:t xml:space="preserve">NCRs and </w:t>
      </w:r>
      <w:r w:rsidR="00132F86">
        <w:t>no</w:t>
      </w:r>
      <w:r w:rsidRPr="004C3D98">
        <w:t xml:space="preserve"> observations were raised. </w:t>
      </w:r>
      <w:r w:rsidR="0071783F">
        <w:t xml:space="preserve">A system audit was carried out on 25 August 2020 with one auditor. </w:t>
      </w:r>
      <w:r w:rsidR="00B23AA0" w:rsidRPr="00B23AA0">
        <w:t xml:space="preserve">There were no NCRs but </w:t>
      </w:r>
      <w:r w:rsidR="00B23AA0">
        <w:t>three</w:t>
      </w:r>
      <w:r w:rsidR="00B23AA0" w:rsidRPr="00B23AA0">
        <w:t xml:space="preserve"> observations were identified. </w:t>
      </w:r>
    </w:p>
    <w:p w14:paraId="2FC07CAE" w14:textId="75EC2661" w:rsidR="003527BC" w:rsidRDefault="00987B77" w:rsidP="003527BC">
      <w:pPr>
        <w:pStyle w:val="PARAGRAPH"/>
      </w:pPr>
      <w:r>
        <w:t xml:space="preserve">The audit plans for </w:t>
      </w:r>
      <w:r w:rsidR="001E69C4">
        <w:t xml:space="preserve">the </w:t>
      </w:r>
      <w:r w:rsidR="002049BE">
        <w:t xml:space="preserve">certification body and </w:t>
      </w:r>
      <w:r w:rsidR="001E69C4">
        <w:t>laboratory w</w:t>
      </w:r>
      <w:r w:rsidR="002049BE">
        <w:t>ere</w:t>
      </w:r>
      <w:r w:rsidR="001E69C4">
        <w:t xml:space="preserve"> </w:t>
      </w:r>
      <w:r>
        <w:t>reviewed.</w:t>
      </w:r>
    </w:p>
    <w:p w14:paraId="3D32F126" w14:textId="627CC943" w:rsidR="00987B77" w:rsidRDefault="001A227E" w:rsidP="003527BC">
      <w:pPr>
        <w:pStyle w:val="PARAGRAPH"/>
      </w:pPr>
      <w:r>
        <w:t>The internal audit systems for both bodies were found to meet the requirements of ISO/IEC 17065 and 17025, and the requirements of IECEx.</w:t>
      </w:r>
    </w:p>
    <w:p w14:paraId="1D63FA44" w14:textId="21C18E7D" w:rsidR="00FE7239" w:rsidRPr="00981B78" w:rsidRDefault="001B4343" w:rsidP="00981B78">
      <w:pPr>
        <w:pStyle w:val="Heading2"/>
        <w:rPr>
          <w:color w:val="000000" w:themeColor="text1"/>
        </w:rPr>
      </w:pPr>
      <w:bookmarkStart w:id="73" w:name="_Toc83910988"/>
      <w:bookmarkEnd w:id="70"/>
      <w:r w:rsidRPr="00981B78">
        <w:rPr>
          <w:color w:val="000000" w:themeColor="text1"/>
        </w:rPr>
        <w:t>M</w:t>
      </w:r>
      <w:r w:rsidR="00530B32" w:rsidRPr="00981B78">
        <w:rPr>
          <w:color w:val="000000" w:themeColor="text1"/>
        </w:rPr>
        <w:t>anagement review</w:t>
      </w:r>
      <w:bookmarkEnd w:id="73"/>
      <w:r w:rsidR="00FE7239" w:rsidRPr="00981B78">
        <w:rPr>
          <w:color w:val="000000" w:themeColor="text1"/>
        </w:rPr>
        <w:t xml:space="preserve"> </w:t>
      </w:r>
    </w:p>
    <w:p w14:paraId="52853391" w14:textId="1A538287" w:rsidR="00B11EC2" w:rsidRPr="00B11EC2" w:rsidRDefault="00B11EC2" w:rsidP="002A0DBE">
      <w:pPr>
        <w:pStyle w:val="Heading3"/>
        <w:rPr>
          <w:lang w:val="en-US"/>
        </w:rPr>
      </w:pPr>
      <w:bookmarkStart w:id="74" w:name="_Toc83910989"/>
      <w:r w:rsidRPr="00B11EC2">
        <w:rPr>
          <w:lang w:val="en-US"/>
        </w:rPr>
        <w:t>Certification Body</w:t>
      </w:r>
      <w:bookmarkEnd w:id="74"/>
      <w:r w:rsidR="00122D98">
        <w:rPr>
          <w:lang w:val="en-US"/>
        </w:rPr>
        <w:t xml:space="preserve"> </w:t>
      </w:r>
    </w:p>
    <w:p w14:paraId="25C4C194" w14:textId="53524010" w:rsidR="0078708B" w:rsidRDefault="005D503F" w:rsidP="00B11EC2">
      <w:pPr>
        <w:spacing w:before="120" w:after="60" w:line="276" w:lineRule="auto"/>
        <w:rPr>
          <w:szCs w:val="22"/>
          <w:lang w:val="en-US"/>
        </w:rPr>
      </w:pPr>
      <w:r>
        <w:rPr>
          <w:szCs w:val="22"/>
          <w:lang w:val="en-US"/>
        </w:rPr>
        <w:t>Management Review</w:t>
      </w:r>
      <w:r w:rsidR="0078708B" w:rsidRPr="0078708B">
        <w:rPr>
          <w:szCs w:val="22"/>
          <w:lang w:val="en-US"/>
        </w:rPr>
        <w:t xml:space="preserve"> is addressed in the Quality Manual in Clause 10.</w:t>
      </w:r>
      <w:r>
        <w:rPr>
          <w:szCs w:val="22"/>
          <w:lang w:val="en-US"/>
        </w:rPr>
        <w:t>4</w:t>
      </w:r>
      <w:r w:rsidR="0078708B" w:rsidRPr="0078708B">
        <w:rPr>
          <w:szCs w:val="22"/>
          <w:lang w:val="en-US"/>
        </w:rPr>
        <w:t xml:space="preserve"> and in Procedure P-10.</w:t>
      </w:r>
      <w:r w:rsidR="00E35AD3">
        <w:rPr>
          <w:szCs w:val="22"/>
          <w:lang w:val="en-US"/>
        </w:rPr>
        <w:t>4.</w:t>
      </w:r>
    </w:p>
    <w:p w14:paraId="75ECBD0C" w14:textId="199F025A" w:rsidR="00B11EC2" w:rsidRPr="00B11EC2" w:rsidRDefault="00656732" w:rsidP="00B11EC2">
      <w:pPr>
        <w:spacing w:before="120" w:after="60" w:line="276" w:lineRule="auto"/>
        <w:rPr>
          <w:szCs w:val="22"/>
          <w:lang w:val="en-US"/>
        </w:rPr>
      </w:pPr>
      <w:r>
        <w:rPr>
          <w:szCs w:val="22"/>
          <w:lang w:val="en-US"/>
        </w:rPr>
        <w:t>According to the Quality Manual</w:t>
      </w:r>
      <w:r w:rsidR="00692480">
        <w:rPr>
          <w:szCs w:val="22"/>
          <w:lang w:val="en-US"/>
        </w:rPr>
        <w:t>,</w:t>
      </w:r>
      <w:r>
        <w:rPr>
          <w:szCs w:val="22"/>
          <w:lang w:val="en-US"/>
        </w:rPr>
        <w:t xml:space="preserve"> t</w:t>
      </w:r>
      <w:r w:rsidR="00B11EC2" w:rsidRPr="00B11EC2">
        <w:rPr>
          <w:szCs w:val="22"/>
          <w:lang w:val="en-US"/>
        </w:rPr>
        <w:t>he management of the Certification Body at least once a year conducts a review of the management system in terms of its suitability, adequacy and effectiveness, including established policies and objectives related to meeting the requirements of ISO/IEC 17065, ISO/IEC 17021-1 and ISO/IEC 17021- 3.</w:t>
      </w:r>
    </w:p>
    <w:p w14:paraId="161D63A8" w14:textId="7A38F65F" w:rsidR="00B11EC2" w:rsidRDefault="00B11EC2" w:rsidP="00B11EC2">
      <w:pPr>
        <w:spacing w:before="120" w:after="60" w:line="276" w:lineRule="auto"/>
        <w:rPr>
          <w:szCs w:val="22"/>
          <w:lang w:val="en-US"/>
        </w:rPr>
      </w:pPr>
      <w:r w:rsidRPr="00B11EC2">
        <w:rPr>
          <w:szCs w:val="22"/>
          <w:lang w:val="en-US"/>
        </w:rPr>
        <w:t>The review includes an assessment of the opportunities for improvement and the need for changes in the system, quality policy and impartiality, and the implementation of the objectives contained therein.</w:t>
      </w:r>
    </w:p>
    <w:p w14:paraId="55D33E84" w14:textId="0BBDFCB8" w:rsidR="006428D3" w:rsidRDefault="00390599" w:rsidP="002A0DBE">
      <w:pPr>
        <w:pStyle w:val="Heading3"/>
      </w:pPr>
      <w:bookmarkStart w:id="75" w:name="_Toc83910990"/>
      <w:r w:rsidRPr="00093392">
        <w:t>Testing Laboratory</w:t>
      </w:r>
      <w:bookmarkEnd w:id="75"/>
    </w:p>
    <w:p w14:paraId="412090F9" w14:textId="409FF0E6" w:rsidR="006428D3" w:rsidRDefault="006428D3" w:rsidP="006428D3">
      <w:pPr>
        <w:pStyle w:val="PARAGRAPH"/>
      </w:pPr>
      <w:r w:rsidRPr="006428D3">
        <w:t xml:space="preserve">Management Review is addressed in the Quality Manual in Clause </w:t>
      </w:r>
      <w:r w:rsidR="00732849">
        <w:t>6.5</w:t>
      </w:r>
      <w:r w:rsidRPr="006428D3">
        <w:t xml:space="preserve"> and in Procedure P</w:t>
      </w:r>
      <w:r w:rsidR="006750D7">
        <w:t>LB-04</w:t>
      </w:r>
      <w:r w:rsidRPr="006428D3">
        <w:t>.</w:t>
      </w:r>
    </w:p>
    <w:p w14:paraId="55137CC0" w14:textId="0C59DBFD" w:rsidR="00390599" w:rsidRDefault="00390599" w:rsidP="006428D3">
      <w:pPr>
        <w:pStyle w:val="PARAGRAPH"/>
      </w:pPr>
      <w:r w:rsidRPr="007D0FFB">
        <w:t>The Testing Laboratory conducts management system reviews at scheduled intervals, not less than once every 12 months, to ensure its continued suitability, adequacy, and effectiveness, including established policies and objectives relating to meeting the requirements of ISO/IEC 17025</w:t>
      </w:r>
      <w:r w:rsidR="007D0FFB" w:rsidRPr="007D0FFB">
        <w:t xml:space="preserve"> and IECEx.</w:t>
      </w:r>
    </w:p>
    <w:p w14:paraId="4FEC2871" w14:textId="5777F20B" w:rsidR="00CD5D98" w:rsidRDefault="00CD5D98" w:rsidP="002A0DBE">
      <w:pPr>
        <w:pStyle w:val="Heading3"/>
      </w:pPr>
      <w:bookmarkStart w:id="76" w:name="_Toc83910991"/>
      <w:r>
        <w:t>Review of Management Review</w:t>
      </w:r>
      <w:bookmarkEnd w:id="76"/>
    </w:p>
    <w:p w14:paraId="36AB497B" w14:textId="6B15607F" w:rsidR="00CD5D98" w:rsidRPr="00CD5D98" w:rsidRDefault="00CD5D98" w:rsidP="00CD5D98">
      <w:pPr>
        <w:pStyle w:val="PARAGRAPH"/>
      </w:pPr>
      <w:r>
        <w:t xml:space="preserve">The reports from the last management review meetings held on 29 October 2020 for the Certification Body and on </w:t>
      </w:r>
      <w:r w:rsidR="001D6830">
        <w:t xml:space="preserve">7 </w:t>
      </w:r>
      <w:r w:rsidR="006427EA">
        <w:t>September 2020 for the Testing Laboratory</w:t>
      </w:r>
      <w:r w:rsidR="00747744">
        <w:t xml:space="preserve"> were reviewed</w:t>
      </w:r>
      <w:r w:rsidR="006427EA">
        <w:t xml:space="preserve">.  </w:t>
      </w:r>
      <w:r w:rsidR="002139CC">
        <w:t>Both meeting</w:t>
      </w:r>
      <w:r w:rsidR="00747744">
        <w:t>s</w:t>
      </w:r>
      <w:r w:rsidR="002139CC">
        <w:t xml:space="preserve"> included discussions regarding the</w:t>
      </w:r>
      <w:r w:rsidR="00A3164D">
        <w:t xml:space="preserve">ir application to become an IECEx ExCB and ExTL.  </w:t>
      </w:r>
      <w:r w:rsidR="00A3164D">
        <w:lastRenderedPageBreak/>
        <w:t xml:space="preserve">The matters covered by the meeting also </w:t>
      </w:r>
      <w:r w:rsidR="00747744">
        <w:t>addressed</w:t>
      </w:r>
      <w:r w:rsidR="00A3164D">
        <w:t xml:space="preserve"> the relevant requirements for ISO/IEC 17065 and 170</w:t>
      </w:r>
      <w:r w:rsidR="00747744">
        <w:t>2</w:t>
      </w:r>
      <w:r w:rsidR="00A3164D">
        <w:t>5 and hence the system meets the requirements of those standards and IECEx.</w:t>
      </w:r>
    </w:p>
    <w:p w14:paraId="4BD60407" w14:textId="4FE0485D" w:rsidR="00C7000A" w:rsidRPr="00BD6E18" w:rsidRDefault="003403E2" w:rsidP="00AD0236">
      <w:pPr>
        <w:pStyle w:val="Heading2"/>
      </w:pPr>
      <w:bookmarkStart w:id="77" w:name="_Ref48917294"/>
      <w:bookmarkStart w:id="78" w:name="_Toc83910992"/>
      <w:r w:rsidRPr="00BD6E18">
        <w:t>Contracting, s</w:t>
      </w:r>
      <w:r w:rsidR="00530B32" w:rsidRPr="00BD6E18">
        <w:t>ubcontracting</w:t>
      </w:r>
      <w:r w:rsidR="006677B0" w:rsidRPr="00BD6E18">
        <w:t xml:space="preserve"> and</w:t>
      </w:r>
      <w:r w:rsidR="00530B32" w:rsidRPr="00BD6E18">
        <w:t xml:space="preserve"> </w:t>
      </w:r>
      <w:r w:rsidR="006677B0" w:rsidRPr="00BD6E18">
        <w:t>witness testing</w:t>
      </w:r>
      <w:bookmarkEnd w:id="77"/>
      <w:bookmarkEnd w:id="78"/>
    </w:p>
    <w:p w14:paraId="6C654B78" w14:textId="2B6155DF" w:rsidR="0074371F" w:rsidRPr="00BD6E18" w:rsidRDefault="0074371F" w:rsidP="0074371F">
      <w:pPr>
        <w:pStyle w:val="Heading3"/>
      </w:pPr>
      <w:bookmarkStart w:id="79" w:name="_Toc83910993"/>
      <w:r w:rsidRPr="00BD6E18">
        <w:t>Contracting</w:t>
      </w:r>
      <w:bookmarkEnd w:id="79"/>
    </w:p>
    <w:p w14:paraId="3E472C3F" w14:textId="7482E89F" w:rsidR="0027496A" w:rsidRPr="00BD6E18" w:rsidRDefault="00311273" w:rsidP="0074371F">
      <w:pPr>
        <w:pStyle w:val="PARAGRAPH"/>
      </w:pPr>
      <w:r w:rsidRPr="00311273">
        <w:t xml:space="preserve">J.S. Hamilton Poland Sp. z o.o. </w:t>
      </w:r>
      <w:r w:rsidR="007B6E65">
        <w:t>will not be using contractors for IECEx work.</w:t>
      </w:r>
    </w:p>
    <w:p w14:paraId="293B1709" w14:textId="77777777" w:rsidR="006677B0" w:rsidRPr="00BD6E18" w:rsidRDefault="006677B0" w:rsidP="006677B0">
      <w:pPr>
        <w:pStyle w:val="Heading3"/>
      </w:pPr>
      <w:bookmarkStart w:id="80" w:name="_Toc83910994"/>
      <w:r w:rsidRPr="00BD6E18">
        <w:t>Subcontracting</w:t>
      </w:r>
      <w:bookmarkEnd w:id="80"/>
    </w:p>
    <w:p w14:paraId="31FAE78E" w14:textId="59CF7438" w:rsidR="0074371F" w:rsidRDefault="0074371F" w:rsidP="007B6E65">
      <w:pPr>
        <w:pStyle w:val="PARAGRAPH"/>
      </w:pPr>
      <w:r w:rsidRPr="00BD6E18">
        <w:t>The following tests are</w:t>
      </w:r>
      <w:r w:rsidR="00DA09F7" w:rsidRPr="00BD6E18">
        <w:t>,</w:t>
      </w:r>
      <w:r w:rsidRPr="00BD6E18">
        <w:t xml:space="preserve"> or may be</w:t>
      </w:r>
      <w:r w:rsidR="00DA09F7" w:rsidRPr="00BD6E18">
        <w:t>,</w:t>
      </w:r>
      <w:r w:rsidRPr="00BD6E18">
        <w:t xml:space="preserve"> subcontracted </w:t>
      </w:r>
      <w:r w:rsidR="005B2703" w:rsidRPr="00841D6C">
        <w:t>to QPS of Canada or CESI of Italy</w:t>
      </w:r>
      <w:r w:rsidR="00841D6C">
        <w:t xml:space="preserve"> </w:t>
      </w:r>
      <w:r w:rsidRPr="00BD6E18">
        <w:t>by the body</w:t>
      </w:r>
      <w:r w:rsidR="00DD4D49">
        <w:t xml:space="preserve"> due to lack </w:t>
      </w:r>
      <w:r w:rsidR="00C81C09">
        <w:t>of</w:t>
      </w:r>
      <w:r w:rsidR="00DD4D49">
        <w:t xml:space="preserve"> </w:t>
      </w:r>
      <w:r w:rsidR="004D3ECF">
        <w:t>capability</w:t>
      </w:r>
      <w:r w:rsidRPr="00BD6E18">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1796"/>
        <w:gridCol w:w="4245"/>
      </w:tblGrid>
      <w:tr w:rsidR="0074371F" w:rsidRPr="00BD6E18" w14:paraId="322F6C4F" w14:textId="77777777" w:rsidTr="0066639D">
        <w:tc>
          <w:tcPr>
            <w:tcW w:w="3019" w:type="dxa"/>
          </w:tcPr>
          <w:p w14:paraId="0191F474" w14:textId="77777777" w:rsidR="0074371F" w:rsidRPr="00BD6E18" w:rsidRDefault="0074371F" w:rsidP="0074371F">
            <w:pPr>
              <w:pStyle w:val="TABLE-col-heading"/>
            </w:pPr>
            <w:r w:rsidRPr="00BD6E18">
              <w:t>Standard</w:t>
            </w:r>
          </w:p>
        </w:tc>
        <w:tc>
          <w:tcPr>
            <w:tcW w:w="1796" w:type="dxa"/>
          </w:tcPr>
          <w:p w14:paraId="575BACA7" w14:textId="77777777" w:rsidR="0074371F" w:rsidRPr="00BD6E18" w:rsidRDefault="0074371F" w:rsidP="0074371F">
            <w:pPr>
              <w:pStyle w:val="TABLE-col-heading"/>
            </w:pPr>
            <w:r w:rsidRPr="00BD6E18">
              <w:t xml:space="preserve">Clause </w:t>
            </w:r>
          </w:p>
        </w:tc>
        <w:tc>
          <w:tcPr>
            <w:tcW w:w="4245" w:type="dxa"/>
          </w:tcPr>
          <w:p w14:paraId="72FB6A71" w14:textId="77777777" w:rsidR="0074371F" w:rsidRPr="00BD6E18" w:rsidRDefault="0074371F" w:rsidP="0074371F">
            <w:pPr>
              <w:pStyle w:val="TABLE-col-heading"/>
            </w:pPr>
            <w:r w:rsidRPr="00BD6E18">
              <w:t>Test</w:t>
            </w:r>
          </w:p>
        </w:tc>
      </w:tr>
      <w:tr w:rsidR="00903450" w:rsidRPr="00BD6E18" w14:paraId="00583CCD" w14:textId="77777777" w:rsidTr="0066639D">
        <w:tc>
          <w:tcPr>
            <w:tcW w:w="3019" w:type="dxa"/>
          </w:tcPr>
          <w:p w14:paraId="3DBFE823" w14:textId="480EAE52" w:rsidR="00903450" w:rsidRPr="0070369F" w:rsidRDefault="00FB54DB" w:rsidP="00ED1DE3">
            <w:pPr>
              <w:pStyle w:val="TABLE-cell"/>
            </w:pPr>
            <w:r>
              <w:t>IEC 60079-1</w:t>
            </w:r>
          </w:p>
        </w:tc>
        <w:tc>
          <w:tcPr>
            <w:tcW w:w="1796" w:type="dxa"/>
          </w:tcPr>
          <w:p w14:paraId="06396DF8" w14:textId="3A128683" w:rsidR="00903450" w:rsidRPr="0070369F" w:rsidRDefault="009C60D9" w:rsidP="00ED1DE3">
            <w:pPr>
              <w:pStyle w:val="TABLE-cell"/>
            </w:pPr>
            <w:r>
              <w:t>15.4</w:t>
            </w:r>
          </w:p>
        </w:tc>
        <w:tc>
          <w:tcPr>
            <w:tcW w:w="4245" w:type="dxa"/>
          </w:tcPr>
          <w:p w14:paraId="643C821B" w14:textId="462898D5" w:rsidR="00EC1C9B" w:rsidRPr="00F75166" w:rsidRDefault="0030705B" w:rsidP="00ED1DE3">
            <w:pPr>
              <w:pStyle w:val="TABLE-cell"/>
              <w:rPr>
                <w:szCs w:val="16"/>
              </w:rPr>
            </w:pPr>
            <w:r w:rsidRPr="0030705B">
              <w:rPr>
                <w:szCs w:val="16"/>
              </w:rPr>
              <w:t>Tests of flameproof enclosures with breathing and draining devices</w:t>
            </w:r>
          </w:p>
        </w:tc>
      </w:tr>
      <w:tr w:rsidR="00673DDD" w:rsidRPr="00BD6E18" w14:paraId="59162325" w14:textId="77777777" w:rsidTr="0066639D">
        <w:tc>
          <w:tcPr>
            <w:tcW w:w="3019" w:type="dxa"/>
          </w:tcPr>
          <w:p w14:paraId="2B3432AE" w14:textId="4F1587A2" w:rsidR="00673DDD" w:rsidRPr="0070369F" w:rsidRDefault="00673DDD" w:rsidP="00673DDD">
            <w:pPr>
              <w:pStyle w:val="TABLE-cell"/>
            </w:pPr>
            <w:r w:rsidRPr="00C75C17">
              <w:t>IEC 60079-7</w:t>
            </w:r>
          </w:p>
        </w:tc>
        <w:tc>
          <w:tcPr>
            <w:tcW w:w="1796" w:type="dxa"/>
          </w:tcPr>
          <w:p w14:paraId="0C8919C0" w14:textId="08012134" w:rsidR="00673DDD" w:rsidRPr="0070369F" w:rsidRDefault="00673DDD" w:rsidP="00673DDD">
            <w:pPr>
              <w:pStyle w:val="TABLE-cell"/>
            </w:pPr>
            <w:r w:rsidRPr="00C75C17">
              <w:t>6.3.5</w:t>
            </w:r>
          </w:p>
        </w:tc>
        <w:tc>
          <w:tcPr>
            <w:tcW w:w="4245" w:type="dxa"/>
          </w:tcPr>
          <w:p w14:paraId="02AD9ABE" w14:textId="2E638914" w:rsidR="00673DDD" w:rsidRPr="00F75166" w:rsidRDefault="00673DDD" w:rsidP="00673DDD">
            <w:pPr>
              <w:pStyle w:val="TABLE-cell"/>
              <w:rPr>
                <w:szCs w:val="16"/>
              </w:rPr>
            </w:pPr>
            <w:r w:rsidRPr="00C75C17">
              <w:t xml:space="preserve">Sulphur dioxide test for level of protection "eb" for the connection of bi-pin lamp caps to lampholders </w:t>
            </w:r>
          </w:p>
        </w:tc>
      </w:tr>
      <w:tr w:rsidR="00ED1DE3" w:rsidRPr="00BD6E18" w14:paraId="5E15B59D" w14:textId="77777777" w:rsidTr="0066639D">
        <w:tc>
          <w:tcPr>
            <w:tcW w:w="3019" w:type="dxa"/>
          </w:tcPr>
          <w:p w14:paraId="605AE4E5" w14:textId="136A9C6F" w:rsidR="00ED1DE3" w:rsidRPr="0070369F" w:rsidRDefault="00ED1DE3" w:rsidP="00ED1DE3">
            <w:pPr>
              <w:pStyle w:val="TABLE-cell"/>
            </w:pPr>
            <w:r w:rsidRPr="0070369F">
              <w:t>IEC 60079-7</w:t>
            </w:r>
          </w:p>
        </w:tc>
        <w:tc>
          <w:tcPr>
            <w:tcW w:w="1796" w:type="dxa"/>
          </w:tcPr>
          <w:p w14:paraId="1A0C0900" w14:textId="2640D36F" w:rsidR="00ED1DE3" w:rsidRPr="0070369F" w:rsidRDefault="00ED1DE3" w:rsidP="00ED1DE3">
            <w:pPr>
              <w:pStyle w:val="TABLE-cell"/>
            </w:pPr>
            <w:r w:rsidRPr="0070369F">
              <w:t>6.3.6</w:t>
            </w:r>
          </w:p>
        </w:tc>
        <w:tc>
          <w:tcPr>
            <w:tcW w:w="4245" w:type="dxa"/>
          </w:tcPr>
          <w:p w14:paraId="5AC1F660" w14:textId="223D8937" w:rsidR="00ED1DE3" w:rsidRPr="00BD6E18" w:rsidRDefault="00ED1DE3" w:rsidP="00ED1DE3">
            <w:pPr>
              <w:pStyle w:val="TABLE-cell"/>
            </w:pPr>
            <w:r w:rsidRPr="00F75166">
              <w:rPr>
                <w:szCs w:val="16"/>
              </w:rPr>
              <w:t>Vibration test for level of protection "eb" for luminaires with bi-pin lamps</w:t>
            </w:r>
          </w:p>
        </w:tc>
      </w:tr>
      <w:tr w:rsidR="00ED1DE3" w:rsidRPr="00BD6E18" w14:paraId="47255B93" w14:textId="77777777" w:rsidTr="0066639D">
        <w:tc>
          <w:tcPr>
            <w:tcW w:w="3019" w:type="dxa"/>
          </w:tcPr>
          <w:p w14:paraId="01E521BA" w14:textId="165FA7E2" w:rsidR="00ED1DE3" w:rsidRPr="0070369F" w:rsidRDefault="00ED1DE3" w:rsidP="00ED1DE3">
            <w:pPr>
              <w:pStyle w:val="TABLE-cell"/>
            </w:pPr>
            <w:r w:rsidRPr="0070369F">
              <w:t>IEC 60079-7</w:t>
            </w:r>
          </w:p>
        </w:tc>
        <w:tc>
          <w:tcPr>
            <w:tcW w:w="1796" w:type="dxa"/>
          </w:tcPr>
          <w:p w14:paraId="4E4BA04E" w14:textId="2F93AD6F" w:rsidR="00ED1DE3" w:rsidRPr="0070369F" w:rsidRDefault="00ED1DE3" w:rsidP="00ED1DE3">
            <w:pPr>
              <w:pStyle w:val="TABLE-cell"/>
            </w:pPr>
            <w:r w:rsidRPr="0070369F">
              <w:t>6.6.3</w:t>
            </w:r>
          </w:p>
        </w:tc>
        <w:tc>
          <w:tcPr>
            <w:tcW w:w="4245" w:type="dxa"/>
          </w:tcPr>
          <w:p w14:paraId="4651B1F8" w14:textId="4A447946" w:rsidR="00ED1DE3" w:rsidRPr="00BD6E18" w:rsidRDefault="00ED1DE3" w:rsidP="00ED1DE3">
            <w:pPr>
              <w:pStyle w:val="TABLE-cell"/>
            </w:pPr>
            <w:r w:rsidRPr="00F75166">
              <w:rPr>
                <w:szCs w:val="16"/>
              </w:rPr>
              <w:t>Mechanical shock test</w:t>
            </w:r>
          </w:p>
        </w:tc>
      </w:tr>
    </w:tbl>
    <w:p w14:paraId="7F36E021" w14:textId="47FC4D44" w:rsidR="0074371F" w:rsidRPr="00841D6C" w:rsidRDefault="0074371F" w:rsidP="003403E2">
      <w:pPr>
        <w:pStyle w:val="PARAGRAPH"/>
      </w:pPr>
      <w:r w:rsidRPr="00841D6C">
        <w:t xml:space="preserve">More details, including </w:t>
      </w:r>
      <w:r w:rsidR="006677B0" w:rsidRPr="00841D6C">
        <w:t>bodies</w:t>
      </w:r>
      <w:r w:rsidRPr="00841D6C">
        <w:t xml:space="preserve"> to whom tests will be subcontracted</w:t>
      </w:r>
      <w:r w:rsidR="007C0922" w:rsidRPr="00841D6C">
        <w:t>,</w:t>
      </w:r>
      <w:r w:rsidR="005555A8" w:rsidRPr="00841D6C">
        <w:t xml:space="preserve"> </w:t>
      </w:r>
      <w:r w:rsidRPr="00841D6C">
        <w:t xml:space="preserve">are included in the site assessment report.  </w:t>
      </w:r>
    </w:p>
    <w:p w14:paraId="72169C62" w14:textId="15AE9813" w:rsidR="00A40C61" w:rsidRDefault="00A40C61" w:rsidP="003403E2">
      <w:pPr>
        <w:pStyle w:val="PARAGRAPH"/>
      </w:pPr>
      <w:r w:rsidRPr="00841D6C">
        <w:t xml:space="preserve">The site assessment report also contains details of other tests that may be subcontracted </w:t>
      </w:r>
      <w:r w:rsidR="00841D6C" w:rsidRPr="00841D6C">
        <w:t>even though JS Hamilto</w:t>
      </w:r>
      <w:r w:rsidR="00841D6C">
        <w:t>n</w:t>
      </w:r>
      <w:r w:rsidR="00841D6C" w:rsidRPr="00841D6C">
        <w:t xml:space="preserve"> can conduct the tests themselves.</w:t>
      </w:r>
    </w:p>
    <w:p w14:paraId="774147FF" w14:textId="7A937880" w:rsidR="006677B0" w:rsidRPr="00BD6E18" w:rsidRDefault="000D6061" w:rsidP="006677B0">
      <w:pPr>
        <w:pStyle w:val="Heading3"/>
      </w:pPr>
      <w:bookmarkStart w:id="81" w:name="_Toc83910995"/>
      <w:r w:rsidRPr="00BD6E18">
        <w:t xml:space="preserve">Off-site and </w:t>
      </w:r>
      <w:r w:rsidR="006677B0" w:rsidRPr="00BD6E18">
        <w:t>Witness testing</w:t>
      </w:r>
      <w:bookmarkEnd w:id="81"/>
    </w:p>
    <w:p w14:paraId="7AF1D3C4" w14:textId="15636EE6" w:rsidR="00677DEB" w:rsidRPr="00BD6E18" w:rsidRDefault="00C607D7" w:rsidP="00677DEB">
      <w:pPr>
        <w:pStyle w:val="PARAGRAPH"/>
        <w:spacing w:line="276" w:lineRule="auto"/>
      </w:pPr>
      <w:r w:rsidRPr="00923550">
        <w:t>Off-site and witness testing is addressed</w:t>
      </w:r>
      <w:r w:rsidR="00677DEB" w:rsidRPr="00923550">
        <w:t xml:space="preserve"> </w:t>
      </w:r>
      <w:r w:rsidR="007C0922">
        <w:t xml:space="preserve">in </w:t>
      </w:r>
      <w:r w:rsidR="00677DEB" w:rsidRPr="00923550">
        <w:t>accordance with the procedure PSLB-145 “Testing carried out off-site at the manufacturer’s premises or observing the tests performed by the manufacturer or testing performed on a third party facility in the IECEx system</w:t>
      </w:r>
      <w:r w:rsidR="009579C7" w:rsidRPr="00923550">
        <w:t>”</w:t>
      </w:r>
      <w:r w:rsidR="00677DEB" w:rsidRPr="00923550">
        <w:t xml:space="preserve">. </w:t>
      </w:r>
      <w:r w:rsidR="00A65086" w:rsidRPr="00923550">
        <w:t>This</w:t>
      </w:r>
      <w:r w:rsidR="00A65086">
        <w:t xml:space="preserve"> procedure includes the relevant requirements from OD 024.</w:t>
      </w:r>
    </w:p>
    <w:p w14:paraId="0D9699D7" w14:textId="77777777" w:rsidR="00C7000A" w:rsidRPr="00BD6E18" w:rsidRDefault="00530B32" w:rsidP="00AD0236">
      <w:pPr>
        <w:pStyle w:val="Heading2"/>
      </w:pPr>
      <w:bookmarkStart w:id="82" w:name="_Toc83910996"/>
      <w:r w:rsidRPr="00BD6E18">
        <w:t>Training and competence</w:t>
      </w:r>
      <w:bookmarkEnd w:id="82"/>
    </w:p>
    <w:p w14:paraId="24F4580A" w14:textId="0AE5B09C" w:rsidR="003403E2" w:rsidRDefault="0067135D" w:rsidP="003403E2">
      <w:pPr>
        <w:pStyle w:val="PARAGRAPH"/>
      </w:pPr>
      <w:r w:rsidRPr="00BD6E18">
        <w:t xml:space="preserve">Details of staff competencies are included </w:t>
      </w:r>
      <w:r w:rsidR="000008BC">
        <w:t xml:space="preserve">in a competency matrix </w:t>
      </w:r>
      <w:r w:rsidRPr="00BD6E18">
        <w:t>in the site assessment report.</w:t>
      </w:r>
      <w:r w:rsidR="008857CE">
        <w:t xml:space="preserve"> </w:t>
      </w:r>
    </w:p>
    <w:p w14:paraId="211D601B" w14:textId="79AAB438" w:rsidR="00B11EC2" w:rsidRDefault="00B11EC2" w:rsidP="009D744F">
      <w:pPr>
        <w:pStyle w:val="Heading3"/>
        <w:rPr>
          <w:lang w:val="en-US"/>
        </w:rPr>
      </w:pPr>
      <w:bookmarkStart w:id="83" w:name="_Toc83910997"/>
      <w:r>
        <w:rPr>
          <w:lang w:val="en-US"/>
        </w:rPr>
        <w:t>Certification Body</w:t>
      </w:r>
      <w:bookmarkEnd w:id="83"/>
    </w:p>
    <w:p w14:paraId="763F2C62" w14:textId="6CF289DC" w:rsidR="00957E5B" w:rsidRDefault="00957E5B" w:rsidP="00D6023A">
      <w:pPr>
        <w:tabs>
          <w:tab w:val="num" w:pos="0"/>
        </w:tabs>
        <w:spacing w:line="276" w:lineRule="auto"/>
        <w:rPr>
          <w:lang w:val="en-US"/>
        </w:rPr>
      </w:pPr>
      <w:r w:rsidRPr="00957E5B">
        <w:rPr>
          <w:lang w:val="en-US"/>
        </w:rPr>
        <w:t>The procedure for the recruitment of new employees, the initial assessment and the continuous monitoring of their work is described in the procedure P-7.1 "Recruitment, training and evaluation of employees".</w:t>
      </w:r>
    </w:p>
    <w:p w14:paraId="4A6B84A2" w14:textId="0420D5B1" w:rsidR="00C2257A" w:rsidRDefault="00C2257A" w:rsidP="00D6023A">
      <w:pPr>
        <w:tabs>
          <w:tab w:val="num" w:pos="0"/>
        </w:tabs>
        <w:spacing w:line="276" w:lineRule="auto"/>
        <w:rPr>
          <w:lang w:val="en-US"/>
        </w:rPr>
      </w:pPr>
    </w:p>
    <w:p w14:paraId="104CB2F3" w14:textId="2FEB57CC" w:rsidR="00954E17" w:rsidRPr="004074C0" w:rsidRDefault="00251E43" w:rsidP="00D6023A">
      <w:pPr>
        <w:tabs>
          <w:tab w:val="num" w:pos="0"/>
        </w:tabs>
        <w:spacing w:line="276" w:lineRule="auto"/>
        <w:rPr>
          <w:lang w:val="en-US"/>
        </w:rPr>
      </w:pPr>
      <w:r w:rsidRPr="004074C0">
        <w:rPr>
          <w:lang w:val="en-US"/>
        </w:rPr>
        <w:t>At the time of the online assessment, t</w:t>
      </w:r>
      <w:r w:rsidR="005349D8" w:rsidRPr="004074C0">
        <w:rPr>
          <w:lang w:val="en-US"/>
        </w:rPr>
        <w:t xml:space="preserve">he procedures for </w:t>
      </w:r>
      <w:r w:rsidR="00A97B8F" w:rsidRPr="004074C0">
        <w:rPr>
          <w:lang w:val="en-US"/>
        </w:rPr>
        <w:t xml:space="preserve">auditing </w:t>
      </w:r>
      <w:r w:rsidR="00AE29D3">
        <w:rPr>
          <w:lang w:val="en-US"/>
        </w:rPr>
        <w:t xml:space="preserve">of manufacturers </w:t>
      </w:r>
      <w:r w:rsidR="00A97B8F" w:rsidRPr="004074C0">
        <w:rPr>
          <w:lang w:val="en-US"/>
        </w:rPr>
        <w:t xml:space="preserve">did </w:t>
      </w:r>
      <w:r w:rsidR="005349D8" w:rsidRPr="004074C0">
        <w:rPr>
          <w:lang w:val="en-US"/>
        </w:rPr>
        <w:t>not make reference to the appointment of auditors and lead auditors in accordance with IECEx OD 0</w:t>
      </w:r>
      <w:r w:rsidR="00D519B6" w:rsidRPr="004074C0">
        <w:rPr>
          <w:lang w:val="en-US"/>
        </w:rPr>
        <w:t>26.</w:t>
      </w:r>
      <w:r w:rsidR="007C1F3D" w:rsidRPr="004074C0">
        <w:rPr>
          <w:lang w:val="en-US"/>
        </w:rPr>
        <w:t xml:space="preserve">  </w:t>
      </w:r>
      <w:r w:rsidR="00A97B8F" w:rsidRPr="004074C0">
        <w:rPr>
          <w:lang w:val="en-US"/>
        </w:rPr>
        <w:t>Further, t</w:t>
      </w:r>
      <w:r w:rsidR="007C1F3D" w:rsidRPr="004074C0">
        <w:rPr>
          <w:lang w:val="en-US"/>
        </w:rPr>
        <w:t xml:space="preserve">he competency matrix </w:t>
      </w:r>
      <w:r w:rsidR="00A97B8F" w:rsidRPr="004074C0">
        <w:rPr>
          <w:lang w:val="en-US"/>
        </w:rPr>
        <w:t xml:space="preserve">did not </w:t>
      </w:r>
      <w:r w:rsidR="007C1F3D" w:rsidRPr="004074C0">
        <w:rPr>
          <w:lang w:val="en-US"/>
        </w:rPr>
        <w:t xml:space="preserve">make clear </w:t>
      </w:r>
      <w:r w:rsidR="00A453AD" w:rsidRPr="004074C0">
        <w:rPr>
          <w:lang w:val="en-US"/>
        </w:rPr>
        <w:t>which auditors are lead auditors</w:t>
      </w:r>
      <w:r w:rsidR="0006170A" w:rsidRPr="004074C0">
        <w:rPr>
          <w:lang w:val="en-US"/>
        </w:rPr>
        <w:t xml:space="preserve"> and which </w:t>
      </w:r>
      <w:r w:rsidR="002E1B0E" w:rsidRPr="004074C0">
        <w:rPr>
          <w:lang w:val="en-US"/>
        </w:rPr>
        <w:t xml:space="preserve">are </w:t>
      </w:r>
      <w:r w:rsidR="0006170A" w:rsidRPr="004074C0">
        <w:rPr>
          <w:lang w:val="en-US"/>
        </w:rPr>
        <w:t xml:space="preserve">auditors. </w:t>
      </w:r>
      <w:r w:rsidR="004B5545" w:rsidRPr="004074C0">
        <w:rPr>
          <w:lang w:val="en-US"/>
        </w:rPr>
        <w:t xml:space="preserve">The procedures </w:t>
      </w:r>
      <w:r w:rsidR="0084524B" w:rsidRPr="004074C0">
        <w:rPr>
          <w:lang w:val="en-US"/>
        </w:rPr>
        <w:t xml:space="preserve">for auditing </w:t>
      </w:r>
      <w:r w:rsidR="0006170A" w:rsidRPr="004074C0">
        <w:rPr>
          <w:lang w:val="en-US"/>
        </w:rPr>
        <w:t xml:space="preserve">did not </w:t>
      </w:r>
      <w:r w:rsidR="007F3DA7" w:rsidRPr="004074C0">
        <w:rPr>
          <w:lang w:val="en-US"/>
        </w:rPr>
        <w:t>show</w:t>
      </w:r>
      <w:r w:rsidR="0084524B" w:rsidRPr="004074C0">
        <w:rPr>
          <w:lang w:val="en-US"/>
        </w:rPr>
        <w:t xml:space="preserve"> whether technical experts may also be required as defined in O</w:t>
      </w:r>
      <w:r w:rsidR="001112DA" w:rsidRPr="004074C0">
        <w:rPr>
          <w:lang w:val="en-US"/>
        </w:rPr>
        <w:t>D</w:t>
      </w:r>
      <w:r w:rsidR="0084524B" w:rsidRPr="004074C0">
        <w:rPr>
          <w:lang w:val="en-US"/>
        </w:rPr>
        <w:t xml:space="preserve"> 025.</w:t>
      </w:r>
    </w:p>
    <w:p w14:paraId="486A4FA8" w14:textId="317EB9CC" w:rsidR="00C82DE7" w:rsidRPr="004074C0" w:rsidRDefault="00C82DE7" w:rsidP="00D6023A">
      <w:pPr>
        <w:tabs>
          <w:tab w:val="num" w:pos="0"/>
        </w:tabs>
        <w:spacing w:line="276" w:lineRule="auto"/>
        <w:rPr>
          <w:lang w:val="en-US"/>
        </w:rPr>
      </w:pPr>
    </w:p>
    <w:p w14:paraId="65AA91D0" w14:textId="19EACF7A" w:rsidR="00C82DE7" w:rsidRPr="004074C0" w:rsidRDefault="00C82DE7" w:rsidP="00D6023A">
      <w:pPr>
        <w:tabs>
          <w:tab w:val="num" w:pos="0"/>
        </w:tabs>
        <w:spacing w:line="276" w:lineRule="auto"/>
        <w:rPr>
          <w:lang w:val="en-US"/>
        </w:rPr>
      </w:pPr>
      <w:r w:rsidRPr="004074C0">
        <w:rPr>
          <w:lang w:val="en-US"/>
        </w:rPr>
        <w:t>The relevant procedures</w:t>
      </w:r>
      <w:r w:rsidR="00DC4004" w:rsidRPr="004074C0">
        <w:rPr>
          <w:lang w:val="en-US"/>
        </w:rPr>
        <w:t xml:space="preserve"> </w:t>
      </w:r>
      <w:r w:rsidR="007F3DA7" w:rsidRPr="004074C0">
        <w:rPr>
          <w:lang w:val="en-US"/>
        </w:rPr>
        <w:t>did not</w:t>
      </w:r>
      <w:r w:rsidRPr="004074C0">
        <w:rPr>
          <w:lang w:val="en-US"/>
        </w:rPr>
        <w:t xml:space="preserve"> make clear how the </w:t>
      </w:r>
      <w:r w:rsidR="00943769" w:rsidRPr="004074C0">
        <w:rPr>
          <w:lang w:val="en-US"/>
        </w:rPr>
        <w:t xml:space="preserve">decision process </w:t>
      </w:r>
      <w:r w:rsidR="004A5942" w:rsidRPr="004074C0">
        <w:rPr>
          <w:lang w:val="en-US"/>
        </w:rPr>
        <w:t>occurs</w:t>
      </w:r>
      <w:r w:rsidR="00E1280F" w:rsidRPr="004074C0">
        <w:rPr>
          <w:lang w:val="en-US"/>
        </w:rPr>
        <w:t xml:space="preserve"> </w:t>
      </w:r>
      <w:r w:rsidR="00943769" w:rsidRPr="004074C0">
        <w:rPr>
          <w:lang w:val="en-US"/>
        </w:rPr>
        <w:t xml:space="preserve">to appoint people </w:t>
      </w:r>
      <w:r w:rsidR="00E1280F" w:rsidRPr="004074C0">
        <w:rPr>
          <w:lang w:val="en-US"/>
        </w:rPr>
        <w:t xml:space="preserve">to </w:t>
      </w:r>
      <w:r w:rsidR="00943769" w:rsidRPr="004074C0">
        <w:rPr>
          <w:lang w:val="en-US"/>
        </w:rPr>
        <w:t xml:space="preserve">their </w:t>
      </w:r>
      <w:r w:rsidR="00D07358" w:rsidRPr="004074C0">
        <w:rPr>
          <w:lang w:val="en-US"/>
        </w:rPr>
        <w:t>competence/</w:t>
      </w:r>
      <w:r w:rsidR="00943769" w:rsidRPr="004074C0">
        <w:rPr>
          <w:lang w:val="en-US"/>
        </w:rPr>
        <w:t>roles</w:t>
      </w:r>
      <w:r w:rsidR="00E1280F" w:rsidRPr="004074C0">
        <w:rPr>
          <w:lang w:val="en-US"/>
        </w:rPr>
        <w:t xml:space="preserve"> (eg as shown in </w:t>
      </w:r>
      <w:r w:rsidR="007F6A85" w:rsidRPr="004074C0">
        <w:rPr>
          <w:lang w:val="en-US"/>
        </w:rPr>
        <w:t>P.11.1 attachment 5 and the competency matrix</w:t>
      </w:r>
      <w:r w:rsidR="00E1280F" w:rsidRPr="004074C0">
        <w:rPr>
          <w:lang w:val="en-US"/>
        </w:rPr>
        <w:t>, including their competency against each standard in the scope</w:t>
      </w:r>
      <w:r w:rsidR="001265FF" w:rsidRPr="004074C0">
        <w:rPr>
          <w:lang w:val="en-US"/>
        </w:rPr>
        <w:t>)</w:t>
      </w:r>
      <w:r w:rsidR="00E1280F" w:rsidRPr="004074C0">
        <w:rPr>
          <w:lang w:val="en-US"/>
        </w:rPr>
        <w:t>.</w:t>
      </w:r>
      <w:r w:rsidR="007F6A85" w:rsidRPr="004074C0">
        <w:rPr>
          <w:lang w:val="en-US"/>
        </w:rPr>
        <w:t xml:space="preserve">  A similar </w:t>
      </w:r>
      <w:r w:rsidR="006F0E64" w:rsidRPr="004074C0">
        <w:rPr>
          <w:lang w:val="en-US"/>
        </w:rPr>
        <w:t xml:space="preserve">issue existed for </w:t>
      </w:r>
      <w:r w:rsidR="007F6A85" w:rsidRPr="004074C0">
        <w:rPr>
          <w:lang w:val="en-US"/>
        </w:rPr>
        <w:t>staff of the ExTL.</w:t>
      </w:r>
    </w:p>
    <w:p w14:paraId="4BF5AF5B" w14:textId="2B550AA7" w:rsidR="006F0E64" w:rsidRPr="004074C0" w:rsidRDefault="006F0E64" w:rsidP="00D6023A">
      <w:pPr>
        <w:tabs>
          <w:tab w:val="num" w:pos="0"/>
        </w:tabs>
        <w:spacing w:line="276" w:lineRule="auto"/>
        <w:rPr>
          <w:lang w:val="en-US"/>
        </w:rPr>
      </w:pPr>
    </w:p>
    <w:p w14:paraId="78868547" w14:textId="3B193E9D" w:rsidR="006F0E64" w:rsidRDefault="006F0E64" w:rsidP="00D6023A">
      <w:pPr>
        <w:tabs>
          <w:tab w:val="num" w:pos="0"/>
        </w:tabs>
        <w:spacing w:line="276" w:lineRule="auto"/>
        <w:rPr>
          <w:lang w:val="en-US"/>
        </w:rPr>
      </w:pPr>
      <w:r w:rsidRPr="004074C0">
        <w:rPr>
          <w:lang w:val="en-US"/>
        </w:rPr>
        <w:lastRenderedPageBreak/>
        <w:t>Subseq</w:t>
      </w:r>
      <w:r w:rsidR="00934F67" w:rsidRPr="004074C0">
        <w:rPr>
          <w:lang w:val="en-US"/>
        </w:rPr>
        <w:t xml:space="preserve">uently the procedures were revised and examples provided on how the revised </w:t>
      </w:r>
      <w:r w:rsidR="004074C0" w:rsidRPr="004074C0">
        <w:rPr>
          <w:lang w:val="en-US"/>
        </w:rPr>
        <w:t xml:space="preserve">procedures </w:t>
      </w:r>
      <w:r w:rsidR="00934F67" w:rsidRPr="004074C0">
        <w:rPr>
          <w:lang w:val="en-US"/>
        </w:rPr>
        <w:t xml:space="preserve">worked for assignment of </w:t>
      </w:r>
      <w:r w:rsidR="004074C0" w:rsidRPr="004074C0">
        <w:rPr>
          <w:lang w:val="en-US"/>
        </w:rPr>
        <w:t>competencies</w:t>
      </w:r>
      <w:r w:rsidR="00934F67" w:rsidRPr="004074C0">
        <w:rPr>
          <w:lang w:val="en-US"/>
        </w:rPr>
        <w:t>.  The revised system me</w:t>
      </w:r>
      <w:r w:rsidR="00B31916" w:rsidRPr="004074C0">
        <w:rPr>
          <w:lang w:val="en-US"/>
        </w:rPr>
        <w:t>ets the requirements of IECEx.</w:t>
      </w:r>
      <w:r w:rsidR="00934F67">
        <w:rPr>
          <w:lang w:val="en-US"/>
        </w:rPr>
        <w:t xml:space="preserve"> </w:t>
      </w:r>
    </w:p>
    <w:p w14:paraId="5E16DBF2" w14:textId="2E00B9F1" w:rsidR="009C16C7" w:rsidRDefault="009C16C7" w:rsidP="00D6023A">
      <w:pPr>
        <w:tabs>
          <w:tab w:val="num" w:pos="0"/>
        </w:tabs>
        <w:spacing w:line="276" w:lineRule="auto"/>
        <w:rPr>
          <w:lang w:val="en-US"/>
        </w:rPr>
      </w:pPr>
    </w:p>
    <w:p w14:paraId="79C9E7AC" w14:textId="53D7B69D" w:rsidR="00B11EC2" w:rsidRDefault="00B11EC2" w:rsidP="009D744F">
      <w:pPr>
        <w:pStyle w:val="Heading3"/>
        <w:rPr>
          <w:lang w:val="en-US"/>
        </w:rPr>
      </w:pPr>
      <w:bookmarkStart w:id="84" w:name="_Toc83910998"/>
      <w:r>
        <w:rPr>
          <w:lang w:val="en-US"/>
        </w:rPr>
        <w:t>Testing Laboratory</w:t>
      </w:r>
      <w:bookmarkEnd w:id="84"/>
    </w:p>
    <w:p w14:paraId="0FFA5D8F" w14:textId="5FC12584" w:rsidR="00B11EC2" w:rsidRDefault="00B11EC2" w:rsidP="00B11EC2">
      <w:pPr>
        <w:spacing w:line="276" w:lineRule="auto"/>
      </w:pPr>
      <w:r w:rsidRPr="00B11EC2">
        <w:t>To ensure competent personnel, the Testing Laboratory has established a procedure for selecting personnel, determining competence requirements, supervising personnel, authorizing personnel, training personnel, and monitoring personnel competence.</w:t>
      </w:r>
    </w:p>
    <w:p w14:paraId="0FC92813" w14:textId="77777777" w:rsidR="00EA7B4F" w:rsidRPr="00B11EC2" w:rsidRDefault="00EA7B4F" w:rsidP="00B11EC2">
      <w:pPr>
        <w:spacing w:line="276" w:lineRule="auto"/>
        <w:rPr>
          <w:szCs w:val="22"/>
        </w:rPr>
      </w:pPr>
    </w:p>
    <w:p w14:paraId="12E3F270" w14:textId="165C86E8" w:rsidR="00B11EC2" w:rsidRDefault="00987E09" w:rsidP="00B11EC2">
      <w:pPr>
        <w:spacing w:after="240" w:line="276" w:lineRule="auto"/>
      </w:pPr>
      <w:r>
        <w:t>The q</w:t>
      </w:r>
      <w:r w:rsidR="00B11EC2" w:rsidRPr="00B11EC2">
        <w:t>ualification</w:t>
      </w:r>
      <w:r>
        <w:t xml:space="preserve">s for </w:t>
      </w:r>
      <w:r w:rsidR="00B11EC2" w:rsidRPr="00B11EC2">
        <w:t xml:space="preserve">personnel </w:t>
      </w:r>
      <w:r>
        <w:t>are</w:t>
      </w:r>
      <w:r w:rsidR="00B11EC2" w:rsidRPr="00B11EC2">
        <w:t xml:space="preserve"> specified. Each employee has their scope of duties and rights. A newly recruited employee is supervised and qualified to perform individual tests.</w:t>
      </w:r>
    </w:p>
    <w:p w14:paraId="5EF2FBE1" w14:textId="1F168E6B" w:rsidR="00D65EB9" w:rsidRPr="00B11EC2" w:rsidRDefault="00D65EB9" w:rsidP="00B11EC2">
      <w:pPr>
        <w:spacing w:after="240" w:line="276" w:lineRule="auto"/>
        <w:rPr>
          <w:szCs w:val="22"/>
        </w:rPr>
      </w:pPr>
      <w:r w:rsidRPr="00D65EB9">
        <w:rPr>
          <w:szCs w:val="22"/>
        </w:rPr>
        <w:t xml:space="preserve">The procedure relevant to appointment and competency of staff in the laboratory is addressed in procedure PLB-03 "Personnel". However, </w:t>
      </w:r>
      <w:r>
        <w:rPr>
          <w:szCs w:val="22"/>
        </w:rPr>
        <w:t xml:space="preserve">at the time of the online assessment </w:t>
      </w:r>
      <w:r w:rsidRPr="00D65EB9">
        <w:rPr>
          <w:szCs w:val="22"/>
        </w:rPr>
        <w:t xml:space="preserve">this procedure </w:t>
      </w:r>
      <w:r>
        <w:rPr>
          <w:szCs w:val="22"/>
        </w:rPr>
        <w:t>wa</w:t>
      </w:r>
      <w:r w:rsidRPr="00D65EB9">
        <w:rPr>
          <w:szCs w:val="22"/>
        </w:rPr>
        <w:t>s targeted at testing personnel only, not other people in the ExTL involved in other roles such as assessment.</w:t>
      </w:r>
      <w:r>
        <w:rPr>
          <w:szCs w:val="22"/>
        </w:rPr>
        <w:t xml:space="preserve"> The pro</w:t>
      </w:r>
      <w:r w:rsidR="005F3F31">
        <w:rPr>
          <w:szCs w:val="22"/>
        </w:rPr>
        <w:t xml:space="preserve">cedures were subsequently revised to address this issue and the </w:t>
      </w:r>
      <w:r w:rsidR="005F3F31" w:rsidRPr="005F3F31">
        <w:rPr>
          <w:szCs w:val="22"/>
        </w:rPr>
        <w:t xml:space="preserve">revised system meets the requirements of IECEx. </w:t>
      </w:r>
    </w:p>
    <w:p w14:paraId="4CE23047" w14:textId="77777777" w:rsidR="00C7000A" w:rsidRPr="00BD6E18" w:rsidRDefault="00530B32" w:rsidP="00AD0236">
      <w:pPr>
        <w:pStyle w:val="Heading2"/>
      </w:pPr>
      <w:bookmarkStart w:id="85" w:name="_Toc83910999"/>
      <w:r w:rsidRPr="00BD6E18">
        <w:t>Complaints and appeals</w:t>
      </w:r>
      <w:r w:rsidR="007F33C0" w:rsidRPr="00BD6E18">
        <w:t xml:space="preserve"> </w:t>
      </w:r>
      <w:r w:rsidR="00C7000A" w:rsidRPr="00BD6E18">
        <w:t>(</w:t>
      </w:r>
      <w:r w:rsidR="007F33C0" w:rsidRPr="00BD6E18">
        <w:t>i</w:t>
      </w:r>
      <w:r w:rsidR="00C7000A" w:rsidRPr="00BD6E18">
        <w:t xml:space="preserve">ncluding appeals to </w:t>
      </w:r>
      <w:r w:rsidR="00A608DC" w:rsidRPr="00BD6E18">
        <w:t>IECEx</w:t>
      </w:r>
      <w:r w:rsidR="00C7000A" w:rsidRPr="00BD6E18">
        <w:t>)</w:t>
      </w:r>
      <w:bookmarkEnd w:id="85"/>
    </w:p>
    <w:p w14:paraId="0CFC8864" w14:textId="2A333A62" w:rsidR="004E48AC" w:rsidRPr="004E48AC" w:rsidRDefault="004E48AC" w:rsidP="00864B88">
      <w:pPr>
        <w:pStyle w:val="Heading3"/>
      </w:pPr>
      <w:bookmarkStart w:id="86" w:name="_Toc83911000"/>
      <w:r w:rsidRPr="004E48AC">
        <w:t>Certification Body</w:t>
      </w:r>
      <w:bookmarkEnd w:id="86"/>
    </w:p>
    <w:p w14:paraId="7F38F805" w14:textId="5831CEA7" w:rsidR="00CE01A8" w:rsidRDefault="00CE01A8" w:rsidP="004E48AC">
      <w:pPr>
        <w:spacing w:line="276" w:lineRule="auto"/>
      </w:pPr>
      <w:r w:rsidRPr="00CE01A8">
        <w:t xml:space="preserve">The procedure </w:t>
      </w:r>
      <w:r>
        <w:t xml:space="preserve">for complaints and appeals is addressed </w:t>
      </w:r>
      <w:r w:rsidRPr="00CE01A8">
        <w:t>in Procedure P-9.4 “Appeals and complaints”.</w:t>
      </w:r>
    </w:p>
    <w:p w14:paraId="4D4FE3B6" w14:textId="77777777" w:rsidR="00CE01A8" w:rsidRDefault="00CE01A8" w:rsidP="004E48AC">
      <w:pPr>
        <w:spacing w:line="276" w:lineRule="auto"/>
      </w:pPr>
    </w:p>
    <w:p w14:paraId="26845DBE" w14:textId="1E59F946" w:rsidR="004E48AC" w:rsidRPr="004E48AC" w:rsidRDefault="004E48AC" w:rsidP="004E48AC">
      <w:pPr>
        <w:spacing w:line="276" w:lineRule="auto"/>
        <w:rPr>
          <w:spacing w:val="0"/>
          <w:lang w:val="en-US" w:eastAsia="pl-PL"/>
        </w:rPr>
      </w:pPr>
      <w:r w:rsidRPr="004E48AC">
        <w:t xml:space="preserve">The applicant, the certificate holder or other parties have the right to appeal in writing </w:t>
      </w:r>
      <w:r w:rsidR="00183AAB">
        <w:t>to</w:t>
      </w:r>
      <w:r w:rsidRPr="004E48AC">
        <w:t xml:space="preserve"> the decision made by the </w:t>
      </w:r>
      <w:r w:rsidRPr="00864B88">
        <w:rPr>
          <w:rStyle w:val="PARAGRAPHChar"/>
        </w:rPr>
        <w:t>Certification Body at each stage of the certification proce</w:t>
      </w:r>
      <w:r w:rsidR="00183AAB">
        <w:rPr>
          <w:rStyle w:val="PARAGRAPHChar"/>
        </w:rPr>
        <w:t xml:space="preserve">ss </w:t>
      </w:r>
      <w:r w:rsidRPr="00864B88">
        <w:rPr>
          <w:rStyle w:val="PARAGRAPHChar"/>
        </w:rPr>
        <w:t xml:space="preserve">or within the certificate validity period. All appeals and complaints are considered </w:t>
      </w:r>
      <w:r w:rsidR="00680EED">
        <w:rPr>
          <w:rStyle w:val="PARAGRAPHChar"/>
        </w:rPr>
        <w:t>by</w:t>
      </w:r>
      <w:r w:rsidRPr="00864B88">
        <w:rPr>
          <w:rStyle w:val="PARAGRAPHChar"/>
        </w:rPr>
        <w:t xml:space="preserve"> the Certification Body</w:t>
      </w:r>
      <w:r w:rsidR="00680EED">
        <w:rPr>
          <w:rStyle w:val="PARAGRAPHChar"/>
        </w:rPr>
        <w:t>.</w:t>
      </w:r>
      <w:r w:rsidRPr="00864B88">
        <w:rPr>
          <w:rStyle w:val="PARAGRAPHChar"/>
        </w:rPr>
        <w:t xml:space="preserve"> </w:t>
      </w:r>
    </w:p>
    <w:p w14:paraId="6FE53927" w14:textId="7CD3A088" w:rsidR="004E48AC" w:rsidRPr="004E48AC" w:rsidRDefault="004E48AC" w:rsidP="00864B88">
      <w:pPr>
        <w:pStyle w:val="PARAGRAPH"/>
      </w:pPr>
      <w:r w:rsidRPr="004E48AC">
        <w:t xml:space="preserve">The records </w:t>
      </w:r>
      <w:r w:rsidR="004D2825">
        <w:t>of</w:t>
      </w:r>
      <w:r w:rsidRPr="004E48AC">
        <w:t xml:space="preserve"> all appeals and complaints are registered and kept by the Office of the Certification Body.</w:t>
      </w:r>
    </w:p>
    <w:p w14:paraId="47CE7398" w14:textId="77777777" w:rsidR="004E48AC" w:rsidRPr="004E48AC" w:rsidRDefault="004E48AC" w:rsidP="00864B88">
      <w:pPr>
        <w:pStyle w:val="PARAGRAPH"/>
        <w:rPr>
          <w:rFonts w:cs="Times New Roman"/>
        </w:rPr>
      </w:pPr>
      <w:r w:rsidRPr="004E48AC">
        <w:t>In the case of any disputes, the final decision is made by the Common Court with territorial jurisdiction over the registered office of J.S. Hamilton Poland Sp. z o.o.</w:t>
      </w:r>
    </w:p>
    <w:p w14:paraId="563573BF" w14:textId="7C813FE0" w:rsidR="004E48AC" w:rsidRPr="007A7422" w:rsidRDefault="001C2D27" w:rsidP="004E48AC">
      <w:pPr>
        <w:spacing w:before="60" w:line="276" w:lineRule="auto"/>
      </w:pPr>
      <w:r w:rsidRPr="007A7422">
        <w:t>However, i</w:t>
      </w:r>
      <w:r w:rsidR="004E48AC" w:rsidRPr="007A7422">
        <w:t xml:space="preserve">n the case of IECEx certification, clients also have the right to </w:t>
      </w:r>
      <w:r w:rsidRPr="007A7422">
        <w:t xml:space="preserve">take their appeal to IEC. </w:t>
      </w:r>
    </w:p>
    <w:p w14:paraId="2A25540C" w14:textId="20F75233" w:rsidR="004E48AC" w:rsidRPr="007A7422" w:rsidRDefault="001C2D27" w:rsidP="004E48AC">
      <w:pPr>
        <w:spacing w:before="120" w:after="120" w:line="276" w:lineRule="auto"/>
      </w:pPr>
      <w:r w:rsidRPr="007A7422">
        <w:t xml:space="preserve">At the time of the online assessment, </w:t>
      </w:r>
      <w:r w:rsidR="00AB2819" w:rsidRPr="007A7422">
        <w:t>Procedure P-11.1 need</w:t>
      </w:r>
      <w:r w:rsidR="003751DE" w:rsidRPr="007A7422">
        <w:t>ed</w:t>
      </w:r>
      <w:r w:rsidR="00AB2819" w:rsidRPr="007A7422">
        <w:t xml:space="preserve"> revision to reflect the latest appeals process to IEC via IECEx in accordance with CA</w:t>
      </w:r>
      <w:r w:rsidR="00286183" w:rsidRPr="007A7422">
        <w:t>v</w:t>
      </w:r>
      <w:r w:rsidR="0002385A" w:rsidRPr="007A7422">
        <w:t>01 and IECEx 01-</w:t>
      </w:r>
      <w:r w:rsidR="00286183" w:rsidRPr="007A7422">
        <w:t xml:space="preserve">S.  </w:t>
      </w:r>
      <w:r w:rsidR="003751DE" w:rsidRPr="007A7422">
        <w:t>There also needed to be means to a</w:t>
      </w:r>
      <w:r w:rsidR="007A7422" w:rsidRPr="007A7422">
        <w:t xml:space="preserve">dvise the applicant of </w:t>
      </w:r>
      <w:r w:rsidR="00286183" w:rsidRPr="007A7422">
        <w:t>their right of appeal to IEC if they are not satisfied with the outcome of the ExCB appeal process.</w:t>
      </w:r>
    </w:p>
    <w:p w14:paraId="4B194572" w14:textId="5CC5DE4A" w:rsidR="007A7422" w:rsidRPr="004E48AC" w:rsidRDefault="007A7422" w:rsidP="004E48AC">
      <w:pPr>
        <w:spacing w:before="120" w:after="120" w:line="276" w:lineRule="auto"/>
      </w:pPr>
      <w:r w:rsidRPr="007A7422">
        <w:t>The complaints and appeal procedures and process were subsequently changed to ensure they met the requirements of IECEx.</w:t>
      </w:r>
    </w:p>
    <w:p w14:paraId="7FD75E5D" w14:textId="4F0912DC" w:rsidR="004610BF" w:rsidRPr="004E48AC" w:rsidRDefault="004610BF" w:rsidP="00E33511">
      <w:pPr>
        <w:pStyle w:val="Heading3"/>
      </w:pPr>
      <w:bookmarkStart w:id="87" w:name="_Toc83911001"/>
      <w:r w:rsidRPr="004E48AC">
        <w:t>Testing Laboratory</w:t>
      </w:r>
      <w:bookmarkEnd w:id="87"/>
    </w:p>
    <w:p w14:paraId="0816BAEB" w14:textId="2A596F5C" w:rsidR="004610BF" w:rsidRPr="004E48AC" w:rsidRDefault="00FE3FCA" w:rsidP="00FE3FCA">
      <w:pPr>
        <w:spacing w:before="120" w:after="120" w:line="276" w:lineRule="auto"/>
      </w:pPr>
      <w:r>
        <w:t xml:space="preserve">The complaint handling process for the laboratory is addressed </w:t>
      </w:r>
      <w:r w:rsidR="004610BF" w:rsidRPr="004E48AC">
        <w:t>General Procedure PLB-16 “Complaints”.</w:t>
      </w:r>
      <w:r w:rsidR="00C51D98">
        <w:t xml:space="preserve">  This met the requirements of IECEx.</w:t>
      </w:r>
    </w:p>
    <w:p w14:paraId="1C1A9C51" w14:textId="77777777" w:rsidR="00396922" w:rsidRPr="00BD6E18" w:rsidRDefault="00396922" w:rsidP="00396922">
      <w:pPr>
        <w:pStyle w:val="Heading2"/>
      </w:pPr>
      <w:bookmarkStart w:id="88" w:name="_Toc83911002"/>
      <w:r w:rsidRPr="00BD6E18">
        <w:t>Impartiality</w:t>
      </w:r>
      <w:bookmarkEnd w:id="88"/>
    </w:p>
    <w:p w14:paraId="61CB26EB" w14:textId="0BFBB9AE" w:rsidR="00772766" w:rsidRPr="00772766" w:rsidRDefault="00772766" w:rsidP="008E37E1">
      <w:pPr>
        <w:pStyle w:val="Heading3"/>
      </w:pPr>
      <w:bookmarkStart w:id="89" w:name="_Toc83911003"/>
      <w:r w:rsidRPr="00772766">
        <w:t>Certification Body</w:t>
      </w:r>
      <w:bookmarkEnd w:id="89"/>
    </w:p>
    <w:p w14:paraId="088DE240" w14:textId="1FEA1147" w:rsidR="00D21D8E" w:rsidRDefault="00D21D8E" w:rsidP="00772766">
      <w:pPr>
        <w:spacing w:before="120" w:line="276" w:lineRule="auto"/>
      </w:pPr>
      <w:r>
        <w:t>Impartiality is address</w:t>
      </w:r>
      <w:r w:rsidR="00C024E9">
        <w:t>ed</w:t>
      </w:r>
      <w:r>
        <w:t xml:space="preserve"> in the Quality Manual in Clause </w:t>
      </w:r>
      <w:r w:rsidR="003F68EC">
        <w:t>5.2</w:t>
      </w:r>
      <w:r w:rsidR="00C024E9">
        <w:t>.</w:t>
      </w:r>
    </w:p>
    <w:p w14:paraId="54C58EC9" w14:textId="77777777" w:rsidR="0090632D" w:rsidRDefault="00C024E9" w:rsidP="00A76184">
      <w:pPr>
        <w:spacing w:before="120" w:line="276" w:lineRule="auto"/>
      </w:pPr>
      <w:r>
        <w:lastRenderedPageBreak/>
        <w:t>The manual indicates that t</w:t>
      </w:r>
      <w:r w:rsidR="00772766" w:rsidRPr="00772766">
        <w:t>he Certification Body ensures full impartiality and credibility of the provided services, is responsible for impartiality of undertaken operations related to conformity assessment and does not allow any commercial, financial or other pressures to infringe its impartiality.</w:t>
      </w:r>
      <w:r w:rsidR="00A76184">
        <w:t xml:space="preserve">  It includes reference to the process of identifying and dealing with risks </w:t>
      </w:r>
      <w:r w:rsidR="00772766" w:rsidRPr="00772766">
        <w:t>related to conflicts of interests resulting from certification activities</w:t>
      </w:r>
      <w:r w:rsidR="0090632D">
        <w:t xml:space="preserve">. </w:t>
      </w:r>
    </w:p>
    <w:p w14:paraId="74567B0C" w14:textId="161B0463" w:rsidR="00772766" w:rsidRPr="00772766" w:rsidRDefault="00AC303D" w:rsidP="00817F7F">
      <w:pPr>
        <w:pStyle w:val="PARAGRAPH"/>
      </w:pPr>
      <w:r>
        <w:t>A mechanism for ensuring impartiality is by use of a</w:t>
      </w:r>
      <w:r w:rsidR="00772766" w:rsidRPr="00772766">
        <w:t xml:space="preserve"> Certification Council </w:t>
      </w:r>
      <w:r w:rsidR="003A347B">
        <w:t xml:space="preserve">which </w:t>
      </w:r>
      <w:r w:rsidR="00772766" w:rsidRPr="00772766">
        <w:t xml:space="preserve">includes </w:t>
      </w:r>
      <w:r w:rsidR="00633F70">
        <w:t xml:space="preserve">a </w:t>
      </w:r>
      <w:r w:rsidR="00772766" w:rsidRPr="00772766">
        <w:t xml:space="preserve">balance of all </w:t>
      </w:r>
      <w:r w:rsidR="00633F70">
        <w:t>interests with</w:t>
      </w:r>
      <w:r w:rsidR="00772766" w:rsidRPr="00772766">
        <w:t>:</w:t>
      </w:r>
    </w:p>
    <w:p w14:paraId="34BB7AD0" w14:textId="77777777" w:rsidR="00772766" w:rsidRPr="00772766" w:rsidRDefault="00772766" w:rsidP="00817F7F">
      <w:pPr>
        <w:pStyle w:val="ListNumber"/>
      </w:pPr>
      <w:r w:rsidRPr="00772766">
        <w:t>representatives of science from technical higher education institutions,</w:t>
      </w:r>
    </w:p>
    <w:p w14:paraId="1763565B" w14:textId="28840496" w:rsidR="00772766" w:rsidRPr="00772766" w:rsidRDefault="00772766" w:rsidP="00817F7F">
      <w:pPr>
        <w:pStyle w:val="ListNumber"/>
      </w:pPr>
      <w:r w:rsidRPr="00772766">
        <w:t>representatives of producers,</w:t>
      </w:r>
      <w:r w:rsidR="009463FB">
        <w:t xml:space="preserve"> and</w:t>
      </w:r>
    </w:p>
    <w:p w14:paraId="58F49DE6" w14:textId="101E01FB" w:rsidR="00772766" w:rsidRDefault="00772766" w:rsidP="00817F7F">
      <w:pPr>
        <w:pStyle w:val="ListNumber"/>
      </w:pPr>
      <w:r w:rsidRPr="00772766">
        <w:t xml:space="preserve">representatives of users (mines, measurement and automation </w:t>
      </w:r>
      <w:r w:rsidR="005F3650" w:rsidRPr="00772766">
        <w:t>centres</w:t>
      </w:r>
      <w:r w:rsidRPr="00772766">
        <w:t>, etc.).</w:t>
      </w:r>
    </w:p>
    <w:p w14:paraId="6A3EA7E3" w14:textId="6E4D846C" w:rsidR="005F3650" w:rsidRPr="00772766" w:rsidRDefault="00C13234" w:rsidP="00C13234">
      <w:pPr>
        <w:pStyle w:val="PARAGRAPH"/>
      </w:pPr>
      <w:r>
        <w:t xml:space="preserve">The minutes of the last meeting held on 19 December 2019 were reviewed.  The next meeting was delayed due to COVID-19 and </w:t>
      </w:r>
      <w:r w:rsidR="00685B34">
        <w:t>wa</w:t>
      </w:r>
      <w:r>
        <w:t>s scheduled for March 2021</w:t>
      </w:r>
      <w:r w:rsidR="00685B34">
        <w:t xml:space="preserve"> which was after the online assessment</w:t>
      </w:r>
      <w:r>
        <w:t>.</w:t>
      </w:r>
    </w:p>
    <w:p w14:paraId="171F05C7" w14:textId="3EE390B3" w:rsidR="00772766" w:rsidRPr="00772766" w:rsidRDefault="003E158B" w:rsidP="003E158B">
      <w:pPr>
        <w:pStyle w:val="PARAGRAPH"/>
      </w:pPr>
      <w:r>
        <w:t xml:space="preserve">In addition </w:t>
      </w:r>
      <w:r w:rsidR="00772766" w:rsidRPr="00772766">
        <w:t xml:space="preserve">to </w:t>
      </w:r>
      <w:r w:rsidR="00C13234">
        <w:t xml:space="preserve">the above, to </w:t>
      </w:r>
      <w:r w:rsidR="00772766" w:rsidRPr="00772766">
        <w:t xml:space="preserve">ensure there are no conflicts of interest, the Certification Body requires all its employees, both internal and external, to report any former or present connections with the organizations, </w:t>
      </w:r>
      <w:r w:rsidR="005004B9">
        <w:t>to</w:t>
      </w:r>
      <w:r w:rsidR="00772766" w:rsidRPr="00772766">
        <w:t xml:space="preserve"> which they will be assigned to</w:t>
      </w:r>
      <w:r w:rsidR="005004B9">
        <w:t xml:space="preserve"> for certification</w:t>
      </w:r>
      <w:r w:rsidR="00772766" w:rsidRPr="00772766">
        <w:t>. If there are any such connections, the Certification Body assesses the risk in terms of threats to impartiality, and either resigns from involving this staff into the certification process or proves that there is no conflict of interests.</w:t>
      </w:r>
    </w:p>
    <w:p w14:paraId="0577B123" w14:textId="21DD04EC" w:rsidR="00772766" w:rsidRDefault="00C13234" w:rsidP="00396922">
      <w:pPr>
        <w:pStyle w:val="PARAGRAPH"/>
      </w:pPr>
      <w:r>
        <w:t>The process meets the requirements for ISO/IEC 17065 and IECEx.</w:t>
      </w:r>
    </w:p>
    <w:p w14:paraId="639FDED8" w14:textId="6502D2E1" w:rsidR="00D6023A" w:rsidRDefault="00A456B4" w:rsidP="00C13234">
      <w:pPr>
        <w:pStyle w:val="Heading3"/>
      </w:pPr>
      <w:bookmarkStart w:id="90" w:name="_Toc83911004"/>
      <w:r>
        <w:t>Testing Laboratory</w:t>
      </w:r>
      <w:bookmarkEnd w:id="90"/>
    </w:p>
    <w:p w14:paraId="7B061383" w14:textId="2F00D099" w:rsidR="00C06703" w:rsidRDefault="00C06703" w:rsidP="004617CD">
      <w:pPr>
        <w:spacing w:line="276" w:lineRule="auto"/>
        <w:ind w:right="72"/>
      </w:pPr>
      <w:r w:rsidRPr="00C06703">
        <w:t>Impartiality is addressed in the Quality Manual in Clause 2.</w:t>
      </w:r>
      <w:r w:rsidR="005559BB">
        <w:t xml:space="preserve">  Appropriate provisions are included to ensure impartiality, including </w:t>
      </w:r>
      <w:r w:rsidR="00B56C4C">
        <w:t>the development of two risk matrices.</w:t>
      </w:r>
    </w:p>
    <w:p w14:paraId="5D5BA29A" w14:textId="77777777" w:rsidR="00BA65B6" w:rsidRDefault="00BA65B6" w:rsidP="004617CD">
      <w:pPr>
        <w:spacing w:line="276" w:lineRule="auto"/>
        <w:ind w:right="72"/>
      </w:pPr>
    </w:p>
    <w:p w14:paraId="3AC3BD71" w14:textId="77777777" w:rsidR="004617CD" w:rsidRPr="004617CD" w:rsidRDefault="004617CD" w:rsidP="004617CD">
      <w:pPr>
        <w:spacing w:after="240" w:line="276" w:lineRule="auto"/>
        <w:rPr>
          <w:szCs w:val="22"/>
        </w:rPr>
      </w:pPr>
      <w:r w:rsidRPr="004617CD">
        <w:t>The Testing Laboratory has no connections with external entities, either designing or supplying products, and does not provide any services in this respect.</w:t>
      </w:r>
    </w:p>
    <w:p w14:paraId="02477E2F" w14:textId="7674BDA6" w:rsidR="004617CD" w:rsidRDefault="004617CD" w:rsidP="004617CD">
      <w:pPr>
        <w:spacing w:after="240" w:line="276" w:lineRule="auto"/>
      </w:pPr>
      <w:r w:rsidRPr="004617CD">
        <w:t xml:space="preserve">Employees of the Testing Laboratory performing product tests do not take part in the process of its </w:t>
      </w:r>
      <w:r w:rsidR="008042A7">
        <w:t xml:space="preserve">certification </w:t>
      </w:r>
      <w:r w:rsidRPr="004617CD">
        <w:t xml:space="preserve">which is carried out by the Certification Body, because it constitutes a threat to impartiality. </w:t>
      </w:r>
    </w:p>
    <w:p w14:paraId="779C8AC7" w14:textId="551E418E" w:rsidR="00C90262" w:rsidRPr="004617CD" w:rsidRDefault="00C90262" w:rsidP="004617CD">
      <w:pPr>
        <w:spacing w:after="240" w:line="276" w:lineRule="auto"/>
        <w:rPr>
          <w:szCs w:val="22"/>
        </w:rPr>
      </w:pPr>
      <w:r w:rsidRPr="00C90262">
        <w:rPr>
          <w:szCs w:val="22"/>
        </w:rPr>
        <w:t>The process meets the requirements for ISO/IEC 170</w:t>
      </w:r>
      <w:r>
        <w:rPr>
          <w:szCs w:val="22"/>
        </w:rPr>
        <w:t>25</w:t>
      </w:r>
      <w:r w:rsidRPr="00C90262">
        <w:rPr>
          <w:szCs w:val="22"/>
        </w:rPr>
        <w:t xml:space="preserve"> and IECEx.</w:t>
      </w:r>
    </w:p>
    <w:p w14:paraId="0EFE7679" w14:textId="41FA8D82" w:rsidR="0074371F" w:rsidRPr="00991A33" w:rsidRDefault="009D6EA4" w:rsidP="0074371F">
      <w:pPr>
        <w:pStyle w:val="Heading2"/>
      </w:pPr>
      <w:bookmarkStart w:id="91" w:name="_Toc83911005"/>
      <w:r w:rsidRPr="00991A33">
        <w:t>Active involvement in development of Decision Sheets</w:t>
      </w:r>
      <w:bookmarkEnd w:id="91"/>
    </w:p>
    <w:p w14:paraId="4ADF6EC6" w14:textId="2D97EE97" w:rsidR="00991A33" w:rsidRDefault="00991A33" w:rsidP="00A608DC">
      <w:pPr>
        <w:pStyle w:val="PARAGRAPH"/>
      </w:pPr>
      <w:r w:rsidRPr="00991A33">
        <w:t>The Head of IECEx is responsible for a given activity – according to procedure P-11.1.</w:t>
      </w:r>
    </w:p>
    <w:p w14:paraId="384C1FC0" w14:textId="3157D3E6" w:rsidR="000319AA" w:rsidRPr="00991A33" w:rsidRDefault="00172DC7" w:rsidP="00A608DC">
      <w:pPr>
        <w:pStyle w:val="PARAGRAPH"/>
      </w:pPr>
      <w:r w:rsidRPr="00275D8C">
        <w:t xml:space="preserve">However, at the time of the </w:t>
      </w:r>
      <w:r w:rsidR="004F52A5" w:rsidRPr="00275D8C">
        <w:t xml:space="preserve">online </w:t>
      </w:r>
      <w:r w:rsidRPr="00275D8C">
        <w:t>assessment the p</w:t>
      </w:r>
      <w:r w:rsidR="004F52A5" w:rsidRPr="00275D8C">
        <w:t>rocess to be followed was not shown in</w:t>
      </w:r>
      <w:r w:rsidR="000319AA" w:rsidRPr="00275D8C">
        <w:t xml:space="preserve"> above procedure.</w:t>
      </w:r>
      <w:r w:rsidR="004F52A5" w:rsidRPr="00275D8C">
        <w:t xml:space="preserve">  The procedure was subsequently revised and now meets the requirements of IECEx.</w:t>
      </w:r>
    </w:p>
    <w:p w14:paraId="3904F666" w14:textId="77777777" w:rsidR="00664482" w:rsidRPr="00BD6E18" w:rsidRDefault="00664482" w:rsidP="00AD0236">
      <w:pPr>
        <w:pStyle w:val="Heading2"/>
      </w:pPr>
      <w:bookmarkStart w:id="92" w:name="_Toc83911006"/>
      <w:r w:rsidRPr="00BD6E18">
        <w:t>Special facts to be noted</w:t>
      </w:r>
      <w:bookmarkEnd w:id="92"/>
    </w:p>
    <w:p w14:paraId="0E6D7116" w14:textId="37974559" w:rsidR="00E14A93" w:rsidRPr="00BD6E18" w:rsidRDefault="005C411C" w:rsidP="00E14A93">
      <w:pPr>
        <w:pStyle w:val="PARAGRAPH"/>
      </w:pPr>
      <w:r w:rsidRPr="00094EDA">
        <w:t>The</w:t>
      </w:r>
      <w:r w:rsidR="00B62A61" w:rsidRPr="00094EDA">
        <w:t>re</w:t>
      </w:r>
      <w:r w:rsidRPr="00094EDA">
        <w:t xml:space="preserve"> are no special facts to be noted</w:t>
      </w:r>
      <w:r w:rsidR="007D51AC">
        <w:t>, other than those noted in this report</w:t>
      </w:r>
      <w:r w:rsidRPr="00094EDA">
        <w:t>.</w:t>
      </w:r>
    </w:p>
    <w:p w14:paraId="17981E27" w14:textId="77777777" w:rsidR="00664482" w:rsidRPr="00BD6E18" w:rsidRDefault="00FD3E8C" w:rsidP="00E14A93">
      <w:pPr>
        <w:pStyle w:val="Heading2"/>
      </w:pPr>
      <w:bookmarkStart w:id="93" w:name="_Toc83911007"/>
      <w:r w:rsidRPr="00BD6E18">
        <w:t>Supporting d</w:t>
      </w:r>
      <w:r w:rsidR="00664482" w:rsidRPr="00BD6E18">
        <w:t>ocumentation</w:t>
      </w:r>
      <w:bookmarkEnd w:id="93"/>
    </w:p>
    <w:p w14:paraId="41C98ABF" w14:textId="77777777" w:rsidR="00664482" w:rsidRPr="00BD6E18" w:rsidRDefault="00664482" w:rsidP="00664482">
      <w:r w:rsidRPr="00BD6E18">
        <w:t xml:space="preserve">Copies of additional supporting information for this assessment have been provided to the applicant and the IECEx Secretariat.  These are included in a site assessment report </w:t>
      </w:r>
      <w:r w:rsidR="003E2EFF" w:rsidRPr="00BD6E18">
        <w:t xml:space="preserve">or provided separately </w:t>
      </w:r>
      <w:r w:rsidRPr="00BD6E18">
        <w:t>and include:</w:t>
      </w:r>
    </w:p>
    <w:p w14:paraId="6BDC8D49" w14:textId="77777777" w:rsidR="00664482" w:rsidRPr="00BD6E18" w:rsidRDefault="00664482" w:rsidP="00664482">
      <w:pPr>
        <w:pStyle w:val="ListBullet"/>
      </w:pPr>
      <w:r w:rsidRPr="00BD6E18">
        <w:t>Details of issues raised and how these have been resolved</w:t>
      </w:r>
    </w:p>
    <w:p w14:paraId="072529CD" w14:textId="77777777" w:rsidR="00664482" w:rsidRPr="00BD6E18" w:rsidRDefault="00664482" w:rsidP="00664482">
      <w:pPr>
        <w:pStyle w:val="ListBullet"/>
      </w:pPr>
      <w:r w:rsidRPr="00BD6E18">
        <w:t xml:space="preserve">Checklist for ISO/IEC </w:t>
      </w:r>
      <w:r w:rsidR="003E2EFF" w:rsidRPr="00BD6E18">
        <w:t>17065</w:t>
      </w:r>
    </w:p>
    <w:p w14:paraId="37C14FC0" w14:textId="5C7FDA66" w:rsidR="00664482" w:rsidRPr="00BD6E18" w:rsidRDefault="00664482" w:rsidP="00664482">
      <w:pPr>
        <w:pStyle w:val="ListBullet"/>
      </w:pPr>
      <w:r w:rsidRPr="00BD6E18">
        <w:lastRenderedPageBreak/>
        <w:t>Checklist for ISO/IEC 17025</w:t>
      </w:r>
    </w:p>
    <w:p w14:paraId="0E1D4E06" w14:textId="77777777" w:rsidR="003E2EFF" w:rsidRPr="00BD6E18" w:rsidRDefault="003E2EFF" w:rsidP="00664482">
      <w:pPr>
        <w:pStyle w:val="ListBullet"/>
      </w:pPr>
      <w:r w:rsidRPr="00BD6E18">
        <w:t xml:space="preserve">Completed Technical Capability Document (TCD) </w:t>
      </w:r>
    </w:p>
    <w:p w14:paraId="1546E46B" w14:textId="42AACB90" w:rsidR="003E2EFF" w:rsidRPr="00BD6E18" w:rsidRDefault="003E2EFF" w:rsidP="003E2EFF">
      <w:pPr>
        <w:pStyle w:val="ListBullet"/>
      </w:pPr>
      <w:r w:rsidRPr="00BD6E18">
        <w:t>Photos of the facilities/tests witnessed are included in the above TCD</w:t>
      </w:r>
    </w:p>
    <w:p w14:paraId="2D503073" w14:textId="2E220D39" w:rsidR="0050367E" w:rsidRPr="00BD6E18" w:rsidRDefault="0050367E" w:rsidP="003E2EFF">
      <w:pPr>
        <w:pStyle w:val="ListBullet"/>
      </w:pPr>
      <w:r w:rsidRPr="00BD6E18">
        <w:t>Information on competencies</w:t>
      </w:r>
    </w:p>
    <w:p w14:paraId="7E000B89" w14:textId="75CCB9B9" w:rsidR="0050367E" w:rsidRPr="00BD6E18" w:rsidRDefault="0050367E" w:rsidP="003E2EFF">
      <w:pPr>
        <w:pStyle w:val="ListBullet"/>
      </w:pPr>
      <w:r w:rsidRPr="00BD6E18">
        <w:t>Information on contracting/subcontracting</w:t>
      </w:r>
    </w:p>
    <w:p w14:paraId="5BB5A51A" w14:textId="77777777" w:rsidR="00A37794" w:rsidRPr="00BD6E18" w:rsidRDefault="00A37794" w:rsidP="00664482">
      <w:pPr>
        <w:pStyle w:val="ListBullet"/>
      </w:pPr>
      <w:r w:rsidRPr="00BD6E18">
        <w:t>Assessors</w:t>
      </w:r>
      <w:r w:rsidR="0019699B" w:rsidRPr="00BD6E18">
        <w:t>’</w:t>
      </w:r>
      <w:r w:rsidRPr="00BD6E18">
        <w:t xml:space="preserve"> notes</w:t>
      </w:r>
    </w:p>
    <w:p w14:paraId="248C2B78" w14:textId="77777777" w:rsidR="0019699B" w:rsidRPr="00BD6E18" w:rsidRDefault="0019699B" w:rsidP="00AD0236">
      <w:pPr>
        <w:pStyle w:val="Heading2"/>
      </w:pPr>
      <w:bookmarkStart w:id="94" w:name="_Toc83911008"/>
      <w:r w:rsidRPr="00BD6E18">
        <w:t>Recommendation</w:t>
      </w:r>
      <w:r w:rsidR="00AD0236" w:rsidRPr="00BD6E18">
        <w:t>s</w:t>
      </w:r>
      <w:bookmarkEnd w:id="94"/>
      <w:r w:rsidRPr="00BD6E18">
        <w:t xml:space="preserve"> </w:t>
      </w:r>
    </w:p>
    <w:p w14:paraId="306C5D82" w14:textId="5C841294" w:rsidR="0019699B" w:rsidRPr="00BD6E18" w:rsidRDefault="0019699B" w:rsidP="00767963">
      <w:pPr>
        <w:pStyle w:val="PARAGRAPH"/>
      </w:pPr>
      <w:r w:rsidRPr="00BD6E18">
        <w:rPr>
          <w:rStyle w:val="PARAGRAPHChar"/>
        </w:rPr>
        <w:t xml:space="preserve">Based on the assessment </w:t>
      </w:r>
      <w:r w:rsidRPr="00BD6E18">
        <w:t>performed on</w:t>
      </w:r>
      <w:r w:rsidR="00184BFB" w:rsidRPr="00184BFB">
        <w:t>: 15 to 19 February 2021</w:t>
      </w:r>
      <w:r w:rsidRPr="00BD6E18">
        <w:t xml:space="preserve">, </w:t>
      </w:r>
      <w:r w:rsidR="0060161D" w:rsidRPr="0060161D">
        <w:t>J.S. Hamilton Poland Sp. z o.o</w:t>
      </w:r>
      <w:r w:rsidR="0060161D">
        <w:t xml:space="preserve"> </w:t>
      </w:r>
      <w:r w:rsidRPr="00BD6E18">
        <w:t>is recommended for acceptance in the IECEx scheme as:</w:t>
      </w:r>
    </w:p>
    <w:p w14:paraId="484BFF92" w14:textId="77777777" w:rsidR="0019699B" w:rsidRPr="00913966" w:rsidRDefault="0019699B" w:rsidP="00767963">
      <w:pPr>
        <w:pStyle w:val="ListBullet"/>
        <w:rPr>
          <w:rStyle w:val="SubtleEmphasis"/>
          <w:i w:val="0"/>
          <w:color w:val="auto"/>
        </w:rPr>
      </w:pPr>
      <w:r w:rsidRPr="00913966">
        <w:t xml:space="preserve">An </w:t>
      </w:r>
      <w:r w:rsidRPr="00BD6E18">
        <w:rPr>
          <w:rStyle w:val="SubtleEmphasis"/>
          <w:i w:val="0"/>
          <w:color w:val="auto"/>
        </w:rPr>
        <w:t>ExCB in t</w:t>
      </w:r>
      <w:r w:rsidRPr="00913966">
        <w:rPr>
          <w:rStyle w:val="SubtleEmphasis"/>
          <w:i w:val="0"/>
          <w:color w:val="auto"/>
        </w:rPr>
        <w:t>he IECEx Certified Equipment Scheme</w:t>
      </w:r>
    </w:p>
    <w:p w14:paraId="2698587C" w14:textId="49FDE1E5" w:rsidR="0019699B" w:rsidRPr="00BD6E18" w:rsidRDefault="0019699B" w:rsidP="00767963">
      <w:pPr>
        <w:pStyle w:val="ListBullet"/>
        <w:rPr>
          <w:rStyle w:val="SubtleEmphasis"/>
          <w:i w:val="0"/>
          <w:color w:val="auto"/>
        </w:rPr>
      </w:pPr>
      <w:r w:rsidRPr="00BD6E18">
        <w:rPr>
          <w:rStyle w:val="SubtleEmphasis"/>
          <w:i w:val="0"/>
          <w:color w:val="auto"/>
        </w:rPr>
        <w:t>An ExTL in t</w:t>
      </w:r>
      <w:r w:rsidRPr="00913966">
        <w:rPr>
          <w:rStyle w:val="SubtleEmphasis"/>
          <w:i w:val="0"/>
          <w:color w:val="auto"/>
        </w:rPr>
        <w:t>he IECEx Certified Equipment Scheme</w:t>
      </w:r>
    </w:p>
    <w:p w14:paraId="1F7B4A66" w14:textId="5EA59092" w:rsidR="0019699B" w:rsidRDefault="00767963" w:rsidP="00767963">
      <w:pPr>
        <w:pStyle w:val="PARAGRAPH"/>
      </w:pPr>
      <w:r w:rsidRPr="00BD6E18">
        <w:rPr>
          <w:rStyle w:val="SubtleEmphasis"/>
          <w:i w:val="0"/>
          <w:color w:val="auto"/>
        </w:rPr>
        <w:t>This is ac</w:t>
      </w:r>
      <w:r w:rsidR="0019699B" w:rsidRPr="00BD6E18">
        <w:t xml:space="preserve">cording to the scope of the standards listed in this document.  </w:t>
      </w:r>
    </w:p>
    <w:p w14:paraId="10A8190B" w14:textId="3E5E5DDC" w:rsidR="000C3113" w:rsidRPr="0068541A" w:rsidRDefault="000C3113" w:rsidP="00767963">
      <w:pPr>
        <w:pStyle w:val="PARAGRAPH"/>
      </w:pPr>
      <w:r w:rsidRPr="0078407E">
        <w:rPr>
          <w:lang w:val="en-US"/>
        </w:rPr>
        <w:t xml:space="preserve">Based on this assessment and consultation with the Secretariat </w:t>
      </w:r>
      <w:r w:rsidR="0068541A" w:rsidRPr="0078407E">
        <w:rPr>
          <w:lang w:val="en-US"/>
        </w:rPr>
        <w:t xml:space="preserve">and in accordance with OD 003-2, </w:t>
      </w:r>
      <w:r w:rsidRPr="0078407E">
        <w:rPr>
          <w:lang w:val="en-US"/>
        </w:rPr>
        <w:t xml:space="preserve">it is further recommended that a special surveillance </w:t>
      </w:r>
      <w:r w:rsidR="007D51AC" w:rsidRPr="0078407E">
        <w:rPr>
          <w:lang w:val="en-US"/>
        </w:rPr>
        <w:t xml:space="preserve">assessment </w:t>
      </w:r>
      <w:r w:rsidRPr="0078407E">
        <w:rPr>
          <w:lang w:val="en-US"/>
        </w:rPr>
        <w:t xml:space="preserve">be conducted 1 year from acceptance.  Following a successful result of this special assessment, then </w:t>
      </w:r>
      <w:r w:rsidR="006858D4" w:rsidRPr="0078407E">
        <w:rPr>
          <w:lang w:val="en-US"/>
        </w:rPr>
        <w:t>JS Hamilton would revert to the usual 5 years re-assessment interval.</w:t>
      </w:r>
      <w:r w:rsidRPr="0068541A">
        <w:rPr>
          <w:lang w:val="en-US"/>
        </w:rPr>
        <w:t xml:space="preserve">  </w:t>
      </w:r>
    </w:p>
    <w:p w14:paraId="57E1E7D2" w14:textId="77777777" w:rsidR="00767963" w:rsidRPr="00BD6E18" w:rsidRDefault="00767963" w:rsidP="00EF7CDD">
      <w:pPr>
        <w:pStyle w:val="MAIN-TITLE"/>
      </w:pP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3025"/>
        <w:gridCol w:w="3004"/>
      </w:tblGrid>
      <w:tr w:rsidR="008F498E" w:rsidRPr="00BD6E18" w14:paraId="4B2C057C" w14:textId="77777777" w:rsidTr="008F498E">
        <w:trPr>
          <w:tblCellSpacing w:w="20" w:type="dxa"/>
        </w:trPr>
        <w:tc>
          <w:tcPr>
            <w:tcW w:w="2965" w:type="dxa"/>
          </w:tcPr>
          <w:p w14:paraId="1087490B" w14:textId="562BA26E" w:rsidR="008F498E" w:rsidRPr="00BD6E18" w:rsidRDefault="00A44799" w:rsidP="00E26F3E">
            <w:pPr>
              <w:pStyle w:val="TABLE-cell"/>
            </w:pPr>
            <w:r>
              <w:t>Dr Jim Munro</w:t>
            </w:r>
          </w:p>
        </w:tc>
        <w:tc>
          <w:tcPr>
            <w:tcW w:w="2944" w:type="dxa"/>
          </w:tcPr>
          <w:p w14:paraId="3109F819" w14:textId="7A835709" w:rsidR="008F498E" w:rsidRPr="00BD6E18" w:rsidRDefault="00A44799" w:rsidP="00E26F3E">
            <w:pPr>
              <w:pStyle w:val="TABLE-cell"/>
            </w:pPr>
            <w:r>
              <w:t>Marino Kelava</w:t>
            </w:r>
          </w:p>
        </w:tc>
      </w:tr>
      <w:tr w:rsidR="008F498E" w:rsidRPr="00BD6E18" w14:paraId="6924A6C1" w14:textId="77777777" w:rsidTr="008F498E">
        <w:trPr>
          <w:tblCellSpacing w:w="20" w:type="dxa"/>
        </w:trPr>
        <w:tc>
          <w:tcPr>
            <w:tcW w:w="2965" w:type="dxa"/>
          </w:tcPr>
          <w:p w14:paraId="72DB414F" w14:textId="77777777" w:rsidR="008F498E" w:rsidRPr="00BD6E18" w:rsidRDefault="008F498E" w:rsidP="00E26F3E">
            <w:pPr>
              <w:pStyle w:val="TABLE-cell"/>
            </w:pPr>
            <w:r w:rsidRPr="00BD6E18">
              <w:t>IECEx Lead Assessor</w:t>
            </w:r>
          </w:p>
        </w:tc>
        <w:tc>
          <w:tcPr>
            <w:tcW w:w="2944" w:type="dxa"/>
          </w:tcPr>
          <w:p w14:paraId="606556AE" w14:textId="77777777" w:rsidR="008F498E" w:rsidRPr="00BD6E18" w:rsidRDefault="008F498E" w:rsidP="00E26F3E">
            <w:pPr>
              <w:pStyle w:val="TABLE-cell"/>
            </w:pPr>
            <w:r w:rsidRPr="00BD6E18">
              <w:t xml:space="preserve">IECEx Assessor </w:t>
            </w:r>
          </w:p>
        </w:tc>
      </w:tr>
    </w:tbl>
    <w:p w14:paraId="3E1E31ED" w14:textId="3E9B8532" w:rsidR="00B334B2" w:rsidRPr="00BD6E18" w:rsidRDefault="00345E03" w:rsidP="00B334B2">
      <w:pPr>
        <w:pStyle w:val="PARAGRAPH"/>
      </w:pPr>
      <w:r w:rsidRPr="005555A8">
        <w:t xml:space="preserve">Date:  </w:t>
      </w:r>
      <w:r w:rsidR="005555A8" w:rsidRPr="005555A8">
        <w:rPr>
          <w:lang w:val="en-AU"/>
        </w:rPr>
        <w:t>2</w:t>
      </w:r>
      <w:r w:rsidR="0060161D">
        <w:rPr>
          <w:lang w:val="en-AU"/>
        </w:rPr>
        <w:t>2</w:t>
      </w:r>
      <w:r w:rsidR="005555A8">
        <w:rPr>
          <w:lang w:val="en-AU"/>
        </w:rPr>
        <w:t xml:space="preserve"> September 2021</w:t>
      </w:r>
    </w:p>
    <w:p w14:paraId="276E1595" w14:textId="77777777" w:rsidR="00A608DC" w:rsidRPr="00BD6E18" w:rsidRDefault="00B334B2" w:rsidP="002E5FFB">
      <w:pPr>
        <w:pStyle w:val="Heading1"/>
      </w:pPr>
      <w:r w:rsidRPr="00BD6E18">
        <w:br w:type="page"/>
      </w:r>
      <w:bookmarkStart w:id="95" w:name="_Toc83911009"/>
      <w:r w:rsidR="00266C85" w:rsidRPr="00BD6E18">
        <w:lastRenderedPageBreak/>
        <w:t xml:space="preserve">ExCB for </w:t>
      </w:r>
      <w:r w:rsidR="00A608DC" w:rsidRPr="00BD6E18">
        <w:t xml:space="preserve">IECEx </w:t>
      </w:r>
      <w:r w:rsidR="0019699B" w:rsidRPr="00BD6E18">
        <w:t xml:space="preserve">Certified </w:t>
      </w:r>
      <w:r w:rsidR="00963E94" w:rsidRPr="00BD6E18">
        <w:t xml:space="preserve">Equipment </w:t>
      </w:r>
      <w:r w:rsidR="00A608DC" w:rsidRPr="00BD6E18">
        <w:t>Scheme</w:t>
      </w:r>
      <w:bookmarkEnd w:id="95"/>
    </w:p>
    <w:p w14:paraId="453ECFB8" w14:textId="77777777" w:rsidR="000F1891" w:rsidRPr="00BD6E18" w:rsidRDefault="00FD3E8C" w:rsidP="002E5FFB">
      <w:pPr>
        <w:pStyle w:val="Heading2"/>
      </w:pPr>
      <w:bookmarkStart w:id="96" w:name="_Toc83911010"/>
      <w:r w:rsidRPr="00BD6E18">
        <w:t>Assessment r</w:t>
      </w:r>
      <w:r w:rsidR="000F1891" w:rsidRPr="00BD6E18">
        <w:t>eferences</w:t>
      </w:r>
      <w:bookmarkEnd w:id="96"/>
    </w:p>
    <w:p w14:paraId="15B3907A" w14:textId="77777777" w:rsidR="00EB066E" w:rsidRPr="00BD6E18" w:rsidRDefault="00EB066E" w:rsidP="00EB066E">
      <w:pPr>
        <w:pStyle w:val="Heading3"/>
      </w:pPr>
      <w:bookmarkStart w:id="97" w:name="_Toc83911011"/>
      <w:r w:rsidRPr="00BD6E18">
        <w:t>General references</w:t>
      </w:r>
      <w:bookmarkEnd w:id="97"/>
    </w:p>
    <w:p w14:paraId="24BA4880" w14:textId="0419041A" w:rsidR="00A04DB7" w:rsidRPr="00BD6E18" w:rsidRDefault="005C318C" w:rsidP="00907F08">
      <w:pPr>
        <w:pStyle w:val="ListNumber"/>
        <w:numPr>
          <w:ilvl w:val="0"/>
          <w:numId w:val="7"/>
        </w:numPr>
      </w:pPr>
      <w:r w:rsidRPr="00BD6E18">
        <w:t xml:space="preserve">IECEx </w:t>
      </w:r>
      <w:r w:rsidR="00A04DB7" w:rsidRPr="00BD6E18">
        <w:t>02</w:t>
      </w:r>
      <w:r w:rsidR="002501D2" w:rsidRPr="00BD6E18">
        <w:t xml:space="preserve"> </w:t>
      </w:r>
      <w:r w:rsidR="00A04DB7" w:rsidRPr="00BD6E18">
        <w:t>IECEx Certified Equipment Scheme covering equipment for use in explosive atmospheres – Rules of Procedure</w:t>
      </w:r>
    </w:p>
    <w:p w14:paraId="197C2879" w14:textId="6F1A23DD" w:rsidR="00A04DB7" w:rsidRPr="00BD6E18" w:rsidRDefault="008376D6" w:rsidP="00907F08">
      <w:pPr>
        <w:pStyle w:val="ListNumber"/>
        <w:numPr>
          <w:ilvl w:val="0"/>
          <w:numId w:val="7"/>
        </w:numPr>
      </w:pPr>
      <w:r w:rsidRPr="00BD6E18">
        <w:t xml:space="preserve">IECEx </w:t>
      </w:r>
      <w:r w:rsidR="00A04DB7" w:rsidRPr="00BD6E18">
        <w:t>OD003-2</w:t>
      </w:r>
      <w:r w:rsidR="002501D2" w:rsidRPr="00BD6E18">
        <w:t xml:space="preserve"> </w:t>
      </w:r>
      <w:r w:rsidR="00323C87" w:rsidRPr="00913966">
        <w:t>Assessment, surveillance assessment and re-assessment of ExCBs and ExTLs operating in the IECEx 02, IECEx Certified Equipment Scheme</w:t>
      </w:r>
      <w:r w:rsidR="00323C87" w:rsidRPr="00BD6E18">
        <w:t xml:space="preserve"> </w:t>
      </w:r>
      <w:r w:rsidR="00A04DB7" w:rsidRPr="00BD6E18">
        <w:t xml:space="preserve"> </w:t>
      </w:r>
    </w:p>
    <w:p w14:paraId="4B2978DB" w14:textId="69E75DD3" w:rsidR="0096084E" w:rsidRPr="00BD6E18" w:rsidRDefault="0096084E" w:rsidP="00907F08">
      <w:pPr>
        <w:pStyle w:val="ListNumber"/>
        <w:numPr>
          <w:ilvl w:val="0"/>
          <w:numId w:val="7"/>
        </w:numPr>
        <w:ind w:left="340" w:hanging="340"/>
      </w:pPr>
      <w:r w:rsidRPr="00BD6E18">
        <w:t xml:space="preserve">ISO/IEC 80079-34 Explosive atmospheres – Part 34: Application of quality systems for equipment manufacture </w:t>
      </w:r>
    </w:p>
    <w:p w14:paraId="110E4DAA" w14:textId="61ABF41A" w:rsidR="00A04DB7" w:rsidRPr="00BD6E18" w:rsidRDefault="008376D6" w:rsidP="00907F08">
      <w:pPr>
        <w:pStyle w:val="ListNumber"/>
        <w:numPr>
          <w:ilvl w:val="0"/>
          <w:numId w:val="7"/>
        </w:numPr>
        <w:ind w:left="340" w:hanging="340"/>
      </w:pPr>
      <w:r w:rsidRPr="00BD6E18">
        <w:t xml:space="preserve">IECEx </w:t>
      </w:r>
      <w:r w:rsidR="00A04DB7" w:rsidRPr="00BD6E18">
        <w:t>OD</w:t>
      </w:r>
      <w:r w:rsidRPr="00BD6E18">
        <w:t xml:space="preserve"> </w:t>
      </w:r>
      <w:r w:rsidR="00A04DB7" w:rsidRPr="00BD6E18">
        <w:t>009 Issuing of CoCs, ExTRs and QARs</w:t>
      </w:r>
    </w:p>
    <w:p w14:paraId="6CC64002" w14:textId="4E142A6C" w:rsidR="00A04DB7" w:rsidRPr="00BD6E18" w:rsidRDefault="00A04DB7" w:rsidP="00907F08">
      <w:pPr>
        <w:pStyle w:val="ListNumber"/>
        <w:numPr>
          <w:ilvl w:val="0"/>
          <w:numId w:val="7"/>
        </w:numPr>
        <w:ind w:left="340" w:hanging="340"/>
      </w:pPr>
      <w:r w:rsidRPr="00BD6E18">
        <w:t>IECEx OD 025</w:t>
      </w:r>
      <w:r w:rsidR="00A608DC" w:rsidRPr="00BD6E18">
        <w:t xml:space="preserve"> </w:t>
      </w:r>
      <w:r w:rsidRPr="00BD6E18">
        <w:t xml:space="preserve">Guidelines on the Management of Assessment and Surveillance programs for the assessment of Manufacturer’s Quality Systems in accordance with the IECEx Scheme </w:t>
      </w:r>
    </w:p>
    <w:p w14:paraId="0C9270FC" w14:textId="6160A346" w:rsidR="00A04DB7" w:rsidRPr="00BD6E18" w:rsidRDefault="008376D6" w:rsidP="00907F08">
      <w:pPr>
        <w:pStyle w:val="ListNumber"/>
        <w:numPr>
          <w:ilvl w:val="0"/>
          <w:numId w:val="7"/>
        </w:numPr>
        <w:ind w:left="340" w:hanging="340"/>
      </w:pPr>
      <w:r w:rsidRPr="00BD6E18">
        <w:t xml:space="preserve">IECEx </w:t>
      </w:r>
      <w:r w:rsidR="00A04DB7" w:rsidRPr="00BD6E18">
        <w:t>OD</w:t>
      </w:r>
      <w:r w:rsidRPr="00BD6E18">
        <w:t xml:space="preserve"> </w:t>
      </w:r>
      <w:r w:rsidR="00A04DB7" w:rsidRPr="00BD6E18">
        <w:t>026</w:t>
      </w:r>
      <w:r w:rsidR="00323C87" w:rsidRPr="00BD6E18">
        <w:t xml:space="preserve"> </w:t>
      </w:r>
      <w:r w:rsidR="00A04DB7" w:rsidRPr="00BD6E18">
        <w:t>IECEx Certified Equipment Scheme – Guidelines for the qualification of Lead Auditor and Auditors, in a</w:t>
      </w:r>
      <w:r w:rsidR="00323C87" w:rsidRPr="00BD6E18">
        <w:t>ccordance with the IECEx System</w:t>
      </w:r>
    </w:p>
    <w:p w14:paraId="69052885" w14:textId="5F65909D" w:rsidR="00A04DB7" w:rsidRPr="00BD6E18" w:rsidRDefault="00A04DB7" w:rsidP="00907F08">
      <w:pPr>
        <w:pStyle w:val="ListNumber"/>
        <w:numPr>
          <w:ilvl w:val="0"/>
          <w:numId w:val="7"/>
        </w:numPr>
        <w:ind w:left="340" w:hanging="340"/>
      </w:pPr>
      <w:r w:rsidRPr="00BD6E18">
        <w:t xml:space="preserve">ISO/IEC </w:t>
      </w:r>
      <w:r w:rsidR="0096404A" w:rsidRPr="00BD6E18">
        <w:t>17065 General requirements for bodies operating product certification systems Conformity assessment — Requirements for bodies certifying products, processes and services</w:t>
      </w:r>
    </w:p>
    <w:p w14:paraId="5669C21B" w14:textId="04496B79" w:rsidR="00792782" w:rsidRPr="00BD6E18" w:rsidRDefault="00792782" w:rsidP="00907F08">
      <w:pPr>
        <w:pStyle w:val="ListNumber"/>
        <w:numPr>
          <w:ilvl w:val="0"/>
          <w:numId w:val="7"/>
        </w:numPr>
        <w:ind w:left="340" w:hanging="340"/>
      </w:pPr>
      <w:r w:rsidRPr="00BD6E18">
        <w:t>IECEx OD 107 Harmonised check list for certification bodies ISO/IEC 17065</w:t>
      </w:r>
    </w:p>
    <w:p w14:paraId="0FACA753" w14:textId="35FB2B1B" w:rsidR="001A215F" w:rsidRPr="00BD6E18" w:rsidRDefault="001A215F">
      <w:pPr>
        <w:pStyle w:val="ListNumber"/>
        <w:numPr>
          <w:ilvl w:val="0"/>
          <w:numId w:val="7"/>
        </w:numPr>
      </w:pPr>
      <w:r w:rsidRPr="00BD6E18">
        <w:t>IECEx OD 060 IECEx Guide for Business Continuity – Management of Extraordinary Circumstances or Events Affecting IECEx Certification Schemes and Activities</w:t>
      </w:r>
    </w:p>
    <w:p w14:paraId="05F06045" w14:textId="77777777" w:rsidR="0096404A" w:rsidRPr="00913966" w:rsidRDefault="0096404A" w:rsidP="00907F08">
      <w:pPr>
        <w:pStyle w:val="ListNumber"/>
        <w:numPr>
          <w:ilvl w:val="0"/>
          <w:numId w:val="7"/>
        </w:numPr>
        <w:ind w:left="340" w:hanging="340"/>
      </w:pPr>
      <w:r w:rsidRPr="00913966">
        <w:t>IECEx Technical Capability Document (TCD)</w:t>
      </w:r>
    </w:p>
    <w:p w14:paraId="71A9E465" w14:textId="5F389C33" w:rsidR="00323C87" w:rsidRDefault="00323C87" w:rsidP="00907F08">
      <w:pPr>
        <w:pStyle w:val="ListNumber"/>
        <w:numPr>
          <w:ilvl w:val="0"/>
          <w:numId w:val="7"/>
        </w:numPr>
        <w:ind w:left="340" w:hanging="340"/>
      </w:pPr>
      <w:r w:rsidRPr="00913966">
        <w:t>ExTAG decision sheets (DSs)</w:t>
      </w:r>
    </w:p>
    <w:p w14:paraId="1DABF2C6" w14:textId="307F45D8" w:rsidR="00445ACC" w:rsidRPr="00913966" w:rsidRDefault="00445ACC" w:rsidP="00445ACC">
      <w:pPr>
        <w:pStyle w:val="NOTE"/>
      </w:pPr>
      <w:r w:rsidRPr="00913966">
        <w:t>NOTE</w:t>
      </w:r>
      <w:r w:rsidR="00E61BA4" w:rsidRPr="00913966">
        <w:tab/>
      </w:r>
      <w:r w:rsidRPr="00913966">
        <w:t>The latest editions of the above documents were applied</w:t>
      </w:r>
      <w:r w:rsidR="00F736C5" w:rsidRPr="00913966">
        <w:t>, unless otherwise specified</w:t>
      </w:r>
    </w:p>
    <w:p w14:paraId="688D67F9" w14:textId="4ACF4342" w:rsidR="00EB066E" w:rsidRDefault="00EB066E" w:rsidP="00EB066E">
      <w:pPr>
        <w:pStyle w:val="Heading3"/>
      </w:pPr>
      <w:bookmarkStart w:id="98" w:name="_Toc83911012"/>
      <w:r w:rsidRPr="00913966">
        <w:t>Additional references applied for this assessment</w:t>
      </w:r>
      <w:bookmarkEnd w:id="98"/>
    </w:p>
    <w:p w14:paraId="67A8E20E" w14:textId="77777777" w:rsidR="00144DE8" w:rsidRPr="00094EDA" w:rsidRDefault="00144DE8" w:rsidP="00144DE8">
      <w:pPr>
        <w:pStyle w:val="PARAGRAPH"/>
        <w:rPr>
          <w:color w:val="000000" w:themeColor="text1"/>
        </w:rPr>
      </w:pPr>
      <w:r w:rsidRPr="00094EDA">
        <w:rPr>
          <w:color w:val="000000" w:themeColor="text1"/>
        </w:rPr>
        <w:t>OD 280 IECEx Certified Equipment Scheme – Guide to Certification of Non-electrical Equipment and Protective Systems Ed. 1.0</w:t>
      </w:r>
    </w:p>
    <w:p w14:paraId="13DAB7B1" w14:textId="5129CE67" w:rsidR="00EB066E" w:rsidRPr="0009785D" w:rsidRDefault="00EB066E" w:rsidP="00EB066E">
      <w:pPr>
        <w:pStyle w:val="NOTE"/>
      </w:pPr>
      <w:r w:rsidRPr="0009785D">
        <w:t>NOTE</w:t>
      </w:r>
      <w:r w:rsidRPr="0009785D">
        <w:tab/>
        <w:t xml:space="preserve">To be added by assessment team.  For </w:t>
      </w:r>
      <w:r w:rsidR="00822EE0" w:rsidRPr="0009785D">
        <w:t>example,</w:t>
      </w:r>
      <w:r w:rsidRPr="0009785D">
        <w:t xml:space="preserve"> ODs for non-electrical or Ex s where applicable</w:t>
      </w:r>
    </w:p>
    <w:p w14:paraId="48C5BAEC" w14:textId="62FCD24F" w:rsidR="000F1891" w:rsidRPr="0009785D" w:rsidRDefault="001B0AAA" w:rsidP="002E5FFB">
      <w:pPr>
        <w:pStyle w:val="Heading2"/>
      </w:pPr>
      <w:bookmarkStart w:id="99" w:name="_Toc83911013"/>
      <w:r w:rsidRPr="0009785D">
        <w:t>Candidate ExCB persons i</w:t>
      </w:r>
      <w:r w:rsidR="000F1891" w:rsidRPr="0009785D">
        <w:t>nterviewed</w:t>
      </w:r>
      <w:bookmarkEnd w:id="99"/>
      <w:r w:rsidR="00B55949" w:rsidRPr="0009785D">
        <w:t xml:space="preserve">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4819"/>
      </w:tblGrid>
      <w:tr w:rsidR="000F1891" w:rsidRPr="0009785D" w14:paraId="19BBEC1E" w14:textId="77777777">
        <w:tc>
          <w:tcPr>
            <w:tcW w:w="3260" w:type="dxa"/>
          </w:tcPr>
          <w:p w14:paraId="64A0BD5C" w14:textId="77777777" w:rsidR="000F1891" w:rsidRPr="0009785D" w:rsidRDefault="000F1891" w:rsidP="00E26F3E">
            <w:pPr>
              <w:pStyle w:val="TABLE-col-heading"/>
            </w:pPr>
            <w:r w:rsidRPr="0009785D">
              <w:t>Name</w:t>
            </w:r>
          </w:p>
        </w:tc>
        <w:tc>
          <w:tcPr>
            <w:tcW w:w="4819" w:type="dxa"/>
          </w:tcPr>
          <w:p w14:paraId="058D5328" w14:textId="77777777" w:rsidR="000F1891" w:rsidRPr="0009785D" w:rsidRDefault="000F1891" w:rsidP="00E26F3E">
            <w:pPr>
              <w:pStyle w:val="TABLE-col-heading"/>
            </w:pPr>
            <w:r w:rsidRPr="0009785D">
              <w:t>Position</w:t>
            </w:r>
          </w:p>
        </w:tc>
      </w:tr>
      <w:tr w:rsidR="004C5D16" w:rsidRPr="0009785D" w14:paraId="560BEC58" w14:textId="77777777">
        <w:tc>
          <w:tcPr>
            <w:tcW w:w="3260" w:type="dxa"/>
          </w:tcPr>
          <w:p w14:paraId="595DF26B" w14:textId="220C6493" w:rsidR="004C5D16" w:rsidRPr="0009785D" w:rsidRDefault="004C5D16" w:rsidP="004C5D16">
            <w:pPr>
              <w:jc w:val="left"/>
            </w:pPr>
            <w:r w:rsidRPr="0009785D">
              <w:rPr>
                <w:sz w:val="16"/>
                <w:szCs w:val="16"/>
              </w:rPr>
              <w:t>Damian Wróbel</w:t>
            </w:r>
          </w:p>
        </w:tc>
        <w:tc>
          <w:tcPr>
            <w:tcW w:w="4819" w:type="dxa"/>
          </w:tcPr>
          <w:p w14:paraId="507B2D60" w14:textId="77777777" w:rsidR="004C5D16" w:rsidRPr="0009785D" w:rsidRDefault="004C5D16" w:rsidP="004C5D16">
            <w:pPr>
              <w:pStyle w:val="TABLE-cell"/>
              <w:rPr>
                <w:szCs w:val="16"/>
              </w:rPr>
            </w:pPr>
            <w:r w:rsidRPr="0009785D">
              <w:rPr>
                <w:szCs w:val="16"/>
              </w:rPr>
              <w:t xml:space="preserve">Head of IECEx </w:t>
            </w:r>
          </w:p>
          <w:p w14:paraId="0429E391" w14:textId="20888AC7" w:rsidR="004C5D16" w:rsidRPr="0009785D" w:rsidRDefault="004C5D16" w:rsidP="004C5D16">
            <w:pPr>
              <w:jc w:val="left"/>
            </w:pPr>
            <w:r w:rsidRPr="0009785D">
              <w:rPr>
                <w:sz w:val="16"/>
                <w:szCs w:val="16"/>
              </w:rPr>
              <w:t>Head of ExCB</w:t>
            </w:r>
          </w:p>
        </w:tc>
      </w:tr>
      <w:tr w:rsidR="004C5D16" w:rsidRPr="0009785D" w14:paraId="3F3240D4" w14:textId="77777777">
        <w:tc>
          <w:tcPr>
            <w:tcW w:w="3260" w:type="dxa"/>
          </w:tcPr>
          <w:p w14:paraId="2276CE6D" w14:textId="3140B209" w:rsidR="004C5D16" w:rsidRPr="0009785D" w:rsidRDefault="004C5D16" w:rsidP="004C5D16">
            <w:pPr>
              <w:jc w:val="left"/>
            </w:pPr>
            <w:r w:rsidRPr="0009785D">
              <w:rPr>
                <w:sz w:val="16"/>
                <w:szCs w:val="16"/>
              </w:rPr>
              <w:t>Małgorzata Zarzycka</w:t>
            </w:r>
          </w:p>
        </w:tc>
        <w:tc>
          <w:tcPr>
            <w:tcW w:w="4819" w:type="dxa"/>
          </w:tcPr>
          <w:p w14:paraId="386F3A31" w14:textId="77777777" w:rsidR="004C5D16" w:rsidRDefault="004C5D16" w:rsidP="004C5D16">
            <w:pPr>
              <w:jc w:val="left"/>
              <w:rPr>
                <w:sz w:val="16"/>
                <w:szCs w:val="16"/>
              </w:rPr>
            </w:pPr>
            <w:r w:rsidRPr="0009785D">
              <w:rPr>
                <w:sz w:val="16"/>
                <w:szCs w:val="16"/>
              </w:rPr>
              <w:t>Quality representative manager</w:t>
            </w:r>
          </w:p>
          <w:p w14:paraId="42D9F900" w14:textId="2302AB38" w:rsidR="00C270CC" w:rsidRPr="0009785D" w:rsidRDefault="00C270CC" w:rsidP="004C5D16">
            <w:pPr>
              <w:jc w:val="left"/>
            </w:pPr>
          </w:p>
        </w:tc>
      </w:tr>
      <w:tr w:rsidR="004C5D16" w:rsidRPr="0009785D" w14:paraId="06E74FA6" w14:textId="77777777">
        <w:tc>
          <w:tcPr>
            <w:tcW w:w="3260" w:type="dxa"/>
          </w:tcPr>
          <w:p w14:paraId="38D0CB15" w14:textId="72E74607" w:rsidR="004C5D16" w:rsidRPr="0009785D" w:rsidRDefault="004C5D16" w:rsidP="004C5D16">
            <w:pPr>
              <w:jc w:val="left"/>
              <w:rPr>
                <w:sz w:val="16"/>
                <w:szCs w:val="16"/>
              </w:rPr>
            </w:pPr>
            <w:r w:rsidRPr="0009785D">
              <w:rPr>
                <w:sz w:val="16"/>
                <w:szCs w:val="16"/>
              </w:rPr>
              <w:t>Romuald Matłachowski</w:t>
            </w:r>
          </w:p>
        </w:tc>
        <w:tc>
          <w:tcPr>
            <w:tcW w:w="4819" w:type="dxa"/>
          </w:tcPr>
          <w:p w14:paraId="2D76799F" w14:textId="77777777" w:rsidR="004C5D16" w:rsidRPr="0009785D" w:rsidRDefault="004C5D16" w:rsidP="004C5D16">
            <w:pPr>
              <w:pStyle w:val="TABLE-cell"/>
              <w:rPr>
                <w:szCs w:val="16"/>
              </w:rPr>
            </w:pPr>
            <w:r w:rsidRPr="0009785D">
              <w:rPr>
                <w:szCs w:val="16"/>
              </w:rPr>
              <w:t>Head of ExCB (deputy)</w:t>
            </w:r>
          </w:p>
          <w:p w14:paraId="3D0BC091" w14:textId="3524A500" w:rsidR="004C5D16" w:rsidRPr="0009785D" w:rsidRDefault="004C5D16" w:rsidP="004C5D16">
            <w:pPr>
              <w:jc w:val="left"/>
              <w:rPr>
                <w:sz w:val="16"/>
                <w:szCs w:val="16"/>
              </w:rPr>
            </w:pPr>
            <w:r w:rsidRPr="0009785D">
              <w:rPr>
                <w:sz w:val="16"/>
                <w:szCs w:val="16"/>
              </w:rPr>
              <w:t>IECEx Specialist</w:t>
            </w:r>
          </w:p>
        </w:tc>
      </w:tr>
      <w:tr w:rsidR="004C5D16" w:rsidRPr="00BD6E18" w14:paraId="2323F295" w14:textId="77777777">
        <w:tc>
          <w:tcPr>
            <w:tcW w:w="3260" w:type="dxa"/>
          </w:tcPr>
          <w:p w14:paraId="2564BF19" w14:textId="351E0E3A" w:rsidR="004C5D16" w:rsidRPr="0009785D" w:rsidRDefault="004C5D16" w:rsidP="004C5D16">
            <w:pPr>
              <w:jc w:val="left"/>
              <w:rPr>
                <w:sz w:val="16"/>
                <w:szCs w:val="16"/>
              </w:rPr>
            </w:pPr>
            <w:r w:rsidRPr="0009785D">
              <w:rPr>
                <w:sz w:val="16"/>
                <w:szCs w:val="16"/>
              </w:rPr>
              <w:t>Artur Podciborski</w:t>
            </w:r>
          </w:p>
        </w:tc>
        <w:tc>
          <w:tcPr>
            <w:tcW w:w="4819" w:type="dxa"/>
          </w:tcPr>
          <w:p w14:paraId="5D14A794" w14:textId="77777777" w:rsidR="004C5D16" w:rsidRPr="0009785D" w:rsidRDefault="004C5D16" w:rsidP="004C5D16">
            <w:pPr>
              <w:pStyle w:val="TABLE-cell"/>
              <w:rPr>
                <w:szCs w:val="16"/>
              </w:rPr>
            </w:pPr>
            <w:r w:rsidRPr="0009785D">
              <w:rPr>
                <w:szCs w:val="16"/>
              </w:rPr>
              <w:t>IECEx Specialist</w:t>
            </w:r>
          </w:p>
          <w:p w14:paraId="2503F03C" w14:textId="7C6DB0CE" w:rsidR="004C5D16" w:rsidRPr="0009785D" w:rsidRDefault="004C5D16" w:rsidP="004C5D16">
            <w:pPr>
              <w:pStyle w:val="TABLE-cell"/>
              <w:rPr>
                <w:szCs w:val="16"/>
              </w:rPr>
            </w:pPr>
            <w:r w:rsidRPr="0009785D">
              <w:rPr>
                <w:szCs w:val="16"/>
              </w:rPr>
              <w:t>Lead Auditor</w:t>
            </w:r>
          </w:p>
        </w:tc>
      </w:tr>
    </w:tbl>
    <w:p w14:paraId="05EDD7F7" w14:textId="77777777" w:rsidR="000F1891" w:rsidRPr="00BD6E18" w:rsidRDefault="000F1891" w:rsidP="00374539"/>
    <w:p w14:paraId="1082D522" w14:textId="77777777" w:rsidR="000F1891" w:rsidRPr="00BD6E18" w:rsidRDefault="000F1891" w:rsidP="002E5FFB">
      <w:pPr>
        <w:pStyle w:val="Heading2"/>
      </w:pPr>
      <w:bookmarkStart w:id="100" w:name="_Toc83911014"/>
      <w:r w:rsidRPr="00BD6E18">
        <w:t xml:space="preserve">Associated </w:t>
      </w:r>
      <w:r w:rsidR="00255550" w:rsidRPr="00BD6E18">
        <w:t>ExTL(s)</w:t>
      </w:r>
      <w:bookmarkEnd w:id="100"/>
    </w:p>
    <w:p w14:paraId="7AE54E18" w14:textId="23F0CC2A" w:rsidR="006A0D53" w:rsidRPr="009D4E6F" w:rsidRDefault="006A0D53" w:rsidP="00474E19">
      <w:pPr>
        <w:pStyle w:val="PARAGRAPH"/>
        <w:spacing w:line="276" w:lineRule="auto"/>
        <w:jc w:val="left"/>
        <w:rPr>
          <w:szCs w:val="22"/>
          <w:lang w:val="en-US"/>
        </w:rPr>
      </w:pPr>
      <w:r w:rsidRPr="009D4E6F">
        <w:rPr>
          <w:szCs w:val="22"/>
          <w:lang w:val="en-US"/>
        </w:rPr>
        <w:t xml:space="preserve">There is one associated ExTL, named as J.S. Hamilton Poland Sp. z o.o. – Testing Laboratory Siemianowice Śląskie, operating under the same legal entity </w:t>
      </w:r>
      <w:r w:rsidR="00814194">
        <w:rPr>
          <w:szCs w:val="22"/>
          <w:lang w:val="en-US"/>
        </w:rPr>
        <w:t>as the</w:t>
      </w:r>
      <w:r w:rsidRPr="009D4E6F">
        <w:rPr>
          <w:szCs w:val="22"/>
          <w:lang w:val="en-US"/>
        </w:rPr>
        <w:t xml:space="preserve"> ExCB </w:t>
      </w:r>
      <w:r w:rsidRPr="009D4E6F">
        <w:rPr>
          <w:szCs w:val="22"/>
          <w:lang w:val="en-US"/>
        </w:rPr>
        <w:br/>
        <w:t>(J.S. Hamilton Poland Sp. z o.o.).</w:t>
      </w:r>
      <w:r w:rsidR="00D25391">
        <w:rPr>
          <w:szCs w:val="22"/>
          <w:lang w:val="en-US"/>
        </w:rPr>
        <w:t xml:space="preserve">  The ExCB and ExTL are located at the same address.  </w:t>
      </w:r>
      <w:r w:rsidR="00843AF2">
        <w:rPr>
          <w:szCs w:val="22"/>
          <w:lang w:val="en-US"/>
        </w:rPr>
        <w:t>The staff of the ExCB are separate to the staff of the ExTL, except for one member of staff of the ExTL who is also a qualified lead auditor.</w:t>
      </w:r>
    </w:p>
    <w:p w14:paraId="0D01DB3A" w14:textId="77777777" w:rsidR="000F1891" w:rsidRPr="00BD6E18" w:rsidRDefault="00FD3E8C" w:rsidP="002E5FFB">
      <w:pPr>
        <w:pStyle w:val="Heading2"/>
      </w:pPr>
      <w:bookmarkStart w:id="101" w:name="_Toc83911015"/>
      <w:r w:rsidRPr="00BD6E18">
        <w:lastRenderedPageBreak/>
        <w:t>Associated certification f</w:t>
      </w:r>
      <w:r w:rsidR="000F1891" w:rsidRPr="00BD6E18">
        <w:t>unctions</w:t>
      </w:r>
      <w:bookmarkEnd w:id="101"/>
    </w:p>
    <w:p w14:paraId="31B79443" w14:textId="59B732BA" w:rsidR="000B66A7" w:rsidRPr="00474E19" w:rsidRDefault="00F223F4" w:rsidP="005915A5">
      <w:pPr>
        <w:spacing w:before="100" w:beforeAutospacing="1" w:after="100" w:afterAutospacing="1" w:line="276" w:lineRule="auto"/>
        <w:jc w:val="left"/>
        <w:rPr>
          <w:szCs w:val="22"/>
          <w:lang w:val="en-US"/>
        </w:rPr>
      </w:pPr>
      <w:r w:rsidRPr="00F223F4">
        <w:rPr>
          <w:spacing w:val="0"/>
          <w:szCs w:val="22"/>
          <w:lang w:val="en-US" w:eastAsia="pl-PL"/>
        </w:rPr>
        <w:t>J.</w:t>
      </w:r>
      <w:r w:rsidRPr="00474E19">
        <w:rPr>
          <w:szCs w:val="22"/>
          <w:lang w:val="en-US"/>
        </w:rPr>
        <w:t xml:space="preserve">S. Hamilton Poland Sp. z o.o. carries out certifications </w:t>
      </w:r>
      <w:r w:rsidR="005915A5" w:rsidRPr="00474E19">
        <w:rPr>
          <w:szCs w:val="22"/>
          <w:lang w:val="en-US"/>
        </w:rPr>
        <w:t xml:space="preserve">in additional </w:t>
      </w:r>
      <w:r w:rsidR="00145587" w:rsidRPr="00474E19">
        <w:rPr>
          <w:szCs w:val="22"/>
          <w:lang w:val="en-US"/>
        </w:rPr>
        <w:t xml:space="preserve">to </w:t>
      </w:r>
      <w:r w:rsidR="005915A5" w:rsidRPr="00474E19">
        <w:rPr>
          <w:szCs w:val="22"/>
          <w:lang w:val="en-US"/>
        </w:rPr>
        <w:t xml:space="preserve">those for Ex under ATEX.  These include </w:t>
      </w:r>
      <w:r w:rsidR="00C67A1E" w:rsidRPr="00474E19">
        <w:rPr>
          <w:szCs w:val="22"/>
          <w:lang w:val="en-US"/>
        </w:rPr>
        <w:t xml:space="preserve">certification under the following European Directives: </w:t>
      </w:r>
    </w:p>
    <w:p w14:paraId="6ABF9FB6" w14:textId="7CF68CA3" w:rsidR="000B66A7" w:rsidRPr="000B66A7" w:rsidRDefault="000B66A7" w:rsidP="001F0873">
      <w:pPr>
        <w:pStyle w:val="HTMLPreformatted"/>
        <w:numPr>
          <w:ilvl w:val="0"/>
          <w:numId w:val="22"/>
        </w:numPr>
        <w:spacing w:line="276" w:lineRule="auto"/>
        <w:rPr>
          <w:rFonts w:ascii="Arial" w:hAnsi="Arial" w:cs="Arial"/>
        </w:rPr>
      </w:pPr>
      <w:r w:rsidRPr="000B66A7">
        <w:rPr>
          <w:rFonts w:ascii="Arial" w:hAnsi="Arial" w:cs="Arial"/>
          <w:lang w:val="en"/>
        </w:rPr>
        <w:t>2006/42 / EC</w:t>
      </w:r>
      <w:r w:rsidR="00231DAB">
        <w:rPr>
          <w:rFonts w:ascii="Arial" w:hAnsi="Arial" w:cs="Arial"/>
          <w:lang w:val="en"/>
        </w:rPr>
        <w:t xml:space="preserve"> Machinery </w:t>
      </w:r>
    </w:p>
    <w:p w14:paraId="58B6D158" w14:textId="621F7692" w:rsidR="000B66A7" w:rsidRPr="000B66A7" w:rsidRDefault="000B66A7" w:rsidP="001F0873">
      <w:pPr>
        <w:pStyle w:val="HTMLPreformatted"/>
        <w:numPr>
          <w:ilvl w:val="0"/>
          <w:numId w:val="22"/>
        </w:numPr>
        <w:spacing w:line="276" w:lineRule="auto"/>
        <w:rPr>
          <w:rFonts w:ascii="Arial" w:hAnsi="Arial" w:cs="Arial"/>
        </w:rPr>
      </w:pPr>
      <w:r w:rsidRPr="000B66A7">
        <w:rPr>
          <w:rFonts w:ascii="Arial" w:hAnsi="Arial" w:cs="Arial"/>
          <w:lang w:val="en"/>
        </w:rPr>
        <w:t>2014/30 / EU</w:t>
      </w:r>
      <w:r w:rsidR="00231DAB">
        <w:rPr>
          <w:rFonts w:ascii="Arial" w:hAnsi="Arial" w:cs="Arial"/>
          <w:lang w:val="en"/>
        </w:rPr>
        <w:t xml:space="preserve"> </w:t>
      </w:r>
      <w:r w:rsidR="00D816E9">
        <w:rPr>
          <w:rFonts w:ascii="Arial" w:hAnsi="Arial" w:cs="Arial"/>
          <w:lang w:val="en"/>
        </w:rPr>
        <w:t>EMC</w:t>
      </w:r>
    </w:p>
    <w:p w14:paraId="19560E5C" w14:textId="77777777" w:rsidR="000F1891" w:rsidRPr="00BD6E18" w:rsidRDefault="00FD3E8C" w:rsidP="002E5FFB">
      <w:pPr>
        <w:pStyle w:val="Heading2"/>
      </w:pPr>
      <w:bookmarkStart w:id="102" w:name="_Toc83911016"/>
      <w:r w:rsidRPr="00BD6E18">
        <w:t>National marks and c</w:t>
      </w:r>
      <w:r w:rsidR="000F1891" w:rsidRPr="00BD6E18">
        <w:t>ertificates</w:t>
      </w:r>
      <w:bookmarkEnd w:id="102"/>
    </w:p>
    <w:p w14:paraId="14F83492" w14:textId="2C317962" w:rsidR="00AE0748" w:rsidRDefault="00AE0748" w:rsidP="00AE0748">
      <w:pPr>
        <w:autoSpaceDE w:val="0"/>
        <w:autoSpaceDN w:val="0"/>
        <w:adjustRightInd w:val="0"/>
        <w:spacing w:line="276" w:lineRule="auto"/>
        <w:rPr>
          <w:bCs/>
        </w:rPr>
      </w:pPr>
      <w:r w:rsidRPr="00AE0748">
        <w:rPr>
          <w:bCs/>
        </w:rPr>
        <w:t xml:space="preserve">J.S. Hamilton Poland Sp. z o.o. – </w:t>
      </w:r>
      <w:r w:rsidR="00F53984" w:rsidRPr="00AE0748">
        <w:rPr>
          <w:bCs/>
        </w:rPr>
        <w:t>Certification</w:t>
      </w:r>
      <w:r w:rsidRPr="00AE0748">
        <w:rPr>
          <w:bCs/>
        </w:rPr>
        <w:t xml:space="preserve"> Body has signed a licence agreement for use </w:t>
      </w:r>
      <w:r w:rsidR="00421C9E">
        <w:rPr>
          <w:bCs/>
        </w:rPr>
        <w:t xml:space="preserve">of </w:t>
      </w:r>
      <w:r w:rsidRPr="00AE0748">
        <w:rPr>
          <w:bCs/>
        </w:rPr>
        <w:t>the "B" collective guarantee trademark dated 23.04.2009 with the Polish Association for Technical Inspection and Certification in Warsaw and runs the procedures of product evaluation for the voluntary "B" mark. Duties of the Certification Body result from the signed license agreement and the Rules of the Committee for the "B" Common Guarantee Trademark.</w:t>
      </w:r>
      <w:r w:rsidR="000B66C6">
        <w:rPr>
          <w:bCs/>
        </w:rPr>
        <w:t xml:space="preserve">  </w:t>
      </w:r>
      <w:r w:rsidR="00F53984">
        <w:rPr>
          <w:bCs/>
        </w:rPr>
        <w:t>The mark is not obligatory, but is often requested by the coal mining industry.</w:t>
      </w:r>
    </w:p>
    <w:p w14:paraId="010A69C4" w14:textId="77777777" w:rsidR="00474E19" w:rsidRPr="00AE0748" w:rsidRDefault="00474E19" w:rsidP="00AE0748">
      <w:pPr>
        <w:autoSpaceDE w:val="0"/>
        <w:autoSpaceDN w:val="0"/>
        <w:adjustRightInd w:val="0"/>
        <w:spacing w:line="276" w:lineRule="auto"/>
        <w:rPr>
          <w:bCs/>
        </w:rPr>
      </w:pPr>
    </w:p>
    <w:p w14:paraId="4516E572" w14:textId="77777777" w:rsidR="000F1891" w:rsidRPr="00BD6E18" w:rsidRDefault="00FD3E8C" w:rsidP="00474E19">
      <w:pPr>
        <w:pStyle w:val="Heading2"/>
        <w:spacing w:before="0" w:after="0"/>
      </w:pPr>
      <w:bookmarkStart w:id="103" w:name="_Toc83911017"/>
      <w:r w:rsidRPr="00BD6E18">
        <w:t>Standards a</w:t>
      </w:r>
      <w:r w:rsidR="000F1891" w:rsidRPr="00BD6E18">
        <w:t>ccepted</w:t>
      </w:r>
      <w:bookmarkEnd w:id="103"/>
    </w:p>
    <w:p w14:paraId="1A6D1EC2" w14:textId="21481627" w:rsidR="000F1891" w:rsidRDefault="000F1891" w:rsidP="00474E19">
      <w:pPr>
        <w:rPr>
          <w:strike/>
        </w:rPr>
      </w:pPr>
      <w:r w:rsidRPr="00094EDA">
        <w:t xml:space="preserve">See </w:t>
      </w:r>
      <w:r w:rsidR="006623B5" w:rsidRPr="00094EDA">
        <w:t>C</w:t>
      </w:r>
      <w:r w:rsidRPr="00094EDA">
        <w:t>lause 1.6 of this report</w:t>
      </w:r>
    </w:p>
    <w:p w14:paraId="18E31D14" w14:textId="14AFEE3B" w:rsidR="003C7BD2" w:rsidRPr="00BD6E18" w:rsidRDefault="003C7BD2" w:rsidP="00474E19">
      <w:pPr>
        <w:pStyle w:val="PARAGRAPH"/>
        <w:spacing w:before="0" w:after="0"/>
      </w:pPr>
      <w:r w:rsidRPr="00BD6E18">
        <w:t xml:space="preserve"> </w:t>
      </w:r>
    </w:p>
    <w:p w14:paraId="5E519718" w14:textId="299D7C02" w:rsidR="000F1891" w:rsidRPr="00BD6E18" w:rsidRDefault="00FD3E8C" w:rsidP="00474E19">
      <w:pPr>
        <w:pStyle w:val="Heading2"/>
        <w:spacing w:before="0" w:after="0"/>
      </w:pPr>
      <w:bookmarkStart w:id="104" w:name="_Toc83911018"/>
      <w:r w:rsidRPr="00BD6E18">
        <w:t>National differences to IEC s</w:t>
      </w:r>
      <w:r w:rsidR="000F1891" w:rsidRPr="00BD6E18">
        <w:t>tandards</w:t>
      </w:r>
      <w:bookmarkEnd w:id="104"/>
    </w:p>
    <w:p w14:paraId="7B1E60D0" w14:textId="4D76E845" w:rsidR="000F1891" w:rsidRPr="00BD6E18" w:rsidRDefault="000F1891" w:rsidP="00474E19">
      <w:r w:rsidRPr="00BD6E18">
        <w:t xml:space="preserve">National differences to IEC standards are </w:t>
      </w:r>
      <w:r w:rsidR="00B334B2" w:rsidRPr="00BD6E18">
        <w:t xml:space="preserve">those for the </w:t>
      </w:r>
      <w:r w:rsidR="00F53984">
        <w:t xml:space="preserve">European </w:t>
      </w:r>
      <w:r w:rsidR="00AF413A" w:rsidRPr="00BD6E18">
        <w:t xml:space="preserve">differences </w:t>
      </w:r>
      <w:r w:rsidRPr="00BD6E18">
        <w:t xml:space="preserve">listed in the latest version of the IECEx </w:t>
      </w:r>
      <w:r w:rsidR="008376D6" w:rsidRPr="00BD6E18">
        <w:t>System</w:t>
      </w:r>
      <w:r w:rsidRPr="00BD6E18">
        <w:t xml:space="preserve"> Bulletin.</w:t>
      </w:r>
    </w:p>
    <w:p w14:paraId="3D435321" w14:textId="77777777" w:rsidR="000F1891" w:rsidRPr="00BD6E18" w:rsidRDefault="004B3930" w:rsidP="002E5FFB">
      <w:pPr>
        <w:pStyle w:val="Heading2"/>
      </w:pPr>
      <w:bookmarkStart w:id="105" w:name="_Toc83911019"/>
      <w:r w:rsidRPr="00BD6E18">
        <w:t>Organisation</w:t>
      </w:r>
      <w:bookmarkEnd w:id="105"/>
    </w:p>
    <w:p w14:paraId="4C64C92B" w14:textId="77777777" w:rsidR="000F1891" w:rsidRPr="00205EB0" w:rsidRDefault="00FD3E8C" w:rsidP="002E5FFB">
      <w:pPr>
        <w:pStyle w:val="Heading3"/>
      </w:pPr>
      <w:bookmarkStart w:id="106" w:name="_Toc83911020"/>
      <w:r w:rsidRPr="00205EB0">
        <w:t>Names, titles and experience of the senior executives</w:t>
      </w:r>
      <w:bookmarkEnd w:id="106"/>
    </w:p>
    <w:p w14:paraId="5186418C" w14:textId="5EE669B6" w:rsidR="000F1891" w:rsidRDefault="000F1891" w:rsidP="00374539">
      <w:r w:rsidRPr="00205EB0">
        <w:tab/>
      </w:r>
      <w:r w:rsidRPr="00205EB0">
        <w:tab/>
      </w:r>
    </w:p>
    <w:p w14:paraId="48724CAC" w14:textId="77777777" w:rsidR="00383E81" w:rsidRPr="00205EB0" w:rsidRDefault="00383E81" w:rsidP="00374539"/>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0F1891" w:rsidRPr="00205EB0" w14:paraId="6C140E9A" w14:textId="77777777">
        <w:tc>
          <w:tcPr>
            <w:tcW w:w="2482" w:type="dxa"/>
          </w:tcPr>
          <w:p w14:paraId="268D8A47" w14:textId="77777777" w:rsidR="000F1891" w:rsidRPr="00205EB0" w:rsidRDefault="000F1891" w:rsidP="00E26F3E">
            <w:pPr>
              <w:pStyle w:val="TABLE-col-heading"/>
            </w:pPr>
            <w:r w:rsidRPr="00205EB0">
              <w:t>Name</w:t>
            </w:r>
          </w:p>
        </w:tc>
        <w:tc>
          <w:tcPr>
            <w:tcW w:w="3016" w:type="dxa"/>
          </w:tcPr>
          <w:p w14:paraId="1EFE8748" w14:textId="77777777" w:rsidR="000F1891" w:rsidRPr="00205EB0" w:rsidRDefault="000F1891" w:rsidP="00E26F3E">
            <w:pPr>
              <w:pStyle w:val="TABLE-col-heading"/>
            </w:pPr>
            <w:r w:rsidRPr="00205EB0">
              <w:t>Title</w:t>
            </w:r>
          </w:p>
        </w:tc>
        <w:tc>
          <w:tcPr>
            <w:tcW w:w="3017" w:type="dxa"/>
          </w:tcPr>
          <w:p w14:paraId="2598A58E" w14:textId="19BB87F4" w:rsidR="000F1891" w:rsidRPr="00205EB0" w:rsidRDefault="000F1891" w:rsidP="00E26F3E">
            <w:pPr>
              <w:pStyle w:val="TABLE-col-heading"/>
            </w:pPr>
            <w:r w:rsidRPr="00205EB0">
              <w:t>Experience</w:t>
            </w:r>
            <w:r w:rsidR="001955DA" w:rsidRPr="00205EB0">
              <w:t xml:space="preserve"> (years)</w:t>
            </w:r>
          </w:p>
        </w:tc>
      </w:tr>
      <w:tr w:rsidR="00383E81" w:rsidRPr="00205EB0" w14:paraId="487CB6E8" w14:textId="77777777">
        <w:tc>
          <w:tcPr>
            <w:tcW w:w="2482" w:type="dxa"/>
          </w:tcPr>
          <w:p w14:paraId="588117DD" w14:textId="17B4E567" w:rsidR="00383E81" w:rsidRPr="00205EB0" w:rsidRDefault="00383E81" w:rsidP="00383E81">
            <w:pPr>
              <w:pStyle w:val="TABLE-cell"/>
            </w:pPr>
            <w:r>
              <w:t>Tomasz Gasztych</w:t>
            </w:r>
          </w:p>
        </w:tc>
        <w:tc>
          <w:tcPr>
            <w:tcW w:w="3016" w:type="dxa"/>
          </w:tcPr>
          <w:p w14:paraId="2CFEEEC2" w14:textId="2BB7C859" w:rsidR="00383E81" w:rsidRDefault="00383E81" w:rsidP="00383E81">
            <w:pPr>
              <w:pStyle w:val="TABLE-cell"/>
            </w:pPr>
            <w:r>
              <w:t>Division Director</w:t>
            </w:r>
          </w:p>
          <w:p w14:paraId="6B7D651B" w14:textId="2BB90D69" w:rsidR="00383E81" w:rsidRPr="00205EB0" w:rsidRDefault="00383E81" w:rsidP="00383E81">
            <w:pPr>
              <w:pStyle w:val="TABLE-cell"/>
            </w:pPr>
            <w:r>
              <w:t>Head of IECEx (deputy)</w:t>
            </w:r>
          </w:p>
        </w:tc>
        <w:tc>
          <w:tcPr>
            <w:tcW w:w="3017" w:type="dxa"/>
          </w:tcPr>
          <w:p w14:paraId="449CA542" w14:textId="6EBFEFAF" w:rsidR="00383E81" w:rsidRPr="00205EB0" w:rsidRDefault="00383E81" w:rsidP="00383E81">
            <w:pPr>
              <w:pStyle w:val="TABLE-cell"/>
            </w:pPr>
            <w:r>
              <w:t>11 in Ex certification and testing</w:t>
            </w:r>
          </w:p>
        </w:tc>
      </w:tr>
      <w:tr w:rsidR="00383E81" w:rsidRPr="00205EB0" w14:paraId="4A52C3BD" w14:textId="77777777">
        <w:tc>
          <w:tcPr>
            <w:tcW w:w="2482" w:type="dxa"/>
          </w:tcPr>
          <w:p w14:paraId="1D39DF5F" w14:textId="25285B60" w:rsidR="00383E81" w:rsidRDefault="00383E81" w:rsidP="00383E81">
            <w:pPr>
              <w:pStyle w:val="TABLE-cell"/>
            </w:pPr>
            <w:r>
              <w:t>Michał Zarzycki</w:t>
            </w:r>
          </w:p>
        </w:tc>
        <w:tc>
          <w:tcPr>
            <w:tcW w:w="3016" w:type="dxa"/>
          </w:tcPr>
          <w:p w14:paraId="503AF7A2" w14:textId="5CB58716" w:rsidR="00383E81" w:rsidRPr="00205EB0" w:rsidRDefault="00383E81" w:rsidP="00383E81">
            <w:pPr>
              <w:pStyle w:val="TABLE-cell"/>
            </w:pPr>
            <w:r>
              <w:t>Division Director (deputy)</w:t>
            </w:r>
          </w:p>
        </w:tc>
        <w:tc>
          <w:tcPr>
            <w:tcW w:w="3017" w:type="dxa"/>
          </w:tcPr>
          <w:p w14:paraId="013ADD91" w14:textId="545B0103" w:rsidR="00383E81" w:rsidRPr="00205EB0" w:rsidRDefault="00383E81" w:rsidP="00383E81">
            <w:pPr>
              <w:pStyle w:val="TABLE-cell"/>
            </w:pPr>
            <w:r>
              <w:t>14 in Ex certification</w:t>
            </w:r>
          </w:p>
        </w:tc>
      </w:tr>
      <w:tr w:rsidR="00383E81" w:rsidRPr="00205EB0" w14:paraId="5328943E" w14:textId="77777777">
        <w:tc>
          <w:tcPr>
            <w:tcW w:w="2482" w:type="dxa"/>
          </w:tcPr>
          <w:p w14:paraId="778F25CC" w14:textId="37FD0200" w:rsidR="00383E81" w:rsidRDefault="00383E81" w:rsidP="00383E81">
            <w:pPr>
              <w:pStyle w:val="TABLE-cell"/>
            </w:pPr>
            <w:r>
              <w:t>Damian Wróbel</w:t>
            </w:r>
          </w:p>
        </w:tc>
        <w:tc>
          <w:tcPr>
            <w:tcW w:w="3016" w:type="dxa"/>
          </w:tcPr>
          <w:p w14:paraId="7D803C3A" w14:textId="77777777" w:rsidR="00383E81" w:rsidRDefault="00383E81" w:rsidP="00383E81">
            <w:pPr>
              <w:pStyle w:val="TABLE-cell"/>
            </w:pPr>
            <w:r>
              <w:t xml:space="preserve">Head of IECEx </w:t>
            </w:r>
          </w:p>
          <w:p w14:paraId="49A9FF6A" w14:textId="441CC6AD" w:rsidR="00383E81" w:rsidRPr="00205EB0" w:rsidRDefault="00383E81" w:rsidP="00383E81">
            <w:pPr>
              <w:pStyle w:val="TABLE-cell"/>
            </w:pPr>
            <w:r>
              <w:t>Head of ExCB</w:t>
            </w:r>
          </w:p>
        </w:tc>
        <w:tc>
          <w:tcPr>
            <w:tcW w:w="3017" w:type="dxa"/>
          </w:tcPr>
          <w:p w14:paraId="19B86C89" w14:textId="4242B46B" w:rsidR="00383E81" w:rsidRPr="00205EB0" w:rsidRDefault="00383E81" w:rsidP="00383E81">
            <w:pPr>
              <w:pStyle w:val="TABLE-cell"/>
            </w:pPr>
            <w:r>
              <w:t>10 in Ex certification and testing</w:t>
            </w:r>
          </w:p>
        </w:tc>
      </w:tr>
      <w:tr w:rsidR="00383E81" w:rsidRPr="00205EB0" w14:paraId="5840CFD0" w14:textId="77777777">
        <w:tc>
          <w:tcPr>
            <w:tcW w:w="2482" w:type="dxa"/>
          </w:tcPr>
          <w:p w14:paraId="40DD95EF" w14:textId="548D9543" w:rsidR="00383E81" w:rsidRDefault="00383E81" w:rsidP="00383E81">
            <w:pPr>
              <w:pStyle w:val="TABLE-cell"/>
            </w:pPr>
            <w:r>
              <w:t>Romuald Matłachowski</w:t>
            </w:r>
          </w:p>
        </w:tc>
        <w:tc>
          <w:tcPr>
            <w:tcW w:w="3016" w:type="dxa"/>
          </w:tcPr>
          <w:p w14:paraId="0593DC24" w14:textId="4977020D" w:rsidR="00383E81" w:rsidRDefault="00383E81" w:rsidP="00383E81">
            <w:pPr>
              <w:pStyle w:val="TABLE-cell"/>
            </w:pPr>
            <w:r>
              <w:t xml:space="preserve">Head of ExCB (deputy) </w:t>
            </w:r>
          </w:p>
          <w:p w14:paraId="0FCDC320" w14:textId="30963739" w:rsidR="00383E81" w:rsidRPr="00205EB0" w:rsidRDefault="00383E81" w:rsidP="00383E81">
            <w:pPr>
              <w:pStyle w:val="TABLE-cell"/>
            </w:pPr>
            <w:r>
              <w:t>IECEx Specialist</w:t>
            </w:r>
          </w:p>
        </w:tc>
        <w:tc>
          <w:tcPr>
            <w:tcW w:w="3017" w:type="dxa"/>
          </w:tcPr>
          <w:p w14:paraId="63C3592C" w14:textId="48A0A46C" w:rsidR="00383E81" w:rsidRPr="00205EB0" w:rsidRDefault="00383E81" w:rsidP="00383E81">
            <w:pPr>
              <w:pStyle w:val="TABLE-cell"/>
            </w:pPr>
            <w:r w:rsidRPr="00383E81">
              <w:t>1</w:t>
            </w:r>
            <w:r w:rsidR="0009411B">
              <w:t>5</w:t>
            </w:r>
            <w:r w:rsidRPr="00383E81">
              <w:t xml:space="preserve"> in Ex certification </w:t>
            </w:r>
          </w:p>
        </w:tc>
      </w:tr>
    </w:tbl>
    <w:p w14:paraId="7381CBA1" w14:textId="77777777" w:rsidR="000F1891" w:rsidRPr="00205EB0" w:rsidRDefault="000F1891" w:rsidP="002E5FFB">
      <w:pPr>
        <w:pStyle w:val="Heading3"/>
      </w:pPr>
      <w:bookmarkStart w:id="107" w:name="_Toc83911021"/>
      <w:r w:rsidRPr="00205EB0">
        <w:t xml:space="preserve">Name, </w:t>
      </w:r>
      <w:r w:rsidR="00FD3E8C" w:rsidRPr="00205EB0">
        <w:t>title and experience of the quality management representative</w:t>
      </w:r>
      <w:bookmarkEnd w:id="107"/>
    </w:p>
    <w:p w14:paraId="556DC82A" w14:textId="77777777" w:rsidR="000F1891" w:rsidRPr="00205EB0" w:rsidRDefault="000F1891" w:rsidP="00374539">
      <w:r w:rsidRPr="00205EB0">
        <w:tab/>
      </w:r>
      <w:r w:rsidRPr="00205EB0">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0F1891" w:rsidRPr="00205EB0" w14:paraId="5CAC4B8A" w14:textId="77777777">
        <w:tc>
          <w:tcPr>
            <w:tcW w:w="2482" w:type="dxa"/>
          </w:tcPr>
          <w:p w14:paraId="6FA4C3A7" w14:textId="77777777" w:rsidR="000F1891" w:rsidRPr="00205EB0" w:rsidRDefault="000F1891" w:rsidP="00E26F3E">
            <w:pPr>
              <w:pStyle w:val="TABLE-col-heading"/>
            </w:pPr>
            <w:r w:rsidRPr="00205EB0">
              <w:t>Name</w:t>
            </w:r>
          </w:p>
        </w:tc>
        <w:tc>
          <w:tcPr>
            <w:tcW w:w="3016" w:type="dxa"/>
          </w:tcPr>
          <w:p w14:paraId="1EF2DA0D" w14:textId="77777777" w:rsidR="000F1891" w:rsidRPr="00205EB0" w:rsidRDefault="000F1891" w:rsidP="00E26F3E">
            <w:pPr>
              <w:pStyle w:val="TABLE-col-heading"/>
            </w:pPr>
            <w:r w:rsidRPr="00205EB0">
              <w:t>Title</w:t>
            </w:r>
          </w:p>
        </w:tc>
        <w:tc>
          <w:tcPr>
            <w:tcW w:w="3017" w:type="dxa"/>
          </w:tcPr>
          <w:p w14:paraId="65A3EC47" w14:textId="18521670" w:rsidR="000F1891" w:rsidRPr="00205EB0" w:rsidRDefault="000F1891" w:rsidP="00E26F3E">
            <w:pPr>
              <w:pStyle w:val="TABLE-col-heading"/>
            </w:pPr>
            <w:r w:rsidRPr="00205EB0">
              <w:t>Experience</w:t>
            </w:r>
            <w:r w:rsidR="00335AEC" w:rsidRPr="00205EB0">
              <w:t xml:space="preserve"> </w:t>
            </w:r>
            <w:r w:rsidR="001955DA" w:rsidRPr="00205EB0">
              <w:t>(years)</w:t>
            </w:r>
          </w:p>
        </w:tc>
      </w:tr>
      <w:tr w:rsidR="000F1891" w:rsidRPr="00205EB0" w14:paraId="79889B24" w14:textId="77777777">
        <w:tc>
          <w:tcPr>
            <w:tcW w:w="2482" w:type="dxa"/>
          </w:tcPr>
          <w:p w14:paraId="58DACE9D" w14:textId="343A2F24" w:rsidR="000F1891" w:rsidRPr="00205EB0" w:rsidRDefault="0071208B" w:rsidP="00E26F3E">
            <w:pPr>
              <w:pStyle w:val="TABLE-cell"/>
            </w:pPr>
            <w:r>
              <w:t>Małgorzata Zarzycka</w:t>
            </w:r>
          </w:p>
        </w:tc>
        <w:tc>
          <w:tcPr>
            <w:tcW w:w="3016" w:type="dxa"/>
          </w:tcPr>
          <w:p w14:paraId="5D3542F0" w14:textId="27EC0428" w:rsidR="000F1891" w:rsidRPr="00205EB0" w:rsidRDefault="0071208B" w:rsidP="00E26F3E">
            <w:pPr>
              <w:pStyle w:val="TABLE-cell"/>
            </w:pPr>
            <w:r>
              <w:t>Quality representative manager</w:t>
            </w:r>
          </w:p>
        </w:tc>
        <w:tc>
          <w:tcPr>
            <w:tcW w:w="3017" w:type="dxa"/>
          </w:tcPr>
          <w:p w14:paraId="5F55CC39" w14:textId="2B34CE04" w:rsidR="000F1891" w:rsidRPr="00205EB0" w:rsidRDefault="00B32FDE" w:rsidP="00E26F3E">
            <w:pPr>
              <w:pStyle w:val="TABLE-cell"/>
            </w:pPr>
            <w:r>
              <w:t>6</w:t>
            </w:r>
          </w:p>
        </w:tc>
      </w:tr>
    </w:tbl>
    <w:p w14:paraId="1CD5318F" w14:textId="77777777" w:rsidR="00474E19" w:rsidRDefault="000F1891" w:rsidP="00474E19">
      <w:pPr>
        <w:pStyle w:val="Heading3"/>
      </w:pPr>
      <w:bookmarkStart w:id="108" w:name="_Toc83911022"/>
      <w:r w:rsidRPr="00205EB0">
        <w:t>Name a</w:t>
      </w:r>
      <w:r w:rsidR="00FD3E8C" w:rsidRPr="00205EB0">
        <w:t>nd title of signatories for certification</w:t>
      </w:r>
      <w:bookmarkEnd w:id="108"/>
    </w:p>
    <w:p w14:paraId="1901AE0F" w14:textId="0C6F1715" w:rsidR="000F1891" w:rsidRPr="00205EB0" w:rsidRDefault="000F1891" w:rsidP="00474E19">
      <w:pPr>
        <w:pStyle w:val="Heading3"/>
        <w:numPr>
          <w:ilvl w:val="0"/>
          <w:numId w:val="0"/>
        </w:numPr>
        <w:ind w:left="851"/>
      </w:pPr>
      <w:r w:rsidRPr="00205EB0">
        <w:tab/>
      </w:r>
      <w:r w:rsidRPr="00205EB0">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0F1891" w:rsidRPr="00205EB0" w14:paraId="7FBF83FC" w14:textId="77777777">
        <w:tc>
          <w:tcPr>
            <w:tcW w:w="2482" w:type="dxa"/>
          </w:tcPr>
          <w:p w14:paraId="707F362F" w14:textId="77777777" w:rsidR="000F1891" w:rsidRPr="00205EB0" w:rsidRDefault="000F1891" w:rsidP="00E26F3E">
            <w:pPr>
              <w:pStyle w:val="TABLE-col-heading"/>
            </w:pPr>
            <w:r w:rsidRPr="00205EB0">
              <w:t>Name</w:t>
            </w:r>
          </w:p>
        </w:tc>
        <w:tc>
          <w:tcPr>
            <w:tcW w:w="3016" w:type="dxa"/>
          </w:tcPr>
          <w:p w14:paraId="5B4EA6E1" w14:textId="77777777" w:rsidR="000F1891" w:rsidRPr="00205EB0" w:rsidRDefault="000F1891" w:rsidP="00E26F3E">
            <w:pPr>
              <w:pStyle w:val="TABLE-col-heading"/>
            </w:pPr>
            <w:r w:rsidRPr="00205EB0">
              <w:t>Title</w:t>
            </w:r>
          </w:p>
        </w:tc>
        <w:tc>
          <w:tcPr>
            <w:tcW w:w="3017" w:type="dxa"/>
          </w:tcPr>
          <w:p w14:paraId="7364DEAD" w14:textId="77777777" w:rsidR="000F1891" w:rsidRPr="00205EB0" w:rsidRDefault="000F1891" w:rsidP="00E26F3E">
            <w:pPr>
              <w:pStyle w:val="TABLE-col-heading"/>
            </w:pPr>
            <w:r w:rsidRPr="00205EB0">
              <w:t>Comments</w:t>
            </w:r>
          </w:p>
        </w:tc>
      </w:tr>
      <w:tr w:rsidR="00274E8D" w:rsidRPr="00205EB0" w14:paraId="609E6862" w14:textId="77777777">
        <w:tc>
          <w:tcPr>
            <w:tcW w:w="2482" w:type="dxa"/>
          </w:tcPr>
          <w:p w14:paraId="71376589" w14:textId="7A3D026B" w:rsidR="00274E8D" w:rsidRPr="00205EB0" w:rsidRDefault="00274E8D" w:rsidP="00274E8D">
            <w:pPr>
              <w:pStyle w:val="TABLE-cell"/>
            </w:pPr>
            <w:r>
              <w:t>Damian Wróbel</w:t>
            </w:r>
          </w:p>
        </w:tc>
        <w:tc>
          <w:tcPr>
            <w:tcW w:w="3016" w:type="dxa"/>
          </w:tcPr>
          <w:p w14:paraId="0E41D6FB" w14:textId="77777777" w:rsidR="00274E8D" w:rsidRDefault="00274E8D" w:rsidP="00274E8D">
            <w:pPr>
              <w:pStyle w:val="TABLE-cell"/>
            </w:pPr>
            <w:r>
              <w:t xml:space="preserve">Head of IECEx </w:t>
            </w:r>
          </w:p>
          <w:p w14:paraId="753F36DF" w14:textId="0EE10E5D" w:rsidR="00274E8D" w:rsidRPr="00205EB0" w:rsidRDefault="00274E8D" w:rsidP="00274E8D">
            <w:pPr>
              <w:pStyle w:val="TABLE-cell"/>
            </w:pPr>
            <w:r>
              <w:t>Head of ExCB</w:t>
            </w:r>
          </w:p>
        </w:tc>
        <w:tc>
          <w:tcPr>
            <w:tcW w:w="3017" w:type="dxa"/>
          </w:tcPr>
          <w:p w14:paraId="1528FDD4" w14:textId="6E2D5FB3" w:rsidR="00274E8D" w:rsidRPr="00205EB0" w:rsidRDefault="00274E8D" w:rsidP="00274E8D">
            <w:pPr>
              <w:pStyle w:val="TABLE-cell"/>
            </w:pPr>
            <w:r>
              <w:t xml:space="preserve">10 </w:t>
            </w:r>
            <w:r w:rsidR="00EA43A8">
              <w:t xml:space="preserve">years </w:t>
            </w:r>
            <w:r>
              <w:t>in Ex certification and testing</w:t>
            </w:r>
          </w:p>
        </w:tc>
      </w:tr>
      <w:tr w:rsidR="004C5D16" w:rsidRPr="00205EB0" w14:paraId="4A92DE3D" w14:textId="77777777">
        <w:tc>
          <w:tcPr>
            <w:tcW w:w="2482" w:type="dxa"/>
          </w:tcPr>
          <w:p w14:paraId="1A1F9608" w14:textId="428E1D00" w:rsidR="004C5D16" w:rsidRPr="0009785D" w:rsidRDefault="004C5D16" w:rsidP="004C5D16">
            <w:pPr>
              <w:pStyle w:val="TABLE-cell"/>
            </w:pPr>
            <w:r w:rsidRPr="0009785D">
              <w:t>Romuald Matłachowski</w:t>
            </w:r>
          </w:p>
        </w:tc>
        <w:tc>
          <w:tcPr>
            <w:tcW w:w="3016" w:type="dxa"/>
          </w:tcPr>
          <w:p w14:paraId="7DC81F45" w14:textId="1A949BD6" w:rsidR="004C5D16" w:rsidRPr="0009785D" w:rsidRDefault="004C5D16" w:rsidP="004C5D16">
            <w:pPr>
              <w:pStyle w:val="TABLE-cell"/>
            </w:pPr>
            <w:r w:rsidRPr="0009785D">
              <w:t>Head of ExCB (deputy)</w:t>
            </w:r>
          </w:p>
          <w:p w14:paraId="267BD3D4" w14:textId="77777777" w:rsidR="004C5D16" w:rsidRDefault="004C5D16" w:rsidP="004C5D16">
            <w:pPr>
              <w:pStyle w:val="TABLE-cell"/>
            </w:pPr>
            <w:r w:rsidRPr="0009785D">
              <w:t>IECEx Specialist</w:t>
            </w:r>
          </w:p>
          <w:p w14:paraId="48CB5E9D" w14:textId="6B1F2FDB" w:rsidR="00474E19" w:rsidRPr="0009785D" w:rsidRDefault="00474E19" w:rsidP="004C5D16">
            <w:pPr>
              <w:pStyle w:val="TABLE-cell"/>
            </w:pPr>
          </w:p>
        </w:tc>
        <w:tc>
          <w:tcPr>
            <w:tcW w:w="3017" w:type="dxa"/>
          </w:tcPr>
          <w:p w14:paraId="3CF97F3B" w14:textId="522B15A4" w:rsidR="004C5D16" w:rsidRPr="0009785D" w:rsidRDefault="004C5D16" w:rsidP="004C5D16">
            <w:pPr>
              <w:pStyle w:val="TABLE-cell"/>
            </w:pPr>
            <w:r w:rsidRPr="0009785D">
              <w:t>15 years in Ex, mostly in certification</w:t>
            </w:r>
          </w:p>
        </w:tc>
      </w:tr>
    </w:tbl>
    <w:p w14:paraId="3817648C" w14:textId="77777777" w:rsidR="000F1891" w:rsidRPr="00205EB0" w:rsidRDefault="000F1891" w:rsidP="002E5FFB">
      <w:pPr>
        <w:pStyle w:val="Heading3"/>
      </w:pPr>
      <w:bookmarkStart w:id="109" w:name="_Toc83911023"/>
      <w:r w:rsidRPr="00205EB0">
        <w:lastRenderedPageBreak/>
        <w:t xml:space="preserve">Other </w:t>
      </w:r>
      <w:r w:rsidR="00FD3E8C" w:rsidRPr="00205EB0">
        <w:t>e</w:t>
      </w:r>
      <w:r w:rsidRPr="00205EB0">
        <w:t>mployees in ExCB activity</w:t>
      </w:r>
      <w:bookmarkEnd w:id="109"/>
    </w:p>
    <w:p w14:paraId="74792CBE" w14:textId="77777777" w:rsidR="000F1891" w:rsidRPr="00205EB0" w:rsidRDefault="000F1891" w:rsidP="00374539">
      <w:r w:rsidRPr="00205EB0">
        <w:tab/>
      </w:r>
      <w:r w:rsidRPr="00205EB0">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0F1891" w:rsidRPr="00205EB0" w14:paraId="146BFBC3" w14:textId="77777777">
        <w:tc>
          <w:tcPr>
            <w:tcW w:w="2482" w:type="dxa"/>
          </w:tcPr>
          <w:p w14:paraId="67B665B7" w14:textId="77777777" w:rsidR="000F1891" w:rsidRPr="00205EB0" w:rsidRDefault="000F1891" w:rsidP="00E26F3E">
            <w:pPr>
              <w:pStyle w:val="TABLE-col-heading"/>
            </w:pPr>
            <w:r w:rsidRPr="00205EB0">
              <w:t>Name</w:t>
            </w:r>
          </w:p>
        </w:tc>
        <w:tc>
          <w:tcPr>
            <w:tcW w:w="3016" w:type="dxa"/>
          </w:tcPr>
          <w:p w14:paraId="5B68FE83" w14:textId="77777777" w:rsidR="000F1891" w:rsidRPr="00205EB0" w:rsidRDefault="000F1891" w:rsidP="00E26F3E">
            <w:pPr>
              <w:pStyle w:val="TABLE-col-heading"/>
            </w:pPr>
            <w:r w:rsidRPr="00205EB0">
              <w:t>Title</w:t>
            </w:r>
          </w:p>
        </w:tc>
        <w:tc>
          <w:tcPr>
            <w:tcW w:w="3017" w:type="dxa"/>
          </w:tcPr>
          <w:p w14:paraId="65F8CA0B" w14:textId="3791727B" w:rsidR="000F1891" w:rsidRPr="00205EB0" w:rsidRDefault="00335AEC" w:rsidP="006F2F2C">
            <w:pPr>
              <w:pStyle w:val="TABLE-col-heading"/>
            </w:pPr>
            <w:r w:rsidRPr="00205EB0">
              <w:t>Experience in Ex</w:t>
            </w:r>
            <w:r w:rsidR="001955DA" w:rsidRPr="00205EB0">
              <w:t xml:space="preserve"> (years)</w:t>
            </w:r>
          </w:p>
        </w:tc>
      </w:tr>
      <w:tr w:rsidR="000F1891" w:rsidRPr="00205EB0" w14:paraId="5F67DE14" w14:textId="77777777">
        <w:tc>
          <w:tcPr>
            <w:tcW w:w="2482" w:type="dxa"/>
          </w:tcPr>
          <w:p w14:paraId="0DA633AC" w14:textId="3D801A12" w:rsidR="000F1891" w:rsidRPr="00205EB0" w:rsidRDefault="0071208B" w:rsidP="00E26F3E">
            <w:pPr>
              <w:pStyle w:val="TABLE-cell"/>
            </w:pPr>
            <w:r>
              <w:t>Artur Podciborski</w:t>
            </w:r>
          </w:p>
        </w:tc>
        <w:tc>
          <w:tcPr>
            <w:tcW w:w="3016" w:type="dxa"/>
          </w:tcPr>
          <w:p w14:paraId="39030EDA" w14:textId="77777777" w:rsidR="000F1891" w:rsidRDefault="0071208B" w:rsidP="00E26F3E">
            <w:pPr>
              <w:pStyle w:val="TABLE-cell"/>
            </w:pPr>
            <w:r>
              <w:t>IECEx Specialist</w:t>
            </w:r>
          </w:p>
          <w:p w14:paraId="3C18FA11" w14:textId="058351E2" w:rsidR="0085559B" w:rsidRPr="00205EB0" w:rsidRDefault="0085559B" w:rsidP="00E26F3E">
            <w:pPr>
              <w:pStyle w:val="TABLE-cell"/>
            </w:pPr>
            <w:r>
              <w:t>Lead Auditor</w:t>
            </w:r>
          </w:p>
        </w:tc>
        <w:tc>
          <w:tcPr>
            <w:tcW w:w="3017" w:type="dxa"/>
          </w:tcPr>
          <w:p w14:paraId="253E3AF0" w14:textId="2A8BB3ED" w:rsidR="000F1891" w:rsidRPr="00205EB0" w:rsidRDefault="00C12694" w:rsidP="00E26F3E">
            <w:pPr>
              <w:pStyle w:val="TABLE-cell"/>
            </w:pPr>
            <w:r>
              <w:t>5 in Ex auditing</w:t>
            </w:r>
          </w:p>
        </w:tc>
      </w:tr>
      <w:tr w:rsidR="0085559B" w:rsidRPr="00205EB0" w14:paraId="42198AC8" w14:textId="77777777">
        <w:tc>
          <w:tcPr>
            <w:tcW w:w="2482" w:type="dxa"/>
          </w:tcPr>
          <w:p w14:paraId="0B6F866D" w14:textId="50DB45DC" w:rsidR="0085559B" w:rsidRDefault="0085559B" w:rsidP="00E26F3E">
            <w:pPr>
              <w:pStyle w:val="TABLE-cell"/>
            </w:pPr>
            <w:r>
              <w:t>Bożena Głogowska</w:t>
            </w:r>
          </w:p>
        </w:tc>
        <w:tc>
          <w:tcPr>
            <w:tcW w:w="3016" w:type="dxa"/>
          </w:tcPr>
          <w:p w14:paraId="5084BFFD" w14:textId="1DD02F98" w:rsidR="0085559B" w:rsidRDefault="0085559B" w:rsidP="00E26F3E">
            <w:pPr>
              <w:pStyle w:val="TABLE-cell"/>
            </w:pPr>
            <w:r>
              <w:t>Lead Auditor</w:t>
            </w:r>
          </w:p>
        </w:tc>
        <w:tc>
          <w:tcPr>
            <w:tcW w:w="3017" w:type="dxa"/>
          </w:tcPr>
          <w:p w14:paraId="0FC63630" w14:textId="5A542689" w:rsidR="0085559B" w:rsidRPr="00205EB0" w:rsidRDefault="005876DC" w:rsidP="00E26F3E">
            <w:pPr>
              <w:pStyle w:val="TABLE-cell"/>
            </w:pPr>
            <w:r>
              <w:t>12</w:t>
            </w:r>
            <w:r w:rsidRPr="005876DC">
              <w:t xml:space="preserve"> in Ex auditing</w:t>
            </w:r>
          </w:p>
        </w:tc>
      </w:tr>
      <w:tr w:rsidR="0085559B" w:rsidRPr="00205EB0" w14:paraId="5DDC0D87" w14:textId="77777777">
        <w:tc>
          <w:tcPr>
            <w:tcW w:w="2482" w:type="dxa"/>
          </w:tcPr>
          <w:p w14:paraId="550CAB7B" w14:textId="23C49572" w:rsidR="0085559B" w:rsidRDefault="0085559B" w:rsidP="00E26F3E">
            <w:pPr>
              <w:pStyle w:val="TABLE-cell"/>
            </w:pPr>
            <w:r>
              <w:t>Edyta Dybciak</w:t>
            </w:r>
          </w:p>
        </w:tc>
        <w:tc>
          <w:tcPr>
            <w:tcW w:w="3016" w:type="dxa"/>
          </w:tcPr>
          <w:p w14:paraId="621B70D0" w14:textId="56BE9FD3" w:rsidR="0085559B" w:rsidRDefault="0085559B" w:rsidP="00E26F3E">
            <w:pPr>
              <w:pStyle w:val="TABLE-cell"/>
            </w:pPr>
            <w:r>
              <w:t>Lead Auditor</w:t>
            </w:r>
          </w:p>
        </w:tc>
        <w:tc>
          <w:tcPr>
            <w:tcW w:w="3017" w:type="dxa"/>
          </w:tcPr>
          <w:p w14:paraId="51C3C150" w14:textId="34F0195A" w:rsidR="0085559B" w:rsidRPr="00205EB0" w:rsidRDefault="001709B9" w:rsidP="00E26F3E">
            <w:pPr>
              <w:pStyle w:val="TABLE-cell"/>
            </w:pPr>
            <w:r>
              <w:t>12</w:t>
            </w:r>
            <w:r w:rsidRPr="001709B9">
              <w:t xml:space="preserve"> in Ex auditing</w:t>
            </w:r>
          </w:p>
        </w:tc>
      </w:tr>
    </w:tbl>
    <w:p w14:paraId="151171D4" w14:textId="580A7CBF" w:rsidR="00653B95" w:rsidRDefault="00653B95" w:rsidP="00653B95">
      <w:pPr>
        <w:pStyle w:val="PARAGRAPH"/>
      </w:pPr>
      <w:r w:rsidRPr="00C86189">
        <w:t>The ExCB also has two administrative support staff that they share with the ExTL.</w:t>
      </w:r>
    </w:p>
    <w:p w14:paraId="2EBF9DC0" w14:textId="4AF78761" w:rsidR="000F1891" w:rsidRPr="00BD6E18" w:rsidRDefault="00FD3E8C" w:rsidP="002E5FFB">
      <w:pPr>
        <w:pStyle w:val="Heading2"/>
      </w:pPr>
      <w:bookmarkStart w:id="110" w:name="_Toc83911024"/>
      <w:r w:rsidRPr="00BD6E18">
        <w:t>Organizational s</w:t>
      </w:r>
      <w:r w:rsidR="000F1891" w:rsidRPr="00BD6E18">
        <w:t>tructure</w:t>
      </w:r>
      <w:bookmarkEnd w:id="110"/>
    </w:p>
    <w:p w14:paraId="36E76842" w14:textId="21768575" w:rsidR="009D4E6F" w:rsidRPr="00BD6E18" w:rsidRDefault="009D4E6F" w:rsidP="003B0FBE">
      <w:pPr>
        <w:pStyle w:val="PARAGRAPH"/>
      </w:pPr>
      <w:r w:rsidRPr="00B53D50">
        <w:t>The organisational structure is shown in Annex</w:t>
      </w:r>
      <w:r w:rsidR="00C86189">
        <w:t>es B and</w:t>
      </w:r>
      <w:r w:rsidRPr="00B53D50">
        <w:t xml:space="preserve"> </w:t>
      </w:r>
      <w:r>
        <w:t>C</w:t>
      </w:r>
      <w:r w:rsidRPr="00B53D50">
        <w:t>.</w:t>
      </w:r>
      <w:r w:rsidR="00C86189">
        <w:t xml:space="preserve">  As noted earlier</w:t>
      </w:r>
      <w:r w:rsidR="0092492A">
        <w:t>,</w:t>
      </w:r>
      <w:r w:rsidR="00C86189">
        <w:t xml:space="preserve"> the ExCB and ExTL operate with </w:t>
      </w:r>
      <w:r w:rsidR="008E7792">
        <w:t>separate personnel and with different quality systems.</w:t>
      </w:r>
    </w:p>
    <w:p w14:paraId="75AA755A" w14:textId="77777777" w:rsidR="00006263" w:rsidRPr="00913966" w:rsidRDefault="00FD3E8C" w:rsidP="0096404A">
      <w:pPr>
        <w:pStyle w:val="Heading2"/>
      </w:pPr>
      <w:bookmarkStart w:id="111" w:name="_Toc83911025"/>
      <w:r w:rsidRPr="00913966">
        <w:t>Indemnity i</w:t>
      </w:r>
      <w:r w:rsidR="00006263" w:rsidRPr="00913966">
        <w:t>nsurance</w:t>
      </w:r>
      <w:bookmarkEnd w:id="111"/>
    </w:p>
    <w:p w14:paraId="102E5B5A" w14:textId="01EA4456" w:rsidR="001D605A" w:rsidRPr="0093559C" w:rsidRDefault="001D605A" w:rsidP="001D605A">
      <w:pPr>
        <w:spacing w:after="240" w:line="276" w:lineRule="auto"/>
        <w:ind w:right="-284"/>
        <w:rPr>
          <w:szCs w:val="22"/>
          <w:lang w:val="en-US"/>
        </w:rPr>
      </w:pPr>
      <w:r w:rsidRPr="00360D51">
        <w:rPr>
          <w:szCs w:val="22"/>
          <w:lang w:val="en-US"/>
        </w:rPr>
        <w:t xml:space="preserve">J.S. Hamilton Poland Sp. z o.o. </w:t>
      </w:r>
      <w:r w:rsidR="00D21D7C" w:rsidRPr="00360D51">
        <w:rPr>
          <w:szCs w:val="22"/>
          <w:lang w:val="en-US"/>
        </w:rPr>
        <w:t>is</w:t>
      </w:r>
      <w:r w:rsidRPr="00360D51">
        <w:rPr>
          <w:szCs w:val="22"/>
          <w:lang w:val="en-US"/>
        </w:rPr>
        <w:t xml:space="preserve"> insured </w:t>
      </w:r>
      <w:r w:rsidR="00EA0668" w:rsidRPr="00360D51">
        <w:rPr>
          <w:szCs w:val="22"/>
          <w:lang w:val="en-US"/>
        </w:rPr>
        <w:t xml:space="preserve">under a broader company group policy for </w:t>
      </w:r>
      <w:r w:rsidR="00E44816" w:rsidRPr="00360D51">
        <w:rPr>
          <w:szCs w:val="22"/>
          <w:lang w:val="en-US"/>
        </w:rPr>
        <w:t>Pro</w:t>
      </w:r>
      <w:r w:rsidR="00AA0441" w:rsidRPr="00360D51">
        <w:rPr>
          <w:szCs w:val="22"/>
          <w:lang w:val="en-US"/>
        </w:rPr>
        <w:t>fessional Indemnity with</w:t>
      </w:r>
      <w:r w:rsidRPr="00360D51">
        <w:rPr>
          <w:szCs w:val="22"/>
          <w:lang w:val="en-US"/>
        </w:rPr>
        <w:t xml:space="preserve"> </w:t>
      </w:r>
      <w:r w:rsidR="00AD5BF9">
        <w:rPr>
          <w:szCs w:val="22"/>
          <w:lang w:val="en-US"/>
        </w:rPr>
        <w:t>UNIQA</w:t>
      </w:r>
      <w:r w:rsidR="008851F3">
        <w:rPr>
          <w:szCs w:val="22"/>
          <w:lang w:val="en-US"/>
        </w:rPr>
        <w:t xml:space="preserve"> </w:t>
      </w:r>
      <w:r w:rsidRPr="00360D51">
        <w:rPr>
          <w:szCs w:val="22"/>
          <w:lang w:val="en-US"/>
        </w:rPr>
        <w:t xml:space="preserve">Towarzystwo Ubezpieczeń S.A. </w:t>
      </w:r>
      <w:r w:rsidR="00EA0668" w:rsidRPr="00360D51">
        <w:rPr>
          <w:szCs w:val="22"/>
          <w:lang w:val="en-US"/>
        </w:rPr>
        <w:t xml:space="preserve"> The</w:t>
      </w:r>
      <w:r w:rsidR="00103DB7" w:rsidRPr="00360D51">
        <w:rPr>
          <w:szCs w:val="22"/>
          <w:lang w:val="en-US"/>
        </w:rPr>
        <w:t xml:space="preserve"> p</w:t>
      </w:r>
      <w:r w:rsidRPr="00360D51">
        <w:rPr>
          <w:szCs w:val="22"/>
          <w:lang w:val="en-US"/>
        </w:rPr>
        <w:t>olicy</w:t>
      </w:r>
      <w:r w:rsidR="00551050">
        <w:rPr>
          <w:szCs w:val="22"/>
          <w:lang w:val="en-US"/>
        </w:rPr>
        <w:t>, which was rev</w:t>
      </w:r>
      <w:r w:rsidR="00DE4F26">
        <w:rPr>
          <w:szCs w:val="22"/>
          <w:lang w:val="en-US"/>
        </w:rPr>
        <w:t>iew</w:t>
      </w:r>
      <w:r w:rsidR="00551050">
        <w:rPr>
          <w:szCs w:val="22"/>
          <w:lang w:val="en-US"/>
        </w:rPr>
        <w:t>ed during the assessment</w:t>
      </w:r>
      <w:r w:rsidR="002F1BA9">
        <w:rPr>
          <w:szCs w:val="22"/>
          <w:lang w:val="en-US"/>
        </w:rPr>
        <w:t xml:space="preserve"> and again when a new policy was issue</w:t>
      </w:r>
      <w:r w:rsidR="00B74628">
        <w:rPr>
          <w:szCs w:val="22"/>
          <w:lang w:val="en-US"/>
        </w:rPr>
        <w:t>d</w:t>
      </w:r>
      <w:r w:rsidR="00551050">
        <w:rPr>
          <w:szCs w:val="22"/>
          <w:lang w:val="en-US"/>
        </w:rPr>
        <w:t xml:space="preserve">, </w:t>
      </w:r>
      <w:r w:rsidR="00DE4F26">
        <w:rPr>
          <w:szCs w:val="22"/>
          <w:lang w:val="en-US"/>
        </w:rPr>
        <w:t xml:space="preserve">is </w:t>
      </w:r>
      <w:r w:rsidR="00DE4F26" w:rsidRPr="00360D51">
        <w:rPr>
          <w:szCs w:val="22"/>
          <w:lang w:val="en-US"/>
        </w:rPr>
        <w:t>number</w:t>
      </w:r>
      <w:r w:rsidRPr="00360D51">
        <w:rPr>
          <w:szCs w:val="22"/>
          <w:lang w:val="en-US"/>
        </w:rPr>
        <w:t xml:space="preserve"> </w:t>
      </w:r>
      <w:r w:rsidR="00103DB7" w:rsidRPr="00360D51">
        <w:rPr>
          <w:szCs w:val="22"/>
          <w:lang w:val="en-US"/>
        </w:rPr>
        <w:t xml:space="preserve">is </w:t>
      </w:r>
      <w:r w:rsidRPr="00360D51">
        <w:rPr>
          <w:szCs w:val="22"/>
          <w:lang w:val="en-US"/>
        </w:rPr>
        <w:t>06.</w:t>
      </w:r>
      <w:r w:rsidR="00E37EED">
        <w:rPr>
          <w:szCs w:val="22"/>
          <w:lang w:val="en-US"/>
        </w:rPr>
        <w:t>791.529</w:t>
      </w:r>
      <w:r w:rsidRPr="00360D51">
        <w:rPr>
          <w:szCs w:val="22"/>
          <w:lang w:val="en-US"/>
        </w:rPr>
        <w:t>.</w:t>
      </w:r>
      <w:r w:rsidR="00AA0441" w:rsidRPr="00360D51">
        <w:rPr>
          <w:szCs w:val="22"/>
          <w:lang w:val="en-US"/>
        </w:rPr>
        <w:t xml:space="preserve">  The policy </w:t>
      </w:r>
      <w:r w:rsidR="00F437D3" w:rsidRPr="00360D51">
        <w:rPr>
          <w:szCs w:val="22"/>
          <w:lang w:val="en-US"/>
        </w:rPr>
        <w:t xml:space="preserve">is worldwide with an insured amount of 15,000,00 PLN.  The policy is valid from </w:t>
      </w:r>
      <w:r w:rsidR="00F04F87" w:rsidRPr="00F04F87">
        <w:rPr>
          <w:szCs w:val="22"/>
          <w:lang w:val="en-US"/>
        </w:rPr>
        <w:t>9 May 2021 to 8 May 2022</w:t>
      </w:r>
      <w:r w:rsidR="00EA0668" w:rsidRPr="00360D51">
        <w:rPr>
          <w:szCs w:val="22"/>
          <w:lang w:val="en-US"/>
        </w:rPr>
        <w:t>.</w:t>
      </w:r>
    </w:p>
    <w:p w14:paraId="66A706BC" w14:textId="77777777" w:rsidR="000F1891" w:rsidRPr="00BD6E18" w:rsidRDefault="000F1891" w:rsidP="002E5FFB">
      <w:pPr>
        <w:pStyle w:val="Heading2"/>
      </w:pPr>
      <w:bookmarkStart w:id="112" w:name="_Toc83911026"/>
      <w:r w:rsidRPr="00BD6E18">
        <w:t>R</w:t>
      </w:r>
      <w:r w:rsidR="004B3930" w:rsidRPr="00BD6E18">
        <w:t>esources</w:t>
      </w:r>
      <w:bookmarkEnd w:id="112"/>
    </w:p>
    <w:p w14:paraId="30BA399B" w14:textId="299CAE1F" w:rsidR="000F1891" w:rsidRPr="00BD6E18" w:rsidRDefault="00D21D7C" w:rsidP="00344832">
      <w:pPr>
        <w:spacing w:after="120" w:line="276" w:lineRule="auto"/>
        <w:rPr>
          <w:szCs w:val="22"/>
        </w:rPr>
      </w:pPr>
      <w:r w:rsidRPr="005F4DE8">
        <w:rPr>
          <w:szCs w:val="22"/>
          <w:lang w:val="en-US"/>
        </w:rPr>
        <w:t xml:space="preserve">J.S. Hamilton Poland Sp. z o.o. </w:t>
      </w:r>
      <w:r w:rsidR="009F088F" w:rsidRPr="005F4DE8">
        <w:rPr>
          <w:szCs w:val="22"/>
          <w:lang w:val="en-US"/>
        </w:rPr>
        <w:t xml:space="preserve">Certification Body </w:t>
      </w:r>
      <w:r w:rsidR="00014DD9" w:rsidRPr="005F4DE8">
        <w:rPr>
          <w:szCs w:val="22"/>
          <w:lang w:val="en-US"/>
        </w:rPr>
        <w:t xml:space="preserve">has the necessary resources </w:t>
      </w:r>
      <w:r w:rsidR="00856609" w:rsidRPr="005F4DE8">
        <w:rPr>
          <w:szCs w:val="22"/>
          <w:lang w:val="en-US"/>
        </w:rPr>
        <w:t>of</w:t>
      </w:r>
      <w:r w:rsidR="00014DD9" w:rsidRPr="005F4DE8">
        <w:rPr>
          <w:szCs w:val="22"/>
          <w:lang w:val="en-US"/>
        </w:rPr>
        <w:t xml:space="preserve"> competent staff and appropriate procedures to oper</w:t>
      </w:r>
      <w:r w:rsidR="009F088F" w:rsidRPr="005F4DE8">
        <w:rPr>
          <w:szCs w:val="22"/>
          <w:lang w:val="en-US"/>
        </w:rPr>
        <w:t>a</w:t>
      </w:r>
      <w:r w:rsidR="00344832" w:rsidRPr="005F4DE8">
        <w:rPr>
          <w:szCs w:val="22"/>
          <w:lang w:val="en-US"/>
        </w:rPr>
        <w:t>te as a certification body.  They do not use external contractors for their certification activities.</w:t>
      </w:r>
    </w:p>
    <w:p w14:paraId="7340CAF1" w14:textId="77777777" w:rsidR="000F1891" w:rsidRPr="00BD6E18" w:rsidRDefault="000F1891" w:rsidP="002E5FFB">
      <w:pPr>
        <w:pStyle w:val="Heading2"/>
      </w:pPr>
      <w:bookmarkStart w:id="113" w:name="_Toc49152980"/>
      <w:bookmarkStart w:id="114" w:name="_Toc83911027"/>
      <w:bookmarkEnd w:id="113"/>
      <w:r w:rsidRPr="00BD6E18">
        <w:t>C</w:t>
      </w:r>
      <w:r w:rsidR="004B3930" w:rsidRPr="00BD6E18">
        <w:t xml:space="preserve">ommittees </w:t>
      </w:r>
      <w:r w:rsidR="00E06D87" w:rsidRPr="00BD6E18">
        <w:t>(</w:t>
      </w:r>
      <w:r w:rsidR="004B3930" w:rsidRPr="00BD6E18">
        <w:t>such as governing or advisory b</w:t>
      </w:r>
      <w:r w:rsidRPr="00BD6E18">
        <w:t>oard</w:t>
      </w:r>
      <w:r w:rsidR="004B3930" w:rsidRPr="00BD6E18">
        <w:t>s</w:t>
      </w:r>
      <w:r w:rsidR="00E06D87" w:rsidRPr="00BD6E18">
        <w:t>)</w:t>
      </w:r>
      <w:bookmarkEnd w:id="114"/>
    </w:p>
    <w:p w14:paraId="4F85FD40" w14:textId="338DE688" w:rsidR="001F0873" w:rsidRPr="001F0873" w:rsidRDefault="00131147" w:rsidP="00284089">
      <w:pPr>
        <w:pStyle w:val="PARAGRAPH"/>
      </w:pPr>
      <w:r>
        <w:t xml:space="preserve">As noted earlier, the </w:t>
      </w:r>
      <w:r w:rsidR="001F0873" w:rsidRPr="001F0873">
        <w:t xml:space="preserve">Certification Body has established a </w:t>
      </w:r>
      <w:r w:rsidRPr="001F0873">
        <w:t>Certification</w:t>
      </w:r>
      <w:r w:rsidR="001F0873" w:rsidRPr="001F0873">
        <w:t xml:space="preserve"> </w:t>
      </w:r>
      <w:r w:rsidR="005F2909">
        <w:t>Council</w:t>
      </w:r>
      <w:r w:rsidR="001F0873" w:rsidRPr="001F0873">
        <w:t xml:space="preserve">. Its purpose is to provide the Certification Body with advice on issues affecting impartiality, together with openness and public perception. </w:t>
      </w:r>
    </w:p>
    <w:p w14:paraId="32DB9F0F" w14:textId="5488C841" w:rsidR="001F0873" w:rsidRPr="001F0873" w:rsidRDefault="001F0873" w:rsidP="00284089">
      <w:pPr>
        <w:pStyle w:val="PARAGRAPH"/>
        <w:rPr>
          <w:szCs w:val="22"/>
          <w:lang w:val="en-US"/>
        </w:rPr>
      </w:pPr>
      <w:r w:rsidRPr="001F0873">
        <w:rPr>
          <w:szCs w:val="22"/>
          <w:lang w:val="en-US"/>
        </w:rPr>
        <w:t>As part of the Certification Body for Products, a Technical Committee may be established. The Technical Committee is an opinion-forming body in the field of products evaluated for the first time, the scope of which exceeds the scope specified in the procedures and requires additional consultation with independent experts. The detailed work mode of the Technical Committee is governed by the provisions of procedure P-7.3.</w:t>
      </w:r>
      <w:r w:rsidR="00BA625E">
        <w:rPr>
          <w:szCs w:val="22"/>
          <w:lang w:val="en-US"/>
        </w:rPr>
        <w:t xml:space="preserve">  In practice they have found they rarely need to use this committee.</w:t>
      </w:r>
    </w:p>
    <w:p w14:paraId="5027773C" w14:textId="77777777" w:rsidR="000F1891" w:rsidRPr="00BD6E18" w:rsidRDefault="004B3930" w:rsidP="002E5FFB">
      <w:pPr>
        <w:pStyle w:val="Heading2"/>
      </w:pPr>
      <w:bookmarkStart w:id="115" w:name="_Toc83911028"/>
      <w:r w:rsidRPr="00BD6E18">
        <w:t>Certification operations</w:t>
      </w:r>
      <w:bookmarkEnd w:id="115"/>
    </w:p>
    <w:p w14:paraId="15161DF4" w14:textId="77777777" w:rsidR="000F1891" w:rsidRPr="00BD6E18" w:rsidRDefault="00FD3E8C" w:rsidP="002E5FFB">
      <w:pPr>
        <w:pStyle w:val="Heading3"/>
      </w:pPr>
      <w:bookmarkStart w:id="116" w:name="_Toc83911029"/>
      <w:r w:rsidRPr="00BD6E18">
        <w:t>National approval/certification m</w:t>
      </w:r>
      <w:r w:rsidR="000F1891" w:rsidRPr="00BD6E18">
        <w:t>ethods</w:t>
      </w:r>
      <w:bookmarkEnd w:id="116"/>
    </w:p>
    <w:p w14:paraId="705256CB" w14:textId="77C00807" w:rsidR="00642E6D" w:rsidRDefault="00642E6D" w:rsidP="00007D7C">
      <w:pPr>
        <w:pStyle w:val="HTMLPreformatted"/>
        <w:spacing w:line="276" w:lineRule="auto"/>
        <w:jc w:val="both"/>
        <w:rPr>
          <w:rFonts w:ascii="Arial" w:hAnsi="Arial" w:cs="Arial"/>
          <w:spacing w:val="8"/>
          <w:lang w:val="en-GB" w:eastAsia="zh-CN"/>
        </w:rPr>
      </w:pPr>
      <w:r w:rsidRPr="00642E6D">
        <w:rPr>
          <w:rFonts w:ascii="Arial" w:hAnsi="Arial" w:cs="Arial"/>
          <w:spacing w:val="8"/>
          <w:lang w:val="en-GB" w:eastAsia="zh-CN"/>
        </w:rPr>
        <w:t>J.S. Hamilton Poland Sp. z o.o.</w:t>
      </w:r>
      <w:r w:rsidR="00996B38">
        <w:rPr>
          <w:rFonts w:ascii="Arial" w:hAnsi="Arial" w:cs="Arial"/>
          <w:spacing w:val="8"/>
          <w:lang w:val="en-GB" w:eastAsia="zh-CN"/>
        </w:rPr>
        <w:t>,</w:t>
      </w:r>
      <w:r w:rsidR="003A2294">
        <w:rPr>
          <w:rFonts w:ascii="Arial" w:hAnsi="Arial" w:cs="Arial"/>
          <w:spacing w:val="8"/>
          <w:lang w:val="en-GB" w:eastAsia="zh-CN"/>
        </w:rPr>
        <w:t xml:space="preserve"> Certification Body </w:t>
      </w:r>
      <w:r w:rsidR="003A2294" w:rsidRPr="003A2294">
        <w:rPr>
          <w:rFonts w:ascii="Arial" w:hAnsi="Arial" w:cs="Arial"/>
          <w:spacing w:val="8"/>
          <w:lang w:val="en-GB" w:eastAsia="zh-CN"/>
        </w:rPr>
        <w:t xml:space="preserve">Siemianowice Śląskie, </w:t>
      </w:r>
      <w:r>
        <w:rPr>
          <w:rFonts w:ascii="Arial" w:hAnsi="Arial" w:cs="Arial"/>
          <w:spacing w:val="8"/>
          <w:lang w:val="en-GB" w:eastAsia="zh-CN"/>
        </w:rPr>
        <w:t>is a notified body under the ATEX Directive</w:t>
      </w:r>
      <w:r w:rsidR="00B2466F">
        <w:rPr>
          <w:rFonts w:ascii="Arial" w:hAnsi="Arial" w:cs="Arial"/>
          <w:spacing w:val="8"/>
          <w:lang w:val="en-GB" w:eastAsia="zh-CN"/>
        </w:rPr>
        <w:t xml:space="preserve"> number 2</w:t>
      </w:r>
      <w:r w:rsidR="00AF4D2C">
        <w:rPr>
          <w:rFonts w:ascii="Arial" w:hAnsi="Arial" w:cs="Arial"/>
          <w:spacing w:val="8"/>
          <w:lang w:val="en-GB" w:eastAsia="zh-CN"/>
        </w:rPr>
        <w:t>057</w:t>
      </w:r>
      <w:r w:rsidR="00A76101">
        <w:rPr>
          <w:rFonts w:ascii="Arial" w:hAnsi="Arial" w:cs="Arial"/>
          <w:spacing w:val="8"/>
          <w:lang w:val="en-GB" w:eastAsia="zh-CN"/>
        </w:rPr>
        <w:t xml:space="preserve">.  </w:t>
      </w:r>
      <w:r w:rsidRPr="00AF4D2C">
        <w:rPr>
          <w:rFonts w:ascii="Arial" w:hAnsi="Arial" w:cs="Arial"/>
          <w:spacing w:val="8"/>
          <w:lang w:val="en-GB" w:eastAsia="zh-CN"/>
        </w:rPr>
        <w:t xml:space="preserve">It has been a notified body since </w:t>
      </w:r>
      <w:r w:rsidR="00B2466F" w:rsidRPr="00AF4D2C">
        <w:rPr>
          <w:rFonts w:ascii="Arial" w:hAnsi="Arial" w:cs="Arial"/>
          <w:spacing w:val="8"/>
          <w:lang w:val="en-GB" w:eastAsia="zh-CN"/>
        </w:rPr>
        <w:t>2008</w:t>
      </w:r>
      <w:r w:rsidR="00AF4D2C" w:rsidRPr="00AF4D2C">
        <w:rPr>
          <w:rFonts w:ascii="Arial" w:hAnsi="Arial" w:cs="Arial"/>
          <w:spacing w:val="8"/>
          <w:lang w:val="en-GB" w:eastAsia="zh-CN"/>
        </w:rPr>
        <w:t>.</w:t>
      </w:r>
    </w:p>
    <w:p w14:paraId="7504ADA1" w14:textId="7F25A3C0" w:rsidR="00007D7C" w:rsidRPr="00007D7C" w:rsidRDefault="00535981" w:rsidP="004A1B18">
      <w:pPr>
        <w:pStyle w:val="PARAGRAPH"/>
        <w:rPr>
          <w:lang w:val="en-US"/>
        </w:rPr>
      </w:pPr>
      <w:r>
        <w:rPr>
          <w:lang w:val="en-US"/>
        </w:rPr>
        <w:t>In addition, as noted earlier, t</w:t>
      </w:r>
      <w:r w:rsidR="00007D7C" w:rsidRPr="00007D7C">
        <w:rPr>
          <w:lang w:val="en-US"/>
        </w:rPr>
        <w:t>he Certification Body concluded an agreement with the Polish Association for Technical Testing and Certification on 23</w:t>
      </w:r>
      <w:r>
        <w:rPr>
          <w:lang w:val="en-US"/>
        </w:rPr>
        <w:t xml:space="preserve"> April </w:t>
      </w:r>
      <w:r w:rsidR="00007D7C" w:rsidRPr="00007D7C">
        <w:rPr>
          <w:lang w:val="en-US"/>
        </w:rPr>
        <w:t>2009 for the use of the joint warranty mark "B", obtaining the identification number 32 and certifying the products for the voluntary security mark B.</w:t>
      </w:r>
    </w:p>
    <w:p w14:paraId="5210FB58" w14:textId="77777777" w:rsidR="000F1891" w:rsidRPr="00BD6E18" w:rsidRDefault="000F1891" w:rsidP="002E5FFB">
      <w:pPr>
        <w:pStyle w:val="Heading3"/>
      </w:pPr>
      <w:bookmarkStart w:id="117" w:name="_Toc83911030"/>
      <w:r w:rsidRPr="00BD6E18">
        <w:t xml:space="preserve">Certification </w:t>
      </w:r>
      <w:r w:rsidR="004B3930" w:rsidRPr="00BD6E18">
        <w:t>p</w:t>
      </w:r>
      <w:r w:rsidRPr="00BD6E18">
        <w:t>olicy</w:t>
      </w:r>
      <w:bookmarkEnd w:id="117"/>
    </w:p>
    <w:p w14:paraId="0C0466E2" w14:textId="7D26DA38" w:rsidR="00854498" w:rsidRDefault="00854498" w:rsidP="00854498">
      <w:pPr>
        <w:pStyle w:val="PARAGRAPH"/>
        <w:rPr>
          <w:lang w:val="en-US" w:eastAsia="pl-PL"/>
        </w:rPr>
      </w:pPr>
      <w:r>
        <w:rPr>
          <w:lang w:val="en-US" w:eastAsia="pl-PL"/>
        </w:rPr>
        <w:t xml:space="preserve">The </w:t>
      </w:r>
      <w:r w:rsidR="00007D7C" w:rsidRPr="00007D7C">
        <w:rPr>
          <w:lang w:val="en-US" w:eastAsia="pl-PL"/>
        </w:rPr>
        <w:t>J.S. Hamilton Poland Sp. z o.o. - Certification Body</w:t>
      </w:r>
      <w:r>
        <w:rPr>
          <w:lang w:val="en-US" w:eastAsia="pl-PL"/>
        </w:rPr>
        <w:t xml:space="preserve"> has a quality policy in its quality manual which includes </w:t>
      </w:r>
      <w:r w:rsidR="00D473D7">
        <w:rPr>
          <w:lang w:val="en-US" w:eastAsia="pl-PL"/>
        </w:rPr>
        <w:t xml:space="preserve">clear reference to its certification activities.  There is a separate quality policy in the Testing Body quality manual which addresses the testing activities that support </w:t>
      </w:r>
      <w:r w:rsidR="00F0054C">
        <w:rPr>
          <w:lang w:val="en-US" w:eastAsia="pl-PL"/>
        </w:rPr>
        <w:t>certification.</w:t>
      </w:r>
    </w:p>
    <w:p w14:paraId="5611613A" w14:textId="77777777" w:rsidR="000F1891" w:rsidRPr="00BD6E18" w:rsidRDefault="004B3930" w:rsidP="002E5FFB">
      <w:pPr>
        <w:pStyle w:val="Heading3"/>
      </w:pPr>
      <w:bookmarkStart w:id="118" w:name="_Toc83911031"/>
      <w:r w:rsidRPr="00BD6E18">
        <w:lastRenderedPageBreak/>
        <w:t>Application for c</w:t>
      </w:r>
      <w:r w:rsidR="000F1891" w:rsidRPr="00BD6E18">
        <w:t>ertification</w:t>
      </w:r>
      <w:bookmarkEnd w:id="118"/>
    </w:p>
    <w:p w14:paraId="2CD8C99F" w14:textId="46FE8C04" w:rsidR="00ED02A1" w:rsidRDefault="002327EB" w:rsidP="002327EB">
      <w:pPr>
        <w:pStyle w:val="PARAGRAPH"/>
        <w:spacing w:line="276" w:lineRule="auto"/>
        <w:rPr>
          <w:szCs w:val="22"/>
        </w:rPr>
      </w:pPr>
      <w:r w:rsidRPr="00EC6042">
        <w:rPr>
          <w:szCs w:val="22"/>
        </w:rPr>
        <w:t>J.S. Hamilton Poland Sp. z o.o. – Certification Body/ Testing Laboratory has a documented procedure P-11.1</w:t>
      </w:r>
      <w:r w:rsidR="004B677E">
        <w:rPr>
          <w:szCs w:val="22"/>
        </w:rPr>
        <w:t>,</w:t>
      </w:r>
      <w:r w:rsidRPr="00EC6042">
        <w:rPr>
          <w:szCs w:val="22"/>
        </w:rPr>
        <w:t xml:space="preserve"> </w:t>
      </w:r>
      <w:r w:rsidR="000A3787">
        <w:rPr>
          <w:szCs w:val="22"/>
        </w:rPr>
        <w:t>based on IEC</w:t>
      </w:r>
      <w:r w:rsidR="00D210A7">
        <w:rPr>
          <w:szCs w:val="22"/>
        </w:rPr>
        <w:t>Ex</w:t>
      </w:r>
      <w:r w:rsidR="004B677E">
        <w:rPr>
          <w:szCs w:val="22"/>
        </w:rPr>
        <w:t xml:space="preserve"> OD</w:t>
      </w:r>
      <w:r w:rsidR="00D210A7">
        <w:rPr>
          <w:szCs w:val="22"/>
        </w:rPr>
        <w:t xml:space="preserve"> </w:t>
      </w:r>
      <w:r w:rsidR="004B677E">
        <w:rPr>
          <w:szCs w:val="22"/>
        </w:rPr>
        <w:t xml:space="preserve">009, </w:t>
      </w:r>
      <w:r w:rsidR="00ED02A1">
        <w:rPr>
          <w:szCs w:val="22"/>
        </w:rPr>
        <w:t xml:space="preserve">which addresses their process for </w:t>
      </w:r>
      <w:r w:rsidR="00AD5604">
        <w:rPr>
          <w:szCs w:val="22"/>
        </w:rPr>
        <w:t>handling application</w:t>
      </w:r>
      <w:r w:rsidR="007E04C6">
        <w:rPr>
          <w:szCs w:val="22"/>
        </w:rPr>
        <w:t>s</w:t>
      </w:r>
      <w:r w:rsidR="00AD5604">
        <w:rPr>
          <w:szCs w:val="22"/>
        </w:rPr>
        <w:t xml:space="preserve"> for IECEx Certificates, ExTRs and QARs.  It is supported by appropriate application and other forms.  </w:t>
      </w:r>
    </w:p>
    <w:p w14:paraId="448B96C7" w14:textId="225E3885" w:rsidR="002327EB" w:rsidRDefault="00AD5604" w:rsidP="00AD5604">
      <w:pPr>
        <w:pStyle w:val="PARAGRAPH"/>
        <w:rPr>
          <w:bCs/>
        </w:rPr>
      </w:pPr>
      <w:r>
        <w:t xml:space="preserve">It also </w:t>
      </w:r>
      <w:r w:rsidR="002327EB" w:rsidRPr="00EC6042">
        <w:t>includes arrangements for the recognition of Test Reports (ExTRs) and Quality Assessment Reports (QARs) in case of their issuance by other recognized ExCB certification</w:t>
      </w:r>
      <w:r w:rsidR="002327EB" w:rsidRPr="00EC6042">
        <w:rPr>
          <w:bCs/>
        </w:rPr>
        <w:t xml:space="preserve"> bodies in case of issuing by the </w:t>
      </w:r>
      <w:r w:rsidR="002327EB" w:rsidRPr="00EC6042">
        <w:t xml:space="preserve">J.S. Hamilton Poland Sp. z. o.o. </w:t>
      </w:r>
      <w:r w:rsidR="002327EB" w:rsidRPr="00EC6042">
        <w:br/>
      </w:r>
      <w:r w:rsidR="00A42B4F">
        <w:rPr>
          <w:bCs/>
        </w:rPr>
        <w:t xml:space="preserve">of </w:t>
      </w:r>
      <w:r w:rsidR="002327EB" w:rsidRPr="00EC6042">
        <w:rPr>
          <w:bCs/>
        </w:rPr>
        <w:t>its own national certificates.</w:t>
      </w:r>
    </w:p>
    <w:p w14:paraId="6DB530D0" w14:textId="77777777" w:rsidR="00C879A3" w:rsidRPr="00BD6E18" w:rsidRDefault="004B3930" w:rsidP="002E5FFB">
      <w:pPr>
        <w:pStyle w:val="Heading3"/>
      </w:pPr>
      <w:bookmarkStart w:id="119" w:name="_Toc83911032"/>
      <w:r w:rsidRPr="00BD6E18">
        <w:t>Certification d</w:t>
      </w:r>
      <w:r w:rsidR="00C879A3" w:rsidRPr="00BD6E18">
        <w:t>ecision</w:t>
      </w:r>
      <w:bookmarkEnd w:id="119"/>
    </w:p>
    <w:p w14:paraId="0E893AD1" w14:textId="4D61B117" w:rsidR="00432F99" w:rsidRDefault="00432F99" w:rsidP="00715FB3">
      <w:pPr>
        <w:pStyle w:val="PARAGRAPH"/>
      </w:pPr>
      <w:r w:rsidRPr="00432F99">
        <w:t xml:space="preserve">The certification decision is addressed in procedure P-11.1.  But at the time of the online assessment, it was not clearly defined, with the decision appearing to take place before review of the draft certificate. The procedure was subsequently revised </w:t>
      </w:r>
      <w:r w:rsidR="00325043">
        <w:t xml:space="preserve">and it </w:t>
      </w:r>
      <w:r w:rsidRPr="00432F99">
        <w:t>now meets the requirements of IECEx.</w:t>
      </w:r>
    </w:p>
    <w:p w14:paraId="721684FE" w14:textId="36A34032" w:rsidR="00971534" w:rsidRDefault="00544E30" w:rsidP="00971534">
      <w:pPr>
        <w:pStyle w:val="Heading3"/>
      </w:pPr>
      <w:bookmarkStart w:id="120" w:name="_Toc83911033"/>
      <w:r w:rsidRPr="00BD6E18">
        <w:t>Suspension</w:t>
      </w:r>
      <w:r w:rsidR="004B3930" w:rsidRPr="00BD6E18">
        <w:t xml:space="preserve"> and cancellation of c</w:t>
      </w:r>
      <w:r w:rsidR="000F1891" w:rsidRPr="00BD6E18">
        <w:t>ertificates</w:t>
      </w:r>
      <w:bookmarkEnd w:id="120"/>
    </w:p>
    <w:p w14:paraId="12204FE1" w14:textId="606A9821" w:rsidR="00DA1615" w:rsidRDefault="0055573D" w:rsidP="0055573D">
      <w:pPr>
        <w:pStyle w:val="PARAGRAPH"/>
      </w:pPr>
      <w:r>
        <w:t xml:space="preserve">Suspension and cancellation of certificates is addressed in </w:t>
      </w:r>
      <w:r w:rsidR="002327EB" w:rsidRPr="00715FB3">
        <w:t>procedure P-11.1</w:t>
      </w:r>
      <w:r w:rsidR="00DA1615">
        <w:t>.  The process meets IECEx requirements.</w:t>
      </w:r>
    </w:p>
    <w:p w14:paraId="64F90752" w14:textId="77777777" w:rsidR="000F1891" w:rsidRPr="00BD6E18" w:rsidRDefault="00236B8B" w:rsidP="002E5FFB">
      <w:pPr>
        <w:pStyle w:val="Heading2"/>
      </w:pPr>
      <w:bookmarkStart w:id="121" w:name="_Toc83911034"/>
      <w:r w:rsidRPr="00BD6E18">
        <w:t>Certificates i</w:t>
      </w:r>
      <w:r w:rsidR="000F1891" w:rsidRPr="00BD6E18">
        <w:t>ssued</w:t>
      </w:r>
      <w:bookmarkEnd w:id="121"/>
    </w:p>
    <w:p w14:paraId="409AC927" w14:textId="151449BA" w:rsidR="009B2E90" w:rsidRPr="00BD6E18" w:rsidRDefault="007D4EB8" w:rsidP="009B2E90">
      <w:pPr>
        <w:pStyle w:val="PARAGRAPH"/>
      </w:pPr>
      <w:r>
        <w:t>The n</w:t>
      </w:r>
      <w:r w:rsidR="000F1891" w:rsidRPr="00BD6E18">
        <w:t>umber of certificates issued under</w:t>
      </w:r>
      <w:r w:rsidR="004B3930" w:rsidRPr="00BD6E18">
        <w:t xml:space="preserve"> for</w:t>
      </w:r>
      <w:r w:rsidR="000F1891" w:rsidRPr="00BD6E18">
        <w:t xml:space="preserve"> the preceding </w:t>
      </w:r>
      <w:r w:rsidR="008A41BF" w:rsidRPr="00BD6E18">
        <w:t>two</w:t>
      </w:r>
      <w:r w:rsidR="000F1891" w:rsidRPr="00BD6E18">
        <w:t xml:space="preserve"> years for each type of protection</w:t>
      </w:r>
      <w:r w:rsidR="000878F8">
        <w:t xml:space="preserve"> a</w:t>
      </w:r>
      <w:r>
        <w:t>re shown below,</w:t>
      </w:r>
      <w:r w:rsidR="000878F8">
        <w:t xml:space="preserve"> with </w:t>
      </w:r>
      <w:r>
        <w:t>th</w:t>
      </w:r>
      <w:r w:rsidR="00B8432E">
        <w:t xml:space="preserve">e certificates </w:t>
      </w:r>
      <w:r>
        <w:t>being</w:t>
      </w:r>
      <w:r w:rsidR="00B8432E">
        <w:t xml:space="preserve"> ATEX certificates.</w:t>
      </w:r>
    </w:p>
    <w:tbl>
      <w:tblPr>
        <w:tblW w:w="9072" w:type="dxa"/>
        <w:tblInd w:w="10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1701"/>
        <w:gridCol w:w="3712"/>
        <w:gridCol w:w="1219"/>
        <w:gridCol w:w="1220"/>
        <w:gridCol w:w="1220"/>
      </w:tblGrid>
      <w:tr w:rsidR="00110CE1" w:rsidRPr="00BD6E18" w14:paraId="74A46102" w14:textId="77777777" w:rsidTr="007D7C3D">
        <w:trPr>
          <w:cantSplit/>
          <w:tblHeader/>
        </w:trPr>
        <w:tc>
          <w:tcPr>
            <w:tcW w:w="1701" w:type="dxa"/>
            <w:vMerge w:val="restart"/>
          </w:tcPr>
          <w:p w14:paraId="0D23BA62" w14:textId="77777777" w:rsidR="00110CE1" w:rsidRPr="00BD6E18" w:rsidRDefault="00110CE1" w:rsidP="00E26F3E">
            <w:pPr>
              <w:pStyle w:val="TABLE-col-heading"/>
            </w:pPr>
            <w:r w:rsidRPr="00BD6E18">
              <w:t>Standard numbers</w:t>
            </w:r>
          </w:p>
        </w:tc>
        <w:tc>
          <w:tcPr>
            <w:tcW w:w="3712" w:type="dxa"/>
            <w:vMerge w:val="restart"/>
            <w:vAlign w:val="center"/>
          </w:tcPr>
          <w:p w14:paraId="2EB1F395" w14:textId="77777777" w:rsidR="00110CE1" w:rsidRPr="00BD6E18" w:rsidRDefault="00110CE1" w:rsidP="00E26F3E">
            <w:pPr>
              <w:pStyle w:val="TABLE-col-heading"/>
            </w:pPr>
            <w:r w:rsidRPr="00BD6E18">
              <w:t>Type of protection or other identifying information</w:t>
            </w:r>
          </w:p>
        </w:tc>
        <w:tc>
          <w:tcPr>
            <w:tcW w:w="2439" w:type="dxa"/>
            <w:gridSpan w:val="2"/>
          </w:tcPr>
          <w:p w14:paraId="4D5A01BC" w14:textId="43845E02" w:rsidR="00110CE1" w:rsidRPr="00BD6E18" w:rsidRDefault="00110CE1" w:rsidP="00E26F3E">
            <w:pPr>
              <w:pStyle w:val="TABLE-col-heading"/>
            </w:pPr>
            <w:r w:rsidRPr="00BD6E18">
              <w:t>Number of issued certificates (for last 2 years)</w:t>
            </w:r>
          </w:p>
        </w:tc>
        <w:tc>
          <w:tcPr>
            <w:tcW w:w="1220" w:type="dxa"/>
            <w:vMerge w:val="restart"/>
          </w:tcPr>
          <w:p w14:paraId="01E977C5" w14:textId="77777777" w:rsidR="00110CE1" w:rsidRPr="00BD6E18" w:rsidRDefault="00110CE1" w:rsidP="00E26F3E">
            <w:pPr>
              <w:pStyle w:val="TABLE-col-heading"/>
            </w:pPr>
            <w:r w:rsidRPr="00BD6E18">
              <w:t>Total</w:t>
            </w:r>
          </w:p>
        </w:tc>
      </w:tr>
      <w:tr w:rsidR="00110CE1" w:rsidRPr="00BD6E18" w14:paraId="244B8679" w14:textId="77777777" w:rsidTr="007D7C3D">
        <w:trPr>
          <w:cantSplit/>
          <w:tblHeader/>
        </w:trPr>
        <w:tc>
          <w:tcPr>
            <w:tcW w:w="1701" w:type="dxa"/>
            <w:vMerge/>
          </w:tcPr>
          <w:p w14:paraId="612A7C84" w14:textId="77777777" w:rsidR="00110CE1" w:rsidRPr="00BD6E18" w:rsidRDefault="00110CE1" w:rsidP="00E26F3E">
            <w:pPr>
              <w:pStyle w:val="TABLE-cell"/>
            </w:pPr>
          </w:p>
        </w:tc>
        <w:tc>
          <w:tcPr>
            <w:tcW w:w="3712" w:type="dxa"/>
            <w:vMerge/>
            <w:vAlign w:val="center"/>
          </w:tcPr>
          <w:p w14:paraId="35F7CF5C" w14:textId="77777777" w:rsidR="00110CE1" w:rsidRPr="00BD6E18" w:rsidRDefault="00110CE1" w:rsidP="00E26F3E">
            <w:pPr>
              <w:pStyle w:val="TABLE-cell"/>
            </w:pPr>
          </w:p>
        </w:tc>
        <w:tc>
          <w:tcPr>
            <w:tcW w:w="1219" w:type="dxa"/>
          </w:tcPr>
          <w:p w14:paraId="7EDADC7A" w14:textId="786710DF" w:rsidR="00110CE1" w:rsidRPr="00EB4AD2" w:rsidRDefault="00EB4AD2" w:rsidP="00EB4AD2">
            <w:pPr>
              <w:pStyle w:val="TABLE-cell"/>
              <w:jc w:val="center"/>
              <w:rPr>
                <w:b/>
              </w:rPr>
            </w:pPr>
            <w:r w:rsidRPr="00EB4AD2">
              <w:rPr>
                <w:b/>
              </w:rPr>
              <w:t>2019</w:t>
            </w:r>
          </w:p>
        </w:tc>
        <w:tc>
          <w:tcPr>
            <w:tcW w:w="1220" w:type="dxa"/>
          </w:tcPr>
          <w:p w14:paraId="2D492F47" w14:textId="6B163DCB" w:rsidR="00110CE1" w:rsidRPr="00EB4AD2" w:rsidRDefault="00EB4AD2" w:rsidP="00EB4AD2">
            <w:pPr>
              <w:pStyle w:val="TABLE-cell"/>
              <w:jc w:val="center"/>
              <w:rPr>
                <w:b/>
              </w:rPr>
            </w:pPr>
            <w:r w:rsidRPr="00EB4AD2">
              <w:rPr>
                <w:b/>
              </w:rPr>
              <w:t>2020</w:t>
            </w:r>
          </w:p>
        </w:tc>
        <w:tc>
          <w:tcPr>
            <w:tcW w:w="1220" w:type="dxa"/>
            <w:vMerge/>
          </w:tcPr>
          <w:p w14:paraId="037E6DEB" w14:textId="77777777" w:rsidR="00110CE1" w:rsidRPr="00BD6E18" w:rsidRDefault="00110CE1" w:rsidP="00E26F3E">
            <w:pPr>
              <w:pStyle w:val="TABLE-cell"/>
            </w:pPr>
          </w:p>
        </w:tc>
      </w:tr>
      <w:tr w:rsidR="00EB4AD2" w:rsidRPr="00BD6E18" w14:paraId="34CA5AB1" w14:textId="77777777" w:rsidTr="008A41BF">
        <w:trPr>
          <w:cantSplit/>
        </w:trPr>
        <w:tc>
          <w:tcPr>
            <w:tcW w:w="1701" w:type="dxa"/>
          </w:tcPr>
          <w:p w14:paraId="469F5D14" w14:textId="4DFD8F30" w:rsidR="00EB4AD2" w:rsidRPr="00C05F19" w:rsidRDefault="00EB4AD2" w:rsidP="00C05F19">
            <w:pPr>
              <w:pStyle w:val="TABLE-cell"/>
            </w:pPr>
            <w:r w:rsidRPr="00C05F19">
              <w:t>IEC 60079-0</w:t>
            </w:r>
          </w:p>
        </w:tc>
        <w:tc>
          <w:tcPr>
            <w:tcW w:w="3712" w:type="dxa"/>
            <w:vAlign w:val="center"/>
          </w:tcPr>
          <w:p w14:paraId="6AC298BC" w14:textId="136B125C" w:rsidR="00EB4AD2" w:rsidRPr="00C05F19" w:rsidRDefault="00EB4AD2" w:rsidP="00C05F19">
            <w:pPr>
              <w:pStyle w:val="TABLE-cell"/>
            </w:pPr>
            <w:r w:rsidRPr="00C05F19">
              <w:t>Explosive atmospheres - Part 0: Equipment - General requirements</w:t>
            </w:r>
          </w:p>
        </w:tc>
        <w:tc>
          <w:tcPr>
            <w:tcW w:w="1219" w:type="dxa"/>
          </w:tcPr>
          <w:p w14:paraId="466A67A5" w14:textId="6E729E6F" w:rsidR="00EB4AD2" w:rsidRPr="00C05F19" w:rsidRDefault="00007732" w:rsidP="00C05F19">
            <w:pPr>
              <w:pStyle w:val="TABLE-cell"/>
            </w:pPr>
            <w:r w:rsidRPr="00C05F19">
              <w:t>75</w:t>
            </w:r>
          </w:p>
        </w:tc>
        <w:tc>
          <w:tcPr>
            <w:tcW w:w="1220" w:type="dxa"/>
          </w:tcPr>
          <w:p w14:paraId="7B170EBD" w14:textId="05B8B421" w:rsidR="00EB4AD2" w:rsidRPr="00C05F19" w:rsidRDefault="00007732" w:rsidP="00C05F19">
            <w:pPr>
              <w:pStyle w:val="TABLE-cell"/>
            </w:pPr>
            <w:r w:rsidRPr="00C05F19">
              <w:t>67</w:t>
            </w:r>
          </w:p>
        </w:tc>
        <w:tc>
          <w:tcPr>
            <w:tcW w:w="1220" w:type="dxa"/>
          </w:tcPr>
          <w:p w14:paraId="3E9D54C8" w14:textId="341E8F14" w:rsidR="00EB4AD2" w:rsidRPr="00C05F19" w:rsidRDefault="00007732" w:rsidP="00C05F19">
            <w:pPr>
              <w:pStyle w:val="TABLE-cell"/>
            </w:pPr>
            <w:r w:rsidRPr="00C05F19">
              <w:t>142</w:t>
            </w:r>
          </w:p>
        </w:tc>
      </w:tr>
      <w:tr w:rsidR="00EB4AD2" w:rsidRPr="00BD6E18" w14:paraId="5E444961" w14:textId="77777777" w:rsidTr="008A41BF">
        <w:trPr>
          <w:cantSplit/>
        </w:trPr>
        <w:tc>
          <w:tcPr>
            <w:tcW w:w="1701" w:type="dxa"/>
          </w:tcPr>
          <w:p w14:paraId="087BB694" w14:textId="7CC00333" w:rsidR="00EB4AD2" w:rsidRPr="00C05F19" w:rsidRDefault="00EB4AD2" w:rsidP="00C05F19">
            <w:pPr>
              <w:pStyle w:val="TABLE-cell"/>
            </w:pPr>
            <w:r w:rsidRPr="00C05F19">
              <w:t>IEC 60079-1</w:t>
            </w:r>
          </w:p>
        </w:tc>
        <w:tc>
          <w:tcPr>
            <w:tcW w:w="3712" w:type="dxa"/>
            <w:vAlign w:val="center"/>
          </w:tcPr>
          <w:p w14:paraId="0D17F9A0" w14:textId="6D47AA1E" w:rsidR="00EB4AD2" w:rsidRPr="00C05F19" w:rsidRDefault="00EB4AD2" w:rsidP="00C05F19">
            <w:pPr>
              <w:pStyle w:val="TABLE-cell"/>
            </w:pPr>
            <w:r w:rsidRPr="00C05F19">
              <w:t>Explosive atmospheres - Part 1: Equipment protection by flameproof enclosures 'd'</w:t>
            </w:r>
          </w:p>
        </w:tc>
        <w:tc>
          <w:tcPr>
            <w:tcW w:w="1219" w:type="dxa"/>
          </w:tcPr>
          <w:p w14:paraId="6BD028E4" w14:textId="13DFB16E" w:rsidR="00EB4AD2" w:rsidRPr="00C05F19" w:rsidRDefault="00007732" w:rsidP="00C05F19">
            <w:pPr>
              <w:pStyle w:val="TABLE-cell"/>
            </w:pPr>
            <w:r w:rsidRPr="00C05F19">
              <w:t>20</w:t>
            </w:r>
          </w:p>
        </w:tc>
        <w:tc>
          <w:tcPr>
            <w:tcW w:w="1220" w:type="dxa"/>
          </w:tcPr>
          <w:p w14:paraId="2BBDB4C1" w14:textId="1B2B6D67" w:rsidR="00EB4AD2" w:rsidRPr="00C05F19" w:rsidRDefault="00007732" w:rsidP="00C05F19">
            <w:pPr>
              <w:pStyle w:val="TABLE-cell"/>
            </w:pPr>
            <w:r w:rsidRPr="00C05F19">
              <w:t>24</w:t>
            </w:r>
          </w:p>
        </w:tc>
        <w:tc>
          <w:tcPr>
            <w:tcW w:w="1220" w:type="dxa"/>
          </w:tcPr>
          <w:p w14:paraId="27CC28C1" w14:textId="72DFA46A" w:rsidR="00EB4AD2" w:rsidRPr="00C05F19" w:rsidRDefault="00007732" w:rsidP="00C05F19">
            <w:pPr>
              <w:pStyle w:val="TABLE-cell"/>
            </w:pPr>
            <w:r w:rsidRPr="00C05F19">
              <w:t>44</w:t>
            </w:r>
          </w:p>
        </w:tc>
      </w:tr>
      <w:tr w:rsidR="00EB4AD2" w:rsidRPr="00BD6E18" w14:paraId="1F0FF368" w14:textId="77777777" w:rsidTr="008A41BF">
        <w:trPr>
          <w:cantSplit/>
        </w:trPr>
        <w:tc>
          <w:tcPr>
            <w:tcW w:w="1701" w:type="dxa"/>
          </w:tcPr>
          <w:p w14:paraId="3A69D086" w14:textId="41F98DEF" w:rsidR="00EB4AD2" w:rsidRPr="00C05F19" w:rsidRDefault="00EB4AD2" w:rsidP="00C05F19">
            <w:pPr>
              <w:pStyle w:val="TABLE-cell"/>
            </w:pPr>
            <w:r w:rsidRPr="00C05F19">
              <w:t>IEC 60079-2</w:t>
            </w:r>
          </w:p>
        </w:tc>
        <w:tc>
          <w:tcPr>
            <w:tcW w:w="3712" w:type="dxa"/>
            <w:vAlign w:val="center"/>
          </w:tcPr>
          <w:p w14:paraId="087179E0" w14:textId="1DC6E9A9" w:rsidR="00EB4AD2" w:rsidRPr="00C05F19" w:rsidRDefault="00EB4AD2" w:rsidP="00C05F19">
            <w:pPr>
              <w:pStyle w:val="TABLE-cell"/>
            </w:pPr>
            <w:r w:rsidRPr="00C05F19">
              <w:t>Explosive atmospheres - Part 2: Equipment protection by pressurized enclosures 'p'</w:t>
            </w:r>
          </w:p>
        </w:tc>
        <w:tc>
          <w:tcPr>
            <w:tcW w:w="1219" w:type="dxa"/>
          </w:tcPr>
          <w:p w14:paraId="045D4E03" w14:textId="6C10C5B5" w:rsidR="00EB4AD2" w:rsidRPr="00C05F19" w:rsidRDefault="00007732" w:rsidP="00C05F19">
            <w:pPr>
              <w:pStyle w:val="TABLE-cell"/>
            </w:pPr>
            <w:r w:rsidRPr="00C05F19">
              <w:t>0</w:t>
            </w:r>
          </w:p>
        </w:tc>
        <w:tc>
          <w:tcPr>
            <w:tcW w:w="1220" w:type="dxa"/>
          </w:tcPr>
          <w:p w14:paraId="0A866F15" w14:textId="5A7DA0EC" w:rsidR="00EB4AD2" w:rsidRPr="00C05F19" w:rsidRDefault="00007732" w:rsidP="00C05F19">
            <w:pPr>
              <w:pStyle w:val="TABLE-cell"/>
            </w:pPr>
            <w:r w:rsidRPr="00C05F19">
              <w:t>0</w:t>
            </w:r>
          </w:p>
        </w:tc>
        <w:tc>
          <w:tcPr>
            <w:tcW w:w="1220" w:type="dxa"/>
          </w:tcPr>
          <w:p w14:paraId="62602FA0" w14:textId="08B36960" w:rsidR="00EB4AD2" w:rsidRPr="00C05F19" w:rsidRDefault="00007732" w:rsidP="00C05F19">
            <w:pPr>
              <w:pStyle w:val="TABLE-cell"/>
            </w:pPr>
            <w:r w:rsidRPr="00C05F19">
              <w:t>0</w:t>
            </w:r>
          </w:p>
        </w:tc>
      </w:tr>
      <w:tr w:rsidR="00EB4AD2" w:rsidRPr="00BD6E18" w14:paraId="54F4B6D6" w14:textId="77777777" w:rsidTr="008A41BF">
        <w:trPr>
          <w:cantSplit/>
        </w:trPr>
        <w:tc>
          <w:tcPr>
            <w:tcW w:w="1701" w:type="dxa"/>
          </w:tcPr>
          <w:p w14:paraId="6653C068" w14:textId="4B172095" w:rsidR="00EB4AD2" w:rsidRPr="00C05F19" w:rsidRDefault="00EB4AD2" w:rsidP="00C05F19">
            <w:pPr>
              <w:pStyle w:val="TABLE-cell"/>
            </w:pPr>
            <w:r w:rsidRPr="00C05F19">
              <w:t>IEC 60079-7</w:t>
            </w:r>
          </w:p>
        </w:tc>
        <w:tc>
          <w:tcPr>
            <w:tcW w:w="3712" w:type="dxa"/>
            <w:vAlign w:val="center"/>
          </w:tcPr>
          <w:p w14:paraId="360931B8" w14:textId="5149E319" w:rsidR="00EB4AD2" w:rsidRPr="00C05F19" w:rsidRDefault="00EB4AD2" w:rsidP="00C05F19">
            <w:pPr>
              <w:pStyle w:val="TABLE-cell"/>
            </w:pPr>
            <w:r w:rsidRPr="00C05F19">
              <w:t>Explosive atmospheres - Part 7: Equipment protection by increased safety 'e'</w:t>
            </w:r>
          </w:p>
        </w:tc>
        <w:tc>
          <w:tcPr>
            <w:tcW w:w="1219" w:type="dxa"/>
          </w:tcPr>
          <w:p w14:paraId="19C534D1" w14:textId="2093546E" w:rsidR="00EB4AD2" w:rsidRPr="00C05F19" w:rsidRDefault="00007732" w:rsidP="00C05F19">
            <w:pPr>
              <w:pStyle w:val="TABLE-cell"/>
            </w:pPr>
            <w:r w:rsidRPr="00C05F19">
              <w:t>5</w:t>
            </w:r>
          </w:p>
        </w:tc>
        <w:tc>
          <w:tcPr>
            <w:tcW w:w="1220" w:type="dxa"/>
          </w:tcPr>
          <w:p w14:paraId="3D87E8A7" w14:textId="4F1AB981" w:rsidR="00EB4AD2" w:rsidRPr="00C05F19" w:rsidRDefault="00007732" w:rsidP="00C05F19">
            <w:pPr>
              <w:pStyle w:val="TABLE-cell"/>
            </w:pPr>
            <w:r w:rsidRPr="00C05F19">
              <w:t>3</w:t>
            </w:r>
          </w:p>
        </w:tc>
        <w:tc>
          <w:tcPr>
            <w:tcW w:w="1220" w:type="dxa"/>
          </w:tcPr>
          <w:p w14:paraId="21F52763" w14:textId="65DE4CE2" w:rsidR="00EB4AD2" w:rsidRPr="00C05F19" w:rsidRDefault="00007732" w:rsidP="00C05F19">
            <w:pPr>
              <w:pStyle w:val="TABLE-cell"/>
            </w:pPr>
            <w:r w:rsidRPr="00C05F19">
              <w:t>8</w:t>
            </w:r>
          </w:p>
        </w:tc>
      </w:tr>
      <w:tr w:rsidR="00EB4AD2" w:rsidRPr="00BD6E18" w14:paraId="6F1193A9" w14:textId="77777777" w:rsidTr="008A41BF">
        <w:trPr>
          <w:cantSplit/>
        </w:trPr>
        <w:tc>
          <w:tcPr>
            <w:tcW w:w="1701" w:type="dxa"/>
          </w:tcPr>
          <w:p w14:paraId="4A155105" w14:textId="105ABB0D" w:rsidR="00EB4AD2" w:rsidRPr="00C05F19" w:rsidRDefault="00EB4AD2" w:rsidP="00C05F19">
            <w:pPr>
              <w:pStyle w:val="TABLE-cell"/>
            </w:pPr>
            <w:r w:rsidRPr="00C05F19">
              <w:t>IEC 60079-11</w:t>
            </w:r>
          </w:p>
        </w:tc>
        <w:tc>
          <w:tcPr>
            <w:tcW w:w="3712" w:type="dxa"/>
            <w:vAlign w:val="center"/>
          </w:tcPr>
          <w:p w14:paraId="2ED21711" w14:textId="03C6908F" w:rsidR="00EB4AD2" w:rsidRPr="00C05F19" w:rsidRDefault="00EB4AD2" w:rsidP="00C05F19">
            <w:pPr>
              <w:pStyle w:val="TABLE-cell"/>
            </w:pPr>
            <w:r w:rsidRPr="00C05F19">
              <w:t>Explosive atmospheres - Part 11: Equipment protection by intrinsic safety 'i'</w:t>
            </w:r>
          </w:p>
        </w:tc>
        <w:tc>
          <w:tcPr>
            <w:tcW w:w="1219" w:type="dxa"/>
          </w:tcPr>
          <w:p w14:paraId="4CCBB061" w14:textId="32370206" w:rsidR="00EB4AD2" w:rsidRPr="00C05F19" w:rsidRDefault="00007732" w:rsidP="00C05F19">
            <w:pPr>
              <w:pStyle w:val="TABLE-cell"/>
            </w:pPr>
            <w:r w:rsidRPr="00C05F19">
              <w:t>57</w:t>
            </w:r>
          </w:p>
        </w:tc>
        <w:tc>
          <w:tcPr>
            <w:tcW w:w="1220" w:type="dxa"/>
          </w:tcPr>
          <w:p w14:paraId="3D3A64D6" w14:textId="1D1CA0F5" w:rsidR="00EB4AD2" w:rsidRPr="00C05F19" w:rsidRDefault="00007732" w:rsidP="00C05F19">
            <w:pPr>
              <w:pStyle w:val="TABLE-cell"/>
            </w:pPr>
            <w:r w:rsidRPr="00C05F19">
              <w:t>60</w:t>
            </w:r>
          </w:p>
        </w:tc>
        <w:tc>
          <w:tcPr>
            <w:tcW w:w="1220" w:type="dxa"/>
          </w:tcPr>
          <w:p w14:paraId="043B394B" w14:textId="18D203CF" w:rsidR="00EB4AD2" w:rsidRPr="00C05F19" w:rsidRDefault="00007732" w:rsidP="00C05F19">
            <w:pPr>
              <w:pStyle w:val="TABLE-cell"/>
            </w:pPr>
            <w:r w:rsidRPr="00C05F19">
              <w:t>117</w:t>
            </w:r>
          </w:p>
        </w:tc>
      </w:tr>
      <w:tr w:rsidR="00EB4AD2" w:rsidRPr="00BD6E18" w14:paraId="0917B0DA" w14:textId="77777777" w:rsidTr="008A41BF">
        <w:trPr>
          <w:cantSplit/>
        </w:trPr>
        <w:tc>
          <w:tcPr>
            <w:tcW w:w="1701" w:type="dxa"/>
          </w:tcPr>
          <w:p w14:paraId="3F35D0DA" w14:textId="6CE85B7B" w:rsidR="00EB4AD2" w:rsidRPr="00C05F19" w:rsidRDefault="00EB4AD2" w:rsidP="00C05F19">
            <w:pPr>
              <w:pStyle w:val="TABLE-cell"/>
            </w:pPr>
            <w:r w:rsidRPr="00C05F19">
              <w:t>IEC 60079-15</w:t>
            </w:r>
          </w:p>
        </w:tc>
        <w:tc>
          <w:tcPr>
            <w:tcW w:w="3712" w:type="dxa"/>
            <w:vAlign w:val="center"/>
          </w:tcPr>
          <w:p w14:paraId="0E9A1DBB" w14:textId="290A780B" w:rsidR="00EB4AD2" w:rsidRPr="00C05F19" w:rsidRDefault="00EB4AD2" w:rsidP="00C05F19">
            <w:pPr>
              <w:pStyle w:val="TABLE-cell"/>
            </w:pPr>
            <w:r w:rsidRPr="00C05F19">
              <w:t>Explosive atmospheres - Part 15: Equipment protection by type of protection 'n'</w:t>
            </w:r>
          </w:p>
        </w:tc>
        <w:tc>
          <w:tcPr>
            <w:tcW w:w="1219" w:type="dxa"/>
          </w:tcPr>
          <w:p w14:paraId="49733CF0" w14:textId="03557F1E" w:rsidR="00EB4AD2" w:rsidRPr="00C05F19" w:rsidRDefault="00007732" w:rsidP="00C05F19">
            <w:pPr>
              <w:pStyle w:val="TABLE-cell"/>
            </w:pPr>
            <w:r w:rsidRPr="00C05F19">
              <w:t>0</w:t>
            </w:r>
          </w:p>
        </w:tc>
        <w:tc>
          <w:tcPr>
            <w:tcW w:w="1220" w:type="dxa"/>
          </w:tcPr>
          <w:p w14:paraId="64F5B141" w14:textId="01FA5AB3" w:rsidR="00EB4AD2" w:rsidRPr="00C05F19" w:rsidRDefault="00007732" w:rsidP="00C05F19">
            <w:pPr>
              <w:pStyle w:val="TABLE-cell"/>
            </w:pPr>
            <w:r w:rsidRPr="00C05F19">
              <w:t>0</w:t>
            </w:r>
          </w:p>
        </w:tc>
        <w:tc>
          <w:tcPr>
            <w:tcW w:w="1220" w:type="dxa"/>
          </w:tcPr>
          <w:p w14:paraId="409E044C" w14:textId="4BE8D585" w:rsidR="00EB4AD2" w:rsidRPr="00C05F19" w:rsidRDefault="00007732" w:rsidP="00C05F19">
            <w:pPr>
              <w:pStyle w:val="TABLE-cell"/>
            </w:pPr>
            <w:r w:rsidRPr="00C05F19">
              <w:t>0</w:t>
            </w:r>
          </w:p>
        </w:tc>
      </w:tr>
      <w:tr w:rsidR="00EB4AD2" w:rsidRPr="00BD6E18" w14:paraId="62FFC06B" w14:textId="77777777" w:rsidTr="008A41BF">
        <w:trPr>
          <w:cantSplit/>
        </w:trPr>
        <w:tc>
          <w:tcPr>
            <w:tcW w:w="1701" w:type="dxa"/>
          </w:tcPr>
          <w:p w14:paraId="47247A46" w14:textId="0885A7BC" w:rsidR="00EB4AD2" w:rsidRPr="00C05F19" w:rsidRDefault="00EB4AD2" w:rsidP="00C05F19">
            <w:pPr>
              <w:pStyle w:val="TABLE-cell"/>
            </w:pPr>
            <w:r w:rsidRPr="00C05F19">
              <w:t>IEC 60079-18</w:t>
            </w:r>
          </w:p>
        </w:tc>
        <w:tc>
          <w:tcPr>
            <w:tcW w:w="3712" w:type="dxa"/>
            <w:vAlign w:val="center"/>
          </w:tcPr>
          <w:p w14:paraId="5D739E2E" w14:textId="0A808921" w:rsidR="00EB4AD2" w:rsidRPr="00C05F19" w:rsidRDefault="00EB4AD2" w:rsidP="00C05F19">
            <w:pPr>
              <w:pStyle w:val="TABLE-cell"/>
            </w:pPr>
            <w:r w:rsidRPr="00C05F19">
              <w:t>Explosive atmospheres - Part 18: Equipment protection by encapsulation ‘m’</w:t>
            </w:r>
          </w:p>
        </w:tc>
        <w:tc>
          <w:tcPr>
            <w:tcW w:w="1219" w:type="dxa"/>
          </w:tcPr>
          <w:p w14:paraId="378820E1" w14:textId="5C90D37D" w:rsidR="00EB4AD2" w:rsidRPr="00C05F19" w:rsidRDefault="00007732" w:rsidP="00C05F19">
            <w:pPr>
              <w:pStyle w:val="TABLE-cell"/>
            </w:pPr>
            <w:r w:rsidRPr="00C05F19">
              <w:t>2</w:t>
            </w:r>
          </w:p>
        </w:tc>
        <w:tc>
          <w:tcPr>
            <w:tcW w:w="1220" w:type="dxa"/>
          </w:tcPr>
          <w:p w14:paraId="7C622D3A" w14:textId="7C762C5D" w:rsidR="00EB4AD2" w:rsidRPr="00C05F19" w:rsidRDefault="00007732" w:rsidP="00C05F19">
            <w:pPr>
              <w:pStyle w:val="TABLE-cell"/>
            </w:pPr>
            <w:r w:rsidRPr="00C05F19">
              <w:t>2</w:t>
            </w:r>
          </w:p>
        </w:tc>
        <w:tc>
          <w:tcPr>
            <w:tcW w:w="1220" w:type="dxa"/>
          </w:tcPr>
          <w:p w14:paraId="5D6E13F0" w14:textId="3E54276F" w:rsidR="00EB4AD2" w:rsidRPr="00C05F19" w:rsidRDefault="00007732" w:rsidP="00C05F19">
            <w:pPr>
              <w:pStyle w:val="TABLE-cell"/>
            </w:pPr>
            <w:r w:rsidRPr="00C05F19">
              <w:t>4</w:t>
            </w:r>
          </w:p>
        </w:tc>
      </w:tr>
      <w:tr w:rsidR="00EB4AD2" w:rsidRPr="00BD6E18" w14:paraId="4975A6FE" w14:textId="77777777" w:rsidTr="008A41BF">
        <w:trPr>
          <w:cantSplit/>
        </w:trPr>
        <w:tc>
          <w:tcPr>
            <w:tcW w:w="1701" w:type="dxa"/>
          </w:tcPr>
          <w:p w14:paraId="56463A48" w14:textId="41943DCF" w:rsidR="00EB4AD2" w:rsidRPr="00C05F19" w:rsidRDefault="00EB4AD2" w:rsidP="00C05F19">
            <w:pPr>
              <w:pStyle w:val="TABLE-cell"/>
            </w:pPr>
            <w:r w:rsidRPr="00C05F19">
              <w:t>IEC 60079-25</w:t>
            </w:r>
          </w:p>
        </w:tc>
        <w:tc>
          <w:tcPr>
            <w:tcW w:w="3712" w:type="dxa"/>
            <w:vAlign w:val="center"/>
          </w:tcPr>
          <w:p w14:paraId="5F36D23E" w14:textId="6F13F860" w:rsidR="00EB4AD2" w:rsidRPr="00C05F19" w:rsidRDefault="00EB4AD2" w:rsidP="00C05F19">
            <w:pPr>
              <w:pStyle w:val="TABLE-cell"/>
            </w:pPr>
            <w:r w:rsidRPr="00C05F19">
              <w:t>Explosive atmospheres - Part 25: Intrinsically safe systems</w:t>
            </w:r>
          </w:p>
        </w:tc>
        <w:tc>
          <w:tcPr>
            <w:tcW w:w="1219" w:type="dxa"/>
          </w:tcPr>
          <w:p w14:paraId="552C788D" w14:textId="2C1EB571" w:rsidR="00EB4AD2" w:rsidRPr="00C05F19" w:rsidRDefault="00007732" w:rsidP="00C05F19">
            <w:pPr>
              <w:pStyle w:val="TABLE-cell"/>
            </w:pPr>
            <w:r w:rsidRPr="00C05F19">
              <w:t>0</w:t>
            </w:r>
          </w:p>
        </w:tc>
        <w:tc>
          <w:tcPr>
            <w:tcW w:w="1220" w:type="dxa"/>
          </w:tcPr>
          <w:p w14:paraId="2619A5DF" w14:textId="3B0E3BF3" w:rsidR="00EB4AD2" w:rsidRPr="00C05F19" w:rsidRDefault="00007732" w:rsidP="00C05F19">
            <w:pPr>
              <w:pStyle w:val="TABLE-cell"/>
            </w:pPr>
            <w:r w:rsidRPr="00C05F19">
              <w:t>1</w:t>
            </w:r>
          </w:p>
        </w:tc>
        <w:tc>
          <w:tcPr>
            <w:tcW w:w="1220" w:type="dxa"/>
          </w:tcPr>
          <w:p w14:paraId="40FD1E06" w14:textId="3D79982E" w:rsidR="00EB4AD2" w:rsidRPr="00C05F19" w:rsidRDefault="00007732" w:rsidP="00C05F19">
            <w:pPr>
              <w:pStyle w:val="TABLE-cell"/>
            </w:pPr>
            <w:r w:rsidRPr="00C05F19">
              <w:t>1</w:t>
            </w:r>
          </w:p>
        </w:tc>
      </w:tr>
      <w:tr w:rsidR="00EB4AD2" w:rsidRPr="00BD6E18" w14:paraId="6DB504EE" w14:textId="77777777" w:rsidTr="008A41BF">
        <w:trPr>
          <w:cantSplit/>
        </w:trPr>
        <w:tc>
          <w:tcPr>
            <w:tcW w:w="1701" w:type="dxa"/>
          </w:tcPr>
          <w:p w14:paraId="003774B4" w14:textId="548B172B" w:rsidR="00EB4AD2" w:rsidRPr="00C05F19" w:rsidRDefault="00EB4AD2" w:rsidP="00C05F19">
            <w:pPr>
              <w:pStyle w:val="TABLE-cell"/>
            </w:pPr>
            <w:r w:rsidRPr="00C05F19">
              <w:t>IEC 60079-26</w:t>
            </w:r>
          </w:p>
        </w:tc>
        <w:tc>
          <w:tcPr>
            <w:tcW w:w="3712" w:type="dxa"/>
            <w:vAlign w:val="center"/>
          </w:tcPr>
          <w:p w14:paraId="6A84C7B9" w14:textId="7704BE6F" w:rsidR="00EB4AD2" w:rsidRPr="00C05F19" w:rsidRDefault="00EB4AD2" w:rsidP="00C05F19">
            <w:pPr>
              <w:pStyle w:val="TABLE-cell"/>
            </w:pPr>
            <w:r w:rsidRPr="00C05F19">
              <w:t>Explosive atmospheres - Part 26: Equipment with equipment protection level (EPL) Ga</w:t>
            </w:r>
          </w:p>
        </w:tc>
        <w:tc>
          <w:tcPr>
            <w:tcW w:w="1219" w:type="dxa"/>
          </w:tcPr>
          <w:p w14:paraId="02EEF61B" w14:textId="3815280A" w:rsidR="00EB4AD2" w:rsidRPr="00C05F19" w:rsidRDefault="00007732" w:rsidP="00C05F19">
            <w:pPr>
              <w:pStyle w:val="TABLE-cell"/>
            </w:pPr>
            <w:r w:rsidRPr="00C05F19">
              <w:t>0</w:t>
            </w:r>
          </w:p>
        </w:tc>
        <w:tc>
          <w:tcPr>
            <w:tcW w:w="1220" w:type="dxa"/>
          </w:tcPr>
          <w:p w14:paraId="246408E8" w14:textId="31237390" w:rsidR="00EB4AD2" w:rsidRPr="00C05F19" w:rsidRDefault="00007732" w:rsidP="00C05F19">
            <w:pPr>
              <w:pStyle w:val="TABLE-cell"/>
            </w:pPr>
            <w:r w:rsidRPr="00C05F19">
              <w:t>0</w:t>
            </w:r>
          </w:p>
        </w:tc>
        <w:tc>
          <w:tcPr>
            <w:tcW w:w="1220" w:type="dxa"/>
          </w:tcPr>
          <w:p w14:paraId="2CB66E5F" w14:textId="7CCFE1CB" w:rsidR="00EB4AD2" w:rsidRPr="00C05F19" w:rsidRDefault="00007732" w:rsidP="00C05F19">
            <w:pPr>
              <w:pStyle w:val="TABLE-cell"/>
            </w:pPr>
            <w:r w:rsidRPr="00C05F19">
              <w:t>0</w:t>
            </w:r>
          </w:p>
        </w:tc>
      </w:tr>
      <w:tr w:rsidR="00EB4AD2" w:rsidRPr="00BD6E18" w14:paraId="666C2349" w14:textId="77777777" w:rsidTr="008A41BF">
        <w:trPr>
          <w:cantSplit/>
        </w:trPr>
        <w:tc>
          <w:tcPr>
            <w:tcW w:w="1701" w:type="dxa"/>
          </w:tcPr>
          <w:p w14:paraId="7D0709EE" w14:textId="5D929956" w:rsidR="00EB4AD2" w:rsidRPr="00C05F19" w:rsidRDefault="00EB4AD2" w:rsidP="00C05F19">
            <w:pPr>
              <w:pStyle w:val="TABLE-cell"/>
            </w:pPr>
            <w:r w:rsidRPr="00C05F19">
              <w:t>IEC 60079-28</w:t>
            </w:r>
          </w:p>
        </w:tc>
        <w:tc>
          <w:tcPr>
            <w:tcW w:w="3712" w:type="dxa"/>
            <w:vAlign w:val="center"/>
          </w:tcPr>
          <w:p w14:paraId="1214EC4B" w14:textId="5C114EB5" w:rsidR="00EB4AD2" w:rsidRPr="00C05F19" w:rsidRDefault="00EB4AD2" w:rsidP="00C05F19">
            <w:pPr>
              <w:pStyle w:val="TABLE-cell"/>
            </w:pPr>
            <w:r w:rsidRPr="00C05F19">
              <w:t>Explosive atmospheres - Part 28: Protection of equipment and transmission systems using optical radiation</w:t>
            </w:r>
          </w:p>
        </w:tc>
        <w:tc>
          <w:tcPr>
            <w:tcW w:w="1219" w:type="dxa"/>
          </w:tcPr>
          <w:p w14:paraId="47B9C466" w14:textId="1EADE179" w:rsidR="00EB4AD2" w:rsidRPr="00C05F19" w:rsidRDefault="00007732" w:rsidP="00C05F19">
            <w:pPr>
              <w:pStyle w:val="TABLE-cell"/>
            </w:pPr>
            <w:r w:rsidRPr="00C05F19">
              <w:t>2</w:t>
            </w:r>
          </w:p>
        </w:tc>
        <w:tc>
          <w:tcPr>
            <w:tcW w:w="1220" w:type="dxa"/>
          </w:tcPr>
          <w:p w14:paraId="3CB05E03" w14:textId="0FAFB0A2" w:rsidR="00EB4AD2" w:rsidRPr="00C05F19" w:rsidRDefault="00007732" w:rsidP="00C05F19">
            <w:pPr>
              <w:pStyle w:val="TABLE-cell"/>
            </w:pPr>
            <w:r w:rsidRPr="00C05F19">
              <w:t>1</w:t>
            </w:r>
          </w:p>
        </w:tc>
        <w:tc>
          <w:tcPr>
            <w:tcW w:w="1220" w:type="dxa"/>
          </w:tcPr>
          <w:p w14:paraId="55137494" w14:textId="4E1614B8" w:rsidR="00EB4AD2" w:rsidRPr="00C05F19" w:rsidRDefault="00007732" w:rsidP="00C05F19">
            <w:pPr>
              <w:pStyle w:val="TABLE-cell"/>
            </w:pPr>
            <w:r w:rsidRPr="00C05F19">
              <w:t>3</w:t>
            </w:r>
          </w:p>
        </w:tc>
      </w:tr>
      <w:tr w:rsidR="00EB4AD2" w:rsidRPr="00BD6E18" w14:paraId="112C1E35" w14:textId="77777777" w:rsidTr="008A41BF">
        <w:trPr>
          <w:cantSplit/>
        </w:trPr>
        <w:tc>
          <w:tcPr>
            <w:tcW w:w="1701" w:type="dxa"/>
          </w:tcPr>
          <w:p w14:paraId="7A785558" w14:textId="648F8183" w:rsidR="00EB4AD2" w:rsidRPr="00C05F19" w:rsidRDefault="00EB4AD2" w:rsidP="00C05F19">
            <w:pPr>
              <w:pStyle w:val="TABLE-cell"/>
            </w:pPr>
            <w:r w:rsidRPr="00C05F19">
              <w:t>IEC 60079-31</w:t>
            </w:r>
          </w:p>
        </w:tc>
        <w:tc>
          <w:tcPr>
            <w:tcW w:w="3712" w:type="dxa"/>
            <w:vAlign w:val="center"/>
          </w:tcPr>
          <w:p w14:paraId="756EFE96" w14:textId="70686983" w:rsidR="00EB4AD2" w:rsidRPr="00C05F19" w:rsidRDefault="00EB4AD2" w:rsidP="00C05F19">
            <w:pPr>
              <w:pStyle w:val="TABLE-cell"/>
            </w:pPr>
            <w:r w:rsidRPr="00C05F19">
              <w:t>Part 31: Equipment dust ignition protection by enclosure 't'</w:t>
            </w:r>
          </w:p>
        </w:tc>
        <w:tc>
          <w:tcPr>
            <w:tcW w:w="1219" w:type="dxa"/>
          </w:tcPr>
          <w:p w14:paraId="3E29B6CE" w14:textId="6217E9E0" w:rsidR="00EB4AD2" w:rsidRPr="00C05F19" w:rsidRDefault="00007732" w:rsidP="00C05F19">
            <w:pPr>
              <w:pStyle w:val="TABLE-cell"/>
            </w:pPr>
            <w:r w:rsidRPr="00C05F19">
              <w:t>2</w:t>
            </w:r>
          </w:p>
        </w:tc>
        <w:tc>
          <w:tcPr>
            <w:tcW w:w="1220" w:type="dxa"/>
          </w:tcPr>
          <w:p w14:paraId="6156CF7B" w14:textId="4A742AF7" w:rsidR="00EB4AD2" w:rsidRPr="00C05F19" w:rsidRDefault="00007732" w:rsidP="00C05F19">
            <w:pPr>
              <w:pStyle w:val="TABLE-cell"/>
            </w:pPr>
            <w:r w:rsidRPr="00C05F19">
              <w:t>2</w:t>
            </w:r>
          </w:p>
        </w:tc>
        <w:tc>
          <w:tcPr>
            <w:tcW w:w="1220" w:type="dxa"/>
          </w:tcPr>
          <w:p w14:paraId="5A6288EF" w14:textId="4025A6F1" w:rsidR="00EB4AD2" w:rsidRPr="00C05F19" w:rsidRDefault="00007732" w:rsidP="00C05F19">
            <w:pPr>
              <w:pStyle w:val="TABLE-cell"/>
            </w:pPr>
            <w:r w:rsidRPr="00C05F19">
              <w:t>4</w:t>
            </w:r>
          </w:p>
        </w:tc>
      </w:tr>
      <w:tr w:rsidR="00EB4AD2" w:rsidRPr="00BD6E18" w14:paraId="288E7D56" w14:textId="77777777" w:rsidTr="008A41BF">
        <w:trPr>
          <w:cantSplit/>
        </w:trPr>
        <w:tc>
          <w:tcPr>
            <w:tcW w:w="1701" w:type="dxa"/>
          </w:tcPr>
          <w:p w14:paraId="2452970A" w14:textId="215D2352" w:rsidR="00EB4AD2" w:rsidRPr="00C05F19" w:rsidRDefault="00EB4AD2" w:rsidP="00C05F19">
            <w:pPr>
              <w:pStyle w:val="TABLE-cell"/>
            </w:pPr>
            <w:r w:rsidRPr="00C05F19">
              <w:lastRenderedPageBreak/>
              <w:t>ISO 80079-36</w:t>
            </w:r>
          </w:p>
        </w:tc>
        <w:tc>
          <w:tcPr>
            <w:tcW w:w="3712" w:type="dxa"/>
            <w:vAlign w:val="center"/>
          </w:tcPr>
          <w:p w14:paraId="0F791049" w14:textId="0E48575A" w:rsidR="00EB4AD2" w:rsidRPr="00C05F19" w:rsidRDefault="00EB4AD2" w:rsidP="00C05F19">
            <w:pPr>
              <w:pStyle w:val="TABLE-cell"/>
            </w:pPr>
            <w:r w:rsidRPr="00C05F19">
              <w:t>Part 36: Non-electrical equipment for explosive atmospheres - Basic method and requirements</w:t>
            </w:r>
          </w:p>
        </w:tc>
        <w:tc>
          <w:tcPr>
            <w:tcW w:w="1219" w:type="dxa"/>
          </w:tcPr>
          <w:p w14:paraId="32727618" w14:textId="24480369" w:rsidR="00EB4AD2" w:rsidRPr="00C05F19" w:rsidRDefault="00007732" w:rsidP="00C05F19">
            <w:pPr>
              <w:pStyle w:val="TABLE-cell"/>
            </w:pPr>
            <w:r w:rsidRPr="00C05F19">
              <w:t>32</w:t>
            </w:r>
          </w:p>
        </w:tc>
        <w:tc>
          <w:tcPr>
            <w:tcW w:w="1220" w:type="dxa"/>
          </w:tcPr>
          <w:p w14:paraId="6C294BAF" w14:textId="6F288E06" w:rsidR="00EB4AD2" w:rsidRPr="00C05F19" w:rsidRDefault="00007732" w:rsidP="00C05F19">
            <w:pPr>
              <w:pStyle w:val="TABLE-cell"/>
            </w:pPr>
            <w:r w:rsidRPr="00C05F19">
              <w:t>33</w:t>
            </w:r>
          </w:p>
        </w:tc>
        <w:tc>
          <w:tcPr>
            <w:tcW w:w="1220" w:type="dxa"/>
          </w:tcPr>
          <w:p w14:paraId="07497808" w14:textId="44ACB37D" w:rsidR="00EB4AD2" w:rsidRPr="00C05F19" w:rsidRDefault="00007732" w:rsidP="00C05F19">
            <w:pPr>
              <w:pStyle w:val="TABLE-cell"/>
            </w:pPr>
            <w:r w:rsidRPr="00C05F19">
              <w:t>65</w:t>
            </w:r>
          </w:p>
        </w:tc>
      </w:tr>
      <w:tr w:rsidR="00EB4AD2" w:rsidRPr="00BD6E18" w14:paraId="37D1AFDF" w14:textId="77777777" w:rsidTr="008A41BF">
        <w:trPr>
          <w:cantSplit/>
        </w:trPr>
        <w:tc>
          <w:tcPr>
            <w:tcW w:w="1701" w:type="dxa"/>
          </w:tcPr>
          <w:p w14:paraId="6BAEA1DE" w14:textId="0C6FEBBF" w:rsidR="00EB4AD2" w:rsidRPr="00C05F19" w:rsidRDefault="00EB4AD2" w:rsidP="00C05F19">
            <w:pPr>
              <w:pStyle w:val="TABLE-cell"/>
            </w:pPr>
            <w:r w:rsidRPr="00C05F19">
              <w:t>ISO 80079-37</w:t>
            </w:r>
          </w:p>
        </w:tc>
        <w:tc>
          <w:tcPr>
            <w:tcW w:w="3712" w:type="dxa"/>
            <w:vAlign w:val="center"/>
          </w:tcPr>
          <w:p w14:paraId="2584ABF9" w14:textId="0CE68C7D" w:rsidR="00EB4AD2" w:rsidRPr="00C05F19" w:rsidRDefault="00EB4AD2" w:rsidP="00C05F19">
            <w:pPr>
              <w:pStyle w:val="TABLE-cell"/>
            </w:pPr>
            <w:r w:rsidRPr="00C05F19">
              <w:t>Part 37: Non-electrical equipment for explosive atmospheres - Non electrical type of protection constructional safety "c", control of ignition source "b", liquid immersion "k"</w:t>
            </w:r>
          </w:p>
        </w:tc>
        <w:tc>
          <w:tcPr>
            <w:tcW w:w="1219" w:type="dxa"/>
          </w:tcPr>
          <w:p w14:paraId="6DC63FB4" w14:textId="111EC5A8" w:rsidR="00EB4AD2" w:rsidRPr="00C05F19" w:rsidRDefault="00007732" w:rsidP="00C05F19">
            <w:pPr>
              <w:pStyle w:val="TABLE-cell"/>
            </w:pPr>
            <w:r w:rsidRPr="00C05F19">
              <w:t>4</w:t>
            </w:r>
          </w:p>
        </w:tc>
        <w:tc>
          <w:tcPr>
            <w:tcW w:w="1220" w:type="dxa"/>
          </w:tcPr>
          <w:p w14:paraId="6986CAD5" w14:textId="79B78964" w:rsidR="00EB4AD2" w:rsidRPr="00C05F19" w:rsidRDefault="00007732" w:rsidP="00C05F19">
            <w:pPr>
              <w:pStyle w:val="TABLE-cell"/>
            </w:pPr>
            <w:r w:rsidRPr="00C05F19">
              <w:t>4</w:t>
            </w:r>
          </w:p>
        </w:tc>
        <w:tc>
          <w:tcPr>
            <w:tcW w:w="1220" w:type="dxa"/>
          </w:tcPr>
          <w:p w14:paraId="732043B0" w14:textId="306EACBC" w:rsidR="00EB4AD2" w:rsidRPr="00C05F19" w:rsidRDefault="00007732" w:rsidP="00C05F19">
            <w:pPr>
              <w:pStyle w:val="TABLE-cell"/>
            </w:pPr>
            <w:r w:rsidRPr="00C05F19">
              <w:t>8</w:t>
            </w:r>
          </w:p>
        </w:tc>
      </w:tr>
    </w:tbl>
    <w:p w14:paraId="3E74EB10" w14:textId="77777777" w:rsidR="000F1891" w:rsidRPr="00BD6E18" w:rsidRDefault="009B2E90" w:rsidP="002E5FFB">
      <w:pPr>
        <w:pStyle w:val="Heading2"/>
      </w:pPr>
      <w:bookmarkStart w:id="122" w:name="_Toc83911035"/>
      <w:r w:rsidRPr="00BD6E18">
        <w:t>National accreditation</w:t>
      </w:r>
      <w:bookmarkEnd w:id="122"/>
    </w:p>
    <w:p w14:paraId="3256F27C" w14:textId="2CF7211D" w:rsidR="003229FA" w:rsidRPr="00BD6E18" w:rsidRDefault="003229FA" w:rsidP="009B2E90">
      <w:pPr>
        <w:pStyle w:val="PARAGRAPH"/>
      </w:pPr>
      <w:r w:rsidRPr="00BD6E18">
        <w:t>The national accreditation certificat</w:t>
      </w:r>
      <w:r w:rsidR="00141ECA">
        <w:t>e</w:t>
      </w:r>
      <w:r w:rsidRPr="00BD6E18">
        <w:t xml:space="preserve"> for ISO/IEC 17065 is shown in </w:t>
      </w:r>
      <w:r w:rsidRPr="003360C1">
        <w:fldChar w:fldCharType="begin"/>
      </w:r>
      <w:r w:rsidRPr="00BD6E18">
        <w:instrText xml:space="preserve"> REF _Ref40100719 \r \h </w:instrText>
      </w:r>
      <w:r w:rsidRPr="003360C1">
        <w:fldChar w:fldCharType="separate"/>
      </w:r>
      <w:r w:rsidR="002F5016">
        <w:t>Annex D</w:t>
      </w:r>
      <w:r w:rsidRPr="003360C1">
        <w:fldChar w:fldCharType="end"/>
      </w:r>
      <w:r w:rsidRPr="00BD6E18">
        <w:t>.</w:t>
      </w:r>
    </w:p>
    <w:p w14:paraId="1A9D9084" w14:textId="2CFB9E53" w:rsidR="00696205" w:rsidRDefault="00AE1195" w:rsidP="00BB17E8">
      <w:pPr>
        <w:pStyle w:val="PARAGRAPH"/>
        <w:rPr>
          <w:lang w:val="en-US"/>
        </w:rPr>
      </w:pPr>
      <w:r w:rsidRPr="00BB17E8">
        <w:rPr>
          <w:lang w:val="en-US"/>
        </w:rPr>
        <w:t xml:space="preserve">J.S. Hamilton Poland Sp. z o.o. is accredited by the Polish </w:t>
      </w:r>
      <w:r w:rsidRPr="00BB17E8">
        <w:t>Cent</w:t>
      </w:r>
      <w:r w:rsidR="00B510FA">
        <w:t>re</w:t>
      </w:r>
      <w:r w:rsidRPr="00BB17E8">
        <w:rPr>
          <w:lang w:val="en-US"/>
        </w:rPr>
        <w:t xml:space="preserve"> for Accreditation in the field of product certification </w:t>
      </w:r>
      <w:r w:rsidR="008E6F01">
        <w:rPr>
          <w:lang w:val="en-US"/>
        </w:rPr>
        <w:t xml:space="preserve">with </w:t>
      </w:r>
      <w:r w:rsidRPr="00BB17E8">
        <w:rPr>
          <w:lang w:val="en-US"/>
        </w:rPr>
        <w:t>accreditation</w:t>
      </w:r>
      <w:r w:rsidR="008E6F01">
        <w:rPr>
          <w:lang w:val="en-US"/>
        </w:rPr>
        <w:t xml:space="preserve"> number</w:t>
      </w:r>
      <w:r w:rsidRPr="00BB17E8">
        <w:rPr>
          <w:lang w:val="en-US"/>
        </w:rPr>
        <w:t xml:space="preserve"> AC 149</w:t>
      </w:r>
      <w:r w:rsidR="003A34DE">
        <w:rPr>
          <w:lang w:val="en-US"/>
        </w:rPr>
        <w:t xml:space="preserve">.  </w:t>
      </w:r>
      <w:r w:rsidR="00E741DA" w:rsidRPr="00E741DA">
        <w:rPr>
          <w:lang w:val="en-US"/>
        </w:rPr>
        <w:t>Accreditation was first granted on 18</w:t>
      </w:r>
      <w:r w:rsidR="00E741DA">
        <w:rPr>
          <w:lang w:val="en-US"/>
        </w:rPr>
        <w:t xml:space="preserve"> February </w:t>
      </w:r>
      <w:r w:rsidR="00E741DA" w:rsidRPr="00E741DA">
        <w:rPr>
          <w:lang w:val="en-US"/>
        </w:rPr>
        <w:t>2008.</w:t>
      </w:r>
      <w:r w:rsidR="00E741DA">
        <w:rPr>
          <w:lang w:val="en-US"/>
        </w:rPr>
        <w:t xml:space="preserve"> </w:t>
      </w:r>
      <w:r w:rsidR="003A34DE">
        <w:rPr>
          <w:lang w:val="en-US"/>
        </w:rPr>
        <w:t>Th</w:t>
      </w:r>
      <w:r w:rsidR="00E741DA">
        <w:rPr>
          <w:lang w:val="en-US"/>
        </w:rPr>
        <w:t>e</w:t>
      </w:r>
      <w:r w:rsidR="003A34DE">
        <w:rPr>
          <w:lang w:val="en-US"/>
        </w:rPr>
        <w:t xml:space="preserve"> certificat</w:t>
      </w:r>
      <w:r w:rsidR="00E741DA">
        <w:rPr>
          <w:lang w:val="en-US"/>
        </w:rPr>
        <w:t>e</w:t>
      </w:r>
      <w:r w:rsidR="003A34DE">
        <w:rPr>
          <w:lang w:val="en-US"/>
        </w:rPr>
        <w:t xml:space="preserve"> does not </w:t>
      </w:r>
      <w:r w:rsidR="00E741DA">
        <w:rPr>
          <w:lang w:val="en-US"/>
        </w:rPr>
        <w:t xml:space="preserve">have an expiry date. </w:t>
      </w:r>
    </w:p>
    <w:p w14:paraId="0EC08A79" w14:textId="3DD0E4F9" w:rsidR="00AE1195" w:rsidRDefault="00AE1195" w:rsidP="00BB17E8">
      <w:pPr>
        <w:pStyle w:val="PARAGRAPH"/>
        <w:rPr>
          <w:lang w:val="en-US"/>
        </w:rPr>
      </w:pPr>
      <w:r w:rsidRPr="00BB17E8">
        <w:rPr>
          <w:lang w:val="en-US"/>
        </w:rPr>
        <w:t xml:space="preserve">The scope of accreditation of the product certification body is </w:t>
      </w:r>
      <w:r w:rsidR="00E750A2" w:rsidRPr="00BB17E8">
        <w:rPr>
          <w:lang w:val="en-US"/>
        </w:rPr>
        <w:t>available</w:t>
      </w:r>
      <w:r w:rsidRPr="00BB17E8">
        <w:rPr>
          <w:lang w:val="en-US"/>
        </w:rPr>
        <w:t xml:space="preserve"> to the public</w:t>
      </w:r>
      <w:r w:rsidR="00E928F4" w:rsidRPr="00BB17E8">
        <w:rPr>
          <w:lang w:val="en-US"/>
        </w:rPr>
        <w:t xml:space="preserve"> on the accreditation body website</w:t>
      </w:r>
      <w:r w:rsidR="00696205">
        <w:rPr>
          <w:lang w:val="en-US"/>
        </w:rPr>
        <w:t xml:space="preserve"> at:</w:t>
      </w:r>
    </w:p>
    <w:p w14:paraId="11ECEDD1" w14:textId="57A913E5" w:rsidR="00696205" w:rsidRDefault="00474E19" w:rsidP="007B3517">
      <w:pPr>
        <w:pStyle w:val="PARAGRAPH"/>
        <w:ind w:left="720"/>
        <w:rPr>
          <w:lang w:val="en-US"/>
        </w:rPr>
      </w:pPr>
      <w:hyperlink r:id="rId10" w:history="1">
        <w:r w:rsidR="002A67EE" w:rsidRPr="007D7C3D">
          <w:rPr>
            <w:rStyle w:val="Hyperlink"/>
            <w:lang w:val="en-US"/>
          </w:rPr>
          <w:t>https://www.pca.gov.pl/en/accredited-organizations/accredited-organizations/product-certification-bodies/</w:t>
        </w:r>
      </w:hyperlink>
      <w:r w:rsidR="001B609C">
        <w:rPr>
          <w:lang w:val="en-US"/>
        </w:rPr>
        <w:t xml:space="preserve"> </w:t>
      </w:r>
    </w:p>
    <w:p w14:paraId="7ADAA6CD" w14:textId="4BF672FE" w:rsidR="00141ECA" w:rsidRDefault="002A67EE" w:rsidP="00BB17E8">
      <w:pPr>
        <w:pStyle w:val="PARAGRAPH"/>
        <w:rPr>
          <w:lang w:val="en-US"/>
        </w:rPr>
      </w:pPr>
      <w:r w:rsidRPr="002A67EE">
        <w:rPr>
          <w:lang w:val="en-US"/>
        </w:rPr>
        <w:t>The scope covers all the IEC and ISO standards that form part of this application as shown in Annex A.</w:t>
      </w:r>
    </w:p>
    <w:p w14:paraId="025314FF" w14:textId="77777777" w:rsidR="000F1891" w:rsidRPr="00BD6E18" w:rsidRDefault="009B2E90" w:rsidP="002E5FFB">
      <w:pPr>
        <w:pStyle w:val="Heading2"/>
      </w:pPr>
      <w:bookmarkStart w:id="123" w:name="_Toc83911036"/>
      <w:r w:rsidRPr="00BD6E18">
        <w:t xml:space="preserve">Assessment of manufacturers and issue of </w:t>
      </w:r>
      <w:r w:rsidR="000F1891" w:rsidRPr="00BD6E18">
        <w:t>QAR</w:t>
      </w:r>
      <w:r w:rsidRPr="00BD6E18">
        <w:t>s</w:t>
      </w:r>
      <w:bookmarkEnd w:id="123"/>
    </w:p>
    <w:p w14:paraId="7234CA94" w14:textId="067928B5" w:rsidR="00432F99" w:rsidRDefault="00432F99" w:rsidP="00432F99">
      <w:pPr>
        <w:pStyle w:val="PARAGRAPH"/>
      </w:pPr>
      <w:r>
        <w:t xml:space="preserve">Procedure P-11.1 </w:t>
      </w:r>
      <w:r w:rsidR="003434D8" w:rsidRPr="003434D8">
        <w:t xml:space="preserve">“Issuing of IECEx CoC, ExTR and QAR” </w:t>
      </w:r>
      <w:r>
        <w:t xml:space="preserve">addresses the initial issue of QARs or the review of other ExCB QARs for the purpose of issuing certificates.  But at the time of the online assessment it did not address the maintenance process in accordance with OD 025 and the need to ensure that all certificates on the website are linked to current QARs.  The procedure was subsequently revised </w:t>
      </w:r>
      <w:r w:rsidR="00260778">
        <w:t xml:space="preserve">and </w:t>
      </w:r>
      <w:r>
        <w:t>the procedure now meets the requirements of IECEx.</w:t>
      </w:r>
    </w:p>
    <w:p w14:paraId="1E9E937B" w14:textId="77777777" w:rsidR="000F1891" w:rsidRPr="00BD6E18" w:rsidRDefault="00E06D87" w:rsidP="002E5FFB">
      <w:pPr>
        <w:pStyle w:val="Heading2"/>
      </w:pPr>
      <w:bookmarkStart w:id="124" w:name="_Toc83911037"/>
      <w:r w:rsidRPr="00BD6E18">
        <w:t>Comments</w:t>
      </w:r>
      <w:r w:rsidR="00F36EE3" w:rsidRPr="00BD6E18">
        <w:t xml:space="preserve"> (i</w:t>
      </w:r>
      <w:r w:rsidR="000F1891" w:rsidRPr="00BD6E18">
        <w:t>ncluding issues found during assessment)</w:t>
      </w:r>
      <w:bookmarkEnd w:id="124"/>
    </w:p>
    <w:p w14:paraId="61E09440" w14:textId="2C47C440" w:rsidR="00F36EE3" w:rsidRPr="00BD6E18" w:rsidRDefault="007C5232" w:rsidP="00F36EE3">
      <w:pPr>
        <w:pStyle w:val="PARAGRAPH"/>
      </w:pPr>
      <w:r w:rsidRPr="000705DF">
        <w:t xml:space="preserve">As indicated earlier, </w:t>
      </w:r>
      <w:r w:rsidR="0069564C" w:rsidRPr="000705DF">
        <w:t xml:space="preserve">several </w:t>
      </w:r>
      <w:r w:rsidRPr="000705DF">
        <w:t xml:space="preserve">ExCB issues were identified and subsequently resolved.  In addition, issues related </w:t>
      </w:r>
      <w:r w:rsidR="003949D3" w:rsidRPr="000705DF">
        <w:t xml:space="preserve">checking whether an </w:t>
      </w:r>
      <w:r w:rsidR="00FA6435" w:rsidRPr="000705DF">
        <w:t>application</w:t>
      </w:r>
      <w:r w:rsidR="00D54080" w:rsidRPr="000705DF">
        <w:t xml:space="preserve"> is from an IECEx member country</w:t>
      </w:r>
      <w:r w:rsidR="0069564C" w:rsidRPr="000705DF">
        <w:t>,</w:t>
      </w:r>
      <w:r w:rsidR="00D54080" w:rsidRPr="000705DF">
        <w:t xml:space="preserve"> </w:t>
      </w:r>
      <w:r w:rsidR="00765031" w:rsidRPr="000705DF">
        <w:t xml:space="preserve">and inclusion of </w:t>
      </w:r>
      <w:r w:rsidR="00FA6435" w:rsidRPr="000705DF">
        <w:t>appropriate information</w:t>
      </w:r>
      <w:r w:rsidR="00B857E5" w:rsidRPr="000705DF">
        <w:t xml:space="preserve"> regarding standards </w:t>
      </w:r>
      <w:r w:rsidR="00FA6435" w:rsidRPr="000705DF">
        <w:t xml:space="preserve">in </w:t>
      </w:r>
      <w:r w:rsidR="00E21D4C">
        <w:t xml:space="preserve">the </w:t>
      </w:r>
      <w:r w:rsidR="00FA6435" w:rsidRPr="000705DF">
        <w:t>project plan</w:t>
      </w:r>
      <w:r w:rsidR="0069564C" w:rsidRPr="000705DF">
        <w:t xml:space="preserve"> </w:t>
      </w:r>
      <w:r w:rsidRPr="000705DF">
        <w:t>were identified.  All issues were resolved to the satisfaction of the assess</w:t>
      </w:r>
      <w:r w:rsidR="00DA4760">
        <w:t>ment team</w:t>
      </w:r>
      <w:r w:rsidRPr="000705DF">
        <w:t>.</w:t>
      </w:r>
      <w:r w:rsidR="00F36EE3" w:rsidRPr="00BD6E18">
        <w:br w:type="page"/>
      </w:r>
    </w:p>
    <w:p w14:paraId="7FA441D3" w14:textId="77777777" w:rsidR="00E06D87" w:rsidRPr="00BD6E18" w:rsidRDefault="002E5FFB" w:rsidP="00F36EE3">
      <w:pPr>
        <w:pStyle w:val="Heading1"/>
      </w:pPr>
      <w:r w:rsidRPr="00BD6E18">
        <w:lastRenderedPageBreak/>
        <w:t xml:space="preserve"> </w:t>
      </w:r>
      <w:bookmarkStart w:id="125" w:name="_Toc83911038"/>
      <w:r w:rsidR="00E06D87" w:rsidRPr="00BD6E18">
        <w:t xml:space="preserve">ExTL for IECEx Certified </w:t>
      </w:r>
      <w:r w:rsidR="00963E94" w:rsidRPr="00BD6E18">
        <w:t xml:space="preserve">Equipment </w:t>
      </w:r>
      <w:r w:rsidR="00E06D87" w:rsidRPr="00BD6E18">
        <w:t>Scheme</w:t>
      </w:r>
      <w:bookmarkEnd w:id="125"/>
    </w:p>
    <w:p w14:paraId="5B7E2F0A" w14:textId="77777777" w:rsidR="00E06D87" w:rsidRPr="00BD6E18" w:rsidRDefault="00FD3E8C" w:rsidP="002E5FFB">
      <w:pPr>
        <w:pStyle w:val="Heading2"/>
      </w:pPr>
      <w:bookmarkStart w:id="126" w:name="_Toc83911039"/>
      <w:r w:rsidRPr="00BD6E18">
        <w:t>Assessment r</w:t>
      </w:r>
      <w:r w:rsidR="00E06D87" w:rsidRPr="00BD6E18">
        <w:t>eferences</w:t>
      </w:r>
      <w:bookmarkEnd w:id="126"/>
    </w:p>
    <w:p w14:paraId="12DF8859" w14:textId="77777777" w:rsidR="00C461B6" w:rsidRPr="00BD6E18" w:rsidRDefault="00C461B6" w:rsidP="00C461B6">
      <w:pPr>
        <w:pStyle w:val="Heading3"/>
      </w:pPr>
      <w:bookmarkStart w:id="127" w:name="_Toc83911040"/>
      <w:r w:rsidRPr="00BD6E18">
        <w:t>General references</w:t>
      </w:r>
      <w:bookmarkEnd w:id="127"/>
    </w:p>
    <w:p w14:paraId="247E7F86" w14:textId="77777777" w:rsidR="00E06D87" w:rsidRPr="00BD6E18" w:rsidRDefault="002501D2" w:rsidP="001F0873">
      <w:pPr>
        <w:pStyle w:val="ListNumber"/>
        <w:numPr>
          <w:ilvl w:val="0"/>
          <w:numId w:val="18"/>
        </w:numPr>
      </w:pPr>
      <w:r w:rsidRPr="00BD6E18">
        <w:t xml:space="preserve">IECEx02 </w:t>
      </w:r>
      <w:r w:rsidR="00E06D87" w:rsidRPr="00BD6E18">
        <w:t>IECEx Certified Equipment Scheme covering equipment for use in explosive atmospheres – Rules of Procedure</w:t>
      </w:r>
    </w:p>
    <w:p w14:paraId="23EEEC35" w14:textId="77777777" w:rsidR="00E06D87" w:rsidRPr="00BD6E18" w:rsidRDefault="00E06D87" w:rsidP="00907F08">
      <w:pPr>
        <w:pStyle w:val="ListNumber"/>
        <w:numPr>
          <w:ilvl w:val="0"/>
          <w:numId w:val="7"/>
        </w:numPr>
        <w:ind w:left="340" w:hanging="340"/>
      </w:pPr>
      <w:r w:rsidRPr="00BD6E18">
        <w:t xml:space="preserve">IECEx OD003-2 </w:t>
      </w:r>
      <w:r w:rsidRPr="00913966">
        <w:t>Assessment, surveillance assessment and re-assessment of ExCBs and ExTLs operating in the IECEx 02, IECEx Certified Equipment Scheme</w:t>
      </w:r>
      <w:r w:rsidRPr="00BD6E18">
        <w:t xml:space="preserve">  </w:t>
      </w:r>
    </w:p>
    <w:p w14:paraId="1FE86D65" w14:textId="77777777" w:rsidR="00E06D87" w:rsidRPr="00BD6E18" w:rsidRDefault="00E06D87" w:rsidP="00907F08">
      <w:pPr>
        <w:pStyle w:val="ListNumber"/>
        <w:numPr>
          <w:ilvl w:val="0"/>
          <w:numId w:val="7"/>
        </w:numPr>
        <w:ind w:left="340" w:hanging="340"/>
      </w:pPr>
      <w:r w:rsidRPr="00BD6E18">
        <w:t>IECEx OD009 Issuing of CoCs, ExTRs and QARs</w:t>
      </w:r>
    </w:p>
    <w:p w14:paraId="32B981C0" w14:textId="3EF7AE5C" w:rsidR="00006263" w:rsidRPr="00913966" w:rsidRDefault="00E06D87" w:rsidP="00907F08">
      <w:pPr>
        <w:pStyle w:val="ListNumber"/>
        <w:numPr>
          <w:ilvl w:val="0"/>
          <w:numId w:val="7"/>
        </w:numPr>
        <w:ind w:left="340" w:hanging="340"/>
      </w:pPr>
      <w:r w:rsidRPr="00BD6E18">
        <w:t xml:space="preserve">ISO/IEC </w:t>
      </w:r>
      <w:r w:rsidR="00963E94" w:rsidRPr="00913966">
        <w:t>17025</w:t>
      </w:r>
      <w:r w:rsidR="00006263" w:rsidRPr="00BD6E18">
        <w:t xml:space="preserve"> </w:t>
      </w:r>
      <w:r w:rsidR="00006263" w:rsidRPr="00913966">
        <w:t>General requirements for the competence of testing and calibration laboratories</w:t>
      </w:r>
    </w:p>
    <w:p w14:paraId="3EE8E33A" w14:textId="71D93B0B" w:rsidR="00A3426C" w:rsidRDefault="00A3426C" w:rsidP="00907F08">
      <w:pPr>
        <w:pStyle w:val="ListNumber"/>
        <w:numPr>
          <w:ilvl w:val="0"/>
          <w:numId w:val="7"/>
        </w:numPr>
        <w:ind w:left="340" w:hanging="340"/>
      </w:pPr>
      <w:r w:rsidRPr="00913966">
        <w:t xml:space="preserve">IECEx OD 018 </w:t>
      </w:r>
      <w:r w:rsidRPr="00BD6E18">
        <w:t>Harmonised</w:t>
      </w:r>
      <w:r w:rsidRPr="00913966">
        <w:t xml:space="preserve"> check list for testing and calibration laboratories ISO/IEC 17025</w:t>
      </w:r>
    </w:p>
    <w:p w14:paraId="35BB1559" w14:textId="1538C16A" w:rsidR="00A67790" w:rsidRPr="00913966" w:rsidRDefault="00A67790" w:rsidP="00BC66BE">
      <w:pPr>
        <w:pStyle w:val="ListNumber"/>
        <w:numPr>
          <w:ilvl w:val="0"/>
          <w:numId w:val="7"/>
        </w:numPr>
      </w:pPr>
      <w:r w:rsidRPr="00A67790">
        <w:t>IECEx OD 060 IECEx Guide for Business Continuity – Management of Extraordinary Circumstances or Events Affecting IECEx Certification Schemes and Activities</w:t>
      </w:r>
    </w:p>
    <w:p w14:paraId="11B37639" w14:textId="2598C174" w:rsidR="0096404A" w:rsidRPr="00913966" w:rsidRDefault="0096404A" w:rsidP="00907F08">
      <w:pPr>
        <w:pStyle w:val="ListNumber"/>
        <w:numPr>
          <w:ilvl w:val="0"/>
          <w:numId w:val="7"/>
        </w:numPr>
        <w:ind w:left="340" w:hanging="340"/>
      </w:pPr>
      <w:r w:rsidRPr="00913966">
        <w:t xml:space="preserve">IECEx </w:t>
      </w:r>
      <w:r w:rsidR="00FE33D8" w:rsidRPr="00913966">
        <w:t xml:space="preserve">TCD 60079, ISO 80079 Series and ISO 16852 </w:t>
      </w:r>
      <w:r w:rsidRPr="00913966">
        <w:t xml:space="preserve">Technical Capability Document </w:t>
      </w:r>
    </w:p>
    <w:p w14:paraId="2CCB2986" w14:textId="77777777" w:rsidR="00E06D87" w:rsidRPr="00913966" w:rsidRDefault="00E06D87" w:rsidP="00907F08">
      <w:pPr>
        <w:pStyle w:val="ListNumber"/>
        <w:numPr>
          <w:ilvl w:val="0"/>
          <w:numId w:val="7"/>
        </w:numPr>
        <w:ind w:left="340" w:hanging="340"/>
      </w:pPr>
      <w:r w:rsidRPr="00913966">
        <w:t>ExTAG decision sheets (DSs)</w:t>
      </w:r>
    </w:p>
    <w:p w14:paraId="0904B1BB" w14:textId="463D9302" w:rsidR="00AC00E4" w:rsidRPr="00913966" w:rsidRDefault="008376D6" w:rsidP="00907F08">
      <w:pPr>
        <w:pStyle w:val="ListNumber"/>
        <w:numPr>
          <w:ilvl w:val="0"/>
          <w:numId w:val="7"/>
        </w:numPr>
        <w:ind w:left="340" w:hanging="340"/>
      </w:pPr>
      <w:r w:rsidRPr="00913966">
        <w:t xml:space="preserve">IECEx </w:t>
      </w:r>
      <w:r w:rsidR="00AC00E4" w:rsidRPr="00913966">
        <w:t xml:space="preserve">OD 202 IECEx Certified Equipment Scheme – IECEx Proficiency Testing Program </w:t>
      </w:r>
    </w:p>
    <w:p w14:paraId="14230151" w14:textId="546A09D0" w:rsidR="00445ACC" w:rsidRPr="00913966" w:rsidRDefault="00445ACC" w:rsidP="00445ACC">
      <w:pPr>
        <w:pStyle w:val="NOTE"/>
      </w:pPr>
      <w:r w:rsidRPr="00913966">
        <w:t>NOTE</w:t>
      </w:r>
      <w:r w:rsidR="001570BA" w:rsidRPr="00913966">
        <w:tab/>
      </w:r>
      <w:r w:rsidRPr="00913966">
        <w:t>The latest editions of the above documents were applied</w:t>
      </w:r>
      <w:r w:rsidR="00F736C5" w:rsidRPr="00913966">
        <w:t>, unless otherwise specified</w:t>
      </w:r>
      <w:r w:rsidRPr="00913966">
        <w:t>.</w:t>
      </w:r>
    </w:p>
    <w:p w14:paraId="1DF6449D" w14:textId="72820C3D" w:rsidR="00C461B6" w:rsidRDefault="00C461B6" w:rsidP="00C461B6">
      <w:pPr>
        <w:pStyle w:val="Heading3"/>
      </w:pPr>
      <w:bookmarkStart w:id="128" w:name="_Toc83911041"/>
      <w:r w:rsidRPr="00913966">
        <w:t>Additional references applied for this assessment</w:t>
      </w:r>
      <w:bookmarkEnd w:id="128"/>
    </w:p>
    <w:p w14:paraId="37A0F1F4" w14:textId="23CA6906" w:rsidR="00FA5704" w:rsidRPr="00094EDA" w:rsidRDefault="00FA5704" w:rsidP="00FA5704">
      <w:pPr>
        <w:pStyle w:val="PARAGRAPH"/>
        <w:rPr>
          <w:color w:val="000000" w:themeColor="text1"/>
        </w:rPr>
      </w:pPr>
      <w:r w:rsidRPr="00094EDA">
        <w:rPr>
          <w:color w:val="000000" w:themeColor="text1"/>
        </w:rPr>
        <w:t>OD 280 IECEx Certified Equipment Scheme – Guide to Certification of Non-electrical Equipment and Protective Systems Ed. 1.0</w:t>
      </w:r>
    </w:p>
    <w:p w14:paraId="6C2415DC" w14:textId="0BE34218" w:rsidR="00E06D87" w:rsidRPr="0009785D" w:rsidRDefault="00E06D87" w:rsidP="002E5FFB">
      <w:pPr>
        <w:pStyle w:val="Heading2"/>
      </w:pPr>
      <w:bookmarkStart w:id="129" w:name="_Toc83911042"/>
      <w:r w:rsidRPr="0009785D">
        <w:t>Candidate Ex</w:t>
      </w:r>
      <w:r w:rsidR="00255550" w:rsidRPr="0009785D">
        <w:t>TL</w:t>
      </w:r>
      <w:r w:rsidRPr="0009785D">
        <w:t xml:space="preserve"> persons interviewed</w:t>
      </w:r>
      <w:bookmarkEnd w:id="129"/>
      <w:r w:rsidR="00563E64" w:rsidRPr="0009785D">
        <w:t xml:space="preserve">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4819"/>
      </w:tblGrid>
      <w:tr w:rsidR="00E06D87" w:rsidRPr="0009785D" w14:paraId="6780CDDD" w14:textId="77777777">
        <w:tc>
          <w:tcPr>
            <w:tcW w:w="3260" w:type="dxa"/>
          </w:tcPr>
          <w:p w14:paraId="3F679454" w14:textId="77777777" w:rsidR="00E06D87" w:rsidRPr="0009785D" w:rsidRDefault="00E06D87" w:rsidP="00E26F3E">
            <w:pPr>
              <w:pStyle w:val="TABLE-col-heading"/>
            </w:pPr>
            <w:r w:rsidRPr="0009785D">
              <w:t>Name</w:t>
            </w:r>
          </w:p>
        </w:tc>
        <w:tc>
          <w:tcPr>
            <w:tcW w:w="4819" w:type="dxa"/>
          </w:tcPr>
          <w:p w14:paraId="03B23AA7" w14:textId="77777777" w:rsidR="00E06D87" w:rsidRPr="0009785D" w:rsidRDefault="00E06D87" w:rsidP="00E26F3E">
            <w:pPr>
              <w:pStyle w:val="TABLE-col-heading"/>
            </w:pPr>
            <w:r w:rsidRPr="0009785D">
              <w:t>Position</w:t>
            </w:r>
          </w:p>
        </w:tc>
      </w:tr>
      <w:tr w:rsidR="004C5D16" w:rsidRPr="0009785D" w14:paraId="458854FD" w14:textId="77777777">
        <w:tc>
          <w:tcPr>
            <w:tcW w:w="3260" w:type="dxa"/>
          </w:tcPr>
          <w:p w14:paraId="53669623" w14:textId="6CFC2AA6" w:rsidR="004C5D16" w:rsidRPr="0009785D" w:rsidRDefault="004C5D16" w:rsidP="004C5D16">
            <w:pPr>
              <w:pStyle w:val="TABLE-cell"/>
            </w:pPr>
            <w:r w:rsidRPr="0009785D">
              <w:t>Damian Wróbel</w:t>
            </w:r>
          </w:p>
        </w:tc>
        <w:tc>
          <w:tcPr>
            <w:tcW w:w="4819" w:type="dxa"/>
          </w:tcPr>
          <w:p w14:paraId="219AAA69" w14:textId="20FD146C" w:rsidR="004C5D16" w:rsidRPr="0009785D" w:rsidRDefault="004C5D16" w:rsidP="004C5D16">
            <w:pPr>
              <w:pStyle w:val="TABLE-cell"/>
            </w:pPr>
            <w:r w:rsidRPr="0009785D">
              <w:t xml:space="preserve">Head of IECEx </w:t>
            </w:r>
          </w:p>
        </w:tc>
      </w:tr>
      <w:tr w:rsidR="004C5D16" w:rsidRPr="0009785D" w14:paraId="1EF2F430" w14:textId="77777777">
        <w:tc>
          <w:tcPr>
            <w:tcW w:w="3260" w:type="dxa"/>
          </w:tcPr>
          <w:p w14:paraId="4975FBE9" w14:textId="698E96B3" w:rsidR="004C5D16" w:rsidRPr="0009785D" w:rsidRDefault="004C5D16" w:rsidP="004C5D16">
            <w:pPr>
              <w:pStyle w:val="TABLE-cell"/>
            </w:pPr>
            <w:r w:rsidRPr="0009785D">
              <w:t>Krzysztof Musioł</w:t>
            </w:r>
          </w:p>
        </w:tc>
        <w:tc>
          <w:tcPr>
            <w:tcW w:w="4819" w:type="dxa"/>
          </w:tcPr>
          <w:p w14:paraId="4E4DEFBD" w14:textId="1E3832E3" w:rsidR="004C5D16" w:rsidRPr="0009785D" w:rsidRDefault="004C5D16" w:rsidP="004C5D16">
            <w:pPr>
              <w:pStyle w:val="TABLE-cell"/>
            </w:pPr>
            <w:r w:rsidRPr="0009785D">
              <w:t>Head of ExTL</w:t>
            </w:r>
          </w:p>
        </w:tc>
      </w:tr>
      <w:tr w:rsidR="004C5D16" w:rsidRPr="0009785D" w14:paraId="5A7B8376" w14:textId="77777777">
        <w:tc>
          <w:tcPr>
            <w:tcW w:w="3260" w:type="dxa"/>
          </w:tcPr>
          <w:p w14:paraId="6CA307A1" w14:textId="4F6F3236" w:rsidR="004C5D16" w:rsidRPr="0009785D" w:rsidRDefault="004C5D16" w:rsidP="004C5D16">
            <w:pPr>
              <w:pStyle w:val="TABLE-cell"/>
            </w:pPr>
            <w:r w:rsidRPr="0009785D">
              <w:t>Rafał Kowalski</w:t>
            </w:r>
          </w:p>
        </w:tc>
        <w:tc>
          <w:tcPr>
            <w:tcW w:w="4819" w:type="dxa"/>
          </w:tcPr>
          <w:p w14:paraId="77E6347B" w14:textId="77777777" w:rsidR="004C5D16" w:rsidRPr="0009785D" w:rsidRDefault="004C5D16" w:rsidP="004C5D16">
            <w:pPr>
              <w:pStyle w:val="TABLE-cell"/>
            </w:pPr>
            <w:r w:rsidRPr="0009785D">
              <w:t>Head of ExTL (deputy)</w:t>
            </w:r>
          </w:p>
          <w:p w14:paraId="4568A47F" w14:textId="55783DFB" w:rsidR="004C5D16" w:rsidRPr="0009785D" w:rsidRDefault="004C5D16" w:rsidP="004C5D16">
            <w:pPr>
              <w:pStyle w:val="TABLE-cell"/>
            </w:pPr>
            <w:r w:rsidRPr="0009785D">
              <w:t>Person authorized for testing ExTL</w:t>
            </w:r>
          </w:p>
        </w:tc>
      </w:tr>
      <w:tr w:rsidR="004C5D16" w:rsidRPr="0009785D" w14:paraId="6E2E4678" w14:textId="77777777">
        <w:tc>
          <w:tcPr>
            <w:tcW w:w="3260" w:type="dxa"/>
          </w:tcPr>
          <w:p w14:paraId="5F35C976" w14:textId="00526E98" w:rsidR="004C5D16" w:rsidRPr="0009785D" w:rsidRDefault="004C5D16" w:rsidP="004C5D16">
            <w:pPr>
              <w:pStyle w:val="TABLE-cell"/>
            </w:pPr>
            <w:r w:rsidRPr="0009785D">
              <w:t>Krzysztof Kowalski</w:t>
            </w:r>
          </w:p>
        </w:tc>
        <w:tc>
          <w:tcPr>
            <w:tcW w:w="4819" w:type="dxa"/>
          </w:tcPr>
          <w:p w14:paraId="2D7EA28A" w14:textId="75698094" w:rsidR="004C5D16" w:rsidRPr="0009785D" w:rsidRDefault="004C5D16" w:rsidP="004C5D16">
            <w:pPr>
              <w:pStyle w:val="TABLE-cell"/>
            </w:pPr>
            <w:r w:rsidRPr="0009785D">
              <w:t>Person authorized for testing ExTL</w:t>
            </w:r>
          </w:p>
        </w:tc>
      </w:tr>
      <w:tr w:rsidR="004C5D16" w:rsidRPr="0009785D" w14:paraId="25E9FAC8" w14:textId="77777777">
        <w:tc>
          <w:tcPr>
            <w:tcW w:w="3260" w:type="dxa"/>
          </w:tcPr>
          <w:p w14:paraId="7957D14E" w14:textId="1C46A16D" w:rsidR="004C5D16" w:rsidRPr="0009785D" w:rsidRDefault="004C5D16" w:rsidP="004C5D16">
            <w:pPr>
              <w:pStyle w:val="TABLE-cell"/>
            </w:pPr>
            <w:r w:rsidRPr="0009785D">
              <w:t>Grzegorz Piątek</w:t>
            </w:r>
          </w:p>
        </w:tc>
        <w:tc>
          <w:tcPr>
            <w:tcW w:w="4819" w:type="dxa"/>
          </w:tcPr>
          <w:p w14:paraId="39059320" w14:textId="5CAB931C" w:rsidR="004C5D16" w:rsidRPr="0009785D" w:rsidRDefault="004C5D16" w:rsidP="004C5D16">
            <w:pPr>
              <w:pStyle w:val="TABLE-cell"/>
            </w:pPr>
            <w:r w:rsidRPr="0009785D">
              <w:t>IECEx Specialist</w:t>
            </w:r>
          </w:p>
        </w:tc>
      </w:tr>
      <w:tr w:rsidR="004C5D16" w:rsidRPr="00BD6E18" w14:paraId="48088251" w14:textId="77777777">
        <w:tc>
          <w:tcPr>
            <w:tcW w:w="3260" w:type="dxa"/>
          </w:tcPr>
          <w:p w14:paraId="49CD3541" w14:textId="097C2AFB" w:rsidR="004C5D16" w:rsidRPr="0009785D" w:rsidRDefault="004C5D16" w:rsidP="004C5D16">
            <w:pPr>
              <w:pStyle w:val="TABLE-cell"/>
            </w:pPr>
            <w:r w:rsidRPr="0009785D">
              <w:t>Artur Podciborski</w:t>
            </w:r>
          </w:p>
        </w:tc>
        <w:tc>
          <w:tcPr>
            <w:tcW w:w="4819" w:type="dxa"/>
          </w:tcPr>
          <w:p w14:paraId="6080CB6A" w14:textId="7B899295" w:rsidR="004C5D16" w:rsidRPr="0009785D" w:rsidRDefault="004C5D16" w:rsidP="004C5D16">
            <w:pPr>
              <w:pStyle w:val="TABLE-cell"/>
            </w:pPr>
            <w:r w:rsidRPr="0009785D">
              <w:t>IECEx Specialist</w:t>
            </w:r>
          </w:p>
        </w:tc>
      </w:tr>
    </w:tbl>
    <w:p w14:paraId="5468E0AC" w14:textId="77777777" w:rsidR="00E06D87" w:rsidRPr="00BD6E18" w:rsidRDefault="00E06D87" w:rsidP="00E06D87"/>
    <w:p w14:paraId="5680050B" w14:textId="77777777" w:rsidR="00E06D87" w:rsidRPr="00BD6E18" w:rsidRDefault="00E06D87" w:rsidP="002E5FFB">
      <w:pPr>
        <w:pStyle w:val="Heading2"/>
      </w:pPr>
      <w:bookmarkStart w:id="130" w:name="_Toc83911043"/>
      <w:r w:rsidRPr="00BD6E18">
        <w:t xml:space="preserve">Associated </w:t>
      </w:r>
      <w:r w:rsidR="00255550" w:rsidRPr="00BD6E18">
        <w:t>ExCB(s)</w:t>
      </w:r>
      <w:bookmarkEnd w:id="130"/>
    </w:p>
    <w:p w14:paraId="461247AA" w14:textId="3220743E" w:rsidR="001070A5" w:rsidRPr="001070A5" w:rsidRDefault="001070A5" w:rsidP="001070A5">
      <w:pPr>
        <w:pStyle w:val="PARAGRAPH"/>
        <w:spacing w:line="276" w:lineRule="auto"/>
        <w:rPr>
          <w:lang w:val="en-US"/>
        </w:rPr>
      </w:pPr>
      <w:r w:rsidRPr="001070A5">
        <w:rPr>
          <w:lang w:val="en-US"/>
        </w:rPr>
        <w:t xml:space="preserve">The </w:t>
      </w:r>
      <w:r w:rsidR="00FE4EB5">
        <w:rPr>
          <w:lang w:val="en-US"/>
        </w:rPr>
        <w:t>a</w:t>
      </w:r>
      <w:r w:rsidR="006D31D6">
        <w:rPr>
          <w:lang w:val="en-US"/>
        </w:rPr>
        <w:t xml:space="preserve">ssociated </w:t>
      </w:r>
      <w:r w:rsidRPr="001070A5">
        <w:rPr>
          <w:lang w:val="en-US"/>
        </w:rPr>
        <w:t>Certification Body (ExCB) is an integral part of J.S. Hamilton Poland Sp. z o.o.</w:t>
      </w:r>
      <w:r w:rsidRPr="001070A5">
        <w:rPr>
          <w:lang w:val="en-US"/>
        </w:rPr>
        <w:br/>
      </w:r>
      <w:r w:rsidRPr="001070A5">
        <w:rPr>
          <w:szCs w:val="22"/>
          <w:lang w:val="en-US"/>
        </w:rPr>
        <w:t xml:space="preserve">Both </w:t>
      </w:r>
      <w:r w:rsidR="006D31D6">
        <w:rPr>
          <w:szCs w:val="22"/>
          <w:lang w:val="en-US"/>
        </w:rPr>
        <w:t xml:space="preserve">the </w:t>
      </w:r>
      <w:r w:rsidRPr="001070A5">
        <w:rPr>
          <w:szCs w:val="22"/>
          <w:lang w:val="en-US"/>
        </w:rPr>
        <w:t xml:space="preserve">ExCB and ExTL are operating under same legal entity of J.S. Hamilton Poland Sp. z o.o. </w:t>
      </w:r>
      <w:r w:rsidR="00820F90">
        <w:rPr>
          <w:szCs w:val="22"/>
          <w:lang w:val="en-US"/>
        </w:rPr>
        <w:t xml:space="preserve"> The </w:t>
      </w:r>
      <w:r w:rsidRPr="001070A5">
        <w:rPr>
          <w:szCs w:val="22"/>
          <w:lang w:val="en-US"/>
        </w:rPr>
        <w:t>ExCB and ExTL operate as a branch in Siemianowice Śląskie.</w:t>
      </w:r>
    </w:p>
    <w:p w14:paraId="40D32427" w14:textId="77777777" w:rsidR="00E06D87" w:rsidRPr="00831641" w:rsidRDefault="00E06D87" w:rsidP="002E5FFB">
      <w:pPr>
        <w:pStyle w:val="Heading2"/>
      </w:pPr>
      <w:bookmarkStart w:id="131" w:name="_Toc83911044"/>
      <w:r w:rsidRPr="00831641">
        <w:t>Organisation</w:t>
      </w:r>
      <w:bookmarkEnd w:id="131"/>
    </w:p>
    <w:p w14:paraId="5C6AF7B4" w14:textId="77777777" w:rsidR="00E06D87" w:rsidRPr="00831641" w:rsidRDefault="00E06D87" w:rsidP="002E5FFB">
      <w:pPr>
        <w:pStyle w:val="Heading3"/>
      </w:pPr>
      <w:bookmarkStart w:id="132" w:name="_Toc83911045"/>
      <w:r w:rsidRPr="00831641">
        <w:t xml:space="preserve">Names, </w:t>
      </w:r>
      <w:r w:rsidR="00FD3E8C" w:rsidRPr="00831641">
        <w:t>titles and experience of the senior executives</w:t>
      </w:r>
      <w:bookmarkEnd w:id="132"/>
    </w:p>
    <w:p w14:paraId="0EADAD1A" w14:textId="77777777" w:rsidR="00E06D87" w:rsidRPr="00831641" w:rsidRDefault="00E06D87" w:rsidP="00E06D87">
      <w:r w:rsidRPr="00831641">
        <w:tab/>
      </w:r>
      <w:r w:rsidRPr="00831641">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E06D87" w:rsidRPr="00831641" w14:paraId="07F9C5E5" w14:textId="77777777" w:rsidTr="00144DE8">
        <w:trPr>
          <w:tblHeader/>
        </w:trPr>
        <w:tc>
          <w:tcPr>
            <w:tcW w:w="2482" w:type="dxa"/>
          </w:tcPr>
          <w:p w14:paraId="37D689D3" w14:textId="77777777" w:rsidR="00E06D87" w:rsidRPr="00831641" w:rsidRDefault="00E06D87" w:rsidP="00E26F3E">
            <w:pPr>
              <w:pStyle w:val="TABLE-col-heading"/>
            </w:pPr>
            <w:r w:rsidRPr="00831641">
              <w:t>Name</w:t>
            </w:r>
          </w:p>
        </w:tc>
        <w:tc>
          <w:tcPr>
            <w:tcW w:w="3016" w:type="dxa"/>
          </w:tcPr>
          <w:p w14:paraId="3C723327" w14:textId="77777777" w:rsidR="00E06D87" w:rsidRPr="00831641" w:rsidRDefault="00E06D87" w:rsidP="00E26F3E">
            <w:pPr>
              <w:pStyle w:val="TABLE-col-heading"/>
            </w:pPr>
            <w:r w:rsidRPr="00831641">
              <w:t>Title</w:t>
            </w:r>
          </w:p>
        </w:tc>
        <w:tc>
          <w:tcPr>
            <w:tcW w:w="3017" w:type="dxa"/>
          </w:tcPr>
          <w:p w14:paraId="04212E4C" w14:textId="28DD196E" w:rsidR="00E06D87" w:rsidRPr="00831641" w:rsidRDefault="00E06D87" w:rsidP="00E26F3E">
            <w:pPr>
              <w:pStyle w:val="TABLE-col-heading"/>
            </w:pPr>
            <w:r w:rsidRPr="00831641">
              <w:t>Experience</w:t>
            </w:r>
            <w:r w:rsidR="001955DA" w:rsidRPr="00831641">
              <w:t xml:space="preserve"> (years)</w:t>
            </w:r>
          </w:p>
        </w:tc>
      </w:tr>
      <w:tr w:rsidR="004C4F17" w:rsidRPr="00831641" w14:paraId="6637D43C" w14:textId="77777777">
        <w:tc>
          <w:tcPr>
            <w:tcW w:w="2482" w:type="dxa"/>
          </w:tcPr>
          <w:p w14:paraId="1429A315" w14:textId="1A18C8DD" w:rsidR="004C4F17" w:rsidRPr="00831641" w:rsidRDefault="004C4F17" w:rsidP="004C4F17">
            <w:pPr>
              <w:pStyle w:val="TABLE-cell"/>
            </w:pPr>
            <w:r>
              <w:t>Tomasz Gasztych</w:t>
            </w:r>
          </w:p>
        </w:tc>
        <w:tc>
          <w:tcPr>
            <w:tcW w:w="3016" w:type="dxa"/>
          </w:tcPr>
          <w:p w14:paraId="43DE8779" w14:textId="77777777" w:rsidR="004C4F17" w:rsidRDefault="004C4F17" w:rsidP="004C4F17">
            <w:pPr>
              <w:pStyle w:val="TABLE-cell"/>
            </w:pPr>
            <w:r>
              <w:t>Division Director</w:t>
            </w:r>
          </w:p>
          <w:p w14:paraId="1C621BA5" w14:textId="4B0007D8" w:rsidR="004C4F17" w:rsidRPr="00831641" w:rsidRDefault="004C4F17" w:rsidP="004C4F17">
            <w:pPr>
              <w:pStyle w:val="TABLE-cell"/>
            </w:pPr>
            <w:r>
              <w:t>Head of IECEx (deputy)</w:t>
            </w:r>
          </w:p>
        </w:tc>
        <w:tc>
          <w:tcPr>
            <w:tcW w:w="3017" w:type="dxa"/>
          </w:tcPr>
          <w:p w14:paraId="7ACB5990" w14:textId="6C8D6CF9" w:rsidR="004C4F17" w:rsidRPr="00831641" w:rsidRDefault="00560A32" w:rsidP="004C4F17">
            <w:pPr>
              <w:pStyle w:val="TABLE-cell"/>
            </w:pPr>
            <w:r>
              <w:t>11</w:t>
            </w:r>
            <w:r w:rsidR="00E2123E">
              <w:t xml:space="preserve"> in Ex certification and testing</w:t>
            </w:r>
          </w:p>
        </w:tc>
      </w:tr>
      <w:tr w:rsidR="004C4F17" w:rsidRPr="00831641" w14:paraId="2FE52511" w14:textId="77777777">
        <w:tc>
          <w:tcPr>
            <w:tcW w:w="2482" w:type="dxa"/>
          </w:tcPr>
          <w:p w14:paraId="1A61B66A" w14:textId="04CBBBE5" w:rsidR="004C4F17" w:rsidRDefault="004C4F17" w:rsidP="004C4F17">
            <w:pPr>
              <w:pStyle w:val="TABLE-cell"/>
            </w:pPr>
            <w:r>
              <w:t>Michał Zarzycki</w:t>
            </w:r>
          </w:p>
        </w:tc>
        <w:tc>
          <w:tcPr>
            <w:tcW w:w="3016" w:type="dxa"/>
          </w:tcPr>
          <w:p w14:paraId="319FB88E" w14:textId="16F3F4F2" w:rsidR="004C4F17" w:rsidRDefault="004C4F17" w:rsidP="004C4F17">
            <w:pPr>
              <w:pStyle w:val="TABLE-cell"/>
            </w:pPr>
            <w:r>
              <w:t>Division Director (deputy)</w:t>
            </w:r>
          </w:p>
        </w:tc>
        <w:tc>
          <w:tcPr>
            <w:tcW w:w="3017" w:type="dxa"/>
          </w:tcPr>
          <w:p w14:paraId="5777F454" w14:textId="2CF62CFB" w:rsidR="004C4F17" w:rsidRPr="00831641" w:rsidRDefault="001E4488" w:rsidP="004C4F17">
            <w:pPr>
              <w:pStyle w:val="TABLE-cell"/>
            </w:pPr>
            <w:r>
              <w:t>14</w:t>
            </w:r>
            <w:r w:rsidR="00E2123E">
              <w:t xml:space="preserve"> </w:t>
            </w:r>
            <w:r w:rsidR="007536A4">
              <w:t>in Ex certification</w:t>
            </w:r>
          </w:p>
        </w:tc>
      </w:tr>
      <w:tr w:rsidR="004C4F17" w:rsidRPr="00831641" w14:paraId="2A422539" w14:textId="77777777">
        <w:tc>
          <w:tcPr>
            <w:tcW w:w="2482" w:type="dxa"/>
          </w:tcPr>
          <w:p w14:paraId="481657A7" w14:textId="469AB51A" w:rsidR="004C4F17" w:rsidRDefault="004C4F17" w:rsidP="004C4F17">
            <w:pPr>
              <w:pStyle w:val="TABLE-cell"/>
            </w:pPr>
            <w:r>
              <w:t>Damian Wróbel</w:t>
            </w:r>
          </w:p>
        </w:tc>
        <w:tc>
          <w:tcPr>
            <w:tcW w:w="3016" w:type="dxa"/>
          </w:tcPr>
          <w:p w14:paraId="1C2D6FAC" w14:textId="18C81B6B" w:rsidR="004C4F17" w:rsidRDefault="004C4F17" w:rsidP="004C4F17">
            <w:pPr>
              <w:pStyle w:val="TABLE-cell"/>
            </w:pPr>
            <w:r>
              <w:t xml:space="preserve">Head of IECEx </w:t>
            </w:r>
          </w:p>
        </w:tc>
        <w:tc>
          <w:tcPr>
            <w:tcW w:w="3017" w:type="dxa"/>
          </w:tcPr>
          <w:p w14:paraId="1621D056" w14:textId="0CB21EAF" w:rsidR="004C4F17" w:rsidRPr="00831641" w:rsidRDefault="001E4488" w:rsidP="004C4F17">
            <w:pPr>
              <w:pStyle w:val="TABLE-cell"/>
            </w:pPr>
            <w:r>
              <w:t>10</w:t>
            </w:r>
            <w:r w:rsidR="007536A4">
              <w:t xml:space="preserve"> in Ex </w:t>
            </w:r>
            <w:r w:rsidR="00BC1F37">
              <w:t>certif</w:t>
            </w:r>
            <w:r w:rsidR="00274E8D">
              <w:t>ic</w:t>
            </w:r>
            <w:r w:rsidR="00BC1F37">
              <w:t xml:space="preserve">ation and </w:t>
            </w:r>
            <w:r w:rsidR="007536A4">
              <w:t>testing</w:t>
            </w:r>
          </w:p>
        </w:tc>
      </w:tr>
      <w:tr w:rsidR="004C4F17" w:rsidRPr="00831641" w14:paraId="750F3062" w14:textId="77777777">
        <w:tc>
          <w:tcPr>
            <w:tcW w:w="2482" w:type="dxa"/>
          </w:tcPr>
          <w:p w14:paraId="3216A01D" w14:textId="46B29C6C" w:rsidR="004C4F17" w:rsidRDefault="004C4F17" w:rsidP="004C4F17">
            <w:pPr>
              <w:pStyle w:val="TABLE-cell"/>
            </w:pPr>
            <w:r>
              <w:t>Krzysztof Musioł</w:t>
            </w:r>
          </w:p>
        </w:tc>
        <w:tc>
          <w:tcPr>
            <w:tcW w:w="3016" w:type="dxa"/>
          </w:tcPr>
          <w:p w14:paraId="29094A0F" w14:textId="2A25C546" w:rsidR="004C4F17" w:rsidRDefault="004C4F17" w:rsidP="004C4F17">
            <w:pPr>
              <w:pStyle w:val="TABLE-cell"/>
            </w:pPr>
            <w:r>
              <w:t>Head of ExTL</w:t>
            </w:r>
          </w:p>
        </w:tc>
        <w:tc>
          <w:tcPr>
            <w:tcW w:w="3017" w:type="dxa"/>
          </w:tcPr>
          <w:p w14:paraId="646AECE6" w14:textId="0401DCAD" w:rsidR="004C4F17" w:rsidRPr="00831641" w:rsidRDefault="001E4488" w:rsidP="004C4F17">
            <w:pPr>
              <w:pStyle w:val="TABLE-cell"/>
            </w:pPr>
            <w:r>
              <w:t>1</w:t>
            </w:r>
            <w:r w:rsidR="008A02C1">
              <w:t>6</w:t>
            </w:r>
            <w:r w:rsidR="007536A4">
              <w:t xml:space="preserve"> in Ex testing </w:t>
            </w:r>
          </w:p>
        </w:tc>
      </w:tr>
      <w:tr w:rsidR="004C4F17" w:rsidRPr="00831641" w14:paraId="2ECD27B0" w14:textId="77777777">
        <w:tc>
          <w:tcPr>
            <w:tcW w:w="2482" w:type="dxa"/>
          </w:tcPr>
          <w:p w14:paraId="1CD12C5E" w14:textId="71649B16" w:rsidR="004C4F17" w:rsidRDefault="004C4F17" w:rsidP="004C4F17">
            <w:pPr>
              <w:pStyle w:val="TABLE-cell"/>
            </w:pPr>
            <w:r>
              <w:lastRenderedPageBreak/>
              <w:t>Rafał Kowalski</w:t>
            </w:r>
          </w:p>
        </w:tc>
        <w:tc>
          <w:tcPr>
            <w:tcW w:w="3016" w:type="dxa"/>
          </w:tcPr>
          <w:p w14:paraId="1F9FE505" w14:textId="673205B9" w:rsidR="004C4F17" w:rsidRDefault="004C4F17" w:rsidP="004C4F17">
            <w:pPr>
              <w:pStyle w:val="TABLE-cell"/>
            </w:pPr>
            <w:r>
              <w:t>Head of ExTL (deputy)</w:t>
            </w:r>
          </w:p>
        </w:tc>
        <w:tc>
          <w:tcPr>
            <w:tcW w:w="3017" w:type="dxa"/>
          </w:tcPr>
          <w:p w14:paraId="5421C69C" w14:textId="60E641D8" w:rsidR="004C4F17" w:rsidRPr="00831641" w:rsidRDefault="001E4488" w:rsidP="004C4F17">
            <w:pPr>
              <w:pStyle w:val="TABLE-cell"/>
            </w:pPr>
            <w:r>
              <w:t>7</w:t>
            </w:r>
            <w:r w:rsidR="007536A4">
              <w:t xml:space="preserve"> in Ex testing</w:t>
            </w:r>
          </w:p>
        </w:tc>
      </w:tr>
    </w:tbl>
    <w:p w14:paraId="06D5E36F" w14:textId="77777777" w:rsidR="00E06D87" w:rsidRPr="00831641" w:rsidRDefault="00E06D87" w:rsidP="002E5FFB">
      <w:pPr>
        <w:pStyle w:val="Heading3"/>
      </w:pPr>
      <w:bookmarkStart w:id="133" w:name="_Toc83911046"/>
      <w:r w:rsidRPr="00831641">
        <w:t xml:space="preserve">Name, </w:t>
      </w:r>
      <w:r w:rsidR="00FD3E8C" w:rsidRPr="00831641">
        <w:t>title and experience of the quality management representative</w:t>
      </w:r>
      <w:bookmarkEnd w:id="133"/>
    </w:p>
    <w:p w14:paraId="5682C070" w14:textId="77777777" w:rsidR="00E06D87" w:rsidRPr="00831641" w:rsidRDefault="00E06D87" w:rsidP="00E06D87">
      <w:r w:rsidRPr="00831641">
        <w:tab/>
      </w:r>
      <w:r w:rsidRPr="00831641">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E06D87" w:rsidRPr="00831641" w14:paraId="53F92D2D" w14:textId="77777777">
        <w:tc>
          <w:tcPr>
            <w:tcW w:w="2482" w:type="dxa"/>
          </w:tcPr>
          <w:p w14:paraId="711D5B7B" w14:textId="77777777" w:rsidR="00E06D87" w:rsidRPr="00831641" w:rsidRDefault="00E06D87" w:rsidP="00E26F3E">
            <w:pPr>
              <w:pStyle w:val="TABLE-col-heading"/>
            </w:pPr>
            <w:r w:rsidRPr="00831641">
              <w:t>Name</w:t>
            </w:r>
          </w:p>
        </w:tc>
        <w:tc>
          <w:tcPr>
            <w:tcW w:w="3016" w:type="dxa"/>
          </w:tcPr>
          <w:p w14:paraId="0E4B72E0" w14:textId="77777777" w:rsidR="00E06D87" w:rsidRPr="00831641" w:rsidRDefault="00E06D87" w:rsidP="00E26F3E">
            <w:pPr>
              <w:pStyle w:val="TABLE-col-heading"/>
            </w:pPr>
            <w:r w:rsidRPr="00831641">
              <w:t>Title</w:t>
            </w:r>
          </w:p>
        </w:tc>
        <w:tc>
          <w:tcPr>
            <w:tcW w:w="3017" w:type="dxa"/>
          </w:tcPr>
          <w:p w14:paraId="7F82B225" w14:textId="3F6F1130" w:rsidR="00E06D87" w:rsidRPr="00831641" w:rsidRDefault="00E06D87" w:rsidP="00E26F3E">
            <w:pPr>
              <w:pStyle w:val="TABLE-col-heading"/>
            </w:pPr>
            <w:r w:rsidRPr="00831641">
              <w:t xml:space="preserve">Experience </w:t>
            </w:r>
            <w:r w:rsidR="001955DA" w:rsidRPr="00831641">
              <w:t>(years)</w:t>
            </w:r>
          </w:p>
        </w:tc>
      </w:tr>
      <w:tr w:rsidR="00E06D87" w:rsidRPr="00831641" w14:paraId="0C180D1E" w14:textId="77777777">
        <w:tc>
          <w:tcPr>
            <w:tcW w:w="2482" w:type="dxa"/>
          </w:tcPr>
          <w:p w14:paraId="1946FB61" w14:textId="16934F5D" w:rsidR="00E06D87" w:rsidRPr="00831641" w:rsidRDefault="00EE08A5" w:rsidP="00E26F3E">
            <w:pPr>
              <w:pStyle w:val="TABLE-cell"/>
            </w:pPr>
            <w:r>
              <w:t>Małgorzata Zarzycka</w:t>
            </w:r>
          </w:p>
        </w:tc>
        <w:tc>
          <w:tcPr>
            <w:tcW w:w="3016" w:type="dxa"/>
          </w:tcPr>
          <w:p w14:paraId="53267E85" w14:textId="25169FCC" w:rsidR="00E06D87" w:rsidRPr="00831641" w:rsidRDefault="00EE08A5" w:rsidP="00E26F3E">
            <w:pPr>
              <w:pStyle w:val="TABLE-cell"/>
            </w:pPr>
            <w:r>
              <w:t>Quality representative manager</w:t>
            </w:r>
          </w:p>
        </w:tc>
        <w:tc>
          <w:tcPr>
            <w:tcW w:w="3017" w:type="dxa"/>
          </w:tcPr>
          <w:p w14:paraId="06D09CB2" w14:textId="582D8496" w:rsidR="00E06D87" w:rsidRPr="00831641" w:rsidRDefault="001C1FB8" w:rsidP="00E26F3E">
            <w:pPr>
              <w:pStyle w:val="TABLE-cell"/>
            </w:pPr>
            <w:r>
              <w:t>6 (in quality)</w:t>
            </w:r>
          </w:p>
        </w:tc>
      </w:tr>
    </w:tbl>
    <w:p w14:paraId="11BBF112" w14:textId="77777777" w:rsidR="00E06D87" w:rsidRPr="00831641" w:rsidRDefault="00E06D87" w:rsidP="002E5FFB">
      <w:pPr>
        <w:pStyle w:val="Heading3"/>
      </w:pPr>
      <w:bookmarkStart w:id="134" w:name="_Toc83911047"/>
      <w:r w:rsidRPr="00831641">
        <w:t xml:space="preserve">Other </w:t>
      </w:r>
      <w:r w:rsidR="00FD3E8C" w:rsidRPr="00831641">
        <w:t>employees in ExTL activity</w:t>
      </w:r>
      <w:bookmarkEnd w:id="134"/>
      <w:r w:rsidR="00FD3E8C" w:rsidRPr="00831641">
        <w:t xml:space="preserve">  </w:t>
      </w:r>
    </w:p>
    <w:p w14:paraId="721C09B7" w14:textId="77777777" w:rsidR="00E06D87" w:rsidRPr="00831641" w:rsidRDefault="00E06D87" w:rsidP="00E06D87">
      <w:r w:rsidRPr="00831641">
        <w:tab/>
      </w:r>
      <w:r w:rsidRPr="00831641">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E06D87" w:rsidRPr="00831641" w14:paraId="1111A3AA" w14:textId="77777777">
        <w:tc>
          <w:tcPr>
            <w:tcW w:w="2482" w:type="dxa"/>
          </w:tcPr>
          <w:p w14:paraId="38ADAAF1" w14:textId="77777777" w:rsidR="00E06D87" w:rsidRPr="00831641" w:rsidRDefault="00E06D87" w:rsidP="00E26F3E">
            <w:pPr>
              <w:pStyle w:val="TABLE-col-heading"/>
            </w:pPr>
            <w:r w:rsidRPr="00831641">
              <w:t>Name</w:t>
            </w:r>
          </w:p>
        </w:tc>
        <w:tc>
          <w:tcPr>
            <w:tcW w:w="3016" w:type="dxa"/>
          </w:tcPr>
          <w:p w14:paraId="7983A3F5" w14:textId="77777777" w:rsidR="00E06D87" w:rsidRPr="00831641" w:rsidRDefault="00E06D87" w:rsidP="00E26F3E">
            <w:pPr>
              <w:pStyle w:val="TABLE-col-heading"/>
            </w:pPr>
            <w:r w:rsidRPr="00831641">
              <w:t>Title</w:t>
            </w:r>
            <w:r w:rsidR="00F36EE3" w:rsidRPr="00831641">
              <w:t>/responsibility</w:t>
            </w:r>
          </w:p>
        </w:tc>
        <w:tc>
          <w:tcPr>
            <w:tcW w:w="3017" w:type="dxa"/>
          </w:tcPr>
          <w:p w14:paraId="4A35E7FD" w14:textId="3EBA9C2C" w:rsidR="00E06D87" w:rsidRPr="00831641" w:rsidRDefault="00E06D87" w:rsidP="00E26F3E">
            <w:pPr>
              <w:pStyle w:val="TABLE-col-heading"/>
            </w:pPr>
            <w:r w:rsidRPr="00831641">
              <w:t>Experience in Ex</w:t>
            </w:r>
            <w:r w:rsidR="001955DA" w:rsidRPr="00831641">
              <w:t xml:space="preserve"> (years)</w:t>
            </w:r>
          </w:p>
        </w:tc>
      </w:tr>
      <w:tr w:rsidR="00CD2711" w:rsidRPr="00831641" w14:paraId="101996B6" w14:textId="77777777">
        <w:tc>
          <w:tcPr>
            <w:tcW w:w="2482" w:type="dxa"/>
          </w:tcPr>
          <w:p w14:paraId="6CC0608F" w14:textId="0C69FA02" w:rsidR="00CD2711" w:rsidRPr="00831641" w:rsidRDefault="00CD2711" w:rsidP="00CD2711">
            <w:pPr>
              <w:pStyle w:val="TABLE-cell"/>
            </w:pPr>
            <w:r>
              <w:t>Krzysztof Kowalski</w:t>
            </w:r>
          </w:p>
        </w:tc>
        <w:tc>
          <w:tcPr>
            <w:tcW w:w="3016" w:type="dxa"/>
          </w:tcPr>
          <w:p w14:paraId="2B4549CF" w14:textId="33D3FFE1" w:rsidR="00CD2711" w:rsidRPr="00831641" w:rsidRDefault="00CD2711" w:rsidP="00CD2711">
            <w:pPr>
              <w:pStyle w:val="TABLE-cell"/>
            </w:pPr>
            <w:r>
              <w:t>Person authorized for</w:t>
            </w:r>
            <w:r w:rsidR="004C3D69">
              <w:t xml:space="preserve"> </w:t>
            </w:r>
            <w:r>
              <w:t>testing ExTL</w:t>
            </w:r>
          </w:p>
        </w:tc>
        <w:tc>
          <w:tcPr>
            <w:tcW w:w="3017" w:type="dxa"/>
          </w:tcPr>
          <w:p w14:paraId="1C2D476B" w14:textId="79B18F94" w:rsidR="00CD2711" w:rsidRPr="00831641" w:rsidRDefault="00A45260" w:rsidP="00CD2711">
            <w:pPr>
              <w:pStyle w:val="TABLE-cell"/>
            </w:pPr>
            <w:r>
              <w:t>1</w:t>
            </w:r>
            <w:r w:rsidR="008A02C1">
              <w:t>2</w:t>
            </w:r>
            <w:r>
              <w:t xml:space="preserve"> in Ex testing</w:t>
            </w:r>
          </w:p>
        </w:tc>
      </w:tr>
      <w:tr w:rsidR="00CD2711" w:rsidRPr="00831641" w14:paraId="3A7B3D1C" w14:textId="77777777">
        <w:tc>
          <w:tcPr>
            <w:tcW w:w="2482" w:type="dxa"/>
          </w:tcPr>
          <w:p w14:paraId="501BEF06" w14:textId="42B22925" w:rsidR="00CD2711" w:rsidRDefault="00CD2711" w:rsidP="00CD2711">
            <w:pPr>
              <w:pStyle w:val="TABLE-cell"/>
            </w:pPr>
            <w:r>
              <w:t>Artur Podciborski</w:t>
            </w:r>
          </w:p>
        </w:tc>
        <w:tc>
          <w:tcPr>
            <w:tcW w:w="3016" w:type="dxa"/>
          </w:tcPr>
          <w:p w14:paraId="5AAD8D53" w14:textId="2FC8D6D4" w:rsidR="00CD2711" w:rsidRDefault="00CD2711" w:rsidP="00CD2711">
            <w:pPr>
              <w:pStyle w:val="TABLE-cell"/>
            </w:pPr>
            <w:r>
              <w:t>IECEx Specialist</w:t>
            </w:r>
          </w:p>
        </w:tc>
        <w:tc>
          <w:tcPr>
            <w:tcW w:w="3017" w:type="dxa"/>
          </w:tcPr>
          <w:p w14:paraId="4F138251" w14:textId="1F6DCE99" w:rsidR="00CD2711" w:rsidRPr="00831641" w:rsidRDefault="00A45260" w:rsidP="00CD2711">
            <w:pPr>
              <w:pStyle w:val="TABLE-cell"/>
            </w:pPr>
            <w:r>
              <w:t xml:space="preserve">9 years in </w:t>
            </w:r>
            <w:r w:rsidR="001B647E">
              <w:t>mostly in Ex certification with some Ex testing</w:t>
            </w:r>
          </w:p>
        </w:tc>
      </w:tr>
      <w:tr w:rsidR="00CD2711" w:rsidRPr="00831641" w14:paraId="5489A569" w14:textId="77777777">
        <w:tc>
          <w:tcPr>
            <w:tcW w:w="2482" w:type="dxa"/>
          </w:tcPr>
          <w:p w14:paraId="7C8D0CB8" w14:textId="3F9B9A04" w:rsidR="00CD2711" w:rsidRDefault="00CD2711" w:rsidP="00CD2711">
            <w:pPr>
              <w:pStyle w:val="TABLE-cell"/>
            </w:pPr>
            <w:r>
              <w:t>Grzegorz Piątek</w:t>
            </w:r>
          </w:p>
        </w:tc>
        <w:tc>
          <w:tcPr>
            <w:tcW w:w="3016" w:type="dxa"/>
          </w:tcPr>
          <w:p w14:paraId="4A2DE6A7" w14:textId="4F70625F" w:rsidR="00CD2711" w:rsidRDefault="00CD2711" w:rsidP="00CD2711">
            <w:pPr>
              <w:pStyle w:val="TABLE-cell"/>
            </w:pPr>
            <w:r>
              <w:t>IECEx Specialist</w:t>
            </w:r>
          </w:p>
        </w:tc>
        <w:tc>
          <w:tcPr>
            <w:tcW w:w="3017" w:type="dxa"/>
          </w:tcPr>
          <w:p w14:paraId="5DF67F97" w14:textId="32867C64" w:rsidR="00CD2711" w:rsidRPr="00831641" w:rsidRDefault="001B647E" w:rsidP="00CD2711">
            <w:pPr>
              <w:pStyle w:val="TABLE-cell"/>
            </w:pPr>
            <w:r>
              <w:t xml:space="preserve">4 </w:t>
            </w:r>
            <w:r w:rsidR="00FE0C84" w:rsidRPr="00FE0C84">
              <w:t>in mostly in Ex certification with some Ex testing</w:t>
            </w:r>
          </w:p>
        </w:tc>
      </w:tr>
      <w:tr w:rsidR="00CD2711" w:rsidRPr="00831641" w14:paraId="49D399C2" w14:textId="77777777">
        <w:tc>
          <w:tcPr>
            <w:tcW w:w="2482" w:type="dxa"/>
          </w:tcPr>
          <w:p w14:paraId="08375E9E" w14:textId="55BE95D8" w:rsidR="00CD2711" w:rsidRDefault="00CD2711" w:rsidP="00CD2711">
            <w:pPr>
              <w:pStyle w:val="TABLE-cell"/>
            </w:pPr>
            <w:r>
              <w:t>Bronisław Makowski</w:t>
            </w:r>
          </w:p>
        </w:tc>
        <w:tc>
          <w:tcPr>
            <w:tcW w:w="3016" w:type="dxa"/>
          </w:tcPr>
          <w:p w14:paraId="4F357DF5" w14:textId="0B876EAA" w:rsidR="00CD2711" w:rsidRDefault="00CD2711" w:rsidP="00CD2711">
            <w:pPr>
              <w:pStyle w:val="TABLE-cell"/>
            </w:pPr>
            <w:r>
              <w:t>IECEx Specialist</w:t>
            </w:r>
          </w:p>
        </w:tc>
        <w:tc>
          <w:tcPr>
            <w:tcW w:w="3017" w:type="dxa"/>
          </w:tcPr>
          <w:p w14:paraId="522E0070" w14:textId="774E6CB6" w:rsidR="00CD2711" w:rsidRPr="00831641" w:rsidRDefault="00FE0C84" w:rsidP="00CD2711">
            <w:pPr>
              <w:pStyle w:val="TABLE-cell"/>
            </w:pPr>
            <w:r>
              <w:t>2 years in Ex certification</w:t>
            </w:r>
          </w:p>
        </w:tc>
      </w:tr>
      <w:tr w:rsidR="00A70720" w:rsidRPr="00831641" w14:paraId="6773DD1B" w14:textId="77777777">
        <w:tc>
          <w:tcPr>
            <w:tcW w:w="2482" w:type="dxa"/>
          </w:tcPr>
          <w:p w14:paraId="74F3D625" w14:textId="27F7A63F" w:rsidR="00A70720" w:rsidRDefault="00A70720" w:rsidP="00CD2711">
            <w:pPr>
              <w:pStyle w:val="TABLE-cell"/>
            </w:pPr>
            <w:r w:rsidRPr="00A70720">
              <w:t>Romuald Matłachowski</w:t>
            </w:r>
          </w:p>
        </w:tc>
        <w:tc>
          <w:tcPr>
            <w:tcW w:w="3016" w:type="dxa"/>
          </w:tcPr>
          <w:p w14:paraId="496B4659" w14:textId="752D92E4" w:rsidR="00A70720" w:rsidRDefault="00A70720" w:rsidP="00CD2711">
            <w:pPr>
              <w:pStyle w:val="TABLE-cell"/>
            </w:pPr>
            <w:r w:rsidRPr="00A70720">
              <w:t>IECEx Specialist</w:t>
            </w:r>
          </w:p>
        </w:tc>
        <w:tc>
          <w:tcPr>
            <w:tcW w:w="3017" w:type="dxa"/>
          </w:tcPr>
          <w:p w14:paraId="33769661" w14:textId="0CE52226" w:rsidR="00A70720" w:rsidRDefault="00AA5448" w:rsidP="00CD2711">
            <w:pPr>
              <w:pStyle w:val="TABLE-cell"/>
            </w:pPr>
            <w:r>
              <w:t>1</w:t>
            </w:r>
            <w:r w:rsidR="005B3CB8">
              <w:t>5</w:t>
            </w:r>
            <w:r>
              <w:t xml:space="preserve"> years</w:t>
            </w:r>
          </w:p>
        </w:tc>
      </w:tr>
    </w:tbl>
    <w:p w14:paraId="40B7787E" w14:textId="37F8C048" w:rsidR="002F714B" w:rsidRPr="00BD6E18" w:rsidRDefault="004C3D69" w:rsidP="008A6455">
      <w:pPr>
        <w:pStyle w:val="PARAGRAPH"/>
        <w:jc w:val="left"/>
      </w:pPr>
      <w:r>
        <w:t xml:space="preserve">The first </w:t>
      </w:r>
      <w:r w:rsidR="008A6455">
        <w:t xml:space="preserve">three people are responsible for carrying </w:t>
      </w:r>
      <w:r w:rsidR="00B40B41">
        <w:t xml:space="preserve">out </w:t>
      </w:r>
      <w:r w:rsidR="008A6455">
        <w:t>the physical testing in the laboratory.  The other four people are involved in the full assessment of compliance to the relevant standards including defining the tests to be carried out.</w:t>
      </w:r>
      <w:r w:rsidR="00C219E8">
        <w:t xml:space="preserve">  These people may also be involved in the process of applying the requirements of OD 024, for example in evaluating the manufacturer</w:t>
      </w:r>
      <w:r w:rsidR="007F5FFC">
        <w:t>s</w:t>
      </w:r>
      <w:r w:rsidR="00C219E8">
        <w:t xml:space="preserve"> and witnessing the testing.  The ExTL also has two administrative support staff</w:t>
      </w:r>
      <w:r w:rsidR="00653B95">
        <w:t xml:space="preserve"> that they share with the ExCB</w:t>
      </w:r>
      <w:r w:rsidR="00C219E8">
        <w:t>.</w:t>
      </w:r>
    </w:p>
    <w:p w14:paraId="59965256" w14:textId="77777777" w:rsidR="00E06D87" w:rsidRPr="00BD6E18" w:rsidRDefault="00FD3E8C" w:rsidP="002E5FFB">
      <w:pPr>
        <w:pStyle w:val="Heading2"/>
      </w:pPr>
      <w:bookmarkStart w:id="135" w:name="_Toc83911048"/>
      <w:r w:rsidRPr="00BD6E18">
        <w:t>Organizational s</w:t>
      </w:r>
      <w:r w:rsidR="00E06D87" w:rsidRPr="00BD6E18">
        <w:t>tructure</w:t>
      </w:r>
      <w:bookmarkEnd w:id="135"/>
    </w:p>
    <w:p w14:paraId="03473DCE" w14:textId="213967B7" w:rsidR="00B53D50" w:rsidRPr="00B53D50" w:rsidRDefault="00B53D50" w:rsidP="00E06D87">
      <w:pPr>
        <w:pStyle w:val="PARAGRAPH"/>
      </w:pPr>
      <w:r w:rsidRPr="00B53D50">
        <w:t>The organisational structure is shown in Annex</w:t>
      </w:r>
      <w:r w:rsidR="001775D4">
        <w:t>es B and</w:t>
      </w:r>
      <w:r w:rsidRPr="00B53D50">
        <w:t xml:space="preserve"> </w:t>
      </w:r>
      <w:r w:rsidR="00E24130">
        <w:t>C</w:t>
      </w:r>
      <w:r w:rsidRPr="00B53D50">
        <w:t>.</w:t>
      </w:r>
    </w:p>
    <w:p w14:paraId="490D1400" w14:textId="44006863" w:rsidR="00E06D87" w:rsidRDefault="00E06D87" w:rsidP="002E5FFB">
      <w:pPr>
        <w:pStyle w:val="Heading2"/>
      </w:pPr>
      <w:bookmarkStart w:id="136" w:name="_Toc83911049"/>
      <w:r w:rsidRPr="00BD6E18">
        <w:t>Resources</w:t>
      </w:r>
      <w:bookmarkEnd w:id="136"/>
    </w:p>
    <w:p w14:paraId="278BE690" w14:textId="34CF37AF" w:rsidR="006C52A5" w:rsidRPr="006C52A5" w:rsidRDefault="00163E61" w:rsidP="006C52A5">
      <w:pPr>
        <w:pStyle w:val="PARAGRAPH"/>
        <w:spacing w:line="276" w:lineRule="auto"/>
        <w:rPr>
          <w:szCs w:val="22"/>
          <w:lang w:val="en-US"/>
        </w:rPr>
      </w:pPr>
      <w:r>
        <w:rPr>
          <w:szCs w:val="22"/>
          <w:lang w:val="en-US"/>
        </w:rPr>
        <w:t xml:space="preserve">The </w:t>
      </w:r>
      <w:r w:rsidR="006C52A5" w:rsidRPr="006C52A5">
        <w:rPr>
          <w:szCs w:val="22"/>
          <w:lang w:val="en-US"/>
        </w:rPr>
        <w:t xml:space="preserve">Testing Laboratory has </w:t>
      </w:r>
      <w:r>
        <w:rPr>
          <w:szCs w:val="22"/>
          <w:lang w:val="en-US"/>
        </w:rPr>
        <w:t xml:space="preserve">appropriate resources of staff, procedures and testing </w:t>
      </w:r>
      <w:r w:rsidR="00CF2EEE">
        <w:rPr>
          <w:szCs w:val="22"/>
          <w:lang w:val="en-US"/>
        </w:rPr>
        <w:t xml:space="preserve">facility </w:t>
      </w:r>
      <w:r w:rsidR="006C52A5" w:rsidRPr="006C52A5">
        <w:rPr>
          <w:szCs w:val="22"/>
          <w:lang w:val="en-US"/>
        </w:rPr>
        <w:t>needed to manage and conduct laboratory activit</w:t>
      </w:r>
      <w:r w:rsidR="007F5FFC">
        <w:rPr>
          <w:szCs w:val="22"/>
          <w:lang w:val="en-US"/>
        </w:rPr>
        <w:t>i</w:t>
      </w:r>
      <w:r w:rsidR="006C52A5" w:rsidRPr="006C52A5">
        <w:rPr>
          <w:szCs w:val="22"/>
          <w:lang w:val="en-US"/>
        </w:rPr>
        <w:t xml:space="preserve">es. </w:t>
      </w:r>
    </w:p>
    <w:p w14:paraId="49246F9A" w14:textId="77777777" w:rsidR="00E06D87" w:rsidRPr="00B53D50" w:rsidRDefault="00236B8B" w:rsidP="002E5FFB">
      <w:pPr>
        <w:pStyle w:val="Heading2"/>
      </w:pPr>
      <w:bookmarkStart w:id="137" w:name="_Toc49153004"/>
      <w:bookmarkStart w:id="138" w:name="_Toc83911050"/>
      <w:bookmarkEnd w:id="137"/>
      <w:r w:rsidRPr="00B53D50">
        <w:t>Test reports issued</w:t>
      </w:r>
      <w:bookmarkEnd w:id="138"/>
    </w:p>
    <w:p w14:paraId="15DA37F2" w14:textId="67B46836" w:rsidR="00E06D87" w:rsidRPr="00B17C7A" w:rsidRDefault="001775D4" w:rsidP="00E06D87">
      <w:pPr>
        <w:pStyle w:val="PARAGRAPH"/>
      </w:pPr>
      <w:r>
        <w:t>The following test reports have been issued in support of ATEX certificates.</w:t>
      </w:r>
    </w:p>
    <w:tbl>
      <w:tblPr>
        <w:tblW w:w="9072" w:type="dxa"/>
        <w:tblInd w:w="10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1701"/>
        <w:gridCol w:w="3712"/>
        <w:gridCol w:w="1250"/>
        <w:gridCol w:w="1275"/>
        <w:gridCol w:w="1134"/>
      </w:tblGrid>
      <w:tr w:rsidR="00110CE1" w:rsidRPr="00BD6E18" w14:paraId="00BF1E06" w14:textId="77777777" w:rsidTr="00144DE8">
        <w:trPr>
          <w:cantSplit/>
          <w:tblHeader/>
        </w:trPr>
        <w:tc>
          <w:tcPr>
            <w:tcW w:w="1701" w:type="dxa"/>
            <w:vMerge w:val="restart"/>
            <w:vAlign w:val="center"/>
          </w:tcPr>
          <w:p w14:paraId="6FA0FFF3" w14:textId="77777777" w:rsidR="00110CE1" w:rsidRPr="00BD6E18" w:rsidRDefault="00110CE1" w:rsidP="00E26F3E">
            <w:pPr>
              <w:pStyle w:val="TABLE-col-heading"/>
            </w:pPr>
            <w:r w:rsidRPr="00BD6E18">
              <w:br w:type="page"/>
              <w:t>Standard numbers</w:t>
            </w:r>
          </w:p>
        </w:tc>
        <w:tc>
          <w:tcPr>
            <w:tcW w:w="3712" w:type="dxa"/>
            <w:vMerge w:val="restart"/>
            <w:vAlign w:val="center"/>
          </w:tcPr>
          <w:p w14:paraId="0E880098" w14:textId="77777777" w:rsidR="00110CE1" w:rsidRPr="00BD6E18" w:rsidRDefault="00110CE1" w:rsidP="00E26F3E">
            <w:pPr>
              <w:pStyle w:val="TABLE-col-heading"/>
            </w:pPr>
            <w:r w:rsidRPr="00BD6E18">
              <w:t>Type of protection or other identifying information</w:t>
            </w:r>
          </w:p>
        </w:tc>
        <w:tc>
          <w:tcPr>
            <w:tcW w:w="2525" w:type="dxa"/>
            <w:gridSpan w:val="2"/>
          </w:tcPr>
          <w:p w14:paraId="3706E561" w14:textId="46DB25D3" w:rsidR="00110CE1" w:rsidRPr="00BD6E18" w:rsidRDefault="00110CE1" w:rsidP="00E26F3E">
            <w:pPr>
              <w:pStyle w:val="TABLE-col-heading"/>
            </w:pPr>
            <w:r w:rsidRPr="00BD6E18">
              <w:t>Number of issued reports (ExTRs) (for last 2 years)</w:t>
            </w:r>
          </w:p>
        </w:tc>
        <w:tc>
          <w:tcPr>
            <w:tcW w:w="1134" w:type="dxa"/>
            <w:vMerge w:val="restart"/>
          </w:tcPr>
          <w:p w14:paraId="0F13AC21" w14:textId="77777777" w:rsidR="00110CE1" w:rsidRPr="00BD6E18" w:rsidRDefault="00110CE1" w:rsidP="00E26F3E">
            <w:pPr>
              <w:pStyle w:val="TABLE-col-heading"/>
            </w:pPr>
            <w:r w:rsidRPr="00BD6E18">
              <w:t>Total</w:t>
            </w:r>
          </w:p>
        </w:tc>
      </w:tr>
      <w:tr w:rsidR="00110CE1" w:rsidRPr="00BD6E18" w14:paraId="0ECB1881" w14:textId="77777777" w:rsidTr="00144DE8">
        <w:trPr>
          <w:cantSplit/>
          <w:tblHeader/>
        </w:trPr>
        <w:tc>
          <w:tcPr>
            <w:tcW w:w="1701" w:type="dxa"/>
            <w:vMerge/>
          </w:tcPr>
          <w:p w14:paraId="3EEF69DA" w14:textId="77777777" w:rsidR="00110CE1" w:rsidRPr="00BD6E18" w:rsidRDefault="00110CE1" w:rsidP="00E26F3E">
            <w:pPr>
              <w:pStyle w:val="TABLE-cell"/>
            </w:pPr>
          </w:p>
        </w:tc>
        <w:tc>
          <w:tcPr>
            <w:tcW w:w="3712" w:type="dxa"/>
            <w:vMerge/>
            <w:vAlign w:val="center"/>
          </w:tcPr>
          <w:p w14:paraId="01BCA758" w14:textId="77777777" w:rsidR="00110CE1" w:rsidRPr="00BD6E18" w:rsidRDefault="00110CE1" w:rsidP="00E26F3E">
            <w:pPr>
              <w:pStyle w:val="TABLE-cell"/>
            </w:pPr>
          </w:p>
        </w:tc>
        <w:tc>
          <w:tcPr>
            <w:tcW w:w="1250" w:type="dxa"/>
          </w:tcPr>
          <w:p w14:paraId="3D6C7D10" w14:textId="49412378" w:rsidR="00110CE1" w:rsidRPr="00EB4AD2" w:rsidRDefault="00EB4AD2" w:rsidP="00EB4AD2">
            <w:pPr>
              <w:pStyle w:val="TABLE-cell"/>
              <w:jc w:val="center"/>
              <w:rPr>
                <w:b/>
              </w:rPr>
            </w:pPr>
            <w:r w:rsidRPr="00EB4AD2">
              <w:rPr>
                <w:b/>
              </w:rPr>
              <w:t>2019</w:t>
            </w:r>
          </w:p>
        </w:tc>
        <w:tc>
          <w:tcPr>
            <w:tcW w:w="1275" w:type="dxa"/>
          </w:tcPr>
          <w:p w14:paraId="06069B19" w14:textId="5E640FC7" w:rsidR="00110CE1" w:rsidRPr="00EB4AD2" w:rsidRDefault="00EB4AD2" w:rsidP="00EB4AD2">
            <w:pPr>
              <w:pStyle w:val="TABLE-cell"/>
              <w:jc w:val="center"/>
              <w:rPr>
                <w:b/>
              </w:rPr>
            </w:pPr>
            <w:r w:rsidRPr="00EB4AD2">
              <w:rPr>
                <w:b/>
              </w:rPr>
              <w:t>2020</w:t>
            </w:r>
          </w:p>
        </w:tc>
        <w:tc>
          <w:tcPr>
            <w:tcW w:w="1134" w:type="dxa"/>
            <w:vMerge/>
          </w:tcPr>
          <w:p w14:paraId="67324698" w14:textId="77777777" w:rsidR="00110CE1" w:rsidRPr="00BD6E18" w:rsidRDefault="00110CE1" w:rsidP="00E26F3E">
            <w:pPr>
              <w:pStyle w:val="TABLE-cell"/>
            </w:pPr>
          </w:p>
        </w:tc>
      </w:tr>
      <w:tr w:rsidR="00110CE1" w:rsidRPr="00BD6E18" w14:paraId="299A4D9A" w14:textId="77777777" w:rsidTr="0050367E">
        <w:trPr>
          <w:cantSplit/>
        </w:trPr>
        <w:tc>
          <w:tcPr>
            <w:tcW w:w="1701" w:type="dxa"/>
          </w:tcPr>
          <w:p w14:paraId="5F58C445" w14:textId="6A5378E1" w:rsidR="00110CE1" w:rsidRPr="00EB4AD2" w:rsidRDefault="00B53D50" w:rsidP="003F112E">
            <w:pPr>
              <w:pStyle w:val="TABLE-cell"/>
              <w:rPr>
                <w:spacing w:val="0"/>
                <w:lang w:val="pl-PL" w:eastAsia="pl-PL"/>
              </w:rPr>
            </w:pPr>
            <w:r w:rsidRPr="00EB4AD2">
              <w:t>IEC 60079-0</w:t>
            </w:r>
          </w:p>
        </w:tc>
        <w:tc>
          <w:tcPr>
            <w:tcW w:w="3712" w:type="dxa"/>
            <w:vAlign w:val="center"/>
          </w:tcPr>
          <w:p w14:paraId="6B6E6846" w14:textId="31F24E9A" w:rsidR="00110CE1" w:rsidRPr="00EB4AD2" w:rsidRDefault="00B53D50" w:rsidP="003F112E">
            <w:pPr>
              <w:pStyle w:val="TABLE-cell"/>
              <w:rPr>
                <w:szCs w:val="16"/>
              </w:rPr>
            </w:pPr>
            <w:r w:rsidRPr="00EB4AD2">
              <w:rPr>
                <w:szCs w:val="16"/>
              </w:rPr>
              <w:t>Explosive atmospheres - Part 0: Equipment - General requirements</w:t>
            </w:r>
          </w:p>
        </w:tc>
        <w:tc>
          <w:tcPr>
            <w:tcW w:w="1250" w:type="dxa"/>
          </w:tcPr>
          <w:p w14:paraId="05A34423" w14:textId="73DBB330" w:rsidR="00110CE1" w:rsidRPr="00B17C7A" w:rsidRDefault="00B17C7A" w:rsidP="003F112E">
            <w:pPr>
              <w:pStyle w:val="TABLE-cell"/>
            </w:pPr>
            <w:r w:rsidRPr="00B17C7A">
              <w:t>93</w:t>
            </w:r>
          </w:p>
        </w:tc>
        <w:tc>
          <w:tcPr>
            <w:tcW w:w="1275" w:type="dxa"/>
          </w:tcPr>
          <w:p w14:paraId="6379AC2F" w14:textId="685F0992" w:rsidR="00110CE1" w:rsidRPr="00B17C7A" w:rsidRDefault="00B17C7A" w:rsidP="003F112E">
            <w:pPr>
              <w:pStyle w:val="TABLE-cell"/>
            </w:pPr>
            <w:r w:rsidRPr="00B17C7A">
              <w:t>87</w:t>
            </w:r>
          </w:p>
        </w:tc>
        <w:tc>
          <w:tcPr>
            <w:tcW w:w="1134" w:type="dxa"/>
          </w:tcPr>
          <w:p w14:paraId="4DCF6D20" w14:textId="4D63219B" w:rsidR="00110CE1" w:rsidRPr="00B17C7A" w:rsidRDefault="009E42FB" w:rsidP="003F112E">
            <w:pPr>
              <w:pStyle w:val="TABLE-cell"/>
            </w:pPr>
            <w:r w:rsidRPr="00B17C7A">
              <w:t>180</w:t>
            </w:r>
          </w:p>
        </w:tc>
      </w:tr>
      <w:tr w:rsidR="00B53D50" w:rsidRPr="00BD6E18" w14:paraId="7E4AB893" w14:textId="77777777" w:rsidTr="0050367E">
        <w:trPr>
          <w:cantSplit/>
        </w:trPr>
        <w:tc>
          <w:tcPr>
            <w:tcW w:w="1701" w:type="dxa"/>
          </w:tcPr>
          <w:p w14:paraId="799497DF" w14:textId="5118D114" w:rsidR="00B53D50" w:rsidRPr="00EB4AD2" w:rsidRDefault="00B53D50" w:rsidP="003F112E">
            <w:pPr>
              <w:pStyle w:val="TABLE-cell"/>
            </w:pPr>
            <w:r w:rsidRPr="00EB4AD2">
              <w:t>IEC 60079-</w:t>
            </w:r>
            <w:r w:rsidR="00EB4AD2">
              <w:t>1</w:t>
            </w:r>
          </w:p>
        </w:tc>
        <w:tc>
          <w:tcPr>
            <w:tcW w:w="3712" w:type="dxa"/>
            <w:vAlign w:val="center"/>
          </w:tcPr>
          <w:p w14:paraId="54933654" w14:textId="6FEA7A5C" w:rsidR="00B53D50" w:rsidRPr="00EB4AD2" w:rsidRDefault="00EB4AD2" w:rsidP="003F112E">
            <w:pPr>
              <w:pStyle w:val="TABLE-cell"/>
              <w:rPr>
                <w:szCs w:val="16"/>
              </w:rPr>
            </w:pPr>
            <w:r w:rsidRPr="00EB4AD2">
              <w:rPr>
                <w:szCs w:val="16"/>
              </w:rPr>
              <w:t>Explosive atmospheres - Part 1: Equipment protection by flameproof enclosures 'd'</w:t>
            </w:r>
          </w:p>
        </w:tc>
        <w:tc>
          <w:tcPr>
            <w:tcW w:w="1250" w:type="dxa"/>
          </w:tcPr>
          <w:p w14:paraId="2E981925" w14:textId="006F3EC2" w:rsidR="00B53D50" w:rsidRPr="00B17C7A" w:rsidRDefault="00B17C7A" w:rsidP="003F112E">
            <w:pPr>
              <w:pStyle w:val="TABLE-cell"/>
            </w:pPr>
            <w:r w:rsidRPr="00B17C7A">
              <w:t>19</w:t>
            </w:r>
          </w:p>
        </w:tc>
        <w:tc>
          <w:tcPr>
            <w:tcW w:w="1275" w:type="dxa"/>
          </w:tcPr>
          <w:p w14:paraId="1C09781C" w14:textId="65ED8A7E" w:rsidR="00B53D50" w:rsidRPr="00B17C7A" w:rsidRDefault="00B17C7A" w:rsidP="003F112E">
            <w:pPr>
              <w:pStyle w:val="TABLE-cell"/>
            </w:pPr>
            <w:r w:rsidRPr="00B17C7A">
              <w:t>21</w:t>
            </w:r>
          </w:p>
        </w:tc>
        <w:tc>
          <w:tcPr>
            <w:tcW w:w="1134" w:type="dxa"/>
          </w:tcPr>
          <w:p w14:paraId="32519194" w14:textId="6503FD34" w:rsidR="00B53D50" w:rsidRPr="00B17C7A" w:rsidRDefault="009E42FB" w:rsidP="003F112E">
            <w:pPr>
              <w:pStyle w:val="TABLE-cell"/>
            </w:pPr>
            <w:r w:rsidRPr="00B17C7A">
              <w:t>40</w:t>
            </w:r>
          </w:p>
        </w:tc>
      </w:tr>
      <w:tr w:rsidR="00B53D50" w:rsidRPr="00BD6E18" w14:paraId="181A80F9" w14:textId="77777777" w:rsidTr="0050367E">
        <w:trPr>
          <w:cantSplit/>
        </w:trPr>
        <w:tc>
          <w:tcPr>
            <w:tcW w:w="1701" w:type="dxa"/>
          </w:tcPr>
          <w:p w14:paraId="2538584F" w14:textId="3ACE6915" w:rsidR="00B53D50" w:rsidRPr="00EB4AD2" w:rsidRDefault="00B53D50" w:rsidP="003F112E">
            <w:pPr>
              <w:pStyle w:val="TABLE-cell"/>
            </w:pPr>
            <w:r w:rsidRPr="00EB4AD2">
              <w:t>IEC 60079-</w:t>
            </w:r>
            <w:r w:rsidR="00EB4AD2">
              <w:t>2</w:t>
            </w:r>
          </w:p>
        </w:tc>
        <w:tc>
          <w:tcPr>
            <w:tcW w:w="3712" w:type="dxa"/>
            <w:vAlign w:val="center"/>
          </w:tcPr>
          <w:p w14:paraId="7DA091C2" w14:textId="2723D006" w:rsidR="00B53D50" w:rsidRPr="00EB4AD2" w:rsidRDefault="00EB4AD2" w:rsidP="003F112E">
            <w:pPr>
              <w:pStyle w:val="TABLE-cell"/>
              <w:rPr>
                <w:szCs w:val="16"/>
              </w:rPr>
            </w:pPr>
            <w:r w:rsidRPr="00EB4AD2">
              <w:rPr>
                <w:szCs w:val="16"/>
              </w:rPr>
              <w:t>Explosive atmospheres - Part 2: Equipment protection by pressurized enclosures 'p'</w:t>
            </w:r>
          </w:p>
        </w:tc>
        <w:tc>
          <w:tcPr>
            <w:tcW w:w="1250" w:type="dxa"/>
          </w:tcPr>
          <w:p w14:paraId="1404AF1F" w14:textId="77562CD2" w:rsidR="00B53D50" w:rsidRPr="00B17C7A" w:rsidRDefault="00B17C7A" w:rsidP="003F112E">
            <w:pPr>
              <w:pStyle w:val="TABLE-cell"/>
            </w:pPr>
            <w:r w:rsidRPr="00B17C7A">
              <w:t>1</w:t>
            </w:r>
          </w:p>
        </w:tc>
        <w:tc>
          <w:tcPr>
            <w:tcW w:w="1275" w:type="dxa"/>
          </w:tcPr>
          <w:p w14:paraId="12BF049E" w14:textId="7390067F" w:rsidR="00B53D50" w:rsidRPr="00B17C7A" w:rsidRDefault="00B17C7A" w:rsidP="003F112E">
            <w:pPr>
              <w:pStyle w:val="TABLE-cell"/>
            </w:pPr>
            <w:r w:rsidRPr="00B17C7A">
              <w:t>1</w:t>
            </w:r>
          </w:p>
        </w:tc>
        <w:tc>
          <w:tcPr>
            <w:tcW w:w="1134" w:type="dxa"/>
          </w:tcPr>
          <w:p w14:paraId="4520D865" w14:textId="6515B37E" w:rsidR="00B53D50" w:rsidRPr="00B17C7A" w:rsidRDefault="009E42FB" w:rsidP="003F112E">
            <w:pPr>
              <w:pStyle w:val="TABLE-cell"/>
            </w:pPr>
            <w:r w:rsidRPr="00B17C7A">
              <w:t>2</w:t>
            </w:r>
          </w:p>
        </w:tc>
      </w:tr>
      <w:tr w:rsidR="00B53D50" w:rsidRPr="00BD6E18" w14:paraId="281DA1A1" w14:textId="77777777" w:rsidTr="0050367E">
        <w:trPr>
          <w:cantSplit/>
        </w:trPr>
        <w:tc>
          <w:tcPr>
            <w:tcW w:w="1701" w:type="dxa"/>
          </w:tcPr>
          <w:p w14:paraId="62536D32" w14:textId="6325629C" w:rsidR="00B53D50" w:rsidRPr="00EB4AD2" w:rsidRDefault="00B53D50" w:rsidP="003F112E">
            <w:pPr>
              <w:pStyle w:val="TABLE-cell"/>
            </w:pPr>
            <w:r w:rsidRPr="00EB4AD2">
              <w:t>IEC 60079-7</w:t>
            </w:r>
          </w:p>
        </w:tc>
        <w:tc>
          <w:tcPr>
            <w:tcW w:w="3712" w:type="dxa"/>
            <w:vAlign w:val="center"/>
          </w:tcPr>
          <w:p w14:paraId="35910D41" w14:textId="5B300250" w:rsidR="00B53D50" w:rsidRPr="00EB4AD2" w:rsidRDefault="00EB4AD2" w:rsidP="003F112E">
            <w:pPr>
              <w:pStyle w:val="TABLE-cell"/>
              <w:rPr>
                <w:spacing w:val="0"/>
                <w:szCs w:val="16"/>
                <w:lang w:val="pl-PL" w:eastAsia="pl-PL"/>
              </w:rPr>
            </w:pPr>
            <w:r w:rsidRPr="00EB4AD2">
              <w:rPr>
                <w:szCs w:val="16"/>
              </w:rPr>
              <w:t>Explosive atmospheres - Part 7: Equipment protection by increased safety 'e'</w:t>
            </w:r>
          </w:p>
        </w:tc>
        <w:tc>
          <w:tcPr>
            <w:tcW w:w="1250" w:type="dxa"/>
          </w:tcPr>
          <w:p w14:paraId="18B63448" w14:textId="4E986FC8" w:rsidR="00B53D50" w:rsidRPr="00B17C7A" w:rsidRDefault="00B17C7A" w:rsidP="003F112E">
            <w:pPr>
              <w:pStyle w:val="TABLE-cell"/>
            </w:pPr>
            <w:r w:rsidRPr="00B17C7A">
              <w:t>21</w:t>
            </w:r>
          </w:p>
        </w:tc>
        <w:tc>
          <w:tcPr>
            <w:tcW w:w="1275" w:type="dxa"/>
          </w:tcPr>
          <w:p w14:paraId="21007471" w14:textId="4D8BC9F1" w:rsidR="00B53D50" w:rsidRPr="00B17C7A" w:rsidRDefault="00B17C7A" w:rsidP="003F112E">
            <w:pPr>
              <w:pStyle w:val="TABLE-cell"/>
            </w:pPr>
            <w:r w:rsidRPr="00B17C7A">
              <w:t>24</w:t>
            </w:r>
          </w:p>
        </w:tc>
        <w:tc>
          <w:tcPr>
            <w:tcW w:w="1134" w:type="dxa"/>
          </w:tcPr>
          <w:p w14:paraId="297FD510" w14:textId="05171D82" w:rsidR="00B53D50" w:rsidRPr="00B17C7A" w:rsidRDefault="00B17C7A" w:rsidP="003F112E">
            <w:pPr>
              <w:pStyle w:val="TABLE-cell"/>
            </w:pPr>
            <w:r w:rsidRPr="00B17C7A">
              <w:t>45</w:t>
            </w:r>
          </w:p>
        </w:tc>
      </w:tr>
      <w:tr w:rsidR="00B53D50" w:rsidRPr="00BD6E18" w14:paraId="65130E88" w14:textId="77777777" w:rsidTr="0050367E">
        <w:trPr>
          <w:cantSplit/>
        </w:trPr>
        <w:tc>
          <w:tcPr>
            <w:tcW w:w="1701" w:type="dxa"/>
          </w:tcPr>
          <w:p w14:paraId="62569473" w14:textId="7B43FBC4" w:rsidR="00B53D50" w:rsidRPr="00EB4AD2" w:rsidRDefault="00B53D50" w:rsidP="003F112E">
            <w:pPr>
              <w:pStyle w:val="TABLE-cell"/>
            </w:pPr>
            <w:r w:rsidRPr="00EB4AD2">
              <w:t>IEC 60079-11</w:t>
            </w:r>
          </w:p>
        </w:tc>
        <w:tc>
          <w:tcPr>
            <w:tcW w:w="3712" w:type="dxa"/>
            <w:vAlign w:val="center"/>
          </w:tcPr>
          <w:p w14:paraId="2E89FC4F" w14:textId="2E523AFE" w:rsidR="00B53D50" w:rsidRPr="00EB4AD2" w:rsidRDefault="00EB4AD2" w:rsidP="003F112E">
            <w:pPr>
              <w:pStyle w:val="TABLE-cell"/>
              <w:rPr>
                <w:szCs w:val="16"/>
              </w:rPr>
            </w:pPr>
            <w:r w:rsidRPr="00EB4AD2">
              <w:rPr>
                <w:szCs w:val="16"/>
              </w:rPr>
              <w:t>Explosive atmospheres - Part 11: Equipment protection by intrinsic safety 'i'</w:t>
            </w:r>
          </w:p>
        </w:tc>
        <w:tc>
          <w:tcPr>
            <w:tcW w:w="1250" w:type="dxa"/>
          </w:tcPr>
          <w:p w14:paraId="7EA13830" w14:textId="2A7ED292" w:rsidR="00B53D50" w:rsidRPr="00B17C7A" w:rsidRDefault="00B17C7A" w:rsidP="003F112E">
            <w:pPr>
              <w:pStyle w:val="TABLE-cell"/>
            </w:pPr>
            <w:r w:rsidRPr="00B17C7A">
              <w:t>63</w:t>
            </w:r>
          </w:p>
        </w:tc>
        <w:tc>
          <w:tcPr>
            <w:tcW w:w="1275" w:type="dxa"/>
          </w:tcPr>
          <w:p w14:paraId="09F5934F" w14:textId="37A0D71C" w:rsidR="00B53D50" w:rsidRPr="00B17C7A" w:rsidRDefault="00B17C7A" w:rsidP="003F112E">
            <w:pPr>
              <w:pStyle w:val="TABLE-cell"/>
            </w:pPr>
            <w:r w:rsidRPr="00B17C7A">
              <w:t>57</w:t>
            </w:r>
          </w:p>
        </w:tc>
        <w:tc>
          <w:tcPr>
            <w:tcW w:w="1134" w:type="dxa"/>
          </w:tcPr>
          <w:p w14:paraId="2D20F992" w14:textId="7B67C0FE" w:rsidR="00B53D50" w:rsidRPr="00B17C7A" w:rsidRDefault="00B17C7A" w:rsidP="003F112E">
            <w:pPr>
              <w:pStyle w:val="TABLE-cell"/>
            </w:pPr>
            <w:r w:rsidRPr="00B17C7A">
              <w:t>120</w:t>
            </w:r>
          </w:p>
        </w:tc>
      </w:tr>
      <w:tr w:rsidR="00B53D50" w:rsidRPr="00BD6E18" w14:paraId="581CC7AF" w14:textId="77777777" w:rsidTr="0050367E">
        <w:trPr>
          <w:cantSplit/>
        </w:trPr>
        <w:tc>
          <w:tcPr>
            <w:tcW w:w="1701" w:type="dxa"/>
          </w:tcPr>
          <w:p w14:paraId="5A6C807C" w14:textId="7D67CD3E" w:rsidR="00B53D50" w:rsidRPr="00EB4AD2" w:rsidRDefault="00B53D50" w:rsidP="003F112E">
            <w:pPr>
              <w:pStyle w:val="TABLE-cell"/>
            </w:pPr>
            <w:r w:rsidRPr="00EB4AD2">
              <w:t>IEC 60079-15</w:t>
            </w:r>
          </w:p>
        </w:tc>
        <w:tc>
          <w:tcPr>
            <w:tcW w:w="3712" w:type="dxa"/>
            <w:vAlign w:val="center"/>
          </w:tcPr>
          <w:p w14:paraId="0F89F316" w14:textId="132AA1B7" w:rsidR="00B53D50" w:rsidRPr="00EB4AD2" w:rsidRDefault="00EB4AD2" w:rsidP="003F112E">
            <w:pPr>
              <w:pStyle w:val="TABLE-cell"/>
              <w:rPr>
                <w:szCs w:val="16"/>
              </w:rPr>
            </w:pPr>
            <w:r w:rsidRPr="00EB4AD2">
              <w:rPr>
                <w:szCs w:val="16"/>
              </w:rPr>
              <w:t>Explosive atmospheres - Part 15: Equipment protection by type of protection 'n'</w:t>
            </w:r>
          </w:p>
        </w:tc>
        <w:tc>
          <w:tcPr>
            <w:tcW w:w="1250" w:type="dxa"/>
          </w:tcPr>
          <w:p w14:paraId="3A3F44E5" w14:textId="49DB1B28" w:rsidR="00B53D50" w:rsidRPr="00B17C7A" w:rsidRDefault="00B17C7A" w:rsidP="003F112E">
            <w:pPr>
              <w:pStyle w:val="TABLE-cell"/>
            </w:pPr>
            <w:r w:rsidRPr="00B17C7A">
              <w:t>1</w:t>
            </w:r>
          </w:p>
        </w:tc>
        <w:tc>
          <w:tcPr>
            <w:tcW w:w="1275" w:type="dxa"/>
          </w:tcPr>
          <w:p w14:paraId="2842DDFC" w14:textId="75ADA1F9" w:rsidR="00B53D50" w:rsidRPr="00B17C7A" w:rsidRDefault="00B17C7A" w:rsidP="003F112E">
            <w:pPr>
              <w:pStyle w:val="TABLE-cell"/>
            </w:pPr>
            <w:r w:rsidRPr="00B17C7A">
              <w:t>1</w:t>
            </w:r>
          </w:p>
        </w:tc>
        <w:tc>
          <w:tcPr>
            <w:tcW w:w="1134" w:type="dxa"/>
          </w:tcPr>
          <w:p w14:paraId="284AC964" w14:textId="5663D75E" w:rsidR="00B53D50" w:rsidRPr="00B17C7A" w:rsidRDefault="00B17C7A" w:rsidP="003F112E">
            <w:pPr>
              <w:pStyle w:val="TABLE-cell"/>
            </w:pPr>
            <w:r w:rsidRPr="00B17C7A">
              <w:t>2</w:t>
            </w:r>
          </w:p>
        </w:tc>
      </w:tr>
      <w:tr w:rsidR="00B53D50" w:rsidRPr="00BD6E18" w14:paraId="5E83C842" w14:textId="77777777" w:rsidTr="0050367E">
        <w:trPr>
          <w:cantSplit/>
        </w:trPr>
        <w:tc>
          <w:tcPr>
            <w:tcW w:w="1701" w:type="dxa"/>
          </w:tcPr>
          <w:p w14:paraId="58FB376F" w14:textId="38570BC8" w:rsidR="00B53D50" w:rsidRPr="00EB4AD2" w:rsidRDefault="00B53D50" w:rsidP="003F112E">
            <w:pPr>
              <w:pStyle w:val="TABLE-cell"/>
            </w:pPr>
            <w:r w:rsidRPr="00EB4AD2">
              <w:lastRenderedPageBreak/>
              <w:t>IEC 60079-18</w:t>
            </w:r>
          </w:p>
        </w:tc>
        <w:tc>
          <w:tcPr>
            <w:tcW w:w="3712" w:type="dxa"/>
            <w:vAlign w:val="center"/>
          </w:tcPr>
          <w:p w14:paraId="388A8CBE" w14:textId="37008298" w:rsidR="00B53D50" w:rsidRPr="00EB4AD2" w:rsidRDefault="00EB4AD2" w:rsidP="003F112E">
            <w:pPr>
              <w:pStyle w:val="TABLE-cell"/>
              <w:rPr>
                <w:szCs w:val="16"/>
              </w:rPr>
            </w:pPr>
            <w:r w:rsidRPr="00EB4AD2">
              <w:rPr>
                <w:szCs w:val="16"/>
              </w:rPr>
              <w:t>Explosive atmospheres - Part 18: Equipment protection by encapsulation ‘m’</w:t>
            </w:r>
          </w:p>
        </w:tc>
        <w:tc>
          <w:tcPr>
            <w:tcW w:w="1250" w:type="dxa"/>
          </w:tcPr>
          <w:p w14:paraId="364632AF" w14:textId="05ADB1F0" w:rsidR="00B53D50" w:rsidRPr="00B17C7A" w:rsidRDefault="00B17C7A" w:rsidP="003F112E">
            <w:pPr>
              <w:pStyle w:val="TABLE-cell"/>
            </w:pPr>
            <w:r w:rsidRPr="00B17C7A">
              <w:t>3</w:t>
            </w:r>
          </w:p>
        </w:tc>
        <w:tc>
          <w:tcPr>
            <w:tcW w:w="1275" w:type="dxa"/>
          </w:tcPr>
          <w:p w14:paraId="3E133F5D" w14:textId="46DF758E" w:rsidR="00B53D50" w:rsidRPr="00B17C7A" w:rsidRDefault="00B17C7A" w:rsidP="003F112E">
            <w:pPr>
              <w:pStyle w:val="TABLE-cell"/>
            </w:pPr>
            <w:r w:rsidRPr="00B17C7A">
              <w:t>5</w:t>
            </w:r>
          </w:p>
        </w:tc>
        <w:tc>
          <w:tcPr>
            <w:tcW w:w="1134" w:type="dxa"/>
          </w:tcPr>
          <w:p w14:paraId="037299D2" w14:textId="4F4A1E2B" w:rsidR="00B53D50" w:rsidRPr="00B17C7A" w:rsidRDefault="00B17C7A" w:rsidP="003F112E">
            <w:pPr>
              <w:pStyle w:val="TABLE-cell"/>
            </w:pPr>
            <w:r w:rsidRPr="00B17C7A">
              <w:t>8</w:t>
            </w:r>
          </w:p>
        </w:tc>
      </w:tr>
      <w:tr w:rsidR="00B53D50" w:rsidRPr="00BD6E18" w14:paraId="186E5F8A" w14:textId="77777777" w:rsidTr="0050367E">
        <w:trPr>
          <w:cantSplit/>
        </w:trPr>
        <w:tc>
          <w:tcPr>
            <w:tcW w:w="1701" w:type="dxa"/>
          </w:tcPr>
          <w:p w14:paraId="7C7BF8DA" w14:textId="72FDBFFB" w:rsidR="00B53D50" w:rsidRPr="00EB4AD2" w:rsidRDefault="00B53D50" w:rsidP="003F112E">
            <w:pPr>
              <w:pStyle w:val="TABLE-cell"/>
            </w:pPr>
            <w:r w:rsidRPr="00EB4AD2">
              <w:t>IEC 60079-25</w:t>
            </w:r>
          </w:p>
        </w:tc>
        <w:tc>
          <w:tcPr>
            <w:tcW w:w="3712" w:type="dxa"/>
            <w:vAlign w:val="center"/>
          </w:tcPr>
          <w:p w14:paraId="3B06BBC1" w14:textId="3FB26352" w:rsidR="00B53D50" w:rsidRPr="00EB4AD2" w:rsidRDefault="00EB4AD2" w:rsidP="003F112E">
            <w:pPr>
              <w:pStyle w:val="TABLE-cell"/>
              <w:rPr>
                <w:szCs w:val="16"/>
              </w:rPr>
            </w:pPr>
            <w:r w:rsidRPr="00EB4AD2">
              <w:rPr>
                <w:szCs w:val="16"/>
              </w:rPr>
              <w:t>Explosive atmospheres - Part 25: Intrinsically safe systems</w:t>
            </w:r>
          </w:p>
        </w:tc>
        <w:tc>
          <w:tcPr>
            <w:tcW w:w="1250" w:type="dxa"/>
          </w:tcPr>
          <w:p w14:paraId="0C5DBEFF" w14:textId="212BC27F" w:rsidR="00B53D50" w:rsidRPr="00B17C7A" w:rsidRDefault="00B17C7A" w:rsidP="003F112E">
            <w:pPr>
              <w:pStyle w:val="TABLE-cell"/>
            </w:pPr>
            <w:r w:rsidRPr="00B17C7A">
              <w:t>1</w:t>
            </w:r>
          </w:p>
        </w:tc>
        <w:tc>
          <w:tcPr>
            <w:tcW w:w="1275" w:type="dxa"/>
          </w:tcPr>
          <w:p w14:paraId="0374F4FD" w14:textId="26D1517D" w:rsidR="00B53D50" w:rsidRPr="00B17C7A" w:rsidRDefault="00B17C7A" w:rsidP="003F112E">
            <w:pPr>
              <w:pStyle w:val="TABLE-cell"/>
            </w:pPr>
            <w:r w:rsidRPr="00B17C7A">
              <w:t>1</w:t>
            </w:r>
          </w:p>
        </w:tc>
        <w:tc>
          <w:tcPr>
            <w:tcW w:w="1134" w:type="dxa"/>
          </w:tcPr>
          <w:p w14:paraId="38E731CD" w14:textId="69743C79" w:rsidR="00B53D50" w:rsidRPr="00B17C7A" w:rsidRDefault="00B17C7A" w:rsidP="003F112E">
            <w:pPr>
              <w:pStyle w:val="TABLE-cell"/>
            </w:pPr>
            <w:r w:rsidRPr="00B17C7A">
              <w:t>2</w:t>
            </w:r>
          </w:p>
        </w:tc>
      </w:tr>
      <w:tr w:rsidR="00B53D50" w:rsidRPr="00BD6E18" w14:paraId="6075C228" w14:textId="77777777" w:rsidTr="0050367E">
        <w:trPr>
          <w:cantSplit/>
        </w:trPr>
        <w:tc>
          <w:tcPr>
            <w:tcW w:w="1701" w:type="dxa"/>
          </w:tcPr>
          <w:p w14:paraId="60200169" w14:textId="045B50C1" w:rsidR="00B53D50" w:rsidRPr="00EB4AD2" w:rsidRDefault="00B53D50" w:rsidP="003F112E">
            <w:pPr>
              <w:pStyle w:val="TABLE-cell"/>
            </w:pPr>
            <w:r w:rsidRPr="00EB4AD2">
              <w:t>IEC 60079-26</w:t>
            </w:r>
          </w:p>
        </w:tc>
        <w:tc>
          <w:tcPr>
            <w:tcW w:w="3712" w:type="dxa"/>
            <w:vAlign w:val="center"/>
          </w:tcPr>
          <w:p w14:paraId="46E30604" w14:textId="011FD49A" w:rsidR="00B53D50" w:rsidRPr="00EB4AD2" w:rsidRDefault="00EB4AD2" w:rsidP="003F112E">
            <w:pPr>
              <w:pStyle w:val="TABLE-cell"/>
              <w:rPr>
                <w:szCs w:val="16"/>
              </w:rPr>
            </w:pPr>
            <w:r w:rsidRPr="00EB4AD2">
              <w:rPr>
                <w:szCs w:val="16"/>
              </w:rPr>
              <w:t>Explosive atmospheres - Part 26: Equipment with equipment protection level (EPL) Ga</w:t>
            </w:r>
          </w:p>
        </w:tc>
        <w:tc>
          <w:tcPr>
            <w:tcW w:w="1250" w:type="dxa"/>
          </w:tcPr>
          <w:p w14:paraId="0E6A9E60" w14:textId="472FE999" w:rsidR="00B53D50" w:rsidRPr="00B17C7A" w:rsidRDefault="00B17C7A" w:rsidP="003F112E">
            <w:pPr>
              <w:pStyle w:val="TABLE-cell"/>
            </w:pPr>
            <w:r w:rsidRPr="00B17C7A">
              <w:t>2</w:t>
            </w:r>
          </w:p>
        </w:tc>
        <w:tc>
          <w:tcPr>
            <w:tcW w:w="1275" w:type="dxa"/>
          </w:tcPr>
          <w:p w14:paraId="2B4A70F7" w14:textId="14216D79" w:rsidR="00B53D50" w:rsidRPr="00B17C7A" w:rsidRDefault="00B17C7A" w:rsidP="003F112E">
            <w:pPr>
              <w:pStyle w:val="TABLE-cell"/>
            </w:pPr>
            <w:r w:rsidRPr="00B17C7A">
              <w:t>0</w:t>
            </w:r>
          </w:p>
        </w:tc>
        <w:tc>
          <w:tcPr>
            <w:tcW w:w="1134" w:type="dxa"/>
          </w:tcPr>
          <w:p w14:paraId="61DC6E06" w14:textId="2B40DA88" w:rsidR="00B53D50" w:rsidRPr="00B17C7A" w:rsidRDefault="00B17C7A" w:rsidP="003F112E">
            <w:pPr>
              <w:pStyle w:val="TABLE-cell"/>
            </w:pPr>
            <w:r w:rsidRPr="00B17C7A">
              <w:t>2</w:t>
            </w:r>
          </w:p>
        </w:tc>
      </w:tr>
      <w:tr w:rsidR="00B53D50" w:rsidRPr="00BD6E18" w14:paraId="23502679" w14:textId="77777777" w:rsidTr="0050367E">
        <w:trPr>
          <w:cantSplit/>
        </w:trPr>
        <w:tc>
          <w:tcPr>
            <w:tcW w:w="1701" w:type="dxa"/>
          </w:tcPr>
          <w:p w14:paraId="2AF077C2" w14:textId="2CA98503" w:rsidR="00B53D50" w:rsidRPr="00EB4AD2" w:rsidRDefault="00B53D50" w:rsidP="003F112E">
            <w:pPr>
              <w:pStyle w:val="TABLE-cell"/>
            </w:pPr>
            <w:r w:rsidRPr="00EB4AD2">
              <w:t>IEC 60079-28</w:t>
            </w:r>
          </w:p>
        </w:tc>
        <w:tc>
          <w:tcPr>
            <w:tcW w:w="3712" w:type="dxa"/>
            <w:vAlign w:val="center"/>
          </w:tcPr>
          <w:p w14:paraId="662F145B" w14:textId="4EDB7AA7" w:rsidR="00B53D50" w:rsidRPr="00EB4AD2" w:rsidRDefault="00EB4AD2" w:rsidP="003F112E">
            <w:pPr>
              <w:pStyle w:val="TABLE-cell"/>
              <w:rPr>
                <w:szCs w:val="16"/>
              </w:rPr>
            </w:pPr>
            <w:r w:rsidRPr="00EB4AD2">
              <w:rPr>
                <w:szCs w:val="16"/>
              </w:rPr>
              <w:t>Explosive atmospheres - Part 28: Protection of equipment and transmission systems using optical radiation</w:t>
            </w:r>
          </w:p>
        </w:tc>
        <w:tc>
          <w:tcPr>
            <w:tcW w:w="1250" w:type="dxa"/>
          </w:tcPr>
          <w:p w14:paraId="372CE0D1" w14:textId="61717B18" w:rsidR="00B53D50" w:rsidRPr="00B17C7A" w:rsidRDefault="00B17C7A" w:rsidP="003F112E">
            <w:pPr>
              <w:pStyle w:val="TABLE-cell"/>
            </w:pPr>
            <w:r w:rsidRPr="00B17C7A">
              <w:t>1</w:t>
            </w:r>
          </w:p>
        </w:tc>
        <w:tc>
          <w:tcPr>
            <w:tcW w:w="1275" w:type="dxa"/>
          </w:tcPr>
          <w:p w14:paraId="4FB99222" w14:textId="598C3424" w:rsidR="00B53D50" w:rsidRPr="00B17C7A" w:rsidRDefault="00B17C7A" w:rsidP="003F112E">
            <w:pPr>
              <w:pStyle w:val="TABLE-cell"/>
            </w:pPr>
            <w:r w:rsidRPr="00B17C7A">
              <w:t>0</w:t>
            </w:r>
          </w:p>
        </w:tc>
        <w:tc>
          <w:tcPr>
            <w:tcW w:w="1134" w:type="dxa"/>
          </w:tcPr>
          <w:p w14:paraId="1D2804E2" w14:textId="720C4E72" w:rsidR="00B53D50" w:rsidRPr="00B17C7A" w:rsidRDefault="00B17C7A" w:rsidP="003F112E">
            <w:pPr>
              <w:pStyle w:val="TABLE-cell"/>
            </w:pPr>
            <w:r w:rsidRPr="00B17C7A">
              <w:t>1</w:t>
            </w:r>
          </w:p>
        </w:tc>
      </w:tr>
      <w:tr w:rsidR="00B53D50" w:rsidRPr="00BD6E18" w14:paraId="22F89006" w14:textId="77777777" w:rsidTr="0050367E">
        <w:trPr>
          <w:cantSplit/>
        </w:trPr>
        <w:tc>
          <w:tcPr>
            <w:tcW w:w="1701" w:type="dxa"/>
          </w:tcPr>
          <w:p w14:paraId="09A55782" w14:textId="5781DE9C" w:rsidR="00B53D50" w:rsidRPr="00EB4AD2" w:rsidRDefault="00B53D50" w:rsidP="003F112E">
            <w:pPr>
              <w:pStyle w:val="TABLE-cell"/>
            </w:pPr>
            <w:r w:rsidRPr="00EB4AD2">
              <w:t>IEC 60079-31</w:t>
            </w:r>
          </w:p>
        </w:tc>
        <w:tc>
          <w:tcPr>
            <w:tcW w:w="3712" w:type="dxa"/>
            <w:vAlign w:val="center"/>
          </w:tcPr>
          <w:p w14:paraId="271AD7CA" w14:textId="023FF831" w:rsidR="00B53D50" w:rsidRPr="00EB4AD2" w:rsidRDefault="00EB4AD2" w:rsidP="003F112E">
            <w:pPr>
              <w:pStyle w:val="TABLE-cell"/>
              <w:rPr>
                <w:szCs w:val="16"/>
              </w:rPr>
            </w:pPr>
            <w:r w:rsidRPr="00EB4AD2">
              <w:rPr>
                <w:szCs w:val="16"/>
              </w:rPr>
              <w:t>Part 31: Equipment dust ignition protection by enclosure 't'</w:t>
            </w:r>
          </w:p>
        </w:tc>
        <w:tc>
          <w:tcPr>
            <w:tcW w:w="1250" w:type="dxa"/>
          </w:tcPr>
          <w:p w14:paraId="4BD537C0" w14:textId="72B91C8C" w:rsidR="00B53D50" w:rsidRPr="00B17C7A" w:rsidRDefault="00B17C7A" w:rsidP="003F112E">
            <w:pPr>
              <w:pStyle w:val="TABLE-cell"/>
            </w:pPr>
            <w:r w:rsidRPr="00B17C7A">
              <w:t>3</w:t>
            </w:r>
          </w:p>
        </w:tc>
        <w:tc>
          <w:tcPr>
            <w:tcW w:w="1275" w:type="dxa"/>
          </w:tcPr>
          <w:p w14:paraId="4DC892A5" w14:textId="42890E09" w:rsidR="00B53D50" w:rsidRPr="00B17C7A" w:rsidRDefault="00B17C7A" w:rsidP="003F112E">
            <w:pPr>
              <w:pStyle w:val="TABLE-cell"/>
            </w:pPr>
            <w:r w:rsidRPr="00B17C7A">
              <w:t>1</w:t>
            </w:r>
          </w:p>
        </w:tc>
        <w:tc>
          <w:tcPr>
            <w:tcW w:w="1134" w:type="dxa"/>
          </w:tcPr>
          <w:p w14:paraId="22AEB23D" w14:textId="5D2A70B6" w:rsidR="00B53D50" w:rsidRPr="00B17C7A" w:rsidRDefault="00B17C7A" w:rsidP="003F112E">
            <w:pPr>
              <w:pStyle w:val="TABLE-cell"/>
            </w:pPr>
            <w:r w:rsidRPr="00B17C7A">
              <w:t>4</w:t>
            </w:r>
          </w:p>
        </w:tc>
      </w:tr>
      <w:tr w:rsidR="00B53D50" w:rsidRPr="00BD6E18" w14:paraId="4339FBA3" w14:textId="77777777" w:rsidTr="0050367E">
        <w:trPr>
          <w:cantSplit/>
        </w:trPr>
        <w:tc>
          <w:tcPr>
            <w:tcW w:w="1701" w:type="dxa"/>
          </w:tcPr>
          <w:p w14:paraId="0CAB3EF9" w14:textId="48D99B4B" w:rsidR="00B53D50" w:rsidRPr="00EB4AD2" w:rsidRDefault="00EB4AD2" w:rsidP="003F112E">
            <w:pPr>
              <w:pStyle w:val="TABLE-cell"/>
            </w:pPr>
            <w:r w:rsidRPr="00EB4AD2">
              <w:t>IEC ISO 80079-36</w:t>
            </w:r>
          </w:p>
        </w:tc>
        <w:tc>
          <w:tcPr>
            <w:tcW w:w="3712" w:type="dxa"/>
            <w:vAlign w:val="center"/>
          </w:tcPr>
          <w:p w14:paraId="209B8DC2" w14:textId="344602D4" w:rsidR="00B53D50" w:rsidRPr="00EB4AD2" w:rsidRDefault="00EB4AD2" w:rsidP="003F112E">
            <w:pPr>
              <w:pStyle w:val="TABLE-cell"/>
              <w:rPr>
                <w:szCs w:val="16"/>
              </w:rPr>
            </w:pPr>
            <w:r w:rsidRPr="00EB4AD2">
              <w:rPr>
                <w:szCs w:val="16"/>
              </w:rPr>
              <w:t>Part 36: Non-electrical equipment for explosive atmospheres - Basic method and requirements</w:t>
            </w:r>
          </w:p>
        </w:tc>
        <w:tc>
          <w:tcPr>
            <w:tcW w:w="1250" w:type="dxa"/>
          </w:tcPr>
          <w:p w14:paraId="0A9A00E7" w14:textId="59986820" w:rsidR="00B53D50" w:rsidRPr="00B17C7A" w:rsidRDefault="00B17C7A" w:rsidP="003F112E">
            <w:pPr>
              <w:pStyle w:val="TABLE-cell"/>
            </w:pPr>
            <w:r w:rsidRPr="00B17C7A">
              <w:t>23</w:t>
            </w:r>
          </w:p>
        </w:tc>
        <w:tc>
          <w:tcPr>
            <w:tcW w:w="1275" w:type="dxa"/>
          </w:tcPr>
          <w:p w14:paraId="512164F3" w14:textId="6877F5B7" w:rsidR="00B53D50" w:rsidRPr="00B17C7A" w:rsidRDefault="00B17C7A" w:rsidP="003F112E">
            <w:pPr>
              <w:pStyle w:val="TABLE-cell"/>
            </w:pPr>
            <w:r w:rsidRPr="00B17C7A">
              <w:t>27</w:t>
            </w:r>
          </w:p>
        </w:tc>
        <w:tc>
          <w:tcPr>
            <w:tcW w:w="1134" w:type="dxa"/>
          </w:tcPr>
          <w:p w14:paraId="092A9F9D" w14:textId="792FB25C" w:rsidR="00B53D50" w:rsidRPr="00B17C7A" w:rsidRDefault="00B17C7A" w:rsidP="003F112E">
            <w:pPr>
              <w:pStyle w:val="TABLE-cell"/>
            </w:pPr>
            <w:r w:rsidRPr="00B17C7A">
              <w:t>50</w:t>
            </w:r>
          </w:p>
        </w:tc>
      </w:tr>
      <w:tr w:rsidR="00B53D50" w:rsidRPr="00BD6E18" w14:paraId="12AE1243" w14:textId="77777777" w:rsidTr="0050367E">
        <w:trPr>
          <w:cantSplit/>
        </w:trPr>
        <w:tc>
          <w:tcPr>
            <w:tcW w:w="1701" w:type="dxa"/>
          </w:tcPr>
          <w:p w14:paraId="6E7F7640" w14:textId="19644DE7" w:rsidR="00B53D50" w:rsidRPr="00EB4AD2" w:rsidRDefault="00EB4AD2" w:rsidP="003F112E">
            <w:pPr>
              <w:pStyle w:val="TABLE-cell"/>
              <w:rPr>
                <w:spacing w:val="0"/>
                <w:lang w:val="pl-PL" w:eastAsia="pl-PL"/>
              </w:rPr>
            </w:pPr>
            <w:r w:rsidRPr="00EB4AD2">
              <w:t>IEC ISO 80079-37</w:t>
            </w:r>
          </w:p>
        </w:tc>
        <w:tc>
          <w:tcPr>
            <w:tcW w:w="3712" w:type="dxa"/>
            <w:vAlign w:val="center"/>
          </w:tcPr>
          <w:p w14:paraId="2AE862F2" w14:textId="3E9E355B" w:rsidR="00B53D50" w:rsidRPr="00EB4AD2" w:rsidRDefault="00EB4AD2" w:rsidP="003F112E">
            <w:pPr>
              <w:pStyle w:val="TABLE-cell"/>
              <w:rPr>
                <w:szCs w:val="16"/>
              </w:rPr>
            </w:pPr>
            <w:r w:rsidRPr="00EB4AD2">
              <w:rPr>
                <w:szCs w:val="16"/>
              </w:rPr>
              <w:t>Part 37: Non-electrical equipment for explosive atmospheres - Non electrical type of protection constructional safety "c", control of ignition source "b", liquid immersion "k"</w:t>
            </w:r>
          </w:p>
        </w:tc>
        <w:tc>
          <w:tcPr>
            <w:tcW w:w="1250" w:type="dxa"/>
          </w:tcPr>
          <w:p w14:paraId="3028B4C2" w14:textId="6A6FC0D3" w:rsidR="00B53D50" w:rsidRPr="00B17C7A" w:rsidRDefault="00B17C7A" w:rsidP="003F112E">
            <w:pPr>
              <w:pStyle w:val="TABLE-cell"/>
            </w:pPr>
            <w:r w:rsidRPr="00B17C7A">
              <w:t>4</w:t>
            </w:r>
          </w:p>
        </w:tc>
        <w:tc>
          <w:tcPr>
            <w:tcW w:w="1275" w:type="dxa"/>
          </w:tcPr>
          <w:p w14:paraId="24AB3DF6" w14:textId="1EEC4DC2" w:rsidR="00B53D50" w:rsidRPr="00B17C7A" w:rsidRDefault="00B17C7A" w:rsidP="003F112E">
            <w:pPr>
              <w:pStyle w:val="TABLE-cell"/>
            </w:pPr>
            <w:r w:rsidRPr="00B17C7A">
              <w:t>6</w:t>
            </w:r>
          </w:p>
        </w:tc>
        <w:tc>
          <w:tcPr>
            <w:tcW w:w="1134" w:type="dxa"/>
          </w:tcPr>
          <w:p w14:paraId="5874C4C8" w14:textId="1A084210" w:rsidR="00B53D50" w:rsidRPr="00B17C7A" w:rsidRDefault="00B17C7A" w:rsidP="003F112E">
            <w:pPr>
              <w:pStyle w:val="TABLE-cell"/>
            </w:pPr>
            <w:r w:rsidRPr="00B17C7A">
              <w:t>10</w:t>
            </w:r>
          </w:p>
        </w:tc>
      </w:tr>
    </w:tbl>
    <w:p w14:paraId="5AB36918" w14:textId="77777777" w:rsidR="00E06D87" w:rsidRPr="00BD6E18" w:rsidRDefault="00E06D87" w:rsidP="002E5FFB">
      <w:pPr>
        <w:pStyle w:val="Heading2"/>
      </w:pPr>
      <w:bookmarkStart w:id="139" w:name="_Toc83911051"/>
      <w:r w:rsidRPr="00BD6E18">
        <w:t>National accreditation</w:t>
      </w:r>
      <w:bookmarkEnd w:id="139"/>
    </w:p>
    <w:p w14:paraId="1BA79AFC" w14:textId="6CC31162" w:rsidR="003229FA" w:rsidRDefault="003229FA" w:rsidP="0072103E">
      <w:pPr>
        <w:pStyle w:val="PARAGRAPH"/>
      </w:pPr>
      <w:r w:rsidRPr="00BD6E18">
        <w:t>The national accreditation certificat</w:t>
      </w:r>
      <w:r w:rsidR="00DC4CAB">
        <w:t>e</w:t>
      </w:r>
      <w:r w:rsidRPr="00BD6E18">
        <w:t xml:space="preserve"> for ISO/IEC 17025</w:t>
      </w:r>
      <w:r w:rsidR="00CB1E6C">
        <w:t xml:space="preserve"> 2018</w:t>
      </w:r>
      <w:r w:rsidRPr="00BD6E18">
        <w:t xml:space="preserve"> is shown in </w:t>
      </w:r>
      <w:r w:rsidRPr="003360C1">
        <w:fldChar w:fldCharType="begin"/>
      </w:r>
      <w:r w:rsidRPr="00BD6E18">
        <w:instrText xml:space="preserve"> REF _Ref40100813 \r \h </w:instrText>
      </w:r>
      <w:r w:rsidR="0072103E">
        <w:instrText xml:space="preserve"> \* MERGEFORMAT </w:instrText>
      </w:r>
      <w:r w:rsidRPr="003360C1">
        <w:fldChar w:fldCharType="separate"/>
      </w:r>
      <w:r w:rsidR="002F5016">
        <w:t>Annex E</w:t>
      </w:r>
      <w:r w:rsidRPr="003360C1">
        <w:fldChar w:fldCharType="end"/>
      </w:r>
      <w:r w:rsidRPr="00BD6E18">
        <w:t>.</w:t>
      </w:r>
    </w:p>
    <w:p w14:paraId="58A8324B" w14:textId="193D6818" w:rsidR="00715ACC" w:rsidRPr="000D55B9" w:rsidRDefault="006C52A5" w:rsidP="0072103E">
      <w:pPr>
        <w:pStyle w:val="PARAGRAPH"/>
        <w:rPr>
          <w:lang w:val="en-US"/>
        </w:rPr>
      </w:pPr>
      <w:r w:rsidRPr="006C52A5">
        <w:rPr>
          <w:lang w:val="en-US"/>
        </w:rPr>
        <w:t>J.S. Hamilton Poland Sp. z o.o.</w:t>
      </w:r>
      <w:r w:rsidR="00996B38">
        <w:rPr>
          <w:lang w:val="en-US"/>
        </w:rPr>
        <w:t xml:space="preserve">, </w:t>
      </w:r>
      <w:r w:rsidRPr="006C52A5">
        <w:rPr>
          <w:lang w:val="en-US"/>
        </w:rPr>
        <w:t>Testing Laboratory Siemianowice Śląskie</w:t>
      </w:r>
      <w:r w:rsidR="00996B38">
        <w:rPr>
          <w:lang w:val="en-US"/>
        </w:rPr>
        <w:t>,</w:t>
      </w:r>
      <w:r w:rsidRPr="006C52A5">
        <w:rPr>
          <w:lang w:val="en-US"/>
        </w:rPr>
        <w:t xml:space="preserve"> is accredited by the Polish Center for Accreditation in the field of product testing </w:t>
      </w:r>
      <w:r w:rsidR="00256E8D">
        <w:rPr>
          <w:lang w:val="en-US"/>
        </w:rPr>
        <w:t xml:space="preserve">with accreditation number </w:t>
      </w:r>
      <w:r w:rsidRPr="006C52A5">
        <w:rPr>
          <w:lang w:val="en-US"/>
        </w:rPr>
        <w:t>AB 1552</w:t>
      </w:r>
      <w:r w:rsidR="00715ACC">
        <w:rPr>
          <w:lang w:val="en-US"/>
        </w:rPr>
        <w:t xml:space="preserve">.  </w:t>
      </w:r>
      <w:r w:rsidR="00715ACC" w:rsidRPr="006C52A5">
        <w:rPr>
          <w:lang w:val="en-US"/>
        </w:rPr>
        <w:t xml:space="preserve">Accreditation was </w:t>
      </w:r>
      <w:r w:rsidR="0072103E">
        <w:rPr>
          <w:lang w:val="en-US"/>
        </w:rPr>
        <w:t xml:space="preserve">first </w:t>
      </w:r>
      <w:r w:rsidR="00715ACC" w:rsidRPr="006C52A5">
        <w:rPr>
          <w:lang w:val="en-US"/>
        </w:rPr>
        <w:t xml:space="preserve">granted on </w:t>
      </w:r>
      <w:r w:rsidR="00715ACC">
        <w:rPr>
          <w:lang w:val="en-US"/>
        </w:rPr>
        <w:t xml:space="preserve">6 February </w:t>
      </w:r>
      <w:r w:rsidR="00715ACC" w:rsidRPr="006C52A5">
        <w:rPr>
          <w:lang w:val="en-US"/>
        </w:rPr>
        <w:t>2015.</w:t>
      </w:r>
      <w:r w:rsidR="00A977B5">
        <w:rPr>
          <w:lang w:val="en-US"/>
        </w:rPr>
        <w:t xml:space="preserve"> </w:t>
      </w:r>
      <w:r w:rsidR="00A977B5" w:rsidRPr="00A977B5">
        <w:rPr>
          <w:lang w:val="en-US"/>
        </w:rPr>
        <w:t xml:space="preserve">The certificate does not have an expiry date. </w:t>
      </w:r>
    </w:p>
    <w:p w14:paraId="22384082" w14:textId="2F188886" w:rsidR="00170498" w:rsidRDefault="006C52A5" w:rsidP="0072103E">
      <w:pPr>
        <w:pStyle w:val="PARAGRAPH"/>
        <w:rPr>
          <w:lang w:val="en-US"/>
        </w:rPr>
      </w:pPr>
      <w:r w:rsidRPr="006C52A5">
        <w:rPr>
          <w:lang w:val="en-US"/>
        </w:rPr>
        <w:t xml:space="preserve">The scope of accreditation of the </w:t>
      </w:r>
      <w:r w:rsidR="00C7306C">
        <w:rPr>
          <w:lang w:val="en-US"/>
        </w:rPr>
        <w:t xml:space="preserve">testing </w:t>
      </w:r>
      <w:r w:rsidRPr="006C52A5">
        <w:rPr>
          <w:lang w:val="en-US"/>
        </w:rPr>
        <w:t>laboratory is publicly available</w:t>
      </w:r>
      <w:r w:rsidR="00715ACC">
        <w:rPr>
          <w:lang w:val="en-US"/>
        </w:rPr>
        <w:t xml:space="preserve"> on the accreditation website</w:t>
      </w:r>
      <w:r w:rsidR="009F70E5">
        <w:rPr>
          <w:lang w:val="en-US"/>
        </w:rPr>
        <w:t xml:space="preserve"> at</w:t>
      </w:r>
      <w:r w:rsidR="00170498">
        <w:rPr>
          <w:lang w:val="en-US"/>
        </w:rPr>
        <w:t>:</w:t>
      </w:r>
    </w:p>
    <w:p w14:paraId="3CBEBA4E" w14:textId="2BF78112" w:rsidR="006C52A5" w:rsidRDefault="00474E19" w:rsidP="00170498">
      <w:pPr>
        <w:pStyle w:val="PARAGRAPH"/>
        <w:ind w:left="720"/>
        <w:rPr>
          <w:lang w:val="en-US"/>
        </w:rPr>
      </w:pPr>
      <w:hyperlink r:id="rId11" w:history="1">
        <w:r w:rsidR="009F70E5" w:rsidRPr="00144DE8">
          <w:rPr>
            <w:rStyle w:val="Hyperlink"/>
            <w:lang w:val="en-US"/>
          </w:rPr>
          <w:t xml:space="preserve"> </w:t>
        </w:r>
        <w:r w:rsidR="00170498" w:rsidRPr="00144DE8">
          <w:rPr>
            <w:rStyle w:val="Hyperlink"/>
            <w:lang w:val="en-US"/>
          </w:rPr>
          <w:t>https://www.pca.gov.pl/en/accredited-organizations/accredited-organizations/testing-laboratories/</w:t>
        </w:r>
      </w:hyperlink>
      <w:r w:rsidR="00144DE8">
        <w:rPr>
          <w:lang w:val="en-US"/>
        </w:rPr>
        <w:t xml:space="preserve"> </w:t>
      </w:r>
    </w:p>
    <w:p w14:paraId="0707BEE5" w14:textId="629F215A" w:rsidR="00335D0A" w:rsidRPr="006C52A5" w:rsidRDefault="00170498" w:rsidP="0072103E">
      <w:pPr>
        <w:pStyle w:val="PARAGRAPH"/>
        <w:rPr>
          <w:lang w:val="en-US"/>
        </w:rPr>
      </w:pPr>
      <w:r>
        <w:rPr>
          <w:lang w:val="en-US"/>
        </w:rPr>
        <w:t>The scope covers all the IEC</w:t>
      </w:r>
      <w:r w:rsidR="00DA0100">
        <w:rPr>
          <w:lang w:val="en-US"/>
        </w:rPr>
        <w:t xml:space="preserve"> and ISO standards that form part of this application as shown in Annex A.</w:t>
      </w:r>
    </w:p>
    <w:p w14:paraId="63EB74CD" w14:textId="2D4535A5" w:rsidR="00515066" w:rsidRDefault="00515066" w:rsidP="00515066">
      <w:pPr>
        <w:pStyle w:val="NOTE"/>
      </w:pPr>
      <w:r w:rsidRPr="00BD6E18">
        <w:t>NOTE The national accreditation is checked annually by the IECEx Secretariat.</w:t>
      </w:r>
    </w:p>
    <w:p w14:paraId="46FE0284" w14:textId="193D907A" w:rsidR="00E06D87" w:rsidRDefault="00236B8B" w:rsidP="002E5FFB">
      <w:pPr>
        <w:pStyle w:val="Heading2"/>
      </w:pPr>
      <w:bookmarkStart w:id="140" w:name="_Toc83911052"/>
      <w:r w:rsidRPr="00BD6E18">
        <w:t>Calibration</w:t>
      </w:r>
      <w:bookmarkEnd w:id="140"/>
    </w:p>
    <w:p w14:paraId="2C970AF8" w14:textId="019D8DBF" w:rsidR="009E500D" w:rsidRDefault="009E500D" w:rsidP="000C7093">
      <w:pPr>
        <w:pStyle w:val="PARAGRAPH"/>
        <w:spacing w:line="276" w:lineRule="auto"/>
        <w:rPr>
          <w:lang w:val="pl-PL"/>
        </w:rPr>
      </w:pPr>
      <w:r>
        <w:rPr>
          <w:lang w:val="pl-PL"/>
        </w:rPr>
        <w:t>The system for calibration of test equipment is addressed in Testing Labora</w:t>
      </w:r>
      <w:r w:rsidR="00230B78">
        <w:rPr>
          <w:lang w:val="pl-PL"/>
        </w:rPr>
        <w:t>tory</w:t>
      </w:r>
      <w:r>
        <w:rPr>
          <w:lang w:val="pl-PL"/>
        </w:rPr>
        <w:t xml:space="preserve"> procedure </w:t>
      </w:r>
      <w:r w:rsidR="00230B78">
        <w:rPr>
          <w:lang w:val="pl-PL"/>
        </w:rPr>
        <w:t>PLB 08 Supervision of Test Equipment.</w:t>
      </w:r>
    </w:p>
    <w:p w14:paraId="7CEFD71B" w14:textId="613F4D56" w:rsidR="003A4EC9" w:rsidRDefault="009A75D8" w:rsidP="000C7093">
      <w:pPr>
        <w:pStyle w:val="PARAGRAPH"/>
        <w:spacing w:line="276" w:lineRule="auto"/>
        <w:rPr>
          <w:lang w:val="pl-PL"/>
        </w:rPr>
      </w:pPr>
      <w:r>
        <w:rPr>
          <w:lang w:val="pl-PL"/>
        </w:rPr>
        <w:t>All equipment requiring calibration is calibrated by external supplie</w:t>
      </w:r>
      <w:r w:rsidR="00335D0A">
        <w:rPr>
          <w:lang w:val="pl-PL"/>
        </w:rPr>
        <w:t>r</w:t>
      </w:r>
      <w:r>
        <w:rPr>
          <w:lang w:val="pl-PL"/>
        </w:rPr>
        <w:t>s.  The calibration schedule for equipment is maint</w:t>
      </w:r>
      <w:r w:rsidR="00025DA8">
        <w:rPr>
          <w:lang w:val="pl-PL"/>
        </w:rPr>
        <w:t>ain</w:t>
      </w:r>
      <w:r>
        <w:rPr>
          <w:lang w:val="pl-PL"/>
        </w:rPr>
        <w:t>ed by a member of staff on an Excel spreadsheet and checked</w:t>
      </w:r>
      <w:r w:rsidR="003A4EC9">
        <w:rPr>
          <w:lang w:val="pl-PL"/>
        </w:rPr>
        <w:t xml:space="preserve"> </w:t>
      </w:r>
      <w:r w:rsidR="00DF0713">
        <w:rPr>
          <w:lang w:val="pl-PL"/>
        </w:rPr>
        <w:t xml:space="preserve">approximately once a </w:t>
      </w:r>
      <w:r w:rsidR="003A4EC9">
        <w:rPr>
          <w:lang w:val="pl-PL"/>
        </w:rPr>
        <w:t>month</w:t>
      </w:r>
      <w:r>
        <w:rPr>
          <w:lang w:val="pl-PL"/>
        </w:rPr>
        <w:t>.</w:t>
      </w:r>
      <w:r w:rsidR="00025DA8">
        <w:rPr>
          <w:lang w:val="pl-PL"/>
        </w:rPr>
        <w:t xml:space="preserve"> </w:t>
      </w:r>
      <w:r w:rsidR="003A4EC9">
        <w:rPr>
          <w:lang w:val="pl-PL"/>
        </w:rPr>
        <w:t>Calibration is then organised for all equipment that is about to fall due for cali</w:t>
      </w:r>
      <w:r w:rsidR="00CF0BE0">
        <w:rPr>
          <w:lang w:val="pl-PL"/>
        </w:rPr>
        <w:t xml:space="preserve">bration.  </w:t>
      </w:r>
    </w:p>
    <w:p w14:paraId="0C22AD53" w14:textId="6DB7BADB" w:rsidR="00B70969" w:rsidRDefault="00C52A87" w:rsidP="000C7093">
      <w:pPr>
        <w:pStyle w:val="PARAGRAPH"/>
        <w:spacing w:line="276" w:lineRule="auto"/>
        <w:rPr>
          <w:lang w:val="pl-PL"/>
        </w:rPr>
      </w:pPr>
      <w:r w:rsidRPr="00C52A87">
        <w:rPr>
          <w:lang w:val="pl-PL"/>
        </w:rPr>
        <w:t>At the time of the online assessment c</w:t>
      </w:r>
      <w:r w:rsidR="00025DA8" w:rsidRPr="00C52A87">
        <w:rPr>
          <w:lang w:val="pl-PL"/>
        </w:rPr>
        <w:t xml:space="preserve">larification </w:t>
      </w:r>
      <w:r w:rsidRPr="00C52A87">
        <w:rPr>
          <w:lang w:val="pl-PL"/>
        </w:rPr>
        <w:t>wa</w:t>
      </w:r>
      <w:r w:rsidR="00025DA8" w:rsidRPr="00C52A87">
        <w:rPr>
          <w:lang w:val="pl-PL"/>
        </w:rPr>
        <w:t xml:space="preserve">s </w:t>
      </w:r>
      <w:r w:rsidRPr="00C52A87">
        <w:rPr>
          <w:lang w:val="pl-PL"/>
        </w:rPr>
        <w:t>sought</w:t>
      </w:r>
      <w:r w:rsidR="00025DA8" w:rsidRPr="00C52A87">
        <w:rPr>
          <w:lang w:val="pl-PL"/>
        </w:rPr>
        <w:t xml:space="preserve"> regarding who will carry out this a</w:t>
      </w:r>
      <w:r w:rsidR="00CF0BE0" w:rsidRPr="00C52A87">
        <w:rPr>
          <w:lang w:val="pl-PL"/>
        </w:rPr>
        <w:t>ctiv</w:t>
      </w:r>
      <w:r w:rsidR="006B0651" w:rsidRPr="00C52A87">
        <w:rPr>
          <w:lang w:val="pl-PL"/>
        </w:rPr>
        <w:t>ity</w:t>
      </w:r>
      <w:r w:rsidR="00CF0BE0" w:rsidRPr="00C52A87">
        <w:rPr>
          <w:lang w:val="pl-PL"/>
        </w:rPr>
        <w:t xml:space="preserve"> if the person normally respon</w:t>
      </w:r>
      <w:r w:rsidR="001A3DA0" w:rsidRPr="00C52A87">
        <w:rPr>
          <w:lang w:val="pl-PL"/>
        </w:rPr>
        <w:t>s</w:t>
      </w:r>
      <w:r w:rsidR="00335D0A" w:rsidRPr="00C52A87">
        <w:rPr>
          <w:lang w:val="pl-PL"/>
        </w:rPr>
        <w:t>ib</w:t>
      </w:r>
      <w:r w:rsidR="00CF0BE0" w:rsidRPr="00C52A87">
        <w:rPr>
          <w:lang w:val="pl-PL"/>
        </w:rPr>
        <w:t>le is absent.</w:t>
      </w:r>
      <w:r w:rsidRPr="00C52A87">
        <w:rPr>
          <w:lang w:val="pl-PL"/>
        </w:rPr>
        <w:t xml:space="preserve">  This was subsequently done to the satisfaction of the assess</w:t>
      </w:r>
      <w:r w:rsidR="00FA754D">
        <w:rPr>
          <w:lang w:val="pl-PL"/>
        </w:rPr>
        <w:t>ment team</w:t>
      </w:r>
      <w:r w:rsidRPr="00C52A87">
        <w:rPr>
          <w:lang w:val="pl-PL"/>
        </w:rPr>
        <w:t>.</w:t>
      </w:r>
      <w:r w:rsidR="00BC575B">
        <w:rPr>
          <w:lang w:val="pl-PL"/>
        </w:rPr>
        <w:t xml:space="preserve">  </w:t>
      </w:r>
    </w:p>
    <w:p w14:paraId="19B36F0D" w14:textId="77EF4755" w:rsidR="00E367A8" w:rsidRDefault="000C7093" w:rsidP="00B53D50">
      <w:pPr>
        <w:pStyle w:val="PARAGRAPH"/>
        <w:spacing w:line="276" w:lineRule="auto"/>
        <w:rPr>
          <w:lang w:val="pl-PL"/>
        </w:rPr>
      </w:pPr>
      <w:r w:rsidRPr="000C7093">
        <w:rPr>
          <w:lang w:val="pl-PL"/>
        </w:rPr>
        <w:lastRenderedPageBreak/>
        <w:t>The status of confirmation of metrological control of a given equipment is recorded in the equipment card and confirmed by a blue sticker on the equipment or on the tag. A blue sticker means that the equipment is calibrated, checked, good and approved for use.</w:t>
      </w:r>
    </w:p>
    <w:p w14:paraId="31908636" w14:textId="292AA68E" w:rsidR="00243F06" w:rsidRPr="00B53D50" w:rsidRDefault="000609E0" w:rsidP="00B53D50">
      <w:pPr>
        <w:pStyle w:val="PARAGRAPH"/>
        <w:spacing w:line="276" w:lineRule="auto"/>
        <w:rPr>
          <w:lang w:val="pl-PL"/>
        </w:rPr>
      </w:pPr>
      <w:r>
        <w:rPr>
          <w:lang w:val="pl-PL"/>
        </w:rPr>
        <w:t>The system meets the requirements for ISO/IEC 17025 and IECEx.</w:t>
      </w:r>
    </w:p>
    <w:p w14:paraId="13B80B2F" w14:textId="77777777" w:rsidR="00E367A8" w:rsidRPr="00BD6E18" w:rsidRDefault="00E06D87" w:rsidP="00E367A8">
      <w:pPr>
        <w:pStyle w:val="Heading2"/>
      </w:pPr>
      <w:r w:rsidRPr="00BD6E18">
        <w:t xml:space="preserve"> </w:t>
      </w:r>
      <w:bookmarkStart w:id="141" w:name="_Toc401138980"/>
      <w:bookmarkStart w:id="142" w:name="_Toc422499954"/>
      <w:bookmarkStart w:id="143" w:name="_Toc83911053"/>
      <w:r w:rsidR="00E367A8" w:rsidRPr="00BD6E18">
        <w:t>Tests</w:t>
      </w:r>
      <w:bookmarkEnd w:id="141"/>
      <w:bookmarkEnd w:id="142"/>
      <w:r w:rsidR="006A2A14" w:rsidRPr="00BD6E18">
        <w:t xml:space="preserve"> witnessed during the assessment visit</w:t>
      </w:r>
      <w:bookmarkEnd w:id="143"/>
    </w:p>
    <w:p w14:paraId="1DD2D692" w14:textId="77777777" w:rsidR="00752ECD" w:rsidRPr="00752ECD" w:rsidRDefault="00752ECD" w:rsidP="00752ECD">
      <w:pPr>
        <w:snapToGrid w:val="0"/>
        <w:spacing w:before="100" w:after="200"/>
      </w:pPr>
      <w:r w:rsidRPr="00752ECD">
        <w:t>Tests witnessed during the assessment visit included tests from completed PTB proficiency testing programs and other tests.</w:t>
      </w:r>
    </w:p>
    <w:p w14:paraId="3C7E6D6A" w14:textId="288C7B86" w:rsidR="00752ECD" w:rsidRPr="00752ECD" w:rsidRDefault="00752ECD" w:rsidP="00752ECD">
      <w:pPr>
        <w:snapToGrid w:val="0"/>
        <w:spacing w:before="100" w:after="200"/>
      </w:pPr>
      <w:r w:rsidRPr="00752ECD">
        <w:t xml:space="preserve">The following are the tests and assessments from past proficiency testing programs. The tests were performed on artefacts provided by </w:t>
      </w:r>
      <w:r w:rsidR="009E3273">
        <w:t>PTB or manufacture</w:t>
      </w:r>
      <w:r w:rsidR="0000688E">
        <w:t>d</w:t>
      </w:r>
      <w:r w:rsidR="009E3273">
        <w:t xml:space="preserve"> by </w:t>
      </w:r>
      <w:r w:rsidR="00311273" w:rsidRPr="00311273">
        <w:t xml:space="preserve">J.S. Hamilton Poland Sp. z </w:t>
      </w:r>
      <w:r w:rsidR="000D6E4E" w:rsidRPr="00311273">
        <w:t>o.o.</w:t>
      </w:r>
      <w:r w:rsidR="00604C6D">
        <w:t xml:space="preserve"> </w:t>
      </w:r>
      <w:r w:rsidR="00E534CF">
        <w:t>T</w:t>
      </w:r>
      <w:r w:rsidRPr="00752ECD">
        <w:t xml:space="preserve">his introduced some uncertainty regarding possible </w:t>
      </w:r>
      <w:r w:rsidR="00104D8B">
        <w:t>differences in manufacture</w:t>
      </w:r>
      <w:r w:rsidR="002C0899">
        <w:t xml:space="preserve">d </w:t>
      </w:r>
      <w:r w:rsidR="00104D8B">
        <w:t>encl</w:t>
      </w:r>
      <w:r w:rsidR="002C0899">
        <w:t xml:space="preserve">osure.  </w:t>
      </w:r>
      <w:r w:rsidRPr="00752ECD">
        <w:t>For all testing, the amount of testing was reduced compared to that in the formal programs, because of time restraints for the assessment and this may also have impacted on results.  They were also missing, compared with performing tests in the proficiency testing system, the opportunity to improve testing from Phase I to Phase II.  Notwithstanding the above, all results provided evidence of their competence in doing this testing</w:t>
      </w:r>
      <w:r w:rsidR="00FE315D">
        <w:t>.</w:t>
      </w:r>
      <w:r w:rsidRPr="00752ECD">
        <w:t xml:space="preserve"> </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5528"/>
        <w:gridCol w:w="1523"/>
      </w:tblGrid>
      <w:tr w:rsidR="00752ECD" w:rsidRPr="00752ECD" w14:paraId="14B6CDF0" w14:textId="77777777" w:rsidTr="00EF38B7">
        <w:trPr>
          <w:trHeight w:val="560"/>
        </w:trPr>
        <w:tc>
          <w:tcPr>
            <w:tcW w:w="2235" w:type="dxa"/>
            <w:shd w:val="clear" w:color="auto" w:fill="auto"/>
          </w:tcPr>
          <w:p w14:paraId="59385532" w14:textId="77777777" w:rsidR="00752ECD" w:rsidRPr="00752ECD" w:rsidRDefault="00752ECD" w:rsidP="00752ECD">
            <w:pPr>
              <w:keepNext/>
              <w:snapToGrid w:val="0"/>
              <w:spacing w:before="60" w:after="60"/>
              <w:jc w:val="center"/>
              <w:rPr>
                <w:b/>
                <w:bCs/>
                <w:sz w:val="16"/>
                <w:szCs w:val="16"/>
              </w:rPr>
            </w:pPr>
            <w:r w:rsidRPr="00752ECD">
              <w:rPr>
                <w:b/>
                <w:bCs/>
                <w:sz w:val="16"/>
                <w:szCs w:val="16"/>
              </w:rPr>
              <w:t>Program</w:t>
            </w:r>
          </w:p>
        </w:tc>
        <w:tc>
          <w:tcPr>
            <w:tcW w:w="5528" w:type="dxa"/>
            <w:shd w:val="clear" w:color="auto" w:fill="auto"/>
          </w:tcPr>
          <w:p w14:paraId="61294943" w14:textId="77777777" w:rsidR="00752ECD" w:rsidRPr="00752ECD" w:rsidRDefault="00752ECD" w:rsidP="00752ECD">
            <w:pPr>
              <w:keepNext/>
              <w:snapToGrid w:val="0"/>
              <w:spacing w:before="60" w:after="60"/>
              <w:jc w:val="center"/>
              <w:rPr>
                <w:b/>
                <w:bCs/>
                <w:sz w:val="16"/>
                <w:szCs w:val="16"/>
              </w:rPr>
            </w:pPr>
            <w:r w:rsidRPr="00752ECD">
              <w:rPr>
                <w:b/>
                <w:bCs/>
                <w:sz w:val="16"/>
                <w:szCs w:val="16"/>
              </w:rPr>
              <w:t xml:space="preserve">Tests witnessed </w:t>
            </w:r>
          </w:p>
        </w:tc>
        <w:tc>
          <w:tcPr>
            <w:tcW w:w="1523" w:type="dxa"/>
            <w:shd w:val="clear" w:color="auto" w:fill="auto"/>
          </w:tcPr>
          <w:p w14:paraId="07EC70FA" w14:textId="77777777" w:rsidR="00752ECD" w:rsidRPr="00752ECD" w:rsidRDefault="00752ECD" w:rsidP="00752ECD">
            <w:pPr>
              <w:keepNext/>
              <w:snapToGrid w:val="0"/>
              <w:spacing w:before="60" w:after="60"/>
              <w:jc w:val="center"/>
              <w:rPr>
                <w:b/>
                <w:bCs/>
                <w:sz w:val="16"/>
                <w:szCs w:val="16"/>
              </w:rPr>
            </w:pPr>
            <w:r w:rsidRPr="00752ECD">
              <w:rPr>
                <w:b/>
                <w:bCs/>
                <w:sz w:val="16"/>
                <w:szCs w:val="16"/>
              </w:rPr>
              <w:t>Comments</w:t>
            </w:r>
          </w:p>
        </w:tc>
      </w:tr>
      <w:tr w:rsidR="00752ECD" w:rsidRPr="00752ECD" w14:paraId="40ECB2C3" w14:textId="77777777" w:rsidTr="00EF38B7">
        <w:trPr>
          <w:trHeight w:val="645"/>
        </w:trPr>
        <w:tc>
          <w:tcPr>
            <w:tcW w:w="2235" w:type="dxa"/>
            <w:shd w:val="clear" w:color="auto" w:fill="auto"/>
          </w:tcPr>
          <w:p w14:paraId="3326A0CC" w14:textId="4F058DFE" w:rsidR="00752ECD" w:rsidRPr="00752ECD" w:rsidRDefault="00E13983" w:rsidP="00752ECD">
            <w:pPr>
              <w:snapToGrid w:val="0"/>
              <w:spacing w:before="60" w:after="60"/>
              <w:jc w:val="left"/>
              <w:rPr>
                <w:bCs/>
                <w:sz w:val="16"/>
              </w:rPr>
            </w:pPr>
            <w:r>
              <w:rPr>
                <w:bCs/>
                <w:sz w:val="16"/>
              </w:rPr>
              <w:t>1</w:t>
            </w:r>
            <w:r w:rsidR="00752ECD" w:rsidRPr="00752ECD">
              <w:rPr>
                <w:bCs/>
                <w:sz w:val="16"/>
              </w:rPr>
              <w:t>. Program 7 – explosion pressure (with reduced number of tests)</w:t>
            </w:r>
          </w:p>
        </w:tc>
        <w:tc>
          <w:tcPr>
            <w:tcW w:w="5528" w:type="dxa"/>
            <w:shd w:val="clear" w:color="auto" w:fill="auto"/>
          </w:tcPr>
          <w:p w14:paraId="6BF38B32" w14:textId="77777777" w:rsidR="00752ECD" w:rsidRPr="00752ECD" w:rsidRDefault="00752ECD" w:rsidP="00752ECD">
            <w:pPr>
              <w:snapToGrid w:val="0"/>
              <w:spacing w:before="60" w:after="60"/>
              <w:jc w:val="left"/>
              <w:rPr>
                <w:bCs/>
                <w:sz w:val="16"/>
              </w:rPr>
            </w:pPr>
            <w:r w:rsidRPr="00752ECD">
              <w:rPr>
                <w:bCs/>
                <w:sz w:val="16"/>
              </w:rPr>
              <w:t>Test done in accordance with PTB_Ex_PTS_Procedure_Instruction_EP2017__2017-11-28 using 3.3.1 Configuration a), Pipe A and the following tests:</w:t>
            </w:r>
            <w:r w:rsidRPr="00752ECD">
              <w:rPr>
                <w:bCs/>
                <w:sz w:val="16"/>
              </w:rPr>
              <w:br/>
              <w:t>• Three (3) ignition tests with explosive mixture (1) (ethylene 8 % ± 0.5 %) at normal ambient temperature (ignition side 1)</w:t>
            </w:r>
            <w:r w:rsidRPr="00752ECD">
              <w:rPr>
                <w:bCs/>
                <w:sz w:val="16"/>
              </w:rPr>
              <w:br/>
              <w:t>• Three (3) ignition tests with explosive mixture (1) (ethylene 8 % ± 0.5 %) for use at an ambient temperature of - 40 °C (ignition side 1)</w:t>
            </w:r>
          </w:p>
        </w:tc>
        <w:tc>
          <w:tcPr>
            <w:tcW w:w="1523" w:type="dxa"/>
            <w:shd w:val="clear" w:color="auto" w:fill="auto"/>
          </w:tcPr>
          <w:p w14:paraId="792FFC3D" w14:textId="77777777" w:rsidR="00752ECD" w:rsidRPr="00752ECD" w:rsidRDefault="00752ECD" w:rsidP="00752ECD">
            <w:pPr>
              <w:snapToGrid w:val="0"/>
              <w:spacing w:before="60" w:after="60"/>
              <w:jc w:val="left"/>
              <w:rPr>
                <w:bCs/>
                <w:sz w:val="16"/>
              </w:rPr>
            </w:pPr>
            <w:r w:rsidRPr="00752ECD">
              <w:rPr>
                <w:bCs/>
                <w:sz w:val="16"/>
              </w:rPr>
              <w:t>Testing performed competently.</w:t>
            </w:r>
          </w:p>
        </w:tc>
      </w:tr>
      <w:tr w:rsidR="00752ECD" w:rsidRPr="00752ECD" w14:paraId="260CF1A3" w14:textId="77777777" w:rsidTr="00EF38B7">
        <w:trPr>
          <w:trHeight w:val="698"/>
        </w:trPr>
        <w:tc>
          <w:tcPr>
            <w:tcW w:w="2235" w:type="dxa"/>
            <w:shd w:val="clear" w:color="auto" w:fill="auto"/>
          </w:tcPr>
          <w:p w14:paraId="5392AD65" w14:textId="60EF3628" w:rsidR="00752ECD" w:rsidRPr="00752ECD" w:rsidRDefault="00E13983" w:rsidP="00752ECD">
            <w:pPr>
              <w:snapToGrid w:val="0"/>
              <w:spacing w:before="60" w:after="60"/>
              <w:jc w:val="left"/>
              <w:rPr>
                <w:bCs/>
                <w:sz w:val="16"/>
              </w:rPr>
            </w:pPr>
            <w:r>
              <w:rPr>
                <w:bCs/>
                <w:sz w:val="16"/>
              </w:rPr>
              <w:t>2</w:t>
            </w:r>
            <w:r w:rsidR="00752ECD" w:rsidRPr="00752ECD">
              <w:rPr>
                <w:bCs/>
                <w:sz w:val="16"/>
              </w:rPr>
              <w:t>. Program 8 – pressurized enclosure (with reduced number of tests)</w:t>
            </w:r>
          </w:p>
        </w:tc>
        <w:tc>
          <w:tcPr>
            <w:tcW w:w="5528" w:type="dxa"/>
            <w:shd w:val="clear" w:color="auto" w:fill="auto"/>
          </w:tcPr>
          <w:p w14:paraId="3D12CB44" w14:textId="77777777" w:rsidR="00752ECD" w:rsidRPr="00752ECD" w:rsidRDefault="00752ECD" w:rsidP="00752ECD">
            <w:pPr>
              <w:snapToGrid w:val="0"/>
              <w:spacing w:before="60" w:after="60"/>
              <w:jc w:val="left"/>
              <w:rPr>
                <w:bCs/>
                <w:sz w:val="16"/>
              </w:rPr>
            </w:pPr>
            <w:r w:rsidRPr="00752ECD">
              <w:rPr>
                <w:bCs/>
                <w:sz w:val="16"/>
              </w:rPr>
              <w:t>Test done in accordance with PTB_Ex_PTS_Procedure_Instruction_PE_PHASE_II__2018-09-26 but with reduced testing as follows:</w:t>
            </w:r>
            <w:r w:rsidRPr="00752ECD">
              <w:rPr>
                <w:bCs/>
                <w:sz w:val="16"/>
              </w:rPr>
              <w:br/>
              <w:t>1. Determination of leakage flow rate according to IEC 60079-2, Clause 16.3.1</w:t>
            </w:r>
            <w:r w:rsidRPr="00752ECD">
              <w:rPr>
                <w:bCs/>
                <w:sz w:val="16"/>
              </w:rPr>
              <w:br/>
              <w:t>3. Filling with He until concentration of at least 70 % is reached at each measuring point. Purging with air until concentration of He is less than 1 % (IEC 60079-2, Clause A.2) according to IEC 60079-2, Clause 16.4.</w:t>
            </w:r>
          </w:p>
        </w:tc>
        <w:tc>
          <w:tcPr>
            <w:tcW w:w="1523" w:type="dxa"/>
            <w:shd w:val="clear" w:color="auto" w:fill="auto"/>
          </w:tcPr>
          <w:p w14:paraId="150CC5CC" w14:textId="32A308FE" w:rsidR="00752ECD" w:rsidRPr="00752ECD" w:rsidRDefault="00752ECD" w:rsidP="00752ECD">
            <w:pPr>
              <w:snapToGrid w:val="0"/>
              <w:spacing w:before="60" w:after="60"/>
              <w:jc w:val="left"/>
              <w:rPr>
                <w:bCs/>
                <w:sz w:val="16"/>
              </w:rPr>
            </w:pPr>
            <w:r w:rsidRPr="00FE315D">
              <w:rPr>
                <w:bCs/>
                <w:sz w:val="16"/>
              </w:rPr>
              <w:t>Testing performed competently.</w:t>
            </w:r>
            <w:r w:rsidR="009A4DC4">
              <w:rPr>
                <w:bCs/>
                <w:sz w:val="16"/>
              </w:rPr>
              <w:t xml:space="preserve">  </w:t>
            </w:r>
          </w:p>
        </w:tc>
      </w:tr>
    </w:tbl>
    <w:p w14:paraId="69A5EB14" w14:textId="77777777" w:rsidR="006E0C24" w:rsidRPr="006E0C24" w:rsidRDefault="006E0C24" w:rsidP="006E0C24">
      <w:pPr>
        <w:snapToGrid w:val="0"/>
        <w:spacing w:before="100" w:after="200"/>
      </w:pPr>
      <w:r w:rsidRPr="006E0C24">
        <w:t>Other witness tests witnessed:</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1"/>
        <w:gridCol w:w="2321"/>
        <w:gridCol w:w="2322"/>
        <w:gridCol w:w="2322"/>
      </w:tblGrid>
      <w:tr w:rsidR="006E0C24" w:rsidRPr="006E0C24" w14:paraId="75D6FA62" w14:textId="77777777" w:rsidTr="00A46661">
        <w:trPr>
          <w:tblHeader/>
        </w:trPr>
        <w:tc>
          <w:tcPr>
            <w:tcW w:w="2321" w:type="dxa"/>
          </w:tcPr>
          <w:p w14:paraId="1D38418C" w14:textId="77777777" w:rsidR="006E0C24" w:rsidRPr="006E0C24" w:rsidRDefault="006E0C24" w:rsidP="006E0C24">
            <w:pPr>
              <w:keepNext/>
              <w:snapToGrid w:val="0"/>
              <w:spacing w:before="60" w:after="60"/>
              <w:jc w:val="center"/>
              <w:rPr>
                <w:b/>
                <w:bCs/>
                <w:sz w:val="16"/>
                <w:szCs w:val="16"/>
              </w:rPr>
            </w:pPr>
            <w:r w:rsidRPr="006E0C24">
              <w:rPr>
                <w:b/>
                <w:bCs/>
                <w:sz w:val="16"/>
                <w:szCs w:val="16"/>
              </w:rPr>
              <w:t>Standard and edition</w:t>
            </w:r>
          </w:p>
        </w:tc>
        <w:tc>
          <w:tcPr>
            <w:tcW w:w="2321" w:type="dxa"/>
          </w:tcPr>
          <w:p w14:paraId="12376530" w14:textId="77777777" w:rsidR="006E0C24" w:rsidRPr="006E0C24" w:rsidRDefault="006E0C24" w:rsidP="006E0C24">
            <w:pPr>
              <w:keepNext/>
              <w:snapToGrid w:val="0"/>
              <w:spacing w:before="60" w:after="60"/>
              <w:jc w:val="center"/>
              <w:rPr>
                <w:b/>
                <w:bCs/>
                <w:sz w:val="16"/>
                <w:szCs w:val="16"/>
              </w:rPr>
            </w:pPr>
            <w:r w:rsidRPr="006E0C24">
              <w:rPr>
                <w:b/>
                <w:bCs/>
                <w:sz w:val="16"/>
                <w:szCs w:val="16"/>
              </w:rPr>
              <w:t>Clause number</w:t>
            </w:r>
          </w:p>
        </w:tc>
        <w:tc>
          <w:tcPr>
            <w:tcW w:w="2322" w:type="dxa"/>
          </w:tcPr>
          <w:p w14:paraId="7231A74B" w14:textId="77777777" w:rsidR="006E0C24" w:rsidRPr="006E0C24" w:rsidRDefault="006E0C24" w:rsidP="006E0C24">
            <w:pPr>
              <w:keepNext/>
              <w:snapToGrid w:val="0"/>
              <w:spacing w:before="60" w:after="60"/>
              <w:jc w:val="center"/>
              <w:rPr>
                <w:b/>
                <w:bCs/>
                <w:sz w:val="16"/>
                <w:szCs w:val="16"/>
              </w:rPr>
            </w:pPr>
            <w:r w:rsidRPr="006E0C24">
              <w:rPr>
                <w:b/>
                <w:bCs/>
                <w:sz w:val="16"/>
                <w:szCs w:val="16"/>
              </w:rPr>
              <w:t>Test</w:t>
            </w:r>
          </w:p>
        </w:tc>
        <w:tc>
          <w:tcPr>
            <w:tcW w:w="2322" w:type="dxa"/>
          </w:tcPr>
          <w:p w14:paraId="75EBE5AC" w14:textId="77777777" w:rsidR="006E0C24" w:rsidRPr="006E0C24" w:rsidRDefault="006E0C24" w:rsidP="006E0C24">
            <w:pPr>
              <w:keepNext/>
              <w:snapToGrid w:val="0"/>
              <w:spacing w:before="60" w:after="60"/>
              <w:jc w:val="center"/>
              <w:rPr>
                <w:b/>
                <w:bCs/>
                <w:sz w:val="16"/>
                <w:szCs w:val="16"/>
              </w:rPr>
            </w:pPr>
            <w:r w:rsidRPr="006E0C24">
              <w:rPr>
                <w:b/>
                <w:bCs/>
                <w:sz w:val="16"/>
                <w:szCs w:val="16"/>
              </w:rPr>
              <w:t>Comments</w:t>
            </w:r>
          </w:p>
        </w:tc>
      </w:tr>
      <w:tr w:rsidR="00CE4507" w:rsidRPr="006E0C24" w14:paraId="5A1AFFB1" w14:textId="77777777" w:rsidTr="00EF38B7">
        <w:tc>
          <w:tcPr>
            <w:tcW w:w="2321" w:type="dxa"/>
          </w:tcPr>
          <w:p w14:paraId="6C7BFB0F" w14:textId="09004D82" w:rsidR="00CE4507" w:rsidRDefault="00B93124" w:rsidP="006E0C24">
            <w:pPr>
              <w:snapToGrid w:val="0"/>
              <w:spacing w:before="60" w:after="60"/>
              <w:jc w:val="left"/>
              <w:rPr>
                <w:bCs/>
                <w:sz w:val="16"/>
              </w:rPr>
            </w:pPr>
            <w:r w:rsidRPr="00B93124">
              <w:rPr>
                <w:bCs/>
                <w:sz w:val="16"/>
              </w:rPr>
              <w:t xml:space="preserve">3. IEC 60079-1 </w:t>
            </w:r>
            <w:r w:rsidR="002D32E3">
              <w:rPr>
                <w:bCs/>
                <w:sz w:val="16"/>
              </w:rPr>
              <w:t>Ed</w:t>
            </w:r>
            <w:r w:rsidR="001C72F9">
              <w:rPr>
                <w:bCs/>
                <w:sz w:val="16"/>
              </w:rPr>
              <w:t xml:space="preserve"> 6.0</w:t>
            </w:r>
          </w:p>
        </w:tc>
        <w:tc>
          <w:tcPr>
            <w:tcW w:w="2321" w:type="dxa"/>
          </w:tcPr>
          <w:p w14:paraId="6B5B6043" w14:textId="12B835D5" w:rsidR="00CE4507" w:rsidRPr="006E0C24" w:rsidRDefault="002D32E3" w:rsidP="006E0C24">
            <w:pPr>
              <w:snapToGrid w:val="0"/>
              <w:spacing w:before="60" w:after="60"/>
              <w:jc w:val="left"/>
              <w:rPr>
                <w:bCs/>
                <w:sz w:val="16"/>
              </w:rPr>
            </w:pPr>
            <w:r w:rsidRPr="002D32E3">
              <w:rPr>
                <w:bCs/>
                <w:sz w:val="16"/>
              </w:rPr>
              <w:t xml:space="preserve">Clause 15.4.4 </w:t>
            </w:r>
          </w:p>
        </w:tc>
        <w:tc>
          <w:tcPr>
            <w:tcW w:w="2322" w:type="dxa"/>
          </w:tcPr>
          <w:p w14:paraId="2B88E73F" w14:textId="6C421D50" w:rsidR="00CE4507" w:rsidRPr="006E0C24" w:rsidRDefault="002D32E3" w:rsidP="006E0C24">
            <w:pPr>
              <w:snapToGrid w:val="0"/>
              <w:spacing w:before="60" w:after="60"/>
              <w:jc w:val="left"/>
              <w:rPr>
                <w:bCs/>
                <w:sz w:val="16"/>
              </w:rPr>
            </w:pPr>
            <w:r w:rsidRPr="002D32E3">
              <w:rPr>
                <w:bCs/>
                <w:sz w:val="16"/>
              </w:rPr>
              <w:t>Test for non-transmission of an internal ignition</w:t>
            </w:r>
          </w:p>
        </w:tc>
        <w:tc>
          <w:tcPr>
            <w:tcW w:w="2322" w:type="dxa"/>
          </w:tcPr>
          <w:p w14:paraId="3E1C2DEF" w14:textId="2D5D48FC" w:rsidR="00CE4507" w:rsidRPr="006E0C24" w:rsidRDefault="001C72F9" w:rsidP="006E0C24">
            <w:pPr>
              <w:snapToGrid w:val="0"/>
              <w:spacing w:before="60" w:after="60"/>
              <w:jc w:val="left"/>
              <w:rPr>
                <w:bCs/>
                <w:sz w:val="16"/>
              </w:rPr>
            </w:pPr>
            <w:r>
              <w:rPr>
                <w:bCs/>
                <w:sz w:val="16"/>
              </w:rPr>
              <w:t>Testing performed competently</w:t>
            </w:r>
            <w:r w:rsidR="00E36E54">
              <w:rPr>
                <w:bCs/>
                <w:sz w:val="16"/>
              </w:rPr>
              <w:t>.</w:t>
            </w:r>
          </w:p>
        </w:tc>
      </w:tr>
      <w:tr w:rsidR="00CE4507" w:rsidRPr="006E0C24" w14:paraId="77E91445" w14:textId="77777777" w:rsidTr="00EF38B7">
        <w:tc>
          <w:tcPr>
            <w:tcW w:w="2321" w:type="dxa"/>
          </w:tcPr>
          <w:p w14:paraId="33596A33" w14:textId="22D0C0F1" w:rsidR="00CE4507" w:rsidRDefault="002D32E3" w:rsidP="006E0C24">
            <w:pPr>
              <w:snapToGrid w:val="0"/>
              <w:spacing w:before="60" w:after="60"/>
              <w:jc w:val="left"/>
              <w:rPr>
                <w:bCs/>
                <w:sz w:val="16"/>
              </w:rPr>
            </w:pPr>
            <w:r w:rsidRPr="002D32E3">
              <w:rPr>
                <w:bCs/>
                <w:sz w:val="16"/>
              </w:rPr>
              <w:t xml:space="preserve">4. IEC 60079-0 </w:t>
            </w:r>
            <w:r w:rsidR="001C72F9">
              <w:rPr>
                <w:bCs/>
                <w:sz w:val="16"/>
              </w:rPr>
              <w:t xml:space="preserve">Ed 7.0 </w:t>
            </w:r>
          </w:p>
        </w:tc>
        <w:tc>
          <w:tcPr>
            <w:tcW w:w="2321" w:type="dxa"/>
          </w:tcPr>
          <w:p w14:paraId="084BF129" w14:textId="214427FE" w:rsidR="00CE4507" w:rsidRPr="006E0C24" w:rsidRDefault="001C72F9" w:rsidP="006E0C24">
            <w:pPr>
              <w:snapToGrid w:val="0"/>
              <w:spacing w:before="60" w:after="60"/>
              <w:jc w:val="left"/>
              <w:rPr>
                <w:bCs/>
                <w:sz w:val="16"/>
              </w:rPr>
            </w:pPr>
            <w:r w:rsidRPr="001C72F9">
              <w:rPr>
                <w:bCs/>
                <w:sz w:val="16"/>
              </w:rPr>
              <w:t xml:space="preserve">Clause 26.5.1 </w:t>
            </w:r>
          </w:p>
        </w:tc>
        <w:tc>
          <w:tcPr>
            <w:tcW w:w="2322" w:type="dxa"/>
          </w:tcPr>
          <w:p w14:paraId="646F6212" w14:textId="44A2A75D" w:rsidR="00CE4507" w:rsidRPr="006E0C24" w:rsidRDefault="001C72F9" w:rsidP="006E0C24">
            <w:pPr>
              <w:snapToGrid w:val="0"/>
              <w:spacing w:before="60" w:after="60"/>
              <w:jc w:val="left"/>
              <w:rPr>
                <w:bCs/>
                <w:sz w:val="16"/>
              </w:rPr>
            </w:pPr>
            <w:r w:rsidRPr="001C72F9">
              <w:rPr>
                <w:bCs/>
                <w:sz w:val="16"/>
              </w:rPr>
              <w:t>Temperature measuremen</w:t>
            </w:r>
            <w:r>
              <w:rPr>
                <w:bCs/>
                <w:sz w:val="16"/>
              </w:rPr>
              <w:t>t</w:t>
            </w:r>
          </w:p>
        </w:tc>
        <w:tc>
          <w:tcPr>
            <w:tcW w:w="2322" w:type="dxa"/>
          </w:tcPr>
          <w:p w14:paraId="201244E0" w14:textId="498CB0CB" w:rsidR="00CE4507" w:rsidRPr="006E0C24" w:rsidRDefault="001C72F9" w:rsidP="006E0C24">
            <w:pPr>
              <w:snapToGrid w:val="0"/>
              <w:spacing w:before="60" w:after="60"/>
              <w:jc w:val="left"/>
              <w:rPr>
                <w:bCs/>
                <w:sz w:val="16"/>
              </w:rPr>
            </w:pPr>
            <w:r w:rsidRPr="001C72F9">
              <w:rPr>
                <w:bCs/>
                <w:sz w:val="16"/>
              </w:rPr>
              <w:t xml:space="preserve">Testing performed competently but with some </w:t>
            </w:r>
            <w:r w:rsidR="00F8634C">
              <w:rPr>
                <w:bCs/>
                <w:sz w:val="16"/>
              </w:rPr>
              <w:t xml:space="preserve">areas or </w:t>
            </w:r>
            <w:r w:rsidRPr="001C72F9">
              <w:rPr>
                <w:bCs/>
                <w:sz w:val="16"/>
              </w:rPr>
              <w:t>improvement</w:t>
            </w:r>
            <w:r w:rsidR="00F8634C">
              <w:rPr>
                <w:bCs/>
                <w:sz w:val="16"/>
              </w:rPr>
              <w:t xml:space="preserve"> identified</w:t>
            </w:r>
            <w:r w:rsidRPr="001C72F9">
              <w:rPr>
                <w:bCs/>
                <w:sz w:val="16"/>
              </w:rPr>
              <w:t>.</w:t>
            </w:r>
          </w:p>
        </w:tc>
      </w:tr>
      <w:tr w:rsidR="006E0C24" w:rsidRPr="006E0C24" w14:paraId="15331326" w14:textId="77777777" w:rsidTr="00EF38B7">
        <w:tc>
          <w:tcPr>
            <w:tcW w:w="2321" w:type="dxa"/>
          </w:tcPr>
          <w:p w14:paraId="53506807" w14:textId="6EFA01CA" w:rsidR="006E0C24" w:rsidRPr="006E0C24" w:rsidRDefault="001E6968" w:rsidP="006E0C24">
            <w:pPr>
              <w:snapToGrid w:val="0"/>
              <w:spacing w:before="60" w:after="60"/>
              <w:jc w:val="left"/>
              <w:rPr>
                <w:bCs/>
                <w:sz w:val="16"/>
              </w:rPr>
            </w:pPr>
            <w:r>
              <w:rPr>
                <w:bCs/>
                <w:sz w:val="16"/>
              </w:rPr>
              <w:t>5</w:t>
            </w:r>
            <w:r w:rsidR="006E0C24" w:rsidRPr="006E0C24">
              <w:rPr>
                <w:bCs/>
                <w:sz w:val="16"/>
              </w:rPr>
              <w:t>. IEC 60079-0 Ed 7.0</w:t>
            </w:r>
          </w:p>
        </w:tc>
        <w:tc>
          <w:tcPr>
            <w:tcW w:w="2321" w:type="dxa"/>
          </w:tcPr>
          <w:p w14:paraId="4EB3BA12" w14:textId="77777777" w:rsidR="006E0C24" w:rsidRPr="006E0C24" w:rsidRDefault="006E0C24" w:rsidP="006E0C24">
            <w:pPr>
              <w:snapToGrid w:val="0"/>
              <w:spacing w:before="60" w:after="60"/>
              <w:jc w:val="left"/>
              <w:rPr>
                <w:bCs/>
                <w:sz w:val="16"/>
              </w:rPr>
            </w:pPr>
            <w:r w:rsidRPr="006E0C24">
              <w:rPr>
                <w:bCs/>
                <w:sz w:val="16"/>
              </w:rPr>
              <w:t>Clause 26.4.2</w:t>
            </w:r>
          </w:p>
        </w:tc>
        <w:tc>
          <w:tcPr>
            <w:tcW w:w="2322" w:type="dxa"/>
          </w:tcPr>
          <w:p w14:paraId="5FF62319" w14:textId="77777777" w:rsidR="006E0C24" w:rsidRPr="006E0C24" w:rsidRDefault="006E0C24" w:rsidP="006E0C24">
            <w:pPr>
              <w:snapToGrid w:val="0"/>
              <w:spacing w:before="60" w:after="60"/>
              <w:jc w:val="left"/>
              <w:rPr>
                <w:bCs/>
                <w:sz w:val="16"/>
              </w:rPr>
            </w:pPr>
            <w:r w:rsidRPr="006E0C24">
              <w:rPr>
                <w:bCs/>
                <w:sz w:val="16"/>
              </w:rPr>
              <w:t>Resistance to impact test for Group I and Group II</w:t>
            </w:r>
          </w:p>
        </w:tc>
        <w:tc>
          <w:tcPr>
            <w:tcW w:w="2322" w:type="dxa"/>
          </w:tcPr>
          <w:p w14:paraId="00AD58C4" w14:textId="728A4A85" w:rsidR="006E0C24" w:rsidRPr="006E0C24" w:rsidRDefault="006E0C24" w:rsidP="006E0C24">
            <w:pPr>
              <w:snapToGrid w:val="0"/>
              <w:spacing w:before="60" w:after="60"/>
              <w:jc w:val="left"/>
              <w:rPr>
                <w:bCs/>
                <w:sz w:val="16"/>
              </w:rPr>
            </w:pPr>
            <w:r w:rsidRPr="006E0C24">
              <w:rPr>
                <w:bCs/>
                <w:sz w:val="16"/>
              </w:rPr>
              <w:t>Testing performed competently</w:t>
            </w:r>
            <w:r w:rsidR="00E54FAF">
              <w:rPr>
                <w:bCs/>
                <w:sz w:val="16"/>
              </w:rPr>
              <w:t xml:space="preserve"> but with some improvements for impact test apparatus identified</w:t>
            </w:r>
            <w:r w:rsidRPr="006E0C24">
              <w:rPr>
                <w:bCs/>
                <w:sz w:val="16"/>
              </w:rPr>
              <w:t>.</w:t>
            </w:r>
          </w:p>
        </w:tc>
      </w:tr>
      <w:tr w:rsidR="006E0C24" w:rsidRPr="006E0C24" w14:paraId="61FB0AB2" w14:textId="77777777" w:rsidTr="00EF38B7">
        <w:tc>
          <w:tcPr>
            <w:tcW w:w="2321" w:type="dxa"/>
          </w:tcPr>
          <w:p w14:paraId="63725845" w14:textId="55E856DD" w:rsidR="006E0C24" w:rsidRPr="006E0C24" w:rsidRDefault="001E6968" w:rsidP="006E0C24">
            <w:pPr>
              <w:snapToGrid w:val="0"/>
              <w:spacing w:before="60" w:after="60"/>
              <w:jc w:val="left"/>
              <w:rPr>
                <w:bCs/>
                <w:sz w:val="16"/>
              </w:rPr>
            </w:pPr>
            <w:r>
              <w:rPr>
                <w:bCs/>
                <w:sz w:val="16"/>
              </w:rPr>
              <w:t>6</w:t>
            </w:r>
            <w:r w:rsidR="006E0C24" w:rsidRPr="006E0C24">
              <w:rPr>
                <w:bCs/>
                <w:sz w:val="16"/>
              </w:rPr>
              <w:t>. IEC 60079-11 Ed 6.0</w:t>
            </w:r>
          </w:p>
        </w:tc>
        <w:tc>
          <w:tcPr>
            <w:tcW w:w="2321" w:type="dxa"/>
          </w:tcPr>
          <w:p w14:paraId="34B12EA3" w14:textId="77777777" w:rsidR="006E0C24" w:rsidRPr="006E0C24" w:rsidRDefault="006E0C24" w:rsidP="006E0C24">
            <w:pPr>
              <w:snapToGrid w:val="0"/>
              <w:spacing w:before="60" w:after="60"/>
              <w:jc w:val="left"/>
              <w:rPr>
                <w:bCs/>
                <w:sz w:val="16"/>
              </w:rPr>
            </w:pPr>
            <w:r w:rsidRPr="006E0C24">
              <w:rPr>
                <w:bCs/>
                <w:sz w:val="16"/>
              </w:rPr>
              <w:t>Clause 10.1</w:t>
            </w:r>
          </w:p>
        </w:tc>
        <w:tc>
          <w:tcPr>
            <w:tcW w:w="2322" w:type="dxa"/>
          </w:tcPr>
          <w:p w14:paraId="0C570407" w14:textId="3E59D098" w:rsidR="006E0C24" w:rsidRPr="006E0C24" w:rsidRDefault="006E0C24" w:rsidP="006E0C24">
            <w:pPr>
              <w:snapToGrid w:val="0"/>
              <w:spacing w:before="60" w:after="60"/>
              <w:jc w:val="left"/>
              <w:rPr>
                <w:bCs/>
                <w:sz w:val="16"/>
              </w:rPr>
            </w:pPr>
            <w:r w:rsidRPr="006E0C24">
              <w:rPr>
                <w:bCs/>
                <w:sz w:val="16"/>
              </w:rPr>
              <w:t xml:space="preserve">Use of the spark test apparatus </w:t>
            </w:r>
          </w:p>
        </w:tc>
        <w:tc>
          <w:tcPr>
            <w:tcW w:w="2322" w:type="dxa"/>
          </w:tcPr>
          <w:p w14:paraId="014227BC" w14:textId="77777777" w:rsidR="006E0C24" w:rsidRPr="006E0C24" w:rsidRDefault="006E0C24" w:rsidP="006E0C24">
            <w:pPr>
              <w:snapToGrid w:val="0"/>
              <w:spacing w:before="60" w:after="60"/>
              <w:jc w:val="left"/>
              <w:rPr>
                <w:bCs/>
                <w:sz w:val="16"/>
              </w:rPr>
            </w:pPr>
            <w:r w:rsidRPr="006E0C24">
              <w:rPr>
                <w:bCs/>
                <w:sz w:val="16"/>
              </w:rPr>
              <w:t>Testing performed competently.</w:t>
            </w:r>
          </w:p>
        </w:tc>
      </w:tr>
      <w:tr w:rsidR="006E0C24" w:rsidRPr="006E0C24" w14:paraId="7AC65307" w14:textId="77777777" w:rsidTr="00EF38B7">
        <w:tc>
          <w:tcPr>
            <w:tcW w:w="2321" w:type="dxa"/>
          </w:tcPr>
          <w:p w14:paraId="154E3D17" w14:textId="10A6629F" w:rsidR="006E0C24" w:rsidRPr="006E0C24" w:rsidRDefault="001E6968" w:rsidP="006E0C24">
            <w:pPr>
              <w:snapToGrid w:val="0"/>
              <w:spacing w:before="60" w:after="60"/>
              <w:jc w:val="left"/>
              <w:rPr>
                <w:bCs/>
                <w:sz w:val="16"/>
              </w:rPr>
            </w:pPr>
            <w:r>
              <w:rPr>
                <w:bCs/>
                <w:sz w:val="16"/>
              </w:rPr>
              <w:t>7.</w:t>
            </w:r>
            <w:r w:rsidR="006E0C24" w:rsidRPr="006E0C24">
              <w:rPr>
                <w:bCs/>
                <w:sz w:val="16"/>
              </w:rPr>
              <w:t xml:space="preserve"> IEC 60079-15 Ed 5.0</w:t>
            </w:r>
          </w:p>
        </w:tc>
        <w:tc>
          <w:tcPr>
            <w:tcW w:w="2321" w:type="dxa"/>
          </w:tcPr>
          <w:p w14:paraId="758A50C7" w14:textId="77777777" w:rsidR="006E0C24" w:rsidRPr="006E0C24" w:rsidRDefault="006E0C24" w:rsidP="006E0C24">
            <w:pPr>
              <w:snapToGrid w:val="0"/>
              <w:spacing w:before="60" w:after="60"/>
              <w:jc w:val="left"/>
              <w:rPr>
                <w:bCs/>
                <w:sz w:val="16"/>
              </w:rPr>
            </w:pPr>
            <w:r w:rsidRPr="006E0C24">
              <w:rPr>
                <w:bCs/>
                <w:sz w:val="16"/>
              </w:rPr>
              <w:t>Clause 11.3.2.1.1</w:t>
            </w:r>
          </w:p>
        </w:tc>
        <w:tc>
          <w:tcPr>
            <w:tcW w:w="2322" w:type="dxa"/>
          </w:tcPr>
          <w:p w14:paraId="5649CFB0" w14:textId="77777777" w:rsidR="006E0C24" w:rsidRPr="006E0C24" w:rsidRDefault="006E0C24" w:rsidP="006E0C24">
            <w:pPr>
              <w:snapToGrid w:val="0"/>
              <w:spacing w:before="60" w:after="60"/>
              <w:jc w:val="left"/>
              <w:rPr>
                <w:bCs/>
                <w:sz w:val="16"/>
              </w:rPr>
            </w:pPr>
            <w:r w:rsidRPr="006E0C24">
              <w:rPr>
                <w:bCs/>
                <w:sz w:val="16"/>
              </w:rPr>
              <w:t>Type test for restricted breathing</w:t>
            </w:r>
          </w:p>
        </w:tc>
        <w:tc>
          <w:tcPr>
            <w:tcW w:w="2322" w:type="dxa"/>
          </w:tcPr>
          <w:p w14:paraId="68B17444" w14:textId="7A243941" w:rsidR="006E0C24" w:rsidRPr="006E0C24" w:rsidRDefault="006E0C24" w:rsidP="006E0C24">
            <w:pPr>
              <w:snapToGrid w:val="0"/>
              <w:spacing w:before="60" w:after="60"/>
              <w:jc w:val="left"/>
              <w:rPr>
                <w:bCs/>
                <w:sz w:val="16"/>
              </w:rPr>
            </w:pPr>
            <w:r w:rsidRPr="006E0C24">
              <w:rPr>
                <w:bCs/>
                <w:sz w:val="16"/>
              </w:rPr>
              <w:t>Testing performed competently</w:t>
            </w:r>
            <w:r w:rsidR="00035F86">
              <w:rPr>
                <w:bCs/>
                <w:sz w:val="16"/>
              </w:rPr>
              <w:t xml:space="preserve"> but with for improvement</w:t>
            </w:r>
            <w:r w:rsidR="00E16941">
              <w:rPr>
                <w:bCs/>
                <w:sz w:val="16"/>
              </w:rPr>
              <w:t>s</w:t>
            </w:r>
            <w:r w:rsidR="00035F86">
              <w:rPr>
                <w:bCs/>
                <w:sz w:val="16"/>
              </w:rPr>
              <w:t xml:space="preserve"> for procedure identified</w:t>
            </w:r>
            <w:r w:rsidRPr="006E0C24">
              <w:rPr>
                <w:bCs/>
                <w:sz w:val="16"/>
              </w:rPr>
              <w:t>.</w:t>
            </w:r>
          </w:p>
        </w:tc>
      </w:tr>
      <w:tr w:rsidR="006E0C24" w:rsidRPr="006E0C24" w14:paraId="3C52B754" w14:textId="77777777" w:rsidTr="00EF38B7">
        <w:tc>
          <w:tcPr>
            <w:tcW w:w="2321" w:type="dxa"/>
          </w:tcPr>
          <w:p w14:paraId="256C3D30" w14:textId="46E83C7E" w:rsidR="006E0C24" w:rsidRPr="006E0C24" w:rsidRDefault="005A5AA1" w:rsidP="006E0C24">
            <w:pPr>
              <w:snapToGrid w:val="0"/>
              <w:spacing w:before="60" w:after="60"/>
              <w:jc w:val="left"/>
              <w:rPr>
                <w:bCs/>
                <w:sz w:val="16"/>
              </w:rPr>
            </w:pPr>
            <w:r>
              <w:rPr>
                <w:bCs/>
                <w:sz w:val="16"/>
              </w:rPr>
              <w:t>8</w:t>
            </w:r>
            <w:r w:rsidR="006E0C24" w:rsidRPr="006E0C24">
              <w:rPr>
                <w:bCs/>
                <w:sz w:val="16"/>
              </w:rPr>
              <w:t>. IEC 60079-18 Ed 4.1</w:t>
            </w:r>
          </w:p>
        </w:tc>
        <w:tc>
          <w:tcPr>
            <w:tcW w:w="2321" w:type="dxa"/>
          </w:tcPr>
          <w:p w14:paraId="447427D7" w14:textId="77777777" w:rsidR="006E0C24" w:rsidRPr="006E0C24" w:rsidRDefault="006E0C24" w:rsidP="006E0C24">
            <w:pPr>
              <w:snapToGrid w:val="0"/>
              <w:spacing w:before="60" w:after="60"/>
              <w:jc w:val="left"/>
              <w:rPr>
                <w:bCs/>
                <w:sz w:val="16"/>
              </w:rPr>
            </w:pPr>
            <w:r w:rsidRPr="006E0C24">
              <w:rPr>
                <w:bCs/>
                <w:sz w:val="16"/>
              </w:rPr>
              <w:t>Clause 8.1.1</w:t>
            </w:r>
          </w:p>
        </w:tc>
        <w:tc>
          <w:tcPr>
            <w:tcW w:w="2322" w:type="dxa"/>
          </w:tcPr>
          <w:p w14:paraId="37292EEF" w14:textId="77777777" w:rsidR="006E0C24" w:rsidRPr="006E0C24" w:rsidRDefault="006E0C24" w:rsidP="006E0C24">
            <w:pPr>
              <w:snapToGrid w:val="0"/>
              <w:spacing w:before="60" w:after="60"/>
              <w:jc w:val="left"/>
              <w:rPr>
                <w:bCs/>
                <w:sz w:val="16"/>
              </w:rPr>
            </w:pPr>
            <w:r w:rsidRPr="006E0C24">
              <w:rPr>
                <w:bCs/>
                <w:sz w:val="16"/>
              </w:rPr>
              <w:t>Water absorption test</w:t>
            </w:r>
          </w:p>
        </w:tc>
        <w:tc>
          <w:tcPr>
            <w:tcW w:w="2322" w:type="dxa"/>
          </w:tcPr>
          <w:p w14:paraId="41FA59C5" w14:textId="77777777" w:rsidR="006E0C24" w:rsidRPr="006E0C24" w:rsidRDefault="006E0C24" w:rsidP="006E0C24">
            <w:pPr>
              <w:snapToGrid w:val="0"/>
              <w:spacing w:before="60" w:after="60"/>
              <w:jc w:val="left"/>
              <w:rPr>
                <w:bCs/>
                <w:sz w:val="16"/>
              </w:rPr>
            </w:pPr>
            <w:r w:rsidRPr="006E0C24">
              <w:rPr>
                <w:bCs/>
                <w:sz w:val="16"/>
              </w:rPr>
              <w:t>Testing performed competently.</w:t>
            </w:r>
          </w:p>
        </w:tc>
      </w:tr>
      <w:tr w:rsidR="006E0C24" w:rsidRPr="006E0C24" w14:paraId="00AD8AA4" w14:textId="77777777" w:rsidTr="00EF38B7">
        <w:tc>
          <w:tcPr>
            <w:tcW w:w="2321" w:type="dxa"/>
          </w:tcPr>
          <w:p w14:paraId="1CDF15C0" w14:textId="77777777" w:rsidR="006E0C24" w:rsidRDefault="005A5AA1" w:rsidP="006E0C24">
            <w:pPr>
              <w:snapToGrid w:val="0"/>
              <w:spacing w:before="60" w:after="60"/>
              <w:jc w:val="left"/>
              <w:rPr>
                <w:bCs/>
                <w:sz w:val="16"/>
              </w:rPr>
            </w:pPr>
            <w:r>
              <w:rPr>
                <w:bCs/>
                <w:sz w:val="16"/>
              </w:rPr>
              <w:lastRenderedPageBreak/>
              <w:t>9</w:t>
            </w:r>
            <w:r w:rsidR="006E0C24" w:rsidRPr="006E0C24">
              <w:rPr>
                <w:bCs/>
                <w:sz w:val="16"/>
              </w:rPr>
              <w:t xml:space="preserve">. IEC 60079-31 Ed 2.0 </w:t>
            </w:r>
          </w:p>
          <w:p w14:paraId="620759E1" w14:textId="5BD7144A" w:rsidR="00901764" w:rsidRDefault="00901764" w:rsidP="006E0C24">
            <w:pPr>
              <w:snapToGrid w:val="0"/>
              <w:spacing w:before="60" w:after="60"/>
              <w:jc w:val="left"/>
              <w:rPr>
                <w:bCs/>
                <w:sz w:val="16"/>
              </w:rPr>
            </w:pPr>
            <w:r w:rsidRPr="00901764">
              <w:rPr>
                <w:bCs/>
                <w:sz w:val="16"/>
              </w:rPr>
              <w:t xml:space="preserve">IEC 60529 </w:t>
            </w:r>
            <w:r w:rsidR="0080420F">
              <w:rPr>
                <w:bCs/>
                <w:sz w:val="16"/>
              </w:rPr>
              <w:t>Ed 2.1</w:t>
            </w:r>
          </w:p>
          <w:p w14:paraId="4C4FE669" w14:textId="5EE511C6" w:rsidR="00901764" w:rsidRPr="006E0C24" w:rsidRDefault="00901764" w:rsidP="006E0C24">
            <w:pPr>
              <w:snapToGrid w:val="0"/>
              <w:spacing w:before="60" w:after="60"/>
              <w:jc w:val="left"/>
              <w:rPr>
                <w:bCs/>
                <w:sz w:val="16"/>
              </w:rPr>
            </w:pPr>
            <w:r w:rsidRPr="00901764">
              <w:rPr>
                <w:bCs/>
                <w:sz w:val="16"/>
              </w:rPr>
              <w:t xml:space="preserve">IEC 60079-0 </w:t>
            </w:r>
            <w:r w:rsidR="00902636">
              <w:rPr>
                <w:bCs/>
                <w:sz w:val="16"/>
              </w:rPr>
              <w:t>Ed 7.0</w:t>
            </w:r>
          </w:p>
        </w:tc>
        <w:tc>
          <w:tcPr>
            <w:tcW w:w="2321" w:type="dxa"/>
          </w:tcPr>
          <w:p w14:paraId="4F77CD87" w14:textId="77777777" w:rsidR="006E0C24" w:rsidRDefault="006E0C24" w:rsidP="006E0C24">
            <w:pPr>
              <w:snapToGrid w:val="0"/>
              <w:spacing w:before="60" w:after="60"/>
              <w:jc w:val="left"/>
              <w:rPr>
                <w:bCs/>
                <w:sz w:val="16"/>
              </w:rPr>
            </w:pPr>
            <w:r w:rsidRPr="006E0C24">
              <w:rPr>
                <w:bCs/>
                <w:sz w:val="16"/>
              </w:rPr>
              <w:t>Clause 6.1.1.3</w:t>
            </w:r>
          </w:p>
          <w:p w14:paraId="299F6842" w14:textId="04F7BBFE" w:rsidR="00901764" w:rsidRDefault="00901764" w:rsidP="006E0C24">
            <w:pPr>
              <w:snapToGrid w:val="0"/>
              <w:spacing w:before="60" w:after="60"/>
              <w:jc w:val="left"/>
              <w:rPr>
                <w:bCs/>
                <w:sz w:val="16"/>
              </w:rPr>
            </w:pPr>
            <w:r w:rsidRPr="00901764">
              <w:rPr>
                <w:bCs/>
                <w:sz w:val="16"/>
              </w:rPr>
              <w:t xml:space="preserve">Clause 13.4 </w:t>
            </w:r>
          </w:p>
          <w:p w14:paraId="30471C44" w14:textId="3D347D2F" w:rsidR="00901764" w:rsidRPr="006E0C24" w:rsidRDefault="00901764" w:rsidP="006E0C24">
            <w:pPr>
              <w:snapToGrid w:val="0"/>
              <w:spacing w:before="60" w:after="60"/>
              <w:jc w:val="left"/>
              <w:rPr>
                <w:bCs/>
                <w:sz w:val="16"/>
              </w:rPr>
            </w:pPr>
            <w:r w:rsidRPr="00901764">
              <w:rPr>
                <w:bCs/>
                <w:sz w:val="16"/>
              </w:rPr>
              <w:t>Clause 26.4.5</w:t>
            </w:r>
          </w:p>
        </w:tc>
        <w:tc>
          <w:tcPr>
            <w:tcW w:w="2322" w:type="dxa"/>
          </w:tcPr>
          <w:p w14:paraId="3314398A" w14:textId="1BA7745D" w:rsidR="006E0C24" w:rsidRPr="006E0C24" w:rsidRDefault="006E0C24" w:rsidP="006E0C24">
            <w:pPr>
              <w:snapToGrid w:val="0"/>
              <w:spacing w:before="60" w:after="60"/>
              <w:jc w:val="left"/>
              <w:rPr>
                <w:bCs/>
                <w:sz w:val="16"/>
              </w:rPr>
            </w:pPr>
            <w:r w:rsidRPr="006E0C24">
              <w:rPr>
                <w:bCs/>
                <w:sz w:val="16"/>
              </w:rPr>
              <w:t xml:space="preserve">Pressure test for "ta" IP6X test to IEC 60529 </w:t>
            </w:r>
          </w:p>
        </w:tc>
        <w:tc>
          <w:tcPr>
            <w:tcW w:w="2322" w:type="dxa"/>
          </w:tcPr>
          <w:p w14:paraId="29F03EFF" w14:textId="33C8B524" w:rsidR="006E0C24" w:rsidRPr="006E0C24" w:rsidRDefault="006E0C24" w:rsidP="006E0C24">
            <w:pPr>
              <w:snapToGrid w:val="0"/>
              <w:spacing w:before="60" w:after="60"/>
              <w:jc w:val="left"/>
              <w:rPr>
                <w:bCs/>
                <w:sz w:val="16"/>
              </w:rPr>
            </w:pPr>
            <w:r w:rsidRPr="006E0C24">
              <w:rPr>
                <w:bCs/>
                <w:sz w:val="16"/>
              </w:rPr>
              <w:t>Testing performed competently</w:t>
            </w:r>
            <w:r w:rsidR="00346BE2">
              <w:rPr>
                <w:bCs/>
                <w:sz w:val="16"/>
              </w:rPr>
              <w:t>, but with some improvement for dust chamber identified.</w:t>
            </w:r>
          </w:p>
        </w:tc>
      </w:tr>
      <w:tr w:rsidR="006E0C24" w:rsidRPr="006E0C24" w14:paraId="6FDF58EA" w14:textId="77777777" w:rsidTr="00EF38B7">
        <w:tc>
          <w:tcPr>
            <w:tcW w:w="2321" w:type="dxa"/>
            <w:vAlign w:val="center"/>
          </w:tcPr>
          <w:p w14:paraId="1CAC6C6E" w14:textId="067AA30A" w:rsidR="006E0C24" w:rsidRPr="006E0C24" w:rsidRDefault="005A5AA1" w:rsidP="006E0C24">
            <w:pPr>
              <w:snapToGrid w:val="0"/>
              <w:spacing w:before="60" w:after="60"/>
              <w:jc w:val="left"/>
              <w:rPr>
                <w:bCs/>
                <w:sz w:val="16"/>
              </w:rPr>
            </w:pPr>
            <w:r>
              <w:rPr>
                <w:bCs/>
                <w:sz w:val="16"/>
              </w:rPr>
              <w:t>10</w:t>
            </w:r>
            <w:r w:rsidR="006E0C24" w:rsidRPr="006E0C24">
              <w:rPr>
                <w:bCs/>
                <w:sz w:val="16"/>
              </w:rPr>
              <w:t>. IEC 60529 Ed 2.1 and IEC 60079-0 Ed 7.0</w:t>
            </w:r>
          </w:p>
        </w:tc>
        <w:tc>
          <w:tcPr>
            <w:tcW w:w="2321" w:type="dxa"/>
          </w:tcPr>
          <w:p w14:paraId="1DC869F1" w14:textId="0AC96CE8" w:rsidR="006E0C24" w:rsidRPr="006E0C24" w:rsidRDefault="006E0C24" w:rsidP="006E0C24">
            <w:pPr>
              <w:snapToGrid w:val="0"/>
              <w:spacing w:before="60" w:after="60"/>
              <w:jc w:val="left"/>
              <w:rPr>
                <w:bCs/>
                <w:sz w:val="16"/>
              </w:rPr>
            </w:pPr>
            <w:r w:rsidRPr="006E0C24">
              <w:rPr>
                <w:bCs/>
                <w:sz w:val="16"/>
              </w:rPr>
              <w:t>Clause 14.2.4</w:t>
            </w:r>
          </w:p>
          <w:p w14:paraId="2C950773" w14:textId="77777777" w:rsidR="006E0C24" w:rsidRPr="006E0C24" w:rsidRDefault="006E0C24" w:rsidP="006E0C24">
            <w:pPr>
              <w:snapToGrid w:val="0"/>
              <w:spacing w:before="60" w:after="60"/>
              <w:jc w:val="left"/>
              <w:rPr>
                <w:bCs/>
                <w:sz w:val="16"/>
              </w:rPr>
            </w:pPr>
            <w:r w:rsidRPr="006E0C24">
              <w:rPr>
                <w:bCs/>
                <w:sz w:val="16"/>
              </w:rPr>
              <w:t xml:space="preserve">Clause 26.4.5 </w:t>
            </w:r>
          </w:p>
        </w:tc>
        <w:tc>
          <w:tcPr>
            <w:tcW w:w="2322" w:type="dxa"/>
          </w:tcPr>
          <w:p w14:paraId="6C4B8E25" w14:textId="77777777" w:rsidR="006E0C24" w:rsidRPr="006E0C24" w:rsidRDefault="006E0C24" w:rsidP="006E0C24">
            <w:pPr>
              <w:snapToGrid w:val="0"/>
              <w:spacing w:before="60" w:after="60"/>
              <w:jc w:val="left"/>
              <w:rPr>
                <w:bCs/>
                <w:sz w:val="16"/>
              </w:rPr>
            </w:pPr>
            <w:r w:rsidRPr="006E0C24">
              <w:rPr>
                <w:bCs/>
                <w:sz w:val="16"/>
              </w:rPr>
              <w:t>IP X4 test</w:t>
            </w:r>
          </w:p>
        </w:tc>
        <w:tc>
          <w:tcPr>
            <w:tcW w:w="2322" w:type="dxa"/>
          </w:tcPr>
          <w:p w14:paraId="29990EF3" w14:textId="77777777" w:rsidR="006E0C24" w:rsidRPr="006E0C24" w:rsidRDefault="006E0C24" w:rsidP="006E0C24">
            <w:pPr>
              <w:snapToGrid w:val="0"/>
              <w:spacing w:before="60" w:after="60"/>
              <w:jc w:val="left"/>
              <w:rPr>
                <w:bCs/>
                <w:sz w:val="16"/>
              </w:rPr>
            </w:pPr>
            <w:r w:rsidRPr="006E0C24">
              <w:rPr>
                <w:bCs/>
                <w:sz w:val="16"/>
              </w:rPr>
              <w:t>Testing performed competently.</w:t>
            </w:r>
          </w:p>
        </w:tc>
      </w:tr>
      <w:tr w:rsidR="000447E4" w:rsidRPr="006E0C24" w14:paraId="6ECD163C" w14:textId="77777777" w:rsidTr="00EF38B7">
        <w:tc>
          <w:tcPr>
            <w:tcW w:w="2321" w:type="dxa"/>
            <w:vAlign w:val="center"/>
          </w:tcPr>
          <w:p w14:paraId="0B30C47C" w14:textId="317A80A7" w:rsidR="000447E4" w:rsidRPr="006E0C24" w:rsidRDefault="00501732" w:rsidP="006E0C24">
            <w:pPr>
              <w:snapToGrid w:val="0"/>
              <w:spacing w:before="60" w:after="60"/>
              <w:jc w:val="left"/>
              <w:rPr>
                <w:bCs/>
                <w:sz w:val="16"/>
              </w:rPr>
            </w:pPr>
            <w:r w:rsidRPr="00501732">
              <w:rPr>
                <w:bCs/>
                <w:sz w:val="16"/>
              </w:rPr>
              <w:t xml:space="preserve">11. IEC 60079-28 </w:t>
            </w:r>
            <w:r w:rsidR="009A4DC4">
              <w:rPr>
                <w:bCs/>
                <w:sz w:val="16"/>
              </w:rPr>
              <w:t>Ed 2.0</w:t>
            </w:r>
          </w:p>
        </w:tc>
        <w:tc>
          <w:tcPr>
            <w:tcW w:w="2321" w:type="dxa"/>
          </w:tcPr>
          <w:p w14:paraId="413204C4" w14:textId="77777777" w:rsidR="000447E4" w:rsidRDefault="000447E4" w:rsidP="006E0C24">
            <w:pPr>
              <w:snapToGrid w:val="0"/>
              <w:spacing w:before="60" w:after="60"/>
              <w:jc w:val="left"/>
              <w:rPr>
                <w:bCs/>
                <w:sz w:val="16"/>
              </w:rPr>
            </w:pPr>
          </w:p>
          <w:p w14:paraId="369254FB" w14:textId="77777777" w:rsidR="00D24272" w:rsidRDefault="00D24272" w:rsidP="006E0C24">
            <w:pPr>
              <w:snapToGrid w:val="0"/>
              <w:spacing w:before="60" w:after="60"/>
              <w:jc w:val="left"/>
              <w:rPr>
                <w:bCs/>
                <w:sz w:val="16"/>
              </w:rPr>
            </w:pPr>
            <w:r w:rsidRPr="00D24272">
              <w:rPr>
                <w:bCs/>
                <w:sz w:val="16"/>
              </w:rPr>
              <w:t>Clause 5.2.2.2</w:t>
            </w:r>
          </w:p>
          <w:p w14:paraId="68EE92B3" w14:textId="15239B10" w:rsidR="00D24272" w:rsidRPr="006E0C24" w:rsidRDefault="00D24272" w:rsidP="006E0C24">
            <w:pPr>
              <w:snapToGrid w:val="0"/>
              <w:spacing w:before="60" w:after="60"/>
              <w:jc w:val="left"/>
              <w:rPr>
                <w:bCs/>
                <w:sz w:val="16"/>
              </w:rPr>
            </w:pPr>
            <w:r w:rsidRPr="00D24272">
              <w:rPr>
                <w:bCs/>
                <w:sz w:val="16"/>
              </w:rPr>
              <w:t>Clause 5.2.2.3</w:t>
            </w:r>
          </w:p>
        </w:tc>
        <w:tc>
          <w:tcPr>
            <w:tcW w:w="2322" w:type="dxa"/>
          </w:tcPr>
          <w:p w14:paraId="398D5531" w14:textId="77777777" w:rsidR="00D24272" w:rsidRDefault="00FD5BCA" w:rsidP="006E0C24">
            <w:pPr>
              <w:snapToGrid w:val="0"/>
              <w:spacing w:before="60" w:after="60"/>
              <w:jc w:val="left"/>
              <w:rPr>
                <w:bCs/>
                <w:sz w:val="16"/>
              </w:rPr>
            </w:pPr>
            <w:r w:rsidRPr="00FD5BCA">
              <w:rPr>
                <w:bCs/>
                <w:sz w:val="16"/>
              </w:rPr>
              <w:t>Tests for measurement of</w:t>
            </w:r>
          </w:p>
          <w:p w14:paraId="51BA1F1B" w14:textId="7E0A0958" w:rsidR="000447E4" w:rsidRDefault="0079262A" w:rsidP="006E0C24">
            <w:pPr>
              <w:snapToGrid w:val="0"/>
              <w:spacing w:before="60" w:after="60"/>
              <w:jc w:val="left"/>
              <w:rPr>
                <w:bCs/>
                <w:sz w:val="16"/>
              </w:rPr>
            </w:pPr>
            <w:r>
              <w:rPr>
                <w:bCs/>
                <w:sz w:val="16"/>
              </w:rPr>
              <w:t xml:space="preserve">-    </w:t>
            </w:r>
            <w:r w:rsidR="00D24272">
              <w:rPr>
                <w:bCs/>
                <w:sz w:val="16"/>
              </w:rPr>
              <w:t xml:space="preserve"> </w:t>
            </w:r>
            <w:r w:rsidR="00FD5BCA" w:rsidRPr="00FD5BCA">
              <w:rPr>
                <w:bCs/>
                <w:sz w:val="16"/>
              </w:rPr>
              <w:t>optical power</w:t>
            </w:r>
            <w:r>
              <w:rPr>
                <w:bCs/>
                <w:sz w:val="16"/>
              </w:rPr>
              <w:t xml:space="preserve">; and </w:t>
            </w:r>
          </w:p>
          <w:p w14:paraId="237ECC13" w14:textId="6FE4E3F4" w:rsidR="00FD5BCA" w:rsidRPr="0079262A" w:rsidRDefault="00FD5BCA" w:rsidP="0079262A">
            <w:pPr>
              <w:pStyle w:val="ListParagraph"/>
              <w:numPr>
                <w:ilvl w:val="0"/>
                <w:numId w:val="22"/>
              </w:numPr>
              <w:snapToGrid w:val="0"/>
              <w:spacing w:before="60" w:after="60"/>
              <w:jc w:val="left"/>
              <w:rPr>
                <w:bCs/>
                <w:sz w:val="16"/>
              </w:rPr>
            </w:pPr>
            <w:r w:rsidRPr="0079262A">
              <w:rPr>
                <w:bCs/>
                <w:sz w:val="16"/>
              </w:rPr>
              <w:t xml:space="preserve">optical irradiance </w:t>
            </w:r>
          </w:p>
        </w:tc>
        <w:tc>
          <w:tcPr>
            <w:tcW w:w="2322" w:type="dxa"/>
          </w:tcPr>
          <w:p w14:paraId="5267AFB8" w14:textId="0A1E9863" w:rsidR="000447E4" w:rsidRPr="006E0C24" w:rsidRDefault="00346BE2" w:rsidP="006E0C24">
            <w:pPr>
              <w:snapToGrid w:val="0"/>
              <w:spacing w:before="60" w:after="60"/>
              <w:jc w:val="left"/>
              <w:rPr>
                <w:bCs/>
                <w:sz w:val="16"/>
              </w:rPr>
            </w:pPr>
            <w:r w:rsidRPr="00346BE2">
              <w:rPr>
                <w:bCs/>
                <w:sz w:val="16"/>
              </w:rPr>
              <w:t>Testing performed competently</w:t>
            </w:r>
            <w:r w:rsidR="00E16941">
              <w:rPr>
                <w:bCs/>
                <w:sz w:val="16"/>
              </w:rPr>
              <w:t xml:space="preserve"> </w:t>
            </w:r>
            <w:r w:rsidR="00E16941" w:rsidRPr="00E16941">
              <w:rPr>
                <w:bCs/>
                <w:sz w:val="16"/>
              </w:rPr>
              <w:t>but with for improvements for procedure identified.</w:t>
            </w:r>
          </w:p>
        </w:tc>
      </w:tr>
    </w:tbl>
    <w:p w14:paraId="7F532A26" w14:textId="77777777" w:rsidR="00E367A8" w:rsidRPr="00E1570B" w:rsidRDefault="00E367A8" w:rsidP="00E367A8">
      <w:pPr>
        <w:pStyle w:val="Heading2"/>
        <w:rPr>
          <w:lang w:eastAsia="ru-RU"/>
        </w:rPr>
      </w:pPr>
      <w:bookmarkStart w:id="144" w:name="_Toc83911054"/>
      <w:r w:rsidRPr="00E1570B">
        <w:rPr>
          <w:lang w:eastAsia="ru-RU"/>
        </w:rPr>
        <w:t>Participation in IECEx Proficiency Testing Program</w:t>
      </w:r>
      <w:r w:rsidR="008D307A" w:rsidRPr="00E1570B">
        <w:rPr>
          <w:lang w:eastAsia="ru-RU"/>
        </w:rPr>
        <w:t>s</w:t>
      </w:r>
      <w:bookmarkEnd w:id="144"/>
    </w:p>
    <w:p w14:paraId="3485010C" w14:textId="4F7A9727" w:rsidR="00A41C25" w:rsidRPr="00913966" w:rsidRDefault="00A41C25" w:rsidP="00A41C25">
      <w:pPr>
        <w:pStyle w:val="PARAGRAPH"/>
        <w:rPr>
          <w:lang w:eastAsia="ru-RU"/>
        </w:rPr>
      </w:pPr>
      <w:r w:rsidRPr="00913966">
        <w:rPr>
          <w:lang w:eastAsia="ru-RU"/>
        </w:rPr>
        <w:t xml:space="preserve">Program: PTB Ex PT Scheme </w:t>
      </w:r>
    </w:p>
    <w:p w14:paraId="2B0D0CA3" w14:textId="3DB84BBE" w:rsidR="00226AC2" w:rsidRDefault="00384C09" w:rsidP="00384C09">
      <w:pPr>
        <w:pStyle w:val="PARAGRAPH"/>
      </w:pPr>
      <w:r>
        <w:t>The following is a summary of participation in the PTB proficiency testing scheme.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417"/>
        <w:gridCol w:w="1701"/>
        <w:gridCol w:w="3402"/>
      </w:tblGrid>
      <w:tr w:rsidR="000C7223" w:rsidRPr="00BD6E18" w14:paraId="3721A3F2" w14:textId="3F4C2995" w:rsidTr="000C7223">
        <w:tc>
          <w:tcPr>
            <w:tcW w:w="3256" w:type="dxa"/>
          </w:tcPr>
          <w:p w14:paraId="45BA754A" w14:textId="7AA10797" w:rsidR="000C7223" w:rsidRPr="00913966" w:rsidRDefault="000C7223" w:rsidP="000C7223">
            <w:pPr>
              <w:pStyle w:val="TABLE-col-heading"/>
            </w:pPr>
            <w:r>
              <w:t>IECEx Proficiency Testing program</w:t>
            </w:r>
          </w:p>
        </w:tc>
        <w:tc>
          <w:tcPr>
            <w:tcW w:w="1417" w:type="dxa"/>
          </w:tcPr>
          <w:p w14:paraId="1D327CD0" w14:textId="218C0F23" w:rsidR="000C7223" w:rsidRPr="00913966" w:rsidRDefault="000C7223" w:rsidP="000C7223">
            <w:pPr>
              <w:pStyle w:val="TABLE-col-heading"/>
            </w:pPr>
            <w:r>
              <w:t>Program years</w:t>
            </w:r>
          </w:p>
        </w:tc>
        <w:tc>
          <w:tcPr>
            <w:tcW w:w="1701" w:type="dxa"/>
          </w:tcPr>
          <w:p w14:paraId="0AF16A92" w14:textId="77777777" w:rsidR="000C7223" w:rsidRDefault="000C7223" w:rsidP="000C7223">
            <w:pPr>
              <w:pStyle w:val="TABLE-col-heading"/>
            </w:pPr>
            <w:r>
              <w:t>Participated?</w:t>
            </w:r>
          </w:p>
          <w:p w14:paraId="34EB04BD" w14:textId="6A920DE5" w:rsidR="000C7223" w:rsidRPr="00913966" w:rsidRDefault="000C7223" w:rsidP="000C7223">
            <w:pPr>
              <w:pStyle w:val="TABLE-col-heading"/>
            </w:pPr>
            <w:r>
              <w:t>Y/N/NA</w:t>
            </w:r>
          </w:p>
        </w:tc>
        <w:tc>
          <w:tcPr>
            <w:tcW w:w="3402" w:type="dxa"/>
          </w:tcPr>
          <w:p w14:paraId="002C0680" w14:textId="77777777" w:rsidR="000C7223" w:rsidRDefault="000C7223" w:rsidP="000C7223">
            <w:pPr>
              <w:pStyle w:val="TABLE-col-heading"/>
            </w:pPr>
            <w:r>
              <w:t>Report from Secretariat</w:t>
            </w:r>
          </w:p>
          <w:p w14:paraId="67E41A89" w14:textId="77777777" w:rsidR="000C7223" w:rsidRPr="00913966" w:rsidRDefault="000C7223" w:rsidP="000C7223">
            <w:pPr>
              <w:pStyle w:val="TABLE-col-heading"/>
            </w:pPr>
          </w:p>
        </w:tc>
      </w:tr>
      <w:tr w:rsidR="003F32BC" w:rsidRPr="00BD6E18" w14:paraId="2B428A2D" w14:textId="1BF6FEED" w:rsidTr="000C7223">
        <w:tc>
          <w:tcPr>
            <w:tcW w:w="3256" w:type="dxa"/>
          </w:tcPr>
          <w:p w14:paraId="209B5A3A" w14:textId="060876B9" w:rsidR="003F32BC" w:rsidRPr="00913966" w:rsidRDefault="003F32BC" w:rsidP="003F32BC">
            <w:pPr>
              <w:pStyle w:val="TABLE-cell"/>
            </w:pPr>
            <w:r>
              <w:t>Program 1 "Explosion pressure"</w:t>
            </w:r>
          </w:p>
        </w:tc>
        <w:tc>
          <w:tcPr>
            <w:tcW w:w="1417" w:type="dxa"/>
          </w:tcPr>
          <w:p w14:paraId="02E11859" w14:textId="7F8F8282" w:rsidR="003F32BC" w:rsidRPr="00913966" w:rsidRDefault="003F32BC" w:rsidP="003F32BC">
            <w:pPr>
              <w:pStyle w:val="TABLE-cell"/>
            </w:pPr>
            <w:r>
              <w:t>2011-2012</w:t>
            </w:r>
          </w:p>
        </w:tc>
        <w:tc>
          <w:tcPr>
            <w:tcW w:w="1701" w:type="dxa"/>
          </w:tcPr>
          <w:p w14:paraId="106FC76E" w14:textId="613D69D9" w:rsidR="003F32BC" w:rsidRPr="001A466F" w:rsidRDefault="003F32BC" w:rsidP="003F32BC">
            <w:pPr>
              <w:pStyle w:val="TABLE-cell"/>
              <w:rPr>
                <w:highlight w:val="yellow"/>
              </w:rPr>
            </w:pPr>
            <w:r>
              <w:t>N</w:t>
            </w:r>
          </w:p>
        </w:tc>
        <w:tc>
          <w:tcPr>
            <w:tcW w:w="3402" w:type="dxa"/>
          </w:tcPr>
          <w:p w14:paraId="6D9E8B6F" w14:textId="0C128433" w:rsidR="003F32BC" w:rsidRPr="00F842C5" w:rsidRDefault="003F32BC" w:rsidP="003F32BC">
            <w:pPr>
              <w:pStyle w:val="TABLE-cell"/>
            </w:pPr>
            <w:r w:rsidRPr="00F842C5">
              <w:t>NA</w:t>
            </w:r>
          </w:p>
        </w:tc>
      </w:tr>
      <w:tr w:rsidR="003F32BC" w:rsidRPr="00BD6E18" w14:paraId="734DC67F" w14:textId="12B25CEF" w:rsidTr="000C7223">
        <w:tc>
          <w:tcPr>
            <w:tcW w:w="3256" w:type="dxa"/>
          </w:tcPr>
          <w:p w14:paraId="7668717C" w14:textId="18D4D028" w:rsidR="003F32BC" w:rsidRDefault="003F32BC" w:rsidP="003F32BC">
            <w:pPr>
              <w:pStyle w:val="TABLE-cell"/>
            </w:pPr>
            <w:r>
              <w:t>Program 2 "Spark ignition"</w:t>
            </w:r>
          </w:p>
        </w:tc>
        <w:tc>
          <w:tcPr>
            <w:tcW w:w="1417" w:type="dxa"/>
          </w:tcPr>
          <w:p w14:paraId="1FD6A972" w14:textId="0851E5B5" w:rsidR="003F32BC" w:rsidRDefault="003F32BC" w:rsidP="003F32BC">
            <w:pPr>
              <w:pStyle w:val="TABLE-cell"/>
            </w:pPr>
            <w:r>
              <w:t>2011-2012</w:t>
            </w:r>
          </w:p>
        </w:tc>
        <w:tc>
          <w:tcPr>
            <w:tcW w:w="1701" w:type="dxa"/>
          </w:tcPr>
          <w:p w14:paraId="092F3696" w14:textId="3A8AE520" w:rsidR="003F32BC" w:rsidRPr="001A466F" w:rsidRDefault="003F32BC" w:rsidP="003F32BC">
            <w:pPr>
              <w:pStyle w:val="TABLE-cell"/>
              <w:rPr>
                <w:highlight w:val="yellow"/>
              </w:rPr>
            </w:pPr>
            <w:r>
              <w:t>N</w:t>
            </w:r>
          </w:p>
        </w:tc>
        <w:tc>
          <w:tcPr>
            <w:tcW w:w="3402" w:type="dxa"/>
          </w:tcPr>
          <w:p w14:paraId="5FA3E5BC" w14:textId="7D84C8F9" w:rsidR="003F32BC" w:rsidRPr="00F842C5" w:rsidRDefault="003F32BC" w:rsidP="003F32BC">
            <w:pPr>
              <w:pStyle w:val="TABLE-cell"/>
            </w:pPr>
            <w:r w:rsidRPr="00F842C5">
              <w:t>NA</w:t>
            </w:r>
          </w:p>
        </w:tc>
      </w:tr>
      <w:tr w:rsidR="003F32BC" w:rsidRPr="00BD6E18" w14:paraId="389E81AB" w14:textId="228BE884" w:rsidTr="000C7223">
        <w:tc>
          <w:tcPr>
            <w:tcW w:w="3256" w:type="dxa"/>
          </w:tcPr>
          <w:p w14:paraId="5E3A9282" w14:textId="41BD5723" w:rsidR="003F32BC" w:rsidRDefault="003F32BC" w:rsidP="003F32BC">
            <w:pPr>
              <w:pStyle w:val="TABLE-cell"/>
            </w:pPr>
            <w:r>
              <w:t>Program 3 "Flame Transmission"</w:t>
            </w:r>
          </w:p>
        </w:tc>
        <w:tc>
          <w:tcPr>
            <w:tcW w:w="1417" w:type="dxa"/>
          </w:tcPr>
          <w:p w14:paraId="08136D28" w14:textId="71E6AC36" w:rsidR="003F32BC" w:rsidRDefault="003F32BC" w:rsidP="003F32BC">
            <w:pPr>
              <w:pStyle w:val="TABLE-cell"/>
            </w:pPr>
            <w:r>
              <w:t>2013-2014</w:t>
            </w:r>
          </w:p>
        </w:tc>
        <w:tc>
          <w:tcPr>
            <w:tcW w:w="1701" w:type="dxa"/>
          </w:tcPr>
          <w:p w14:paraId="6C4F4888" w14:textId="1E8A3CCE" w:rsidR="003F32BC" w:rsidRPr="001A466F" w:rsidRDefault="003F32BC" w:rsidP="003F32BC">
            <w:pPr>
              <w:pStyle w:val="TABLE-cell"/>
              <w:rPr>
                <w:highlight w:val="yellow"/>
              </w:rPr>
            </w:pPr>
            <w:r>
              <w:t>N</w:t>
            </w:r>
          </w:p>
        </w:tc>
        <w:tc>
          <w:tcPr>
            <w:tcW w:w="3402" w:type="dxa"/>
          </w:tcPr>
          <w:p w14:paraId="6C63D988" w14:textId="384B6DD3" w:rsidR="003F32BC" w:rsidRPr="00F842C5" w:rsidRDefault="003F32BC" w:rsidP="003F32BC">
            <w:pPr>
              <w:pStyle w:val="TABLE-cell"/>
            </w:pPr>
            <w:r w:rsidRPr="00F842C5">
              <w:t>NA</w:t>
            </w:r>
          </w:p>
        </w:tc>
      </w:tr>
      <w:tr w:rsidR="003F32BC" w:rsidRPr="00BD6E18" w14:paraId="5C1C7A35" w14:textId="6D6B486F" w:rsidTr="000C7223">
        <w:tc>
          <w:tcPr>
            <w:tcW w:w="3256" w:type="dxa"/>
          </w:tcPr>
          <w:p w14:paraId="092018F4" w14:textId="4642490E" w:rsidR="003F32BC" w:rsidRDefault="003F32BC" w:rsidP="003F32BC">
            <w:pPr>
              <w:pStyle w:val="TABLE-cell"/>
            </w:pPr>
            <w:r>
              <w:t>Program 4 "Temperature Classification"</w:t>
            </w:r>
          </w:p>
        </w:tc>
        <w:tc>
          <w:tcPr>
            <w:tcW w:w="1417" w:type="dxa"/>
          </w:tcPr>
          <w:p w14:paraId="2F69FC44" w14:textId="36DCA365" w:rsidR="003F32BC" w:rsidRDefault="003F32BC" w:rsidP="003F32BC">
            <w:pPr>
              <w:pStyle w:val="TABLE-cell"/>
            </w:pPr>
            <w:r>
              <w:t>2013-2014</w:t>
            </w:r>
          </w:p>
        </w:tc>
        <w:tc>
          <w:tcPr>
            <w:tcW w:w="1701" w:type="dxa"/>
          </w:tcPr>
          <w:p w14:paraId="0FFF9C51" w14:textId="2D2D5DC6" w:rsidR="003F32BC" w:rsidRPr="001A466F" w:rsidRDefault="003F32BC" w:rsidP="003F32BC">
            <w:pPr>
              <w:pStyle w:val="TABLE-cell"/>
              <w:rPr>
                <w:highlight w:val="yellow"/>
              </w:rPr>
            </w:pPr>
            <w:r>
              <w:t>N</w:t>
            </w:r>
          </w:p>
        </w:tc>
        <w:tc>
          <w:tcPr>
            <w:tcW w:w="3402" w:type="dxa"/>
          </w:tcPr>
          <w:p w14:paraId="47C6B53F" w14:textId="407340D5" w:rsidR="003F32BC" w:rsidRPr="00F842C5" w:rsidRDefault="003F32BC" w:rsidP="003F32BC">
            <w:pPr>
              <w:pStyle w:val="TABLE-cell"/>
            </w:pPr>
            <w:r w:rsidRPr="00F842C5">
              <w:t>NA</w:t>
            </w:r>
          </w:p>
        </w:tc>
      </w:tr>
      <w:tr w:rsidR="003F32BC" w:rsidRPr="00BD6E18" w14:paraId="582D2EC5" w14:textId="122B188C" w:rsidTr="000C7223">
        <w:tc>
          <w:tcPr>
            <w:tcW w:w="3256" w:type="dxa"/>
          </w:tcPr>
          <w:p w14:paraId="6FB65A1C" w14:textId="1056E6E4" w:rsidR="003F32BC" w:rsidRDefault="003F32BC" w:rsidP="003F32BC">
            <w:pPr>
              <w:pStyle w:val="TABLE-cell"/>
            </w:pPr>
            <w:r>
              <w:t>Program 5 "Electrostatic Charge"</w:t>
            </w:r>
          </w:p>
        </w:tc>
        <w:tc>
          <w:tcPr>
            <w:tcW w:w="1417" w:type="dxa"/>
          </w:tcPr>
          <w:p w14:paraId="41ABDA56" w14:textId="056C65E7" w:rsidR="003F32BC" w:rsidRDefault="003F32BC" w:rsidP="003F32BC">
            <w:pPr>
              <w:pStyle w:val="TABLE-cell"/>
            </w:pPr>
            <w:r>
              <w:t>2015-2016</w:t>
            </w:r>
          </w:p>
        </w:tc>
        <w:tc>
          <w:tcPr>
            <w:tcW w:w="1701" w:type="dxa"/>
          </w:tcPr>
          <w:p w14:paraId="78E3D9F3" w14:textId="2A8DF0DD" w:rsidR="003F32BC" w:rsidRPr="001A466F" w:rsidRDefault="003F32BC" w:rsidP="003F32BC">
            <w:pPr>
              <w:pStyle w:val="TABLE-cell"/>
              <w:rPr>
                <w:highlight w:val="yellow"/>
              </w:rPr>
            </w:pPr>
            <w:r>
              <w:t>Y (as TEST)</w:t>
            </w:r>
          </w:p>
        </w:tc>
        <w:tc>
          <w:tcPr>
            <w:tcW w:w="3402" w:type="dxa"/>
          </w:tcPr>
          <w:p w14:paraId="1A595B53" w14:textId="78E64632" w:rsidR="003F32BC" w:rsidRPr="00F842C5" w:rsidRDefault="00FC2A1D" w:rsidP="003F32BC">
            <w:pPr>
              <w:pStyle w:val="TABLE-cell"/>
            </w:pPr>
            <w:r w:rsidRPr="00F842C5">
              <w:t xml:space="preserve">No </w:t>
            </w:r>
            <w:r w:rsidR="00F842C5" w:rsidRPr="00F842C5">
              <w:t>issue raised.</w:t>
            </w:r>
          </w:p>
        </w:tc>
      </w:tr>
      <w:tr w:rsidR="003F32BC" w:rsidRPr="00BD6E18" w14:paraId="1A15B5A5" w14:textId="2DEF5DA0" w:rsidTr="000C7223">
        <w:tc>
          <w:tcPr>
            <w:tcW w:w="3256" w:type="dxa"/>
          </w:tcPr>
          <w:p w14:paraId="409403D4" w14:textId="0D1734C3" w:rsidR="003F32BC" w:rsidRDefault="003F32BC" w:rsidP="003F32BC">
            <w:pPr>
              <w:pStyle w:val="TABLE-cell"/>
            </w:pPr>
            <w:r>
              <w:t>Program 6 "Intrinsic Safety"</w:t>
            </w:r>
          </w:p>
        </w:tc>
        <w:tc>
          <w:tcPr>
            <w:tcW w:w="1417" w:type="dxa"/>
          </w:tcPr>
          <w:p w14:paraId="0963C5BE" w14:textId="695609CF" w:rsidR="003F32BC" w:rsidRDefault="003F32BC" w:rsidP="003F32BC">
            <w:pPr>
              <w:pStyle w:val="TABLE-cell"/>
            </w:pPr>
            <w:r>
              <w:t>2015-2016</w:t>
            </w:r>
          </w:p>
        </w:tc>
        <w:tc>
          <w:tcPr>
            <w:tcW w:w="1701" w:type="dxa"/>
          </w:tcPr>
          <w:p w14:paraId="53A5C8D0" w14:textId="24C33067" w:rsidR="003F32BC" w:rsidRPr="001A466F" w:rsidRDefault="003F32BC" w:rsidP="003F32BC">
            <w:pPr>
              <w:pStyle w:val="TABLE-cell"/>
              <w:rPr>
                <w:highlight w:val="yellow"/>
              </w:rPr>
            </w:pPr>
            <w:r>
              <w:t>Y (as TEST)</w:t>
            </w:r>
          </w:p>
        </w:tc>
        <w:tc>
          <w:tcPr>
            <w:tcW w:w="3402" w:type="dxa"/>
          </w:tcPr>
          <w:p w14:paraId="52E78968" w14:textId="3CAEC79E" w:rsidR="003F32BC" w:rsidRPr="00F842C5" w:rsidRDefault="00F842C5" w:rsidP="003F32BC">
            <w:pPr>
              <w:pStyle w:val="TABLE-cell"/>
            </w:pPr>
            <w:r w:rsidRPr="00F842C5">
              <w:t>No issue raised.</w:t>
            </w:r>
          </w:p>
        </w:tc>
      </w:tr>
      <w:tr w:rsidR="003F32BC" w:rsidRPr="00BD6E18" w14:paraId="7806A376" w14:textId="77777777" w:rsidTr="000C7223">
        <w:tc>
          <w:tcPr>
            <w:tcW w:w="3256" w:type="dxa"/>
          </w:tcPr>
          <w:p w14:paraId="38E81CEC" w14:textId="6F24AFF7" w:rsidR="003F32BC" w:rsidRPr="005478C5" w:rsidRDefault="003F32BC" w:rsidP="003F32BC">
            <w:pPr>
              <w:pStyle w:val="TABLE-cell"/>
            </w:pPr>
            <w:r>
              <w:t>Program 7 "Explosion Pressure"</w:t>
            </w:r>
          </w:p>
        </w:tc>
        <w:tc>
          <w:tcPr>
            <w:tcW w:w="1417" w:type="dxa"/>
          </w:tcPr>
          <w:p w14:paraId="3BAA68BE" w14:textId="6D7F7AAF" w:rsidR="003F32BC" w:rsidRPr="005478C5" w:rsidRDefault="003F32BC" w:rsidP="003F32BC">
            <w:pPr>
              <w:pStyle w:val="TABLE-cell"/>
            </w:pPr>
            <w:r>
              <w:t>2017-2018</w:t>
            </w:r>
          </w:p>
        </w:tc>
        <w:tc>
          <w:tcPr>
            <w:tcW w:w="1701" w:type="dxa"/>
          </w:tcPr>
          <w:p w14:paraId="13812727" w14:textId="4E927167" w:rsidR="003F32BC" w:rsidRPr="001A466F" w:rsidRDefault="003F32BC" w:rsidP="003F32BC">
            <w:pPr>
              <w:pStyle w:val="TABLE-cell"/>
              <w:rPr>
                <w:highlight w:val="yellow"/>
              </w:rPr>
            </w:pPr>
            <w:r>
              <w:t>N</w:t>
            </w:r>
          </w:p>
        </w:tc>
        <w:tc>
          <w:tcPr>
            <w:tcW w:w="3402" w:type="dxa"/>
          </w:tcPr>
          <w:p w14:paraId="5CC7CCBF" w14:textId="4E92DEB5" w:rsidR="003F32BC" w:rsidRPr="00F842C5" w:rsidRDefault="00C14C7F" w:rsidP="003F32BC">
            <w:pPr>
              <w:pStyle w:val="TABLE-cell"/>
            </w:pPr>
            <w:r w:rsidRPr="00F842C5">
              <w:t>NA</w:t>
            </w:r>
          </w:p>
        </w:tc>
      </w:tr>
      <w:tr w:rsidR="003F32BC" w:rsidRPr="00BD6E18" w14:paraId="14B03BB2" w14:textId="77777777" w:rsidTr="000C7223">
        <w:tc>
          <w:tcPr>
            <w:tcW w:w="3256" w:type="dxa"/>
          </w:tcPr>
          <w:p w14:paraId="345C5C00" w14:textId="43C07D7A" w:rsidR="003F32BC" w:rsidRPr="005478C5" w:rsidRDefault="003F32BC" w:rsidP="003F32BC">
            <w:pPr>
              <w:pStyle w:val="TABLE-cell"/>
            </w:pPr>
            <w:r>
              <w:t>Program 8 "Pressurized Enclosure"</w:t>
            </w:r>
          </w:p>
        </w:tc>
        <w:tc>
          <w:tcPr>
            <w:tcW w:w="1417" w:type="dxa"/>
          </w:tcPr>
          <w:p w14:paraId="56423820" w14:textId="4A9A9101" w:rsidR="003F32BC" w:rsidRPr="005478C5" w:rsidRDefault="003F32BC" w:rsidP="003F32BC">
            <w:pPr>
              <w:pStyle w:val="TABLE-cell"/>
            </w:pPr>
            <w:r>
              <w:t>2017-2018</w:t>
            </w:r>
          </w:p>
        </w:tc>
        <w:tc>
          <w:tcPr>
            <w:tcW w:w="1701" w:type="dxa"/>
          </w:tcPr>
          <w:p w14:paraId="45701272" w14:textId="26B9AB7B" w:rsidR="003F32BC" w:rsidRPr="001A466F" w:rsidRDefault="003F32BC" w:rsidP="003F32BC">
            <w:pPr>
              <w:pStyle w:val="TABLE-cell"/>
              <w:rPr>
                <w:highlight w:val="yellow"/>
              </w:rPr>
            </w:pPr>
            <w:r>
              <w:t>N</w:t>
            </w:r>
          </w:p>
        </w:tc>
        <w:tc>
          <w:tcPr>
            <w:tcW w:w="3402" w:type="dxa"/>
          </w:tcPr>
          <w:p w14:paraId="77806BB0" w14:textId="271AAFCF" w:rsidR="003F32BC" w:rsidRPr="00F842C5" w:rsidRDefault="00C14C7F" w:rsidP="003F32BC">
            <w:pPr>
              <w:pStyle w:val="TABLE-cell"/>
            </w:pPr>
            <w:r w:rsidRPr="00F842C5">
              <w:t>NA</w:t>
            </w:r>
          </w:p>
        </w:tc>
      </w:tr>
      <w:tr w:rsidR="003F32BC" w:rsidRPr="00BD6E18" w14:paraId="027DC416" w14:textId="77777777" w:rsidTr="000C7223">
        <w:tc>
          <w:tcPr>
            <w:tcW w:w="3256" w:type="dxa"/>
          </w:tcPr>
          <w:p w14:paraId="059DAB03" w14:textId="27F56B38" w:rsidR="003F32BC" w:rsidRPr="005478C5" w:rsidRDefault="003F32BC" w:rsidP="003F32BC">
            <w:pPr>
              <w:pStyle w:val="TABLE-cell"/>
            </w:pPr>
            <w:r>
              <w:t>Program 9 “Battery Testing”</w:t>
            </w:r>
          </w:p>
        </w:tc>
        <w:tc>
          <w:tcPr>
            <w:tcW w:w="1417" w:type="dxa"/>
          </w:tcPr>
          <w:p w14:paraId="0CB63CEF" w14:textId="0D1F08F5" w:rsidR="003F32BC" w:rsidRPr="005478C5" w:rsidRDefault="003F32BC" w:rsidP="003F32BC">
            <w:pPr>
              <w:pStyle w:val="TABLE-cell"/>
            </w:pPr>
            <w:r>
              <w:t>2019-2020</w:t>
            </w:r>
          </w:p>
        </w:tc>
        <w:tc>
          <w:tcPr>
            <w:tcW w:w="1701" w:type="dxa"/>
          </w:tcPr>
          <w:p w14:paraId="464C5441" w14:textId="7AA748A9" w:rsidR="003F32BC" w:rsidRPr="001A466F" w:rsidRDefault="003F32BC" w:rsidP="003F32BC">
            <w:pPr>
              <w:pStyle w:val="TABLE-cell"/>
              <w:rPr>
                <w:highlight w:val="yellow"/>
              </w:rPr>
            </w:pPr>
            <w:r>
              <w:t>Y</w:t>
            </w:r>
          </w:p>
        </w:tc>
        <w:tc>
          <w:tcPr>
            <w:tcW w:w="3402" w:type="dxa"/>
          </w:tcPr>
          <w:p w14:paraId="79490CD2" w14:textId="7A351F06" w:rsidR="003F32BC" w:rsidRPr="00F842C5" w:rsidRDefault="00F842C5" w:rsidP="003F32BC">
            <w:pPr>
              <w:pStyle w:val="TABLE-cell"/>
            </w:pPr>
            <w:r w:rsidRPr="00F842C5">
              <w:t>No issue raised.</w:t>
            </w:r>
          </w:p>
        </w:tc>
      </w:tr>
      <w:tr w:rsidR="003F32BC" w:rsidRPr="00BD6E18" w14:paraId="14DED658" w14:textId="77777777" w:rsidTr="000C7223">
        <w:tc>
          <w:tcPr>
            <w:tcW w:w="3256" w:type="dxa"/>
          </w:tcPr>
          <w:p w14:paraId="5F10088A" w14:textId="2DD5EED9" w:rsidR="003F32BC" w:rsidRPr="005478C5" w:rsidRDefault="003F32BC" w:rsidP="003F32BC">
            <w:pPr>
              <w:pStyle w:val="TABLE-cell"/>
            </w:pPr>
            <w:r>
              <w:t>Program 10 “Tests of Enclosures”</w:t>
            </w:r>
          </w:p>
        </w:tc>
        <w:tc>
          <w:tcPr>
            <w:tcW w:w="1417" w:type="dxa"/>
          </w:tcPr>
          <w:p w14:paraId="05247CDD" w14:textId="0338C564" w:rsidR="003F32BC" w:rsidRPr="005478C5" w:rsidRDefault="003F32BC" w:rsidP="003F32BC">
            <w:pPr>
              <w:pStyle w:val="TABLE-cell"/>
            </w:pPr>
            <w:r>
              <w:t>2019-2020</w:t>
            </w:r>
          </w:p>
        </w:tc>
        <w:tc>
          <w:tcPr>
            <w:tcW w:w="1701" w:type="dxa"/>
          </w:tcPr>
          <w:p w14:paraId="63D6DEE2" w14:textId="33F9368A" w:rsidR="003F32BC" w:rsidRPr="001A466F" w:rsidRDefault="003F32BC" w:rsidP="003F32BC">
            <w:pPr>
              <w:pStyle w:val="TABLE-cell"/>
              <w:rPr>
                <w:highlight w:val="yellow"/>
              </w:rPr>
            </w:pPr>
            <w:r>
              <w:t>Y</w:t>
            </w:r>
          </w:p>
        </w:tc>
        <w:tc>
          <w:tcPr>
            <w:tcW w:w="3402" w:type="dxa"/>
          </w:tcPr>
          <w:p w14:paraId="45317192" w14:textId="35438B08" w:rsidR="003F32BC" w:rsidRPr="00F842C5" w:rsidRDefault="00F842C5" w:rsidP="003F32BC">
            <w:pPr>
              <w:pStyle w:val="TABLE-cell"/>
            </w:pPr>
            <w:r w:rsidRPr="00F842C5">
              <w:t>No issue raised.</w:t>
            </w:r>
          </w:p>
        </w:tc>
      </w:tr>
      <w:tr w:rsidR="003F32BC" w:rsidRPr="00BD6E18" w14:paraId="46B3AD4B" w14:textId="77777777" w:rsidTr="000C7223">
        <w:tc>
          <w:tcPr>
            <w:tcW w:w="3256" w:type="dxa"/>
          </w:tcPr>
          <w:p w14:paraId="5B6AAD3F" w14:textId="0563F09A" w:rsidR="003F32BC" w:rsidRPr="005478C5" w:rsidRDefault="003F32BC" w:rsidP="003F32BC">
            <w:pPr>
              <w:pStyle w:val="TABLE-cell"/>
            </w:pPr>
            <w:r>
              <w:t>Program 11 "Flameproof Joints"</w:t>
            </w:r>
          </w:p>
        </w:tc>
        <w:tc>
          <w:tcPr>
            <w:tcW w:w="1417" w:type="dxa"/>
          </w:tcPr>
          <w:p w14:paraId="26853B08" w14:textId="6611FC37" w:rsidR="003F32BC" w:rsidRPr="005478C5" w:rsidRDefault="003F32BC" w:rsidP="003F32BC">
            <w:pPr>
              <w:pStyle w:val="TABLE-cell"/>
            </w:pPr>
            <w:r>
              <w:t>2021-2022</w:t>
            </w:r>
          </w:p>
        </w:tc>
        <w:tc>
          <w:tcPr>
            <w:tcW w:w="1701" w:type="dxa"/>
          </w:tcPr>
          <w:p w14:paraId="60366005" w14:textId="5B05B3A1" w:rsidR="003F32BC" w:rsidRPr="007C0FA3" w:rsidRDefault="003F32BC" w:rsidP="003F32BC">
            <w:pPr>
              <w:pStyle w:val="TABLE-cell"/>
              <w:rPr>
                <w:highlight w:val="yellow"/>
              </w:rPr>
            </w:pPr>
            <w:r w:rsidRPr="007C0FA3">
              <w:t>Y</w:t>
            </w:r>
          </w:p>
        </w:tc>
        <w:tc>
          <w:tcPr>
            <w:tcW w:w="3402" w:type="dxa"/>
          </w:tcPr>
          <w:p w14:paraId="210E8FE9" w14:textId="0986EC96" w:rsidR="003F32BC" w:rsidRPr="00F842C5" w:rsidRDefault="003F32BC" w:rsidP="003F32BC">
            <w:pPr>
              <w:pStyle w:val="TABLE-cell"/>
            </w:pPr>
            <w:r w:rsidRPr="00F842C5">
              <w:t xml:space="preserve">Registered </w:t>
            </w:r>
          </w:p>
        </w:tc>
      </w:tr>
      <w:tr w:rsidR="003F32BC" w:rsidRPr="00BD6E18" w14:paraId="640765D0" w14:textId="77777777" w:rsidTr="000C7223">
        <w:tc>
          <w:tcPr>
            <w:tcW w:w="3256" w:type="dxa"/>
          </w:tcPr>
          <w:p w14:paraId="76B6C16A" w14:textId="2EEB7DB0" w:rsidR="003F32BC" w:rsidRPr="005478C5" w:rsidRDefault="003F32BC" w:rsidP="003F32BC">
            <w:pPr>
              <w:pStyle w:val="TABLE-cell"/>
            </w:pPr>
            <w:r>
              <w:t>Program 12 "Small Component Temperature”</w:t>
            </w:r>
          </w:p>
        </w:tc>
        <w:tc>
          <w:tcPr>
            <w:tcW w:w="1417" w:type="dxa"/>
          </w:tcPr>
          <w:p w14:paraId="5C26EEA0" w14:textId="1B41997D" w:rsidR="003F32BC" w:rsidRPr="005478C5" w:rsidRDefault="003F32BC" w:rsidP="003F32BC">
            <w:pPr>
              <w:pStyle w:val="TABLE-cell"/>
            </w:pPr>
            <w:r>
              <w:t>2021-2022</w:t>
            </w:r>
          </w:p>
        </w:tc>
        <w:tc>
          <w:tcPr>
            <w:tcW w:w="1701" w:type="dxa"/>
          </w:tcPr>
          <w:p w14:paraId="5C9D5859" w14:textId="3EAA0E00" w:rsidR="003F32BC" w:rsidRPr="007C0FA3" w:rsidRDefault="003F32BC" w:rsidP="003F32BC">
            <w:pPr>
              <w:pStyle w:val="TABLE-cell"/>
              <w:rPr>
                <w:highlight w:val="yellow"/>
              </w:rPr>
            </w:pPr>
            <w:r w:rsidRPr="007C0FA3">
              <w:t>Y</w:t>
            </w:r>
          </w:p>
        </w:tc>
        <w:tc>
          <w:tcPr>
            <w:tcW w:w="3402" w:type="dxa"/>
          </w:tcPr>
          <w:p w14:paraId="1B534193" w14:textId="182EF37D" w:rsidR="003F32BC" w:rsidRPr="00F842C5" w:rsidRDefault="003F32BC" w:rsidP="003F32BC">
            <w:pPr>
              <w:pStyle w:val="TABLE-cell"/>
            </w:pPr>
            <w:r w:rsidRPr="00F842C5">
              <w:t xml:space="preserve">Registered </w:t>
            </w:r>
          </w:p>
        </w:tc>
      </w:tr>
    </w:tbl>
    <w:p w14:paraId="06E1E9DF" w14:textId="487DE2E2" w:rsidR="00D506D9" w:rsidRPr="00D506D9" w:rsidRDefault="00D506D9" w:rsidP="00D506D9">
      <w:pPr>
        <w:pStyle w:val="PARAGRAPH"/>
      </w:pPr>
      <w:bookmarkStart w:id="145" w:name="_Hlk83024734"/>
      <w:r w:rsidRPr="00D506D9">
        <w:t xml:space="preserve">As noted in testing that was witnessed, past PTB programs were used for establishing many of the tests to be witnessed, utilising the artefacts </w:t>
      </w:r>
      <w:r w:rsidR="00545CA4">
        <w:t xml:space="preserve">(or objects of same construction) </w:t>
      </w:r>
      <w:r w:rsidRPr="00D506D9">
        <w:t xml:space="preserve">of those proficiency testing programs.  This was done in accordance with OD 202 requirements, which states (as an alternative to having participated in past programs): </w:t>
      </w:r>
    </w:p>
    <w:p w14:paraId="23D5C7FC" w14:textId="77777777" w:rsidR="00D506D9" w:rsidRPr="00D506D9" w:rsidRDefault="00D506D9" w:rsidP="00D506D9">
      <w:pPr>
        <w:tabs>
          <w:tab w:val="left" w:pos="964"/>
        </w:tabs>
        <w:snapToGrid w:val="0"/>
        <w:spacing w:after="100"/>
        <w:ind w:left="624"/>
      </w:pPr>
      <w:r w:rsidRPr="00D506D9">
        <w:rPr>
          <w:lang w:eastAsia="en-US"/>
        </w:rPr>
        <w:t xml:space="preserve">demonstrate </w:t>
      </w:r>
      <w:r w:rsidRPr="00D506D9">
        <w:rPr>
          <w:rStyle w:val="PARAGRAPHChar"/>
          <w:lang w:eastAsia="en-US"/>
        </w:rPr>
        <w:t>satisfactory compliance by other means with past programs, for example by demonstrat</w:t>
      </w:r>
      <w:r w:rsidRPr="00D506D9">
        <w:rPr>
          <w:lang w:eastAsia="en-US"/>
        </w:rPr>
        <w:t>ing tests on program artefacts as part of the assessment process.</w:t>
      </w:r>
      <w:bookmarkEnd w:id="145"/>
    </w:p>
    <w:p w14:paraId="6430B425" w14:textId="0DFD05E5" w:rsidR="00E06D87" w:rsidRPr="00BD6E18" w:rsidRDefault="00FD3E8C" w:rsidP="002E5FFB">
      <w:pPr>
        <w:pStyle w:val="Heading2"/>
      </w:pPr>
      <w:bookmarkStart w:id="146" w:name="_Toc83911055"/>
      <w:r w:rsidRPr="00BD6E18">
        <w:t>Comments (i</w:t>
      </w:r>
      <w:r w:rsidR="00E06D87" w:rsidRPr="00BD6E18">
        <w:t>ncluding issues found during assessment)</w:t>
      </w:r>
      <w:bookmarkEnd w:id="146"/>
    </w:p>
    <w:p w14:paraId="6EF56F03" w14:textId="5D7D5876" w:rsidR="00651055" w:rsidRDefault="00651055" w:rsidP="009E3F54">
      <w:pPr>
        <w:pStyle w:val="PARAGRAPH"/>
      </w:pPr>
      <w:r>
        <w:t>Several issues relevant to the ExTL were raised during the assessment, these included</w:t>
      </w:r>
      <w:r w:rsidR="00BF542B">
        <w:t xml:space="preserve"> as</w:t>
      </w:r>
      <w:r w:rsidR="00EA3E00">
        <w:t>pects</w:t>
      </w:r>
      <w:r w:rsidR="00BF542B">
        <w:t xml:space="preserve"> related to the following</w:t>
      </w:r>
      <w:r>
        <w:t>:</w:t>
      </w:r>
    </w:p>
    <w:p w14:paraId="58B0B0F0" w14:textId="786AF76A" w:rsidR="00651055" w:rsidRDefault="002960F7" w:rsidP="00D909C1">
      <w:pPr>
        <w:pStyle w:val="ListBullet"/>
      </w:pPr>
      <w:r>
        <w:t>Methods of ensuring gas concentrations for flameproof testing</w:t>
      </w:r>
    </w:p>
    <w:p w14:paraId="0D80C1EE" w14:textId="7D7C375D" w:rsidR="00651055" w:rsidRDefault="00BF542B" w:rsidP="00D909C1">
      <w:pPr>
        <w:pStyle w:val="ListBullet"/>
      </w:pPr>
      <w:r>
        <w:t>T</w:t>
      </w:r>
      <w:r w:rsidR="005A2529">
        <w:t>emperature rise testing</w:t>
      </w:r>
    </w:p>
    <w:p w14:paraId="1F9C79AA" w14:textId="736B824D" w:rsidR="00651055" w:rsidRDefault="00A76EF5" w:rsidP="00D909C1">
      <w:pPr>
        <w:pStyle w:val="ListBullet"/>
      </w:pPr>
      <w:r>
        <w:t>IP</w:t>
      </w:r>
      <w:r w:rsidR="00872D32">
        <w:t xml:space="preserve"> testing</w:t>
      </w:r>
    </w:p>
    <w:p w14:paraId="50F43D0F" w14:textId="11C33C35" w:rsidR="00651055" w:rsidRDefault="00872D32" w:rsidP="00D909C1">
      <w:pPr>
        <w:pStyle w:val="ListBullet"/>
      </w:pPr>
      <w:r>
        <w:t>Impact testing</w:t>
      </w:r>
    </w:p>
    <w:p w14:paraId="44D73B2C" w14:textId="5C09826E" w:rsidR="00651055" w:rsidRDefault="00A76EF5" w:rsidP="00D909C1">
      <w:pPr>
        <w:pStyle w:val="ListBullet"/>
      </w:pPr>
      <w:r>
        <w:t>Spark test apparatus</w:t>
      </w:r>
    </w:p>
    <w:p w14:paraId="5E01EDD1" w14:textId="26CA9326" w:rsidR="00786E83" w:rsidRDefault="00786E83" w:rsidP="00D909C1">
      <w:pPr>
        <w:pStyle w:val="ListBullet"/>
      </w:pPr>
      <w:r>
        <w:t>Transferred charge testing</w:t>
      </w:r>
    </w:p>
    <w:p w14:paraId="447BDF9D" w14:textId="06BE0F4F" w:rsidR="000230AD" w:rsidRDefault="000230AD" w:rsidP="00D909C1">
      <w:pPr>
        <w:pStyle w:val="ListBullet"/>
      </w:pPr>
      <w:r>
        <w:lastRenderedPageBreak/>
        <w:t>Ex p testing</w:t>
      </w:r>
    </w:p>
    <w:p w14:paraId="445E0185" w14:textId="04590B9A" w:rsidR="000230AD" w:rsidRDefault="000230AD" w:rsidP="00D909C1">
      <w:pPr>
        <w:pStyle w:val="ListBullet"/>
      </w:pPr>
      <w:r>
        <w:t>Measurement devices for Ex d</w:t>
      </w:r>
    </w:p>
    <w:p w14:paraId="671ECE53" w14:textId="6DC8E822" w:rsidR="00D80F60" w:rsidRDefault="00D80F60" w:rsidP="00D909C1">
      <w:pPr>
        <w:pStyle w:val="ListBullet"/>
      </w:pPr>
      <w:r>
        <w:t>Measurement of optical irradiance</w:t>
      </w:r>
    </w:p>
    <w:p w14:paraId="4F7E4834" w14:textId="3FA42691" w:rsidR="00D80F60" w:rsidRDefault="00D80F60" w:rsidP="00D909C1">
      <w:pPr>
        <w:pStyle w:val="ListBullet"/>
      </w:pPr>
      <w:r>
        <w:t>Responsibilities for calibration</w:t>
      </w:r>
    </w:p>
    <w:p w14:paraId="17684D76" w14:textId="4B9DED61" w:rsidR="009E3F54" w:rsidRDefault="009E3F54" w:rsidP="00D909C1">
      <w:pPr>
        <w:pStyle w:val="ListBullet"/>
      </w:pPr>
      <w:r>
        <w:t xml:space="preserve">Surface resistance testing </w:t>
      </w:r>
    </w:p>
    <w:p w14:paraId="04A8781C" w14:textId="3771F0FE" w:rsidR="00BF542B" w:rsidRDefault="00BF542B" w:rsidP="00D909C1">
      <w:pPr>
        <w:pStyle w:val="ListBullet"/>
      </w:pPr>
      <w:r>
        <w:t>Testing of glan</w:t>
      </w:r>
      <w:r w:rsidR="00602258">
        <w:t>ds</w:t>
      </w:r>
    </w:p>
    <w:p w14:paraId="29371266" w14:textId="5A747709" w:rsidR="00602258" w:rsidRDefault="00602258" w:rsidP="00D909C1">
      <w:pPr>
        <w:pStyle w:val="ListBullet"/>
      </w:pPr>
      <w:r>
        <w:t>Addressing “Decision rule” requirements of ISO/IEC 17025</w:t>
      </w:r>
    </w:p>
    <w:p w14:paraId="41078BC8" w14:textId="073B5DD0" w:rsidR="00E25D8B" w:rsidRDefault="00E25D8B" w:rsidP="00D909C1">
      <w:pPr>
        <w:pStyle w:val="ListBullet"/>
      </w:pPr>
      <w:r>
        <w:t>Justification for calibration intervals</w:t>
      </w:r>
    </w:p>
    <w:p w14:paraId="4AFD04E9" w14:textId="4D6045A4" w:rsidR="00D909C1" w:rsidRDefault="00D909C1" w:rsidP="00651055">
      <w:pPr>
        <w:jc w:val="left"/>
      </w:pPr>
    </w:p>
    <w:p w14:paraId="6A2ECDB1" w14:textId="6DF759F3" w:rsidR="00DB2403" w:rsidRDefault="00651055" w:rsidP="00651055">
      <w:pPr>
        <w:jc w:val="left"/>
      </w:pPr>
      <w:r>
        <w:t>All issues were resolved to the satisfaction of the assess</w:t>
      </w:r>
      <w:r w:rsidR="00EA3E00">
        <w:t>ment team</w:t>
      </w:r>
      <w:r>
        <w:t>.</w:t>
      </w:r>
      <w:r w:rsidR="00DB2403">
        <w:br w:type="page"/>
      </w:r>
    </w:p>
    <w:p w14:paraId="32224F73" w14:textId="20DD1BC6" w:rsidR="00496534" w:rsidRPr="00BD6E18" w:rsidRDefault="00496534" w:rsidP="00496534">
      <w:pPr>
        <w:pStyle w:val="Heading1"/>
      </w:pPr>
      <w:bookmarkStart w:id="147" w:name="_Toc83911056"/>
      <w:r w:rsidRPr="00BD6E18">
        <w:lastRenderedPageBreak/>
        <w:t>Annexes</w:t>
      </w:r>
      <w:bookmarkEnd w:id="147"/>
    </w:p>
    <w:p w14:paraId="6CBBD085" w14:textId="687BDDC2" w:rsidR="00946DDD" w:rsidRPr="00913966" w:rsidRDefault="00DF5E74" w:rsidP="009B3D3E">
      <w:pPr>
        <w:pStyle w:val="PARAGRAPH"/>
        <w:rPr>
          <w:color w:val="00B050"/>
          <w:spacing w:val="0"/>
          <w:sz w:val="18"/>
          <w:lang w:eastAsia="en-AU"/>
        </w:rPr>
      </w:pPr>
      <w:r w:rsidRPr="00BD6E18">
        <w:t>See Contents</w:t>
      </w:r>
      <w:r w:rsidR="00023FDE" w:rsidRPr="00BD6E18">
        <w:t xml:space="preserve">.  </w:t>
      </w:r>
    </w:p>
    <w:p w14:paraId="3BF25ACB" w14:textId="6662DF1D" w:rsidR="009B3D3E" w:rsidRPr="00913966" w:rsidRDefault="00946DDD" w:rsidP="00946DDD">
      <w:pPr>
        <w:pStyle w:val="ANNEXtitle"/>
        <w:rPr>
          <w:lang w:eastAsia="en-AU"/>
        </w:rPr>
      </w:pPr>
      <w:r w:rsidRPr="00913966">
        <w:rPr>
          <w:lang w:eastAsia="en-AU"/>
        </w:rPr>
        <w:lastRenderedPageBreak/>
        <w:br/>
      </w:r>
      <w:bookmarkStart w:id="148" w:name="_Ref40095823"/>
      <w:bookmarkStart w:id="149" w:name="_Toc83911057"/>
      <w:r w:rsidRPr="00913966">
        <w:rPr>
          <w:lang w:eastAsia="en-AU"/>
        </w:rPr>
        <w:t>Scope for IECEx Certified Equipment Scheme</w:t>
      </w:r>
      <w:bookmarkEnd w:id="148"/>
      <w:bookmarkEnd w:id="149"/>
    </w:p>
    <w:p w14:paraId="054A98EC" w14:textId="6487BF22" w:rsidR="008D11C0" w:rsidRPr="00913966" w:rsidRDefault="0062712F" w:rsidP="0062712F">
      <w:pPr>
        <w:pStyle w:val="PARAGRAPH"/>
        <w:rPr>
          <w:lang w:eastAsia="en-AU"/>
        </w:rPr>
      </w:pPr>
      <w:r>
        <w:rPr>
          <w:lang w:eastAsia="en-AU"/>
        </w:rPr>
        <w:t>The following is the proposed scope for the ExCB and ExTL.</w:t>
      </w:r>
    </w:p>
    <w:tbl>
      <w:tblPr>
        <w:tblpPr w:leftFromText="180" w:rightFromText="180" w:vertAnchor="text" w:tblpY="1"/>
        <w:tblOverlap w:val="never"/>
        <w:tblW w:w="5016" w:type="pct"/>
        <w:tblBorders>
          <w:top w:val="single" w:sz="4" w:space="0" w:color="auto"/>
          <w:left w:val="single" w:sz="4" w:space="0" w:color="auto"/>
          <w:bottom w:val="single" w:sz="4" w:space="0" w:color="auto"/>
          <w:right w:val="single" w:sz="4" w:space="0" w:color="auto"/>
          <w:insideH w:val="single" w:sz="6" w:space="0" w:color="003399"/>
          <w:insideV w:val="single" w:sz="6" w:space="0" w:color="003399"/>
        </w:tblBorders>
        <w:tblCellMar>
          <w:top w:w="15" w:type="dxa"/>
          <w:left w:w="15" w:type="dxa"/>
          <w:bottom w:w="15" w:type="dxa"/>
          <w:right w:w="15" w:type="dxa"/>
        </w:tblCellMar>
        <w:tblLook w:val="0020" w:firstRow="1" w:lastRow="0" w:firstColumn="0" w:lastColumn="0" w:noHBand="0" w:noVBand="0"/>
      </w:tblPr>
      <w:tblGrid>
        <w:gridCol w:w="1865"/>
        <w:gridCol w:w="5517"/>
        <w:gridCol w:w="1707"/>
      </w:tblGrid>
      <w:tr w:rsidR="008D11C0" w:rsidRPr="00BD6E18" w14:paraId="74397918" w14:textId="77777777" w:rsidTr="00973BCA">
        <w:trPr>
          <w:tblHeader/>
        </w:trPr>
        <w:tc>
          <w:tcPr>
            <w:tcW w:w="0" w:type="auto"/>
            <w:shd w:val="clear" w:color="auto" w:fill="auto"/>
            <w:noWrap/>
            <w:tcMar>
              <w:top w:w="45" w:type="dxa"/>
              <w:left w:w="90" w:type="dxa"/>
              <w:bottom w:w="45" w:type="dxa"/>
              <w:right w:w="45" w:type="dxa"/>
            </w:tcMar>
          </w:tcPr>
          <w:p w14:paraId="13CF596C" w14:textId="77777777" w:rsidR="008D11C0" w:rsidRPr="00BD6E18" w:rsidRDefault="008D11C0" w:rsidP="00A27BEE">
            <w:pPr>
              <w:pStyle w:val="TABLE-col-heading"/>
            </w:pPr>
            <w:r w:rsidRPr="00BD6E18">
              <w:t xml:space="preserve">Number </w:t>
            </w:r>
          </w:p>
        </w:tc>
        <w:tc>
          <w:tcPr>
            <w:tcW w:w="3035" w:type="pct"/>
            <w:shd w:val="clear" w:color="auto" w:fill="auto"/>
            <w:tcMar>
              <w:top w:w="45" w:type="dxa"/>
              <w:left w:w="90" w:type="dxa"/>
              <w:bottom w:w="45" w:type="dxa"/>
              <w:right w:w="45" w:type="dxa"/>
            </w:tcMar>
          </w:tcPr>
          <w:p w14:paraId="14A62DE6" w14:textId="77777777" w:rsidR="008D11C0" w:rsidRPr="00BD6E18" w:rsidRDefault="008D11C0" w:rsidP="00A27BEE">
            <w:pPr>
              <w:pStyle w:val="TABLE-col-heading"/>
            </w:pPr>
            <w:r w:rsidRPr="00BD6E18">
              <w:t xml:space="preserve">Title </w:t>
            </w:r>
          </w:p>
        </w:tc>
        <w:tc>
          <w:tcPr>
            <w:tcW w:w="939" w:type="pct"/>
          </w:tcPr>
          <w:p w14:paraId="463B83BB" w14:textId="5565C138" w:rsidR="008D11C0" w:rsidRPr="00BD6E18" w:rsidRDefault="008D11C0" w:rsidP="00A27BEE">
            <w:pPr>
              <w:pStyle w:val="TABLE-col-heading"/>
            </w:pPr>
            <w:r w:rsidRPr="00BD6E18">
              <w:t>Comments</w:t>
            </w:r>
          </w:p>
        </w:tc>
      </w:tr>
      <w:tr w:rsidR="008D11C0" w:rsidRPr="00BD6E18" w14:paraId="720ABC9C" w14:textId="77777777" w:rsidTr="00973BCA">
        <w:tc>
          <w:tcPr>
            <w:tcW w:w="0" w:type="auto"/>
            <w:shd w:val="clear" w:color="auto" w:fill="auto"/>
            <w:noWrap/>
            <w:tcMar>
              <w:top w:w="45" w:type="dxa"/>
              <w:left w:w="90" w:type="dxa"/>
              <w:bottom w:w="45" w:type="dxa"/>
              <w:right w:w="45" w:type="dxa"/>
            </w:tcMar>
          </w:tcPr>
          <w:p w14:paraId="5BE77797" w14:textId="77777777" w:rsidR="008D11C0" w:rsidRPr="00BD6E18" w:rsidRDefault="008D11C0" w:rsidP="00A27BEE">
            <w:pPr>
              <w:pStyle w:val="TABLE-cell"/>
            </w:pPr>
            <w:r w:rsidRPr="00BD6E18">
              <w:t xml:space="preserve">IEC 60079-0 </w:t>
            </w:r>
          </w:p>
          <w:p w14:paraId="59E3CF05" w14:textId="795BFAAC" w:rsidR="008D11C0" w:rsidRPr="00BD6E18" w:rsidRDefault="008D11C0" w:rsidP="00A27BEE">
            <w:pPr>
              <w:pStyle w:val="TABLE-cell"/>
            </w:pPr>
            <w:r w:rsidRPr="00BD6E18">
              <w:t xml:space="preserve">Edition </w:t>
            </w:r>
            <w:r w:rsidR="00161A38" w:rsidRPr="00BD6E18">
              <w:t>7</w:t>
            </w:r>
            <w:r w:rsidRPr="00BD6E18">
              <w:t>.0</w:t>
            </w:r>
          </w:p>
        </w:tc>
        <w:tc>
          <w:tcPr>
            <w:tcW w:w="3035" w:type="pct"/>
            <w:shd w:val="clear" w:color="auto" w:fill="auto"/>
            <w:tcMar>
              <w:top w:w="45" w:type="dxa"/>
              <w:left w:w="90" w:type="dxa"/>
              <w:bottom w:w="45" w:type="dxa"/>
              <w:right w:w="45" w:type="dxa"/>
            </w:tcMar>
          </w:tcPr>
          <w:p w14:paraId="1389D3A0" w14:textId="77777777" w:rsidR="008D11C0" w:rsidRPr="00BD6E18" w:rsidRDefault="008D11C0" w:rsidP="00A27BEE">
            <w:pPr>
              <w:pStyle w:val="TABLE-cell"/>
            </w:pPr>
            <w:r w:rsidRPr="00BD6E18">
              <w:t xml:space="preserve">Explosive atmospheres - Part 0: Equipment - General requirements </w:t>
            </w:r>
          </w:p>
        </w:tc>
        <w:tc>
          <w:tcPr>
            <w:tcW w:w="939" w:type="pct"/>
          </w:tcPr>
          <w:p w14:paraId="29886EAD" w14:textId="77777777" w:rsidR="008D11C0" w:rsidRPr="00BD6E18" w:rsidRDefault="008D11C0" w:rsidP="00A27BEE">
            <w:pPr>
              <w:pStyle w:val="TABLE-cell"/>
            </w:pPr>
          </w:p>
        </w:tc>
      </w:tr>
      <w:tr w:rsidR="008D11C0" w:rsidRPr="00BD6E18" w14:paraId="5B2A8CA5" w14:textId="77777777" w:rsidTr="00973BCA">
        <w:tc>
          <w:tcPr>
            <w:tcW w:w="0" w:type="auto"/>
            <w:shd w:val="clear" w:color="auto" w:fill="auto"/>
            <w:noWrap/>
            <w:tcMar>
              <w:top w:w="45" w:type="dxa"/>
              <w:left w:w="90" w:type="dxa"/>
              <w:bottom w:w="45" w:type="dxa"/>
              <w:right w:w="45" w:type="dxa"/>
            </w:tcMar>
          </w:tcPr>
          <w:p w14:paraId="20F29DBE" w14:textId="77777777" w:rsidR="008D11C0" w:rsidRPr="00BD6E18" w:rsidRDefault="008D11C0" w:rsidP="00A27BEE">
            <w:pPr>
              <w:pStyle w:val="TABLE-cell"/>
            </w:pPr>
            <w:r w:rsidRPr="00BD6E18">
              <w:t>IEC 60079-1</w:t>
            </w:r>
          </w:p>
          <w:p w14:paraId="169A3940" w14:textId="77777777" w:rsidR="008D11C0" w:rsidRPr="00BD6E18" w:rsidRDefault="008D11C0" w:rsidP="00A27BEE">
            <w:pPr>
              <w:pStyle w:val="TABLE-cell"/>
            </w:pPr>
            <w:r w:rsidRPr="00BD6E18">
              <w:t>Edition 7.0</w:t>
            </w:r>
          </w:p>
        </w:tc>
        <w:tc>
          <w:tcPr>
            <w:tcW w:w="3035" w:type="pct"/>
            <w:shd w:val="clear" w:color="auto" w:fill="auto"/>
            <w:tcMar>
              <w:top w:w="45" w:type="dxa"/>
              <w:left w:w="90" w:type="dxa"/>
              <w:bottom w:w="45" w:type="dxa"/>
              <w:right w:w="45" w:type="dxa"/>
            </w:tcMar>
          </w:tcPr>
          <w:p w14:paraId="3592FAB5" w14:textId="77777777" w:rsidR="008D11C0" w:rsidRPr="00BD6E18" w:rsidRDefault="008D11C0" w:rsidP="00A27BEE">
            <w:pPr>
              <w:pStyle w:val="TABLE-cell"/>
            </w:pPr>
            <w:r w:rsidRPr="00BD6E18">
              <w:t>Explosive atmospheres - Part 1: Equipment protection by flameproof</w:t>
            </w:r>
          </w:p>
          <w:p w14:paraId="62A8BCE8" w14:textId="77777777" w:rsidR="008D11C0" w:rsidRPr="00BD6E18" w:rsidRDefault="008D11C0" w:rsidP="00A27BEE">
            <w:pPr>
              <w:pStyle w:val="TABLE-cell"/>
            </w:pPr>
            <w:r w:rsidRPr="00BD6E18">
              <w:t>enclosures “d”</w:t>
            </w:r>
          </w:p>
        </w:tc>
        <w:tc>
          <w:tcPr>
            <w:tcW w:w="939" w:type="pct"/>
          </w:tcPr>
          <w:p w14:paraId="7E63F13C" w14:textId="578BC305" w:rsidR="008D11C0" w:rsidRPr="00BD6E18" w:rsidRDefault="00782C65" w:rsidP="00A27BEE">
            <w:pPr>
              <w:pStyle w:val="TABLE-cell"/>
            </w:pPr>
            <w:r>
              <w:t>Exclude “</w:t>
            </w:r>
            <w:r w:rsidR="00650C3B">
              <w:t xml:space="preserve">Ex </w:t>
            </w:r>
            <w:r w:rsidR="00B43817">
              <w:t>da”</w:t>
            </w:r>
            <w:r w:rsidR="00650C3B">
              <w:t xml:space="preserve"> from scope</w:t>
            </w:r>
          </w:p>
        </w:tc>
      </w:tr>
      <w:tr w:rsidR="008D11C0" w:rsidRPr="00BD6E18" w14:paraId="3A8BD9D9" w14:textId="77777777" w:rsidTr="00973BCA">
        <w:tc>
          <w:tcPr>
            <w:tcW w:w="0" w:type="auto"/>
            <w:tcBorders>
              <w:bottom w:val="single" w:sz="6" w:space="0" w:color="003399"/>
            </w:tcBorders>
            <w:shd w:val="clear" w:color="auto" w:fill="auto"/>
            <w:noWrap/>
            <w:tcMar>
              <w:top w:w="45" w:type="dxa"/>
              <w:left w:w="90" w:type="dxa"/>
              <w:bottom w:w="45" w:type="dxa"/>
              <w:right w:w="45" w:type="dxa"/>
            </w:tcMar>
          </w:tcPr>
          <w:p w14:paraId="0A628DE8" w14:textId="77777777" w:rsidR="008D11C0" w:rsidRPr="00BD6E18" w:rsidRDefault="008D11C0" w:rsidP="00A27BEE">
            <w:pPr>
              <w:pStyle w:val="TABLE-cell"/>
            </w:pPr>
            <w:r w:rsidRPr="00BD6E18">
              <w:t xml:space="preserve">IEC 60079-2 </w:t>
            </w:r>
          </w:p>
          <w:p w14:paraId="01EAA958" w14:textId="77777777" w:rsidR="008D11C0" w:rsidRPr="00BD6E18" w:rsidRDefault="008D11C0" w:rsidP="00A27BEE">
            <w:pPr>
              <w:pStyle w:val="TABLE-cell"/>
            </w:pPr>
            <w:r w:rsidRPr="00BD6E18">
              <w:t>Edition 6.0</w:t>
            </w:r>
          </w:p>
        </w:tc>
        <w:tc>
          <w:tcPr>
            <w:tcW w:w="3035" w:type="pct"/>
            <w:tcBorders>
              <w:bottom w:val="single" w:sz="6" w:space="0" w:color="003399"/>
            </w:tcBorders>
            <w:shd w:val="clear" w:color="auto" w:fill="auto"/>
            <w:tcMar>
              <w:top w:w="45" w:type="dxa"/>
              <w:left w:w="90" w:type="dxa"/>
              <w:bottom w:w="45" w:type="dxa"/>
              <w:right w:w="45" w:type="dxa"/>
            </w:tcMar>
          </w:tcPr>
          <w:p w14:paraId="211B9C06" w14:textId="2916770D" w:rsidR="008D11C0" w:rsidRPr="00BD6E18" w:rsidRDefault="008D11C0" w:rsidP="00650C3B">
            <w:pPr>
              <w:pStyle w:val="TABLE-cell"/>
            </w:pPr>
            <w:r w:rsidRPr="00BD6E18">
              <w:t>Explosive atmospheres - Part 2: Equipment protection by pressurized</w:t>
            </w:r>
            <w:r w:rsidR="00650C3B">
              <w:t xml:space="preserve"> </w:t>
            </w:r>
            <w:r w:rsidRPr="00BD6E18">
              <w:t>enclosure “p’</w:t>
            </w:r>
          </w:p>
        </w:tc>
        <w:tc>
          <w:tcPr>
            <w:tcW w:w="939" w:type="pct"/>
            <w:tcBorders>
              <w:bottom w:val="single" w:sz="6" w:space="0" w:color="003399"/>
            </w:tcBorders>
          </w:tcPr>
          <w:p w14:paraId="3B3D5252" w14:textId="77777777" w:rsidR="008D11C0" w:rsidRPr="00BD6E18" w:rsidRDefault="008D11C0" w:rsidP="00A27BEE">
            <w:pPr>
              <w:pStyle w:val="TABLE-cell"/>
            </w:pPr>
          </w:p>
        </w:tc>
      </w:tr>
      <w:tr w:rsidR="00973BCA" w:rsidRPr="00BD6E18" w14:paraId="0E622FC2" w14:textId="77777777" w:rsidTr="00973BCA">
        <w:tc>
          <w:tcPr>
            <w:tcW w:w="0" w:type="auto"/>
            <w:tcBorders>
              <w:top w:val="single" w:sz="6" w:space="0" w:color="003399"/>
            </w:tcBorders>
            <w:shd w:val="clear" w:color="auto" w:fill="auto"/>
            <w:noWrap/>
            <w:tcMar>
              <w:top w:w="45" w:type="dxa"/>
              <w:left w:w="90" w:type="dxa"/>
              <w:bottom w:w="45" w:type="dxa"/>
              <w:right w:w="45" w:type="dxa"/>
            </w:tcMar>
          </w:tcPr>
          <w:p w14:paraId="1AD4F624" w14:textId="77777777" w:rsidR="00973BCA" w:rsidRPr="00BD6E18" w:rsidRDefault="00973BCA" w:rsidP="00A27BEE">
            <w:pPr>
              <w:pStyle w:val="TABLE-cell"/>
            </w:pPr>
            <w:r w:rsidRPr="00BD6E18">
              <w:t>IEC 60079-7</w:t>
            </w:r>
          </w:p>
          <w:p w14:paraId="53A3CA26" w14:textId="76F3847D" w:rsidR="00973BCA" w:rsidRPr="00BD6E18" w:rsidRDefault="00973BCA" w:rsidP="00A27BEE">
            <w:pPr>
              <w:pStyle w:val="TABLE-cell"/>
            </w:pPr>
            <w:r w:rsidRPr="00BD6E18">
              <w:t>Edition 5.1</w:t>
            </w:r>
          </w:p>
        </w:tc>
        <w:tc>
          <w:tcPr>
            <w:tcW w:w="3035" w:type="pct"/>
            <w:tcBorders>
              <w:top w:val="single" w:sz="6" w:space="0" w:color="003399"/>
            </w:tcBorders>
            <w:shd w:val="clear" w:color="auto" w:fill="auto"/>
            <w:tcMar>
              <w:top w:w="45" w:type="dxa"/>
              <w:left w:w="90" w:type="dxa"/>
              <w:bottom w:w="45" w:type="dxa"/>
              <w:right w:w="45" w:type="dxa"/>
            </w:tcMar>
          </w:tcPr>
          <w:p w14:paraId="529E6807" w14:textId="77777777" w:rsidR="00973BCA" w:rsidRPr="00BD6E18" w:rsidRDefault="00973BCA" w:rsidP="00A27BEE">
            <w:pPr>
              <w:pStyle w:val="TABLE-cell"/>
            </w:pPr>
            <w:r w:rsidRPr="00BD6E18">
              <w:t>Explosive atmospheres - Part 7: Equipment protection by increased</w:t>
            </w:r>
          </w:p>
          <w:p w14:paraId="4D8EF237" w14:textId="2209C22A" w:rsidR="00973BCA" w:rsidRPr="00BD6E18" w:rsidRDefault="00973BCA" w:rsidP="00A27BEE">
            <w:pPr>
              <w:pStyle w:val="TABLE-cell"/>
            </w:pPr>
            <w:r w:rsidRPr="00BD6E18">
              <w:t>safety "e"</w:t>
            </w:r>
          </w:p>
        </w:tc>
        <w:tc>
          <w:tcPr>
            <w:tcW w:w="939" w:type="pct"/>
            <w:tcBorders>
              <w:top w:val="single" w:sz="6" w:space="0" w:color="003399"/>
            </w:tcBorders>
          </w:tcPr>
          <w:p w14:paraId="7FEEFCB9" w14:textId="77777777" w:rsidR="00973BCA" w:rsidRPr="00BD6E18" w:rsidRDefault="00973BCA" w:rsidP="00A27BEE">
            <w:pPr>
              <w:pStyle w:val="TABLE-cell"/>
            </w:pPr>
          </w:p>
        </w:tc>
      </w:tr>
      <w:tr w:rsidR="00973BCA" w:rsidRPr="00BD6E18" w14:paraId="017D79FE" w14:textId="77777777" w:rsidTr="00973BCA">
        <w:tc>
          <w:tcPr>
            <w:tcW w:w="0" w:type="auto"/>
            <w:tcBorders>
              <w:bottom w:val="single" w:sz="6" w:space="0" w:color="003399"/>
            </w:tcBorders>
            <w:shd w:val="clear" w:color="auto" w:fill="auto"/>
            <w:noWrap/>
            <w:tcMar>
              <w:top w:w="45" w:type="dxa"/>
              <w:left w:w="90" w:type="dxa"/>
              <w:bottom w:w="45" w:type="dxa"/>
              <w:right w:w="45" w:type="dxa"/>
            </w:tcMar>
          </w:tcPr>
          <w:p w14:paraId="72E804F4" w14:textId="77777777" w:rsidR="00973BCA" w:rsidRPr="00BD6E18" w:rsidRDefault="00973BCA" w:rsidP="00A27BEE">
            <w:pPr>
              <w:pStyle w:val="TABLE-cell"/>
            </w:pPr>
            <w:r w:rsidRPr="00BD6E18">
              <w:t>IEC 60079-11</w:t>
            </w:r>
          </w:p>
          <w:p w14:paraId="071AC6A9" w14:textId="4A12E91F" w:rsidR="00973BCA" w:rsidRPr="00BD6E18" w:rsidRDefault="00973BCA" w:rsidP="00A27BEE">
            <w:pPr>
              <w:pStyle w:val="TABLE-cell"/>
            </w:pPr>
            <w:r w:rsidRPr="00BD6E18">
              <w:t>Edition 6.0</w:t>
            </w:r>
          </w:p>
        </w:tc>
        <w:tc>
          <w:tcPr>
            <w:tcW w:w="3035" w:type="pct"/>
            <w:tcBorders>
              <w:bottom w:val="single" w:sz="6" w:space="0" w:color="003399"/>
            </w:tcBorders>
            <w:shd w:val="clear" w:color="auto" w:fill="auto"/>
            <w:tcMar>
              <w:top w:w="45" w:type="dxa"/>
              <w:left w:w="90" w:type="dxa"/>
              <w:bottom w:w="45" w:type="dxa"/>
              <w:right w:w="45" w:type="dxa"/>
            </w:tcMar>
          </w:tcPr>
          <w:p w14:paraId="2943E7D6" w14:textId="7CBCA6CA" w:rsidR="00973BCA" w:rsidRPr="00BD6E18" w:rsidRDefault="00973BCA" w:rsidP="00A27BEE">
            <w:pPr>
              <w:pStyle w:val="TABLE-cell"/>
            </w:pPr>
            <w:r w:rsidRPr="00BD6E18">
              <w:t>Explosive atmospheres - Part 11: Equipment protection by intrinsic safety “i”</w:t>
            </w:r>
          </w:p>
        </w:tc>
        <w:tc>
          <w:tcPr>
            <w:tcW w:w="939" w:type="pct"/>
            <w:tcBorders>
              <w:bottom w:val="single" w:sz="6" w:space="0" w:color="003399"/>
            </w:tcBorders>
          </w:tcPr>
          <w:p w14:paraId="2D21B730" w14:textId="77777777" w:rsidR="00973BCA" w:rsidRPr="00BD6E18" w:rsidRDefault="00973BCA" w:rsidP="00A27BEE">
            <w:pPr>
              <w:pStyle w:val="TABLE-cell"/>
            </w:pPr>
          </w:p>
        </w:tc>
      </w:tr>
      <w:tr w:rsidR="00973BCA" w:rsidRPr="00BD6E18" w14:paraId="68244FA5" w14:textId="77777777" w:rsidTr="00973BCA">
        <w:tc>
          <w:tcPr>
            <w:tcW w:w="0" w:type="auto"/>
            <w:tcBorders>
              <w:top w:val="single" w:sz="6" w:space="0" w:color="003399"/>
            </w:tcBorders>
            <w:shd w:val="clear" w:color="auto" w:fill="auto"/>
            <w:noWrap/>
            <w:tcMar>
              <w:top w:w="45" w:type="dxa"/>
              <w:left w:w="90" w:type="dxa"/>
              <w:bottom w:w="45" w:type="dxa"/>
              <w:right w:w="45" w:type="dxa"/>
            </w:tcMar>
          </w:tcPr>
          <w:p w14:paraId="5D56A257" w14:textId="77777777" w:rsidR="00973BCA" w:rsidRPr="00BD6E18" w:rsidRDefault="00973BCA" w:rsidP="00A27BEE">
            <w:pPr>
              <w:pStyle w:val="TABLE-cell"/>
            </w:pPr>
            <w:r w:rsidRPr="00BD6E18">
              <w:t>IEC 60079-15</w:t>
            </w:r>
          </w:p>
          <w:p w14:paraId="3891E4EB" w14:textId="5F9EC769" w:rsidR="00973BCA" w:rsidRPr="00BD6E18" w:rsidRDefault="00973BCA" w:rsidP="00A27BEE">
            <w:pPr>
              <w:pStyle w:val="TABLE-cell"/>
            </w:pPr>
            <w:r w:rsidRPr="00BD6E18">
              <w:t>Edition 5.0</w:t>
            </w:r>
          </w:p>
        </w:tc>
        <w:tc>
          <w:tcPr>
            <w:tcW w:w="3035" w:type="pct"/>
            <w:tcBorders>
              <w:top w:val="single" w:sz="6" w:space="0" w:color="003399"/>
            </w:tcBorders>
            <w:shd w:val="clear" w:color="auto" w:fill="auto"/>
            <w:tcMar>
              <w:top w:w="45" w:type="dxa"/>
              <w:left w:w="90" w:type="dxa"/>
              <w:bottom w:w="45" w:type="dxa"/>
              <w:right w:w="45" w:type="dxa"/>
            </w:tcMar>
          </w:tcPr>
          <w:p w14:paraId="5007E702" w14:textId="77F778D6" w:rsidR="00973BCA" w:rsidRPr="00BD6E18" w:rsidRDefault="00973BCA" w:rsidP="00A27BEE">
            <w:pPr>
              <w:pStyle w:val="TABLE-cell"/>
            </w:pPr>
            <w:r w:rsidRPr="00BD6E18">
              <w:t>Explosive atmospheres – Part 15: Equipment protection by type of protection "n"</w:t>
            </w:r>
          </w:p>
        </w:tc>
        <w:tc>
          <w:tcPr>
            <w:tcW w:w="939" w:type="pct"/>
            <w:tcBorders>
              <w:top w:val="single" w:sz="6" w:space="0" w:color="003399"/>
            </w:tcBorders>
          </w:tcPr>
          <w:p w14:paraId="5A36172F" w14:textId="77777777" w:rsidR="00973BCA" w:rsidRPr="00BD6E18" w:rsidRDefault="00973BCA" w:rsidP="00A27BEE">
            <w:pPr>
              <w:pStyle w:val="TABLE-cell"/>
            </w:pPr>
          </w:p>
        </w:tc>
      </w:tr>
      <w:tr w:rsidR="00973BCA" w:rsidRPr="00BD6E18" w14:paraId="6EE30688" w14:textId="77777777" w:rsidTr="00973BCA">
        <w:tc>
          <w:tcPr>
            <w:tcW w:w="0" w:type="auto"/>
            <w:shd w:val="clear" w:color="auto" w:fill="auto"/>
            <w:noWrap/>
            <w:tcMar>
              <w:top w:w="45" w:type="dxa"/>
              <w:left w:w="90" w:type="dxa"/>
              <w:bottom w:w="45" w:type="dxa"/>
              <w:right w:w="45" w:type="dxa"/>
            </w:tcMar>
          </w:tcPr>
          <w:p w14:paraId="17F5BAEC" w14:textId="77777777" w:rsidR="00973BCA" w:rsidRPr="00BD6E18" w:rsidRDefault="00973BCA" w:rsidP="00A27BEE">
            <w:pPr>
              <w:pStyle w:val="TABLE-cell"/>
            </w:pPr>
            <w:r w:rsidRPr="00BD6E18">
              <w:t>IEC 60079-18</w:t>
            </w:r>
          </w:p>
          <w:p w14:paraId="14D35AA5" w14:textId="4910B20C" w:rsidR="00973BCA" w:rsidRPr="00BD6E18" w:rsidRDefault="00973BCA" w:rsidP="00A27BEE">
            <w:pPr>
              <w:pStyle w:val="TABLE-cell"/>
            </w:pPr>
            <w:r w:rsidRPr="00BD6E18">
              <w:t>Edition 4.1</w:t>
            </w:r>
          </w:p>
        </w:tc>
        <w:tc>
          <w:tcPr>
            <w:tcW w:w="3035" w:type="pct"/>
            <w:shd w:val="clear" w:color="auto" w:fill="auto"/>
            <w:tcMar>
              <w:top w:w="45" w:type="dxa"/>
              <w:left w:w="90" w:type="dxa"/>
              <w:bottom w:w="45" w:type="dxa"/>
              <w:right w:w="45" w:type="dxa"/>
            </w:tcMar>
          </w:tcPr>
          <w:p w14:paraId="0DD44E3B" w14:textId="1A2376A0" w:rsidR="00973BCA" w:rsidRPr="00BD6E18" w:rsidRDefault="00973BCA" w:rsidP="00A27BEE">
            <w:pPr>
              <w:pStyle w:val="TABLE-cell"/>
            </w:pPr>
            <w:r w:rsidRPr="00BD6E18">
              <w:t>Explosive atmospheres – Part 18: Equipment protection by encapsulation “m”</w:t>
            </w:r>
          </w:p>
        </w:tc>
        <w:tc>
          <w:tcPr>
            <w:tcW w:w="939" w:type="pct"/>
          </w:tcPr>
          <w:p w14:paraId="24C9DAFE" w14:textId="77777777" w:rsidR="00973BCA" w:rsidRPr="00BD6E18" w:rsidRDefault="00973BCA" w:rsidP="00A27BEE">
            <w:pPr>
              <w:pStyle w:val="TABLE-cell"/>
            </w:pPr>
          </w:p>
        </w:tc>
      </w:tr>
      <w:tr w:rsidR="00973BCA" w:rsidRPr="00BD6E18" w14:paraId="5A85A334" w14:textId="77777777" w:rsidTr="00973BCA">
        <w:tc>
          <w:tcPr>
            <w:tcW w:w="0" w:type="auto"/>
            <w:shd w:val="clear" w:color="auto" w:fill="auto"/>
            <w:noWrap/>
            <w:tcMar>
              <w:top w:w="45" w:type="dxa"/>
              <w:left w:w="90" w:type="dxa"/>
              <w:bottom w:w="45" w:type="dxa"/>
              <w:right w:w="45" w:type="dxa"/>
            </w:tcMar>
          </w:tcPr>
          <w:p w14:paraId="2ABADAD9" w14:textId="77777777" w:rsidR="00973BCA" w:rsidRPr="00BD6E18" w:rsidRDefault="00973BCA" w:rsidP="00A27BEE">
            <w:pPr>
              <w:pStyle w:val="TABLE-cell"/>
            </w:pPr>
            <w:r w:rsidRPr="00BD6E18">
              <w:t>IEC 60079-25</w:t>
            </w:r>
          </w:p>
          <w:p w14:paraId="0D52E849" w14:textId="5D6A7578" w:rsidR="00973BCA" w:rsidRPr="00BD6E18" w:rsidRDefault="00973BCA" w:rsidP="00A27BEE">
            <w:pPr>
              <w:pStyle w:val="TABLE-cell"/>
            </w:pPr>
            <w:r w:rsidRPr="00BD6E18">
              <w:t>Edition 3.0</w:t>
            </w:r>
          </w:p>
        </w:tc>
        <w:tc>
          <w:tcPr>
            <w:tcW w:w="3035" w:type="pct"/>
            <w:shd w:val="clear" w:color="auto" w:fill="auto"/>
            <w:tcMar>
              <w:top w:w="45" w:type="dxa"/>
              <w:left w:w="90" w:type="dxa"/>
              <w:bottom w:w="45" w:type="dxa"/>
              <w:right w:w="45" w:type="dxa"/>
            </w:tcMar>
          </w:tcPr>
          <w:p w14:paraId="40A5F583" w14:textId="49CAF99C" w:rsidR="00973BCA" w:rsidRPr="00BD6E18" w:rsidRDefault="00973BCA" w:rsidP="00A27BEE">
            <w:pPr>
              <w:pStyle w:val="TABLE-cell"/>
            </w:pPr>
            <w:r w:rsidRPr="00BD6E18">
              <w:t>Explosive atmospheres – Part 25: Intrinsically safe electrical systems</w:t>
            </w:r>
          </w:p>
        </w:tc>
        <w:tc>
          <w:tcPr>
            <w:tcW w:w="939" w:type="pct"/>
          </w:tcPr>
          <w:p w14:paraId="39C876E3" w14:textId="77777777" w:rsidR="00973BCA" w:rsidRPr="00BD6E18" w:rsidRDefault="00973BCA" w:rsidP="00A27BEE">
            <w:pPr>
              <w:pStyle w:val="TABLE-cell"/>
            </w:pPr>
          </w:p>
        </w:tc>
      </w:tr>
      <w:tr w:rsidR="00973BCA" w:rsidRPr="00BD6E18" w14:paraId="6EA7038E" w14:textId="77777777" w:rsidTr="00973BCA">
        <w:tc>
          <w:tcPr>
            <w:tcW w:w="0" w:type="auto"/>
            <w:shd w:val="clear" w:color="auto" w:fill="auto"/>
            <w:noWrap/>
            <w:tcMar>
              <w:top w:w="45" w:type="dxa"/>
              <w:left w:w="90" w:type="dxa"/>
              <w:bottom w:w="45" w:type="dxa"/>
              <w:right w:w="45" w:type="dxa"/>
            </w:tcMar>
          </w:tcPr>
          <w:p w14:paraId="69F83C2C" w14:textId="77777777" w:rsidR="00973BCA" w:rsidRPr="00BD6E18" w:rsidRDefault="00973BCA" w:rsidP="00A27BEE">
            <w:pPr>
              <w:pStyle w:val="TABLE-cell"/>
            </w:pPr>
            <w:r w:rsidRPr="00BD6E18">
              <w:t>IEC 60079-26</w:t>
            </w:r>
          </w:p>
          <w:p w14:paraId="5AE86ABE" w14:textId="73295533" w:rsidR="00973BCA" w:rsidRPr="00BD6E18" w:rsidRDefault="00973BCA" w:rsidP="00A27BEE">
            <w:pPr>
              <w:pStyle w:val="TABLE-cell"/>
            </w:pPr>
            <w:r w:rsidRPr="00BD6E18">
              <w:t>Edition 3.0</w:t>
            </w:r>
          </w:p>
        </w:tc>
        <w:tc>
          <w:tcPr>
            <w:tcW w:w="3035" w:type="pct"/>
            <w:shd w:val="clear" w:color="auto" w:fill="auto"/>
            <w:tcMar>
              <w:top w:w="45" w:type="dxa"/>
              <w:left w:w="90" w:type="dxa"/>
              <w:bottom w:w="45" w:type="dxa"/>
              <w:right w:w="45" w:type="dxa"/>
            </w:tcMar>
          </w:tcPr>
          <w:p w14:paraId="2153E533" w14:textId="5918EC94" w:rsidR="00973BCA" w:rsidRPr="00BD6E18" w:rsidRDefault="00973BCA" w:rsidP="00A27BEE">
            <w:pPr>
              <w:pStyle w:val="TABLE-cell"/>
            </w:pPr>
            <w:r w:rsidRPr="00BD6E18">
              <w:t>Explosive atmospheres - Part 26: Equipment with equipment protection level (EPL) Ga</w:t>
            </w:r>
          </w:p>
        </w:tc>
        <w:tc>
          <w:tcPr>
            <w:tcW w:w="939" w:type="pct"/>
          </w:tcPr>
          <w:p w14:paraId="2A8C97C4" w14:textId="77777777" w:rsidR="00973BCA" w:rsidRPr="00BD6E18" w:rsidRDefault="00973BCA" w:rsidP="00A27BEE">
            <w:pPr>
              <w:pStyle w:val="TABLE-cell"/>
            </w:pPr>
          </w:p>
        </w:tc>
      </w:tr>
      <w:tr w:rsidR="00973BCA" w:rsidRPr="00BD6E18" w14:paraId="39F877EB" w14:textId="77777777" w:rsidTr="00973BCA">
        <w:trPr>
          <w:trHeight w:val="517"/>
        </w:trPr>
        <w:tc>
          <w:tcPr>
            <w:tcW w:w="0" w:type="auto"/>
            <w:tcBorders>
              <w:bottom w:val="single" w:sz="6" w:space="0" w:color="003399"/>
            </w:tcBorders>
            <w:shd w:val="clear" w:color="auto" w:fill="auto"/>
            <w:noWrap/>
            <w:tcMar>
              <w:top w:w="45" w:type="dxa"/>
              <w:left w:w="90" w:type="dxa"/>
              <w:bottom w:w="45" w:type="dxa"/>
              <w:right w:w="45" w:type="dxa"/>
            </w:tcMar>
          </w:tcPr>
          <w:p w14:paraId="1952FBDF" w14:textId="77777777" w:rsidR="00973BCA" w:rsidRPr="00BD6E18" w:rsidRDefault="00973BCA" w:rsidP="00A27BEE">
            <w:pPr>
              <w:pStyle w:val="TABLE-cell"/>
            </w:pPr>
            <w:r w:rsidRPr="00BD6E18">
              <w:t>IEC 60079-28</w:t>
            </w:r>
          </w:p>
          <w:p w14:paraId="778168B6" w14:textId="1F955090" w:rsidR="00973BCA" w:rsidRPr="00BD6E18" w:rsidRDefault="00973BCA" w:rsidP="00A27BEE">
            <w:pPr>
              <w:pStyle w:val="TABLE-cell"/>
            </w:pPr>
            <w:r w:rsidRPr="00BD6E18">
              <w:t>Edition 2.0</w:t>
            </w:r>
          </w:p>
        </w:tc>
        <w:tc>
          <w:tcPr>
            <w:tcW w:w="3035" w:type="pct"/>
            <w:tcBorders>
              <w:bottom w:val="single" w:sz="6" w:space="0" w:color="003399"/>
            </w:tcBorders>
            <w:shd w:val="clear" w:color="auto" w:fill="auto"/>
            <w:tcMar>
              <w:top w:w="45" w:type="dxa"/>
              <w:left w:w="90" w:type="dxa"/>
              <w:bottom w:w="45" w:type="dxa"/>
              <w:right w:w="45" w:type="dxa"/>
            </w:tcMar>
          </w:tcPr>
          <w:p w14:paraId="3A9B0AF3" w14:textId="46CDA289" w:rsidR="00973BCA" w:rsidRPr="00BD6E18" w:rsidRDefault="00973BCA" w:rsidP="00A27BEE">
            <w:pPr>
              <w:pStyle w:val="TABLE-cell"/>
            </w:pPr>
            <w:r w:rsidRPr="00BD6E18">
              <w:t xml:space="preserve">Explosive atmospheres - Part 28: Protection of equipment and transmission systems using optical radiation </w:t>
            </w:r>
          </w:p>
        </w:tc>
        <w:tc>
          <w:tcPr>
            <w:tcW w:w="939" w:type="pct"/>
            <w:tcBorders>
              <w:bottom w:val="single" w:sz="6" w:space="0" w:color="003399"/>
            </w:tcBorders>
          </w:tcPr>
          <w:p w14:paraId="68FFD76E" w14:textId="59E13F5B" w:rsidR="00973BCA" w:rsidRPr="00BD6E18" w:rsidRDefault="00973BCA" w:rsidP="00A27BEE">
            <w:pPr>
              <w:pStyle w:val="TABLE-cell"/>
            </w:pPr>
            <w:r>
              <w:t>Section 6 to be subcontracted</w:t>
            </w:r>
          </w:p>
        </w:tc>
      </w:tr>
      <w:tr w:rsidR="00973BCA" w:rsidRPr="00BD6E18" w14:paraId="117BC2E8" w14:textId="77777777" w:rsidTr="00973BCA">
        <w:tc>
          <w:tcPr>
            <w:tcW w:w="0" w:type="auto"/>
            <w:tcBorders>
              <w:top w:val="single" w:sz="6" w:space="0" w:color="003399"/>
              <w:bottom w:val="single" w:sz="6" w:space="0" w:color="003399"/>
            </w:tcBorders>
            <w:shd w:val="clear" w:color="auto" w:fill="auto"/>
            <w:noWrap/>
            <w:tcMar>
              <w:top w:w="45" w:type="dxa"/>
              <w:left w:w="90" w:type="dxa"/>
              <w:bottom w:w="45" w:type="dxa"/>
              <w:right w:w="45" w:type="dxa"/>
            </w:tcMar>
          </w:tcPr>
          <w:p w14:paraId="0DE9F982" w14:textId="77777777" w:rsidR="00973BCA" w:rsidRPr="00BD6E18" w:rsidRDefault="00973BCA" w:rsidP="00A27BEE">
            <w:pPr>
              <w:pStyle w:val="TABLE-cell"/>
            </w:pPr>
            <w:r w:rsidRPr="00BD6E18">
              <w:t>IEC 60079-31</w:t>
            </w:r>
          </w:p>
          <w:p w14:paraId="5B40C271" w14:textId="6415AFEA" w:rsidR="00973BCA" w:rsidRPr="00BD6E18" w:rsidRDefault="00973BCA" w:rsidP="00A27BEE">
            <w:pPr>
              <w:pStyle w:val="TABLE-cell"/>
            </w:pPr>
            <w:r w:rsidRPr="00BD6E18">
              <w:t>Edition 2.0</w:t>
            </w:r>
          </w:p>
        </w:tc>
        <w:tc>
          <w:tcPr>
            <w:tcW w:w="3035" w:type="pct"/>
            <w:tcBorders>
              <w:top w:val="single" w:sz="6" w:space="0" w:color="003399"/>
              <w:bottom w:val="single" w:sz="6" w:space="0" w:color="003399"/>
            </w:tcBorders>
            <w:shd w:val="clear" w:color="auto" w:fill="auto"/>
            <w:tcMar>
              <w:top w:w="45" w:type="dxa"/>
              <w:left w:w="90" w:type="dxa"/>
              <w:bottom w:w="45" w:type="dxa"/>
              <w:right w:w="45" w:type="dxa"/>
            </w:tcMar>
          </w:tcPr>
          <w:p w14:paraId="5E705ADE" w14:textId="42CF6561" w:rsidR="00973BCA" w:rsidRPr="00BD6E18" w:rsidRDefault="00973BCA" w:rsidP="00A27BEE">
            <w:pPr>
              <w:pStyle w:val="TABLE-cell"/>
            </w:pPr>
            <w:r w:rsidRPr="00BD6E18">
              <w:t>Explosive atmospheres – Part 31: Equipment dust ignition protection by enclosure "t"</w:t>
            </w:r>
          </w:p>
        </w:tc>
        <w:tc>
          <w:tcPr>
            <w:tcW w:w="939" w:type="pct"/>
            <w:tcBorders>
              <w:top w:val="single" w:sz="6" w:space="0" w:color="003399"/>
              <w:bottom w:val="single" w:sz="6" w:space="0" w:color="003399"/>
            </w:tcBorders>
          </w:tcPr>
          <w:p w14:paraId="175ACD1E" w14:textId="77777777" w:rsidR="00973BCA" w:rsidRPr="00BD6E18" w:rsidRDefault="00973BCA" w:rsidP="00A27BEE">
            <w:pPr>
              <w:pStyle w:val="TABLE-cell"/>
            </w:pPr>
          </w:p>
        </w:tc>
      </w:tr>
      <w:tr w:rsidR="00973BCA" w:rsidRPr="00BD6E18" w14:paraId="6203E123" w14:textId="77777777" w:rsidTr="00973BCA">
        <w:tc>
          <w:tcPr>
            <w:tcW w:w="0" w:type="auto"/>
            <w:tcBorders>
              <w:top w:val="single" w:sz="6" w:space="0" w:color="003399"/>
            </w:tcBorders>
            <w:shd w:val="clear" w:color="auto" w:fill="auto"/>
            <w:noWrap/>
            <w:tcMar>
              <w:top w:w="45" w:type="dxa"/>
              <w:left w:w="90" w:type="dxa"/>
              <w:bottom w:w="45" w:type="dxa"/>
              <w:right w:w="45" w:type="dxa"/>
            </w:tcMar>
          </w:tcPr>
          <w:p w14:paraId="73C581CB" w14:textId="77777777" w:rsidR="00973BCA" w:rsidRPr="00BD6E18" w:rsidRDefault="00973BCA" w:rsidP="00A27BEE">
            <w:pPr>
              <w:pStyle w:val="TABLE-cell"/>
            </w:pPr>
            <w:r w:rsidRPr="00BD6E18">
              <w:t>IS0 80079-36</w:t>
            </w:r>
          </w:p>
          <w:p w14:paraId="1431F623" w14:textId="7B114C64" w:rsidR="00973BCA" w:rsidRPr="00BD6E18" w:rsidRDefault="00973BCA" w:rsidP="00A27BEE">
            <w:pPr>
              <w:pStyle w:val="TABLE-cell"/>
            </w:pPr>
            <w:r w:rsidRPr="00BD6E18">
              <w:t>Edition 1.0</w:t>
            </w:r>
          </w:p>
        </w:tc>
        <w:tc>
          <w:tcPr>
            <w:tcW w:w="3035" w:type="pct"/>
            <w:tcBorders>
              <w:top w:val="single" w:sz="6" w:space="0" w:color="003399"/>
            </w:tcBorders>
            <w:shd w:val="clear" w:color="auto" w:fill="auto"/>
            <w:tcMar>
              <w:top w:w="45" w:type="dxa"/>
              <w:left w:w="90" w:type="dxa"/>
              <w:bottom w:w="45" w:type="dxa"/>
              <w:right w:w="45" w:type="dxa"/>
            </w:tcMar>
          </w:tcPr>
          <w:p w14:paraId="5BBC6851" w14:textId="36392195" w:rsidR="00973BCA" w:rsidRPr="00BD6E18" w:rsidRDefault="00973BCA" w:rsidP="00A27BEE">
            <w:pPr>
              <w:pStyle w:val="TABLE-cell"/>
            </w:pPr>
            <w:r w:rsidRPr="00BD6E18">
              <w:t>Explosive atmospheres - Part 36: Non-electrical equipment for explosive atmospheres – Basic method and requirements</w:t>
            </w:r>
          </w:p>
        </w:tc>
        <w:tc>
          <w:tcPr>
            <w:tcW w:w="939" w:type="pct"/>
            <w:tcBorders>
              <w:top w:val="single" w:sz="6" w:space="0" w:color="003399"/>
            </w:tcBorders>
          </w:tcPr>
          <w:p w14:paraId="65FACFD4" w14:textId="5E79A6C2" w:rsidR="00973BCA" w:rsidRPr="00BD6E18" w:rsidRDefault="00973BCA" w:rsidP="00A27BEE">
            <w:pPr>
              <w:pStyle w:val="TABLE-cell"/>
            </w:pPr>
          </w:p>
        </w:tc>
      </w:tr>
      <w:tr w:rsidR="00973BCA" w:rsidRPr="00BD6E18" w14:paraId="585961AA" w14:textId="77777777" w:rsidTr="00973BCA">
        <w:tc>
          <w:tcPr>
            <w:tcW w:w="0" w:type="auto"/>
            <w:tcBorders>
              <w:bottom w:val="single" w:sz="6" w:space="0" w:color="003399"/>
            </w:tcBorders>
            <w:shd w:val="clear" w:color="auto" w:fill="auto"/>
            <w:noWrap/>
            <w:tcMar>
              <w:top w:w="45" w:type="dxa"/>
              <w:left w:w="90" w:type="dxa"/>
              <w:bottom w:w="45" w:type="dxa"/>
              <w:right w:w="45" w:type="dxa"/>
            </w:tcMar>
          </w:tcPr>
          <w:p w14:paraId="10240F28" w14:textId="77777777" w:rsidR="00973BCA" w:rsidRPr="00BD6E18" w:rsidRDefault="00973BCA" w:rsidP="00A27BEE">
            <w:pPr>
              <w:pStyle w:val="TABLE-cell"/>
            </w:pPr>
            <w:r w:rsidRPr="00BD6E18">
              <w:t>ISO 80079-37</w:t>
            </w:r>
          </w:p>
          <w:p w14:paraId="56446284" w14:textId="52661F3D" w:rsidR="00973BCA" w:rsidRPr="00BD6E18" w:rsidRDefault="00973BCA" w:rsidP="00A27BEE">
            <w:pPr>
              <w:pStyle w:val="TABLE-cell"/>
            </w:pPr>
            <w:r w:rsidRPr="00BD6E18">
              <w:t>Edition 1.0</w:t>
            </w:r>
          </w:p>
        </w:tc>
        <w:tc>
          <w:tcPr>
            <w:tcW w:w="3035" w:type="pct"/>
            <w:tcBorders>
              <w:bottom w:val="single" w:sz="6" w:space="0" w:color="003399"/>
            </w:tcBorders>
            <w:shd w:val="clear" w:color="auto" w:fill="auto"/>
            <w:tcMar>
              <w:top w:w="45" w:type="dxa"/>
              <w:left w:w="90" w:type="dxa"/>
              <w:bottom w:w="45" w:type="dxa"/>
              <w:right w:w="45" w:type="dxa"/>
            </w:tcMar>
          </w:tcPr>
          <w:p w14:paraId="1884563F" w14:textId="6CAA3BDC" w:rsidR="00973BCA" w:rsidRPr="00BD6E18" w:rsidRDefault="00973BCA" w:rsidP="00A27BEE">
            <w:pPr>
              <w:pStyle w:val="TABLE-cell"/>
            </w:pPr>
            <w:r w:rsidRPr="00BD6E18">
              <w:t>Explosive atmospheres - Part 37: Non-electrical equipment for explosive atmospheres – Non electrical type of protection constructional safety ”c” control of ignition source ”b”, liquid immersion ”k”</w:t>
            </w:r>
          </w:p>
        </w:tc>
        <w:tc>
          <w:tcPr>
            <w:tcW w:w="939" w:type="pct"/>
            <w:tcBorders>
              <w:bottom w:val="single" w:sz="6" w:space="0" w:color="003399"/>
            </w:tcBorders>
          </w:tcPr>
          <w:p w14:paraId="27ED5EC5" w14:textId="77777777" w:rsidR="00973BCA" w:rsidRPr="00BD6E18" w:rsidRDefault="00973BCA" w:rsidP="00A27BEE">
            <w:pPr>
              <w:pStyle w:val="TABLE-cell"/>
            </w:pPr>
          </w:p>
        </w:tc>
      </w:tr>
    </w:tbl>
    <w:p w14:paraId="7C3B7B25" w14:textId="77777777" w:rsidR="00496534" w:rsidRPr="00BD6E18" w:rsidRDefault="00496534" w:rsidP="00EF7CDD">
      <w:pPr>
        <w:pStyle w:val="ANNEXtitle"/>
      </w:pPr>
      <w:r w:rsidRPr="00BD6E18">
        <w:lastRenderedPageBreak/>
        <w:br/>
      </w:r>
      <w:bookmarkStart w:id="150" w:name="_Toc83911058"/>
      <w:r w:rsidRPr="00BD6E18">
        <w:t>Overall Organisation Chart</w:t>
      </w:r>
      <w:bookmarkEnd w:id="150"/>
    </w:p>
    <w:p w14:paraId="10F02BF6" w14:textId="60240917" w:rsidR="009B3D3E" w:rsidRPr="00BD6E18" w:rsidRDefault="00A1503A" w:rsidP="009B3D3E">
      <w:pPr>
        <w:pStyle w:val="PARAGRAPH"/>
        <w:jc w:val="center"/>
      </w:pPr>
      <w:r w:rsidRPr="00A1503A">
        <w:rPr>
          <w:noProof/>
          <w:highlight w:val="yellow"/>
          <w:lang w:val="en-AU" w:eastAsia="en-AU"/>
        </w:rPr>
        <w:drawing>
          <wp:inline distT="0" distB="0" distL="0" distR="0" wp14:anchorId="6D6A2077" wp14:editId="23E9A069">
            <wp:extent cx="6232525" cy="4493328"/>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35503" cy="4495475"/>
                    </a:xfrm>
                    <a:prstGeom prst="rect">
                      <a:avLst/>
                    </a:prstGeom>
                    <a:noFill/>
                    <a:ln>
                      <a:noFill/>
                    </a:ln>
                  </pic:spPr>
                </pic:pic>
              </a:graphicData>
            </a:graphic>
          </wp:inline>
        </w:drawing>
      </w:r>
    </w:p>
    <w:p w14:paraId="68D33709" w14:textId="2D2C4EAF" w:rsidR="00FD42B7" w:rsidRPr="00BD6E18" w:rsidRDefault="00FD42B7" w:rsidP="00EF7CDD">
      <w:pPr>
        <w:pStyle w:val="ANNEXtitle"/>
      </w:pPr>
      <w:r w:rsidRPr="00BD6E18">
        <w:lastRenderedPageBreak/>
        <w:br/>
      </w:r>
      <w:bookmarkStart w:id="151" w:name="_Toc83911059"/>
      <w:r w:rsidRPr="00BD6E18">
        <w:t>Organisation Chart of ExCB</w:t>
      </w:r>
      <w:r w:rsidR="009047D6" w:rsidRPr="00BD6E18">
        <w:t>/</w:t>
      </w:r>
      <w:r w:rsidRPr="00BD6E18">
        <w:t>ExTL</w:t>
      </w:r>
      <w:bookmarkEnd w:id="151"/>
    </w:p>
    <w:p w14:paraId="25C66913" w14:textId="4F579C04" w:rsidR="000331B9" w:rsidRPr="000331B9" w:rsidRDefault="00892C40" w:rsidP="000331B9">
      <w:pPr>
        <w:spacing w:after="200" w:line="276" w:lineRule="auto"/>
        <w:ind w:right="31"/>
        <w:jc w:val="left"/>
        <w:rPr>
          <w:spacing w:val="0"/>
          <w:sz w:val="22"/>
          <w:szCs w:val="22"/>
          <w:lang w:val="pl-PL" w:eastAsia="en-US"/>
        </w:rPr>
      </w:pPr>
      <w:r w:rsidRPr="00892C40">
        <w:rPr>
          <w:noProof/>
          <w:spacing w:val="0"/>
          <w:sz w:val="22"/>
          <w:szCs w:val="22"/>
          <w:lang w:val="en-AU" w:eastAsia="en-AU"/>
        </w:rPr>
        <w:drawing>
          <wp:inline distT="0" distB="0" distL="0" distR="0" wp14:anchorId="267F0859" wp14:editId="0A1D972C">
            <wp:extent cx="6309111" cy="3807726"/>
            <wp:effectExtent l="0" t="0" r="0" b="254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14329" cy="3810875"/>
                    </a:xfrm>
                    <a:prstGeom prst="rect">
                      <a:avLst/>
                    </a:prstGeom>
                    <a:noFill/>
                    <a:ln>
                      <a:noFill/>
                    </a:ln>
                  </pic:spPr>
                </pic:pic>
              </a:graphicData>
            </a:graphic>
          </wp:inline>
        </w:drawing>
      </w:r>
    </w:p>
    <w:p w14:paraId="09F336BB" w14:textId="77777777" w:rsidR="009B3D3E" w:rsidRPr="00BD6E18" w:rsidRDefault="009B3D3E" w:rsidP="009B3D3E">
      <w:pPr>
        <w:pStyle w:val="PARAGRAPH"/>
        <w:jc w:val="center"/>
      </w:pPr>
    </w:p>
    <w:p w14:paraId="52874AF8" w14:textId="77777777" w:rsidR="00FD42B7" w:rsidRPr="00BD6E18" w:rsidRDefault="00FD42B7" w:rsidP="00EF7CDD">
      <w:pPr>
        <w:pStyle w:val="ANNEXtitle"/>
      </w:pPr>
      <w:r w:rsidRPr="00BD6E18">
        <w:lastRenderedPageBreak/>
        <w:br/>
      </w:r>
      <w:bookmarkStart w:id="152" w:name="_Ref40100719"/>
      <w:bookmarkStart w:id="153" w:name="_Toc83911060"/>
      <w:r w:rsidRPr="00BD6E18">
        <w:t xml:space="preserve">Accreditation Certificate for </w:t>
      </w:r>
      <w:r w:rsidR="0096404A" w:rsidRPr="00BD6E18">
        <w:t>ISO/IEC 17065</w:t>
      </w:r>
      <w:bookmarkEnd w:id="152"/>
      <w:bookmarkEnd w:id="153"/>
    </w:p>
    <w:p w14:paraId="2B53FE49" w14:textId="43A2EB27" w:rsidR="009B3D3E" w:rsidRPr="00BD6E18" w:rsidRDefault="00E87706" w:rsidP="009B3D3E">
      <w:pPr>
        <w:pStyle w:val="PARAGRAPH"/>
        <w:jc w:val="center"/>
      </w:pPr>
      <w:r w:rsidRPr="00E87706">
        <w:rPr>
          <w:noProof/>
          <w:highlight w:val="yellow"/>
          <w:lang w:val="en-AU" w:eastAsia="en-AU"/>
        </w:rPr>
        <w:drawing>
          <wp:inline distT="0" distB="0" distL="0" distR="0" wp14:anchorId="7B3438D4" wp14:editId="124EC2B3">
            <wp:extent cx="5682769" cy="789523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1751" cy="7921602"/>
                    </a:xfrm>
                    <a:prstGeom prst="rect">
                      <a:avLst/>
                    </a:prstGeom>
                    <a:noFill/>
                    <a:ln>
                      <a:noFill/>
                    </a:ln>
                  </pic:spPr>
                </pic:pic>
              </a:graphicData>
            </a:graphic>
          </wp:inline>
        </w:drawing>
      </w:r>
    </w:p>
    <w:p w14:paraId="504F0977" w14:textId="16A10D32" w:rsidR="006E4A0B" w:rsidRDefault="00FD42B7" w:rsidP="00EF7CDD">
      <w:pPr>
        <w:pStyle w:val="ANNEXtitle"/>
      </w:pPr>
      <w:r w:rsidRPr="00BD6E18">
        <w:lastRenderedPageBreak/>
        <w:br/>
      </w:r>
      <w:bookmarkStart w:id="154" w:name="_Ref40100813"/>
      <w:bookmarkStart w:id="155" w:name="_Toc83911061"/>
      <w:r w:rsidRPr="00913966">
        <w:t xml:space="preserve">Accreditation Certificate </w:t>
      </w:r>
      <w:r w:rsidR="001B4343" w:rsidRPr="00913966">
        <w:t>for</w:t>
      </w:r>
      <w:r w:rsidRPr="00913966">
        <w:t xml:space="preserve"> ISO/IEC 17025</w:t>
      </w:r>
      <w:bookmarkEnd w:id="154"/>
      <w:bookmarkEnd w:id="155"/>
      <w:r w:rsidRPr="00913966">
        <w:t xml:space="preserve"> </w:t>
      </w:r>
    </w:p>
    <w:p w14:paraId="3B8402C4" w14:textId="585F20A8" w:rsidR="00A817F1" w:rsidRPr="00A817F1" w:rsidRDefault="00C10492" w:rsidP="00A817F1">
      <w:pPr>
        <w:pStyle w:val="PARAGRAPH"/>
      </w:pPr>
      <w:r w:rsidRPr="00C10492">
        <w:rPr>
          <w:noProof/>
          <w:lang w:val="en-AU" w:eastAsia="en-AU"/>
        </w:rPr>
        <w:drawing>
          <wp:inline distT="0" distB="0" distL="0" distR="0" wp14:anchorId="722367AC" wp14:editId="64971E11">
            <wp:extent cx="5574040" cy="7697338"/>
            <wp:effectExtent l="0" t="0" r="762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77058" cy="7701506"/>
                    </a:xfrm>
                    <a:prstGeom prst="rect">
                      <a:avLst/>
                    </a:prstGeom>
                    <a:noFill/>
                    <a:ln>
                      <a:noFill/>
                    </a:ln>
                  </pic:spPr>
                </pic:pic>
              </a:graphicData>
            </a:graphic>
          </wp:inline>
        </w:drawing>
      </w:r>
    </w:p>
    <w:p w14:paraId="78285EDC" w14:textId="77777777" w:rsidR="002E15E3" w:rsidRPr="00913966" w:rsidRDefault="002E15E3" w:rsidP="00C10492">
      <w:pPr>
        <w:pStyle w:val="MAIN-TITLE"/>
        <w:jc w:val="both"/>
      </w:pPr>
    </w:p>
    <w:sectPr w:rsidR="002E15E3" w:rsidRPr="00913966" w:rsidSect="00BD0202">
      <w:headerReference w:type="default" r:id="rId16"/>
      <w:footerReference w:type="default" r:id="rId17"/>
      <w:type w:val="continuous"/>
      <w:pgSz w:w="11906" w:h="16838"/>
      <w:pgMar w:top="624" w:right="1418" w:bottom="851" w:left="1418"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329A62" w14:textId="77777777" w:rsidR="00474E19" w:rsidRDefault="00474E19">
      <w:r>
        <w:separator/>
      </w:r>
    </w:p>
  </w:endnote>
  <w:endnote w:type="continuationSeparator" w:id="0">
    <w:p w14:paraId="35F89A33" w14:textId="77777777" w:rsidR="00474E19" w:rsidRDefault="00474E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Brush Script MT">
    <w:panose1 w:val="03060802040406070304"/>
    <w:charset w:val="00"/>
    <w:family w:val="script"/>
    <w:pitch w:val="variable"/>
    <w:sig w:usb0="00000003" w:usb1="00000000" w:usb2="00000000" w:usb3="00000000" w:csb0="00000001" w:csb1="00000000"/>
  </w:font>
  <w:font w:name="Arial Bold">
    <w:panose1 w:val="020B0704020202020204"/>
    <w:charset w:val="00"/>
    <w:family w:val="roman"/>
    <w:notTrueType/>
    <w:pitch w:val="default"/>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CFDA17" w14:textId="16E65774" w:rsidR="00474E19" w:rsidRDefault="00474E19">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76589D">
      <w:rPr>
        <w:b/>
        <w:bCs/>
        <w:noProof/>
      </w:rPr>
      <w:t>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6589D">
      <w:rPr>
        <w:b/>
        <w:bCs/>
        <w:noProof/>
      </w:rPr>
      <w:t>33</w:t>
    </w:r>
    <w:r>
      <w:rPr>
        <w:b/>
        <w:bCs/>
        <w:sz w:val="24"/>
        <w:szCs w:val="24"/>
      </w:rPr>
      <w:fldChar w:fldCharType="end"/>
    </w:r>
  </w:p>
  <w:p w14:paraId="1AEE732F" w14:textId="77777777" w:rsidR="00474E19" w:rsidRDefault="00474E1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C087FE" w14:textId="77777777" w:rsidR="00474E19" w:rsidRDefault="00474E19">
      <w:r>
        <w:separator/>
      </w:r>
    </w:p>
  </w:footnote>
  <w:footnote w:type="continuationSeparator" w:id="0">
    <w:p w14:paraId="07E31EA0" w14:textId="77777777" w:rsidR="00474E19" w:rsidRDefault="00474E1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29DC94" w14:textId="336A3D68" w:rsidR="00474E19" w:rsidRDefault="00474E19" w:rsidP="00A77831">
    <w:pPr>
      <w:pStyle w:val="Header"/>
      <w:jc w:val="right"/>
      <w:rPr>
        <w:b/>
        <w:sz w:val="21"/>
        <w:szCs w:val="21"/>
        <w:lang w:val="en-AU"/>
      </w:rPr>
    </w:pPr>
    <w:r>
      <w:rPr>
        <w:noProof/>
        <w:lang w:val="en-AU" w:eastAsia="en-AU"/>
      </w:rPr>
      <w:drawing>
        <wp:inline distT="0" distB="0" distL="0" distR="0" wp14:anchorId="691AD613" wp14:editId="297FFC77">
          <wp:extent cx="756285" cy="646430"/>
          <wp:effectExtent l="0" t="0" r="571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 cy="646430"/>
                  </a:xfrm>
                  <a:prstGeom prst="rect">
                    <a:avLst/>
                  </a:prstGeom>
                  <a:noFill/>
                </pic:spPr>
              </pic:pic>
            </a:graphicData>
          </a:graphic>
        </wp:inline>
      </w:drawing>
    </w:r>
    <w:r>
      <w:rPr>
        <w:noProof/>
        <w:lang w:val="en-AU" w:eastAsia="en-AU"/>
      </w:rPr>
      <w:tab/>
    </w:r>
    <w:r>
      <w:rPr>
        <w:noProof/>
        <w:lang w:val="en-AU" w:eastAsia="en-AU"/>
      </w:rPr>
      <w:tab/>
    </w:r>
  </w:p>
  <w:p w14:paraId="764F7E3D" w14:textId="055E57A3" w:rsidR="00474E19" w:rsidRPr="00A77831" w:rsidRDefault="00A77831" w:rsidP="00A77831">
    <w:pPr>
      <w:pStyle w:val="Header"/>
      <w:jc w:val="right"/>
      <w:rPr>
        <w:b/>
        <w:sz w:val="21"/>
        <w:szCs w:val="21"/>
      </w:rPr>
    </w:pPr>
    <w:r w:rsidRPr="00A77831">
      <w:rPr>
        <w:b/>
        <w:sz w:val="21"/>
        <w:szCs w:val="21"/>
      </w:rPr>
      <w:t>ExMC/</w:t>
    </w:r>
    <w:r w:rsidR="0076589D">
      <w:rPr>
        <w:b/>
        <w:sz w:val="21"/>
        <w:szCs w:val="21"/>
      </w:rPr>
      <w:t>1776</w:t>
    </w:r>
    <w:r w:rsidRPr="00A77831">
      <w:rPr>
        <w:b/>
        <w:sz w:val="21"/>
        <w:szCs w:val="21"/>
      </w:rPr>
      <w:t>/ DV</w:t>
    </w:r>
  </w:p>
  <w:p w14:paraId="48C36508" w14:textId="1BCE17D6" w:rsidR="00A77831" w:rsidRPr="00A77831" w:rsidRDefault="00A77831" w:rsidP="00A77831">
    <w:pPr>
      <w:pStyle w:val="Header"/>
      <w:jc w:val="right"/>
      <w:rPr>
        <w:b/>
        <w:sz w:val="21"/>
        <w:szCs w:val="21"/>
      </w:rPr>
    </w:pPr>
    <w:r w:rsidRPr="00A77831">
      <w:rPr>
        <w:b/>
        <w:sz w:val="21"/>
        <w:szCs w:val="21"/>
      </w:rPr>
      <w:t>October 2021</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15A0F9C8"/>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E988B4D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A62A85"/>
    <w:multiLevelType w:val="singleLevel"/>
    <w:tmpl w:val="89EE0208"/>
    <w:lvl w:ilvl="0">
      <w:start w:val="1"/>
      <w:numFmt w:val="lowerLetter"/>
      <w:pStyle w:val="ListNumber4"/>
      <w:lvlText w:val="%1)"/>
      <w:lvlJc w:val="left"/>
      <w:pPr>
        <w:tabs>
          <w:tab w:val="num" w:pos="1361"/>
        </w:tabs>
        <w:ind w:left="1361" w:hanging="340"/>
      </w:pPr>
      <w:rPr>
        <w:rFonts w:hint="default"/>
      </w:rPr>
    </w:lvl>
  </w:abstractNum>
  <w:abstractNum w:abstractNumId="3" w15:restartNumberingAfterBreak="0">
    <w:nsid w:val="03BD0C43"/>
    <w:multiLevelType w:val="hybridMultilevel"/>
    <w:tmpl w:val="2D40346E"/>
    <w:lvl w:ilvl="0" w:tplc="A7804382">
      <w:numFmt w:val="bullet"/>
      <w:lvlText w:val="-"/>
      <w:lvlJc w:val="left"/>
      <w:pPr>
        <w:tabs>
          <w:tab w:val="num" w:pos="344"/>
        </w:tabs>
        <w:ind w:left="344" w:hanging="360"/>
      </w:pPr>
      <w:rPr>
        <w:rFonts w:ascii="Arial" w:eastAsia="SimSun" w:hAnsi="Arial" w:cs="Arial" w:hint="default"/>
      </w:rPr>
    </w:lvl>
    <w:lvl w:ilvl="1" w:tplc="04150003" w:tentative="1">
      <w:start w:val="1"/>
      <w:numFmt w:val="bullet"/>
      <w:lvlText w:val="o"/>
      <w:lvlJc w:val="left"/>
      <w:pPr>
        <w:tabs>
          <w:tab w:val="num" w:pos="1432"/>
        </w:tabs>
        <w:ind w:left="1432" w:hanging="360"/>
      </w:pPr>
      <w:rPr>
        <w:rFonts w:ascii="Courier New" w:hAnsi="Courier New" w:cs="Courier New" w:hint="default"/>
      </w:rPr>
    </w:lvl>
    <w:lvl w:ilvl="2" w:tplc="04150005" w:tentative="1">
      <w:start w:val="1"/>
      <w:numFmt w:val="bullet"/>
      <w:lvlText w:val=""/>
      <w:lvlJc w:val="left"/>
      <w:pPr>
        <w:tabs>
          <w:tab w:val="num" w:pos="2152"/>
        </w:tabs>
        <w:ind w:left="2152" w:hanging="360"/>
      </w:pPr>
      <w:rPr>
        <w:rFonts w:ascii="Wingdings" w:hAnsi="Wingdings" w:hint="default"/>
      </w:rPr>
    </w:lvl>
    <w:lvl w:ilvl="3" w:tplc="04150001" w:tentative="1">
      <w:start w:val="1"/>
      <w:numFmt w:val="bullet"/>
      <w:lvlText w:val=""/>
      <w:lvlJc w:val="left"/>
      <w:pPr>
        <w:tabs>
          <w:tab w:val="num" w:pos="2872"/>
        </w:tabs>
        <w:ind w:left="2872" w:hanging="360"/>
      </w:pPr>
      <w:rPr>
        <w:rFonts w:ascii="Symbol" w:hAnsi="Symbol" w:hint="default"/>
      </w:rPr>
    </w:lvl>
    <w:lvl w:ilvl="4" w:tplc="04150003" w:tentative="1">
      <w:start w:val="1"/>
      <w:numFmt w:val="bullet"/>
      <w:lvlText w:val="o"/>
      <w:lvlJc w:val="left"/>
      <w:pPr>
        <w:tabs>
          <w:tab w:val="num" w:pos="3592"/>
        </w:tabs>
        <w:ind w:left="3592" w:hanging="360"/>
      </w:pPr>
      <w:rPr>
        <w:rFonts w:ascii="Courier New" w:hAnsi="Courier New" w:cs="Courier New" w:hint="default"/>
      </w:rPr>
    </w:lvl>
    <w:lvl w:ilvl="5" w:tplc="04150005" w:tentative="1">
      <w:start w:val="1"/>
      <w:numFmt w:val="bullet"/>
      <w:lvlText w:val=""/>
      <w:lvlJc w:val="left"/>
      <w:pPr>
        <w:tabs>
          <w:tab w:val="num" w:pos="4312"/>
        </w:tabs>
        <w:ind w:left="4312" w:hanging="360"/>
      </w:pPr>
      <w:rPr>
        <w:rFonts w:ascii="Wingdings" w:hAnsi="Wingdings" w:hint="default"/>
      </w:rPr>
    </w:lvl>
    <w:lvl w:ilvl="6" w:tplc="04150001" w:tentative="1">
      <w:start w:val="1"/>
      <w:numFmt w:val="bullet"/>
      <w:lvlText w:val=""/>
      <w:lvlJc w:val="left"/>
      <w:pPr>
        <w:tabs>
          <w:tab w:val="num" w:pos="5032"/>
        </w:tabs>
        <w:ind w:left="5032" w:hanging="360"/>
      </w:pPr>
      <w:rPr>
        <w:rFonts w:ascii="Symbol" w:hAnsi="Symbol" w:hint="default"/>
      </w:rPr>
    </w:lvl>
    <w:lvl w:ilvl="7" w:tplc="04150003" w:tentative="1">
      <w:start w:val="1"/>
      <w:numFmt w:val="bullet"/>
      <w:lvlText w:val="o"/>
      <w:lvlJc w:val="left"/>
      <w:pPr>
        <w:tabs>
          <w:tab w:val="num" w:pos="5752"/>
        </w:tabs>
        <w:ind w:left="5752" w:hanging="360"/>
      </w:pPr>
      <w:rPr>
        <w:rFonts w:ascii="Courier New" w:hAnsi="Courier New" w:cs="Courier New" w:hint="default"/>
      </w:rPr>
    </w:lvl>
    <w:lvl w:ilvl="8" w:tplc="04150005" w:tentative="1">
      <w:start w:val="1"/>
      <w:numFmt w:val="bullet"/>
      <w:lvlText w:val=""/>
      <w:lvlJc w:val="left"/>
      <w:pPr>
        <w:tabs>
          <w:tab w:val="num" w:pos="6472"/>
        </w:tabs>
        <w:ind w:left="6472" w:hanging="360"/>
      </w:pPr>
      <w:rPr>
        <w:rFonts w:ascii="Wingdings" w:hAnsi="Wingdings" w:hint="default"/>
      </w:rPr>
    </w:lvl>
  </w:abstractNum>
  <w:abstractNum w:abstractNumId="4" w15:restartNumberingAfterBreak="0">
    <w:nsid w:val="0A0F21B5"/>
    <w:multiLevelType w:val="multilevel"/>
    <w:tmpl w:val="3AA63D4C"/>
    <w:numStyleLink w:val="Annexes"/>
  </w:abstractNum>
  <w:abstractNum w:abstractNumId="5" w15:restartNumberingAfterBreak="0">
    <w:nsid w:val="0A452867"/>
    <w:multiLevelType w:val="singleLevel"/>
    <w:tmpl w:val="24ECCB5E"/>
    <w:lvl w:ilvl="0">
      <w:start w:val="1"/>
      <w:numFmt w:val="bullet"/>
      <w:pStyle w:val="ListBullet2"/>
      <w:lvlText w:val=""/>
      <w:lvlJc w:val="left"/>
      <w:pPr>
        <w:tabs>
          <w:tab w:val="num" w:pos="700"/>
        </w:tabs>
        <w:ind w:left="700" w:hanging="360"/>
      </w:pPr>
      <w:rPr>
        <w:rFonts w:ascii="Symbol" w:hAnsi="Symbol" w:hint="default"/>
      </w:rPr>
    </w:lvl>
  </w:abstractNum>
  <w:abstractNum w:abstractNumId="6" w15:restartNumberingAfterBreak="0">
    <w:nsid w:val="0BAB497D"/>
    <w:multiLevelType w:val="hybridMultilevel"/>
    <w:tmpl w:val="E2A20EE8"/>
    <w:lvl w:ilvl="0" w:tplc="40C41500">
      <w:start w:val="1"/>
      <w:numFmt w:val="decimal"/>
      <w:pStyle w:val="BIBLIOGRAPHY-numbered"/>
      <w:lvlText w:val="[%1]"/>
      <w:lvlJc w:val="left"/>
      <w:pPr>
        <w:tabs>
          <w:tab w:val="num" w:pos="680"/>
        </w:tabs>
        <w:ind w:left="680" w:hanging="6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8DD1DEC"/>
    <w:multiLevelType w:val="hybridMultilevel"/>
    <w:tmpl w:val="16089BB4"/>
    <w:lvl w:ilvl="0" w:tplc="5378B382">
      <w:start w:val="1"/>
      <w:numFmt w:val="bullet"/>
      <w:pStyle w:val="ListDash3"/>
      <w:lvlText w:val="–"/>
      <w:lvlJc w:val="left"/>
      <w:pPr>
        <w:tabs>
          <w:tab w:val="num" w:pos="340"/>
        </w:tabs>
        <w:ind w:left="340" w:hanging="34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1915DA"/>
    <w:multiLevelType w:val="hybridMultilevel"/>
    <w:tmpl w:val="0E486394"/>
    <w:lvl w:ilvl="0" w:tplc="0415000F">
      <w:start w:val="1"/>
      <w:numFmt w:val="decimal"/>
      <w:lvlText w:val="%1."/>
      <w:lvlJc w:val="left"/>
      <w:pPr>
        <w:tabs>
          <w:tab w:val="num" w:pos="720"/>
        </w:tabs>
        <w:ind w:left="720" w:hanging="360"/>
      </w:pPr>
      <w:rPr>
        <w:rFonts w:cs="Times New Roman"/>
      </w:rPr>
    </w:lvl>
    <w:lvl w:ilvl="1" w:tplc="04150017">
      <w:start w:val="1"/>
      <w:numFmt w:val="lowerLetter"/>
      <w:lvlText w:val="%2)"/>
      <w:lvlJc w:val="left"/>
      <w:pPr>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9" w15:restartNumberingAfterBreak="0">
    <w:nsid w:val="1A6411C8"/>
    <w:multiLevelType w:val="hybridMultilevel"/>
    <w:tmpl w:val="E27E9FC4"/>
    <w:lvl w:ilvl="0" w:tplc="CCDA54D8">
      <w:start w:val="1"/>
      <w:numFmt w:val="bullet"/>
      <w:pStyle w:val="ListDash2"/>
      <w:lvlText w:val="–"/>
      <w:lvlJc w:val="left"/>
      <w:pPr>
        <w:tabs>
          <w:tab w:val="num" w:pos="680"/>
        </w:tabs>
        <w:ind w:left="680" w:hanging="340"/>
      </w:pPr>
      <w:rPr>
        <w:rFonts w:ascii="Arial" w:hAnsi="Arial"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10" w15:restartNumberingAfterBreak="0">
    <w:nsid w:val="291723D4"/>
    <w:multiLevelType w:val="singleLevel"/>
    <w:tmpl w:val="6E8663FE"/>
    <w:lvl w:ilvl="0">
      <w:start w:val="1"/>
      <w:numFmt w:val="lowerRoman"/>
      <w:lvlText w:val="%1)"/>
      <w:lvlJc w:val="left"/>
      <w:pPr>
        <w:tabs>
          <w:tab w:val="num" w:pos="1021"/>
        </w:tabs>
        <w:ind w:left="1021" w:hanging="341"/>
      </w:pPr>
      <w:rPr>
        <w:rFonts w:hint="default"/>
      </w:rPr>
    </w:lvl>
  </w:abstractNum>
  <w:abstractNum w:abstractNumId="11" w15:restartNumberingAfterBreak="0">
    <w:nsid w:val="31F959E3"/>
    <w:multiLevelType w:val="singleLevel"/>
    <w:tmpl w:val="EF36A376"/>
    <w:lvl w:ilvl="0">
      <w:start w:val="1"/>
      <w:numFmt w:val="decimal"/>
      <w:pStyle w:val="ListNumber2"/>
      <w:lvlText w:val="%1)"/>
      <w:lvlJc w:val="left"/>
      <w:pPr>
        <w:tabs>
          <w:tab w:val="num" w:pos="680"/>
        </w:tabs>
        <w:ind w:left="680" w:hanging="323"/>
      </w:pPr>
      <w:rPr>
        <w:rFonts w:hint="default"/>
      </w:rPr>
    </w:lvl>
  </w:abstractNum>
  <w:abstractNum w:abstractNumId="12" w15:restartNumberingAfterBreak="0">
    <w:nsid w:val="35B80B12"/>
    <w:multiLevelType w:val="multilevel"/>
    <w:tmpl w:val="E964633A"/>
    <w:styleLink w:val="Headings"/>
    <w:lvl w:ilvl="0">
      <w:start w:val="1"/>
      <w:numFmt w:val="decimal"/>
      <w:pStyle w:val="Heading1"/>
      <w:lvlText w:val="%1"/>
      <w:lvlJc w:val="left"/>
      <w:pPr>
        <w:tabs>
          <w:tab w:val="num" w:pos="397"/>
        </w:tabs>
        <w:ind w:left="397" w:hanging="397"/>
      </w:pPr>
      <w:rPr>
        <w:rFonts w:hint="default"/>
      </w:rPr>
    </w:lvl>
    <w:lvl w:ilvl="1">
      <w:start w:val="1"/>
      <w:numFmt w:val="decimal"/>
      <w:pStyle w:val="Heading2"/>
      <w:lvlText w:val="%1.%2"/>
      <w:lvlJc w:val="left"/>
      <w:pPr>
        <w:tabs>
          <w:tab w:val="num" w:pos="624"/>
        </w:tabs>
        <w:ind w:left="624" w:hanging="624"/>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1077"/>
        </w:tabs>
        <w:ind w:left="1077" w:hanging="1077"/>
      </w:pPr>
      <w:rPr>
        <w:rFonts w:hint="default"/>
      </w:rPr>
    </w:lvl>
    <w:lvl w:ilvl="4">
      <w:start w:val="1"/>
      <w:numFmt w:val="decimal"/>
      <w:pStyle w:val="Heading5"/>
      <w:lvlText w:val="%1.%2.%3.%4.%5"/>
      <w:lvlJc w:val="left"/>
      <w:pPr>
        <w:tabs>
          <w:tab w:val="num" w:pos="1304"/>
        </w:tabs>
        <w:ind w:left="1304" w:hanging="1304"/>
      </w:pPr>
      <w:rPr>
        <w:rFonts w:hint="default"/>
      </w:rPr>
    </w:lvl>
    <w:lvl w:ilvl="5">
      <w:start w:val="1"/>
      <w:numFmt w:val="decimal"/>
      <w:pStyle w:val="Heading6"/>
      <w:lvlText w:val="%1.%2.%3.%4.%5.%6"/>
      <w:lvlJc w:val="left"/>
      <w:pPr>
        <w:tabs>
          <w:tab w:val="num" w:pos="1531"/>
        </w:tabs>
        <w:ind w:left="1531" w:hanging="1531"/>
      </w:pPr>
      <w:rPr>
        <w:rFonts w:hint="default"/>
      </w:rPr>
    </w:lvl>
    <w:lvl w:ilvl="6">
      <w:start w:val="1"/>
      <w:numFmt w:val="decimal"/>
      <w:pStyle w:val="Heading7"/>
      <w:lvlText w:val="%1.%2.%3.%4.%5.%6.%7"/>
      <w:lvlJc w:val="left"/>
      <w:pPr>
        <w:tabs>
          <w:tab w:val="num" w:pos="1758"/>
        </w:tabs>
        <w:ind w:left="1758" w:hanging="1758"/>
      </w:pPr>
      <w:rPr>
        <w:rFonts w:hint="default"/>
      </w:rPr>
    </w:lvl>
    <w:lvl w:ilvl="7">
      <w:start w:val="1"/>
      <w:numFmt w:val="decimal"/>
      <w:pStyle w:val="Heading8"/>
      <w:lvlText w:val="%1.%2.%3.%4.%5.%6.%7.%8"/>
      <w:lvlJc w:val="left"/>
      <w:pPr>
        <w:tabs>
          <w:tab w:val="num" w:pos="1985"/>
        </w:tabs>
        <w:ind w:left="1985" w:hanging="1985"/>
      </w:pPr>
      <w:rPr>
        <w:rFonts w:hint="default"/>
      </w:rPr>
    </w:lvl>
    <w:lvl w:ilvl="8">
      <w:start w:val="1"/>
      <w:numFmt w:val="decimal"/>
      <w:pStyle w:val="Heading9"/>
      <w:lvlText w:val="%1.%2.%3.%4.%5.%6.%7.%8.%9"/>
      <w:lvlJc w:val="left"/>
      <w:pPr>
        <w:tabs>
          <w:tab w:val="num" w:pos="2211"/>
        </w:tabs>
        <w:ind w:left="2211" w:hanging="2211"/>
      </w:pPr>
      <w:rPr>
        <w:rFonts w:hint="default"/>
      </w:rPr>
    </w:lvl>
  </w:abstractNum>
  <w:abstractNum w:abstractNumId="13" w15:restartNumberingAfterBreak="0">
    <w:nsid w:val="36FF1519"/>
    <w:multiLevelType w:val="singleLevel"/>
    <w:tmpl w:val="E43EA9AC"/>
    <w:lvl w:ilvl="0">
      <w:start w:val="1"/>
      <w:numFmt w:val="lowerLetter"/>
      <w:pStyle w:val="ListNumber"/>
      <w:lvlText w:val="%1)"/>
      <w:lvlJc w:val="left"/>
      <w:pPr>
        <w:tabs>
          <w:tab w:val="num" w:pos="360"/>
        </w:tabs>
        <w:ind w:left="360" w:hanging="360"/>
      </w:pPr>
      <w:rPr>
        <w:b w:val="0"/>
        <w:bCs w:val="0"/>
        <w:i w:val="0"/>
        <w:iCs w:val="0"/>
        <w:caps w:val="0"/>
        <w:smallCaps w:val="0"/>
        <w:strike w:val="0"/>
        <w:dstrike w:val="0"/>
        <w:noProof w:val="0"/>
        <w:vanish w:val="0"/>
        <w:color w:val="00000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3B683819"/>
    <w:multiLevelType w:val="multilevel"/>
    <w:tmpl w:val="3AA63D4C"/>
    <w:styleLink w:val="Annexes"/>
    <w:lvl w:ilvl="0">
      <w:start w:val="1"/>
      <w:numFmt w:val="upperLetter"/>
      <w:pStyle w:val="ANNEXtitle"/>
      <w:suff w:val="nothing"/>
      <w:lvlText w:val="Annex %1"/>
      <w:lvlJc w:val="center"/>
      <w:pPr>
        <w:ind w:left="0" w:firstLine="510"/>
      </w:pPr>
      <w:rPr>
        <w:rFonts w:hint="default"/>
      </w:rPr>
    </w:lvl>
    <w:lvl w:ilvl="1">
      <w:start w:val="1"/>
      <w:numFmt w:val="decimal"/>
      <w:pStyle w:val="ANNEX-heading1"/>
      <w:lvlText w:val="%1.%2"/>
      <w:lvlJc w:val="left"/>
      <w:pPr>
        <w:tabs>
          <w:tab w:val="num" w:pos="680"/>
        </w:tabs>
        <w:ind w:left="680" w:hanging="680"/>
      </w:pPr>
      <w:rPr>
        <w:rFonts w:hint="default"/>
      </w:rPr>
    </w:lvl>
    <w:lvl w:ilvl="2">
      <w:start w:val="1"/>
      <w:numFmt w:val="decimal"/>
      <w:pStyle w:val="ANNEX-heading2"/>
      <w:lvlText w:val="%1.%2.%3"/>
      <w:lvlJc w:val="left"/>
      <w:pPr>
        <w:tabs>
          <w:tab w:val="num" w:pos="907"/>
        </w:tabs>
        <w:ind w:left="907" w:hanging="907"/>
      </w:pPr>
      <w:rPr>
        <w:rFonts w:hint="default"/>
      </w:rPr>
    </w:lvl>
    <w:lvl w:ilvl="3">
      <w:start w:val="1"/>
      <w:numFmt w:val="decimal"/>
      <w:pStyle w:val="ANNEX-heading3"/>
      <w:lvlText w:val="%1.%2.%3.%4"/>
      <w:lvlJc w:val="left"/>
      <w:pPr>
        <w:tabs>
          <w:tab w:val="num" w:pos="1134"/>
        </w:tabs>
        <w:ind w:left="1134" w:hanging="1134"/>
      </w:pPr>
      <w:rPr>
        <w:rFonts w:hint="default"/>
      </w:rPr>
    </w:lvl>
    <w:lvl w:ilvl="4">
      <w:start w:val="1"/>
      <w:numFmt w:val="decimal"/>
      <w:pStyle w:val="ANNEX-heading4"/>
      <w:lvlText w:val="%1.%2.%3.%4.%5"/>
      <w:lvlJc w:val="left"/>
      <w:pPr>
        <w:tabs>
          <w:tab w:val="num" w:pos="1361"/>
        </w:tabs>
        <w:ind w:left="1361" w:hanging="1361"/>
      </w:pPr>
      <w:rPr>
        <w:rFonts w:hint="default"/>
      </w:rPr>
    </w:lvl>
    <w:lvl w:ilvl="5">
      <w:start w:val="1"/>
      <w:numFmt w:val="decimal"/>
      <w:pStyle w:val="ANNEX-heading5"/>
      <w:lvlText w:val="%1.%2.%3.%4.%5.%6"/>
      <w:lvlJc w:val="left"/>
      <w:pPr>
        <w:tabs>
          <w:tab w:val="num" w:pos="1588"/>
        </w:tabs>
        <w:ind w:left="1588" w:hanging="1588"/>
      </w:pPr>
      <w:rPr>
        <w:rFonts w:hint="default"/>
      </w:rPr>
    </w:lvl>
    <w:lvl w:ilvl="6">
      <w:start w:val="1"/>
      <w:numFmt w:val="decimal"/>
      <w:lvlText w:val="%1.%2.%3.%4.%5.%6.%7"/>
      <w:lvlJc w:val="left"/>
      <w:pPr>
        <w:tabs>
          <w:tab w:val="num" w:pos="454"/>
        </w:tabs>
        <w:ind w:left="0" w:firstLine="454"/>
      </w:pPr>
      <w:rPr>
        <w:rFonts w:hint="default"/>
      </w:rPr>
    </w:lvl>
    <w:lvl w:ilvl="7">
      <w:start w:val="1"/>
      <w:numFmt w:val="decimal"/>
      <w:lvlText w:val="%1.%2.%3.%4.%5.%6.%7.%8"/>
      <w:lvlJc w:val="left"/>
      <w:pPr>
        <w:tabs>
          <w:tab w:val="num" w:pos="454"/>
        </w:tabs>
        <w:ind w:left="0" w:firstLine="454"/>
      </w:pPr>
      <w:rPr>
        <w:rFonts w:hint="default"/>
      </w:rPr>
    </w:lvl>
    <w:lvl w:ilvl="8">
      <w:start w:val="1"/>
      <w:numFmt w:val="decimal"/>
      <w:lvlText w:val="%1.%2.%3.%4.%5.%6.%7.%8.%9"/>
      <w:lvlJc w:val="left"/>
      <w:pPr>
        <w:tabs>
          <w:tab w:val="num" w:pos="454"/>
        </w:tabs>
        <w:ind w:left="0" w:firstLine="454"/>
      </w:pPr>
      <w:rPr>
        <w:rFonts w:hint="default"/>
      </w:rPr>
    </w:lvl>
  </w:abstractNum>
  <w:abstractNum w:abstractNumId="15" w15:restartNumberingAfterBreak="0">
    <w:nsid w:val="4DC42EF7"/>
    <w:multiLevelType w:val="multilevel"/>
    <w:tmpl w:val="87C65032"/>
    <w:lvl w:ilvl="0">
      <w:start w:val="1"/>
      <w:numFmt w:val="decimal"/>
      <w:pStyle w:val="ListNumberalt"/>
      <w:lvlText w:val="%1)"/>
      <w:lvlJc w:val="left"/>
      <w:pPr>
        <w:ind w:left="360" w:hanging="360"/>
      </w:pPr>
      <w:rPr>
        <w:rFonts w:hint="default"/>
      </w:rPr>
    </w:lvl>
    <w:lvl w:ilvl="1">
      <w:start w:val="1"/>
      <w:numFmt w:val="lowerLetter"/>
      <w:pStyle w:val="ListNumberalt2"/>
      <w:lvlText w:val="%2)"/>
      <w:lvlJc w:val="left"/>
      <w:pPr>
        <w:ind w:left="680" w:hanging="320"/>
      </w:pPr>
      <w:rPr>
        <w:rFonts w:hint="default"/>
      </w:rPr>
    </w:lvl>
    <w:lvl w:ilvl="2">
      <w:start w:val="1"/>
      <w:numFmt w:val="lowerRoman"/>
      <w:pStyle w:val="ListNumberalt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51C52760"/>
    <w:multiLevelType w:val="singleLevel"/>
    <w:tmpl w:val="B540039A"/>
    <w:lvl w:ilvl="0">
      <w:start w:val="1"/>
      <w:numFmt w:val="decimal"/>
      <w:pStyle w:val="ListNumber5"/>
      <w:lvlText w:val="%1)"/>
      <w:lvlJc w:val="left"/>
      <w:pPr>
        <w:tabs>
          <w:tab w:val="num" w:pos="1701"/>
        </w:tabs>
        <w:ind w:left="1701" w:hanging="340"/>
      </w:pPr>
      <w:rPr>
        <w:rFonts w:hint="default"/>
      </w:rPr>
    </w:lvl>
  </w:abstractNum>
  <w:abstractNum w:abstractNumId="17" w15:restartNumberingAfterBreak="0">
    <w:nsid w:val="53E70A05"/>
    <w:multiLevelType w:val="hybridMultilevel"/>
    <w:tmpl w:val="1A56B4C2"/>
    <w:lvl w:ilvl="0" w:tplc="B6A20880">
      <w:start w:val="1"/>
      <w:numFmt w:val="bullet"/>
      <w:lvlText w:val=""/>
      <w:lvlJc w:val="left"/>
      <w:pPr>
        <w:ind w:left="644" w:hanging="360"/>
      </w:pPr>
      <w:rPr>
        <w:rFonts w:ascii="Wingdings" w:hAnsi="Wingdings" w:hint="default"/>
        <w:color w:val="auto"/>
      </w:rPr>
    </w:lvl>
    <w:lvl w:ilvl="1" w:tplc="6C8A7F34" w:tentative="1">
      <w:start w:val="1"/>
      <w:numFmt w:val="bullet"/>
      <w:lvlText w:val="o"/>
      <w:lvlJc w:val="left"/>
      <w:pPr>
        <w:ind w:left="1364" w:hanging="360"/>
      </w:pPr>
      <w:rPr>
        <w:rFonts w:ascii="Courier New" w:hAnsi="Courier New" w:cs="Courier New" w:hint="default"/>
      </w:rPr>
    </w:lvl>
    <w:lvl w:ilvl="2" w:tplc="95BA7848" w:tentative="1">
      <w:start w:val="1"/>
      <w:numFmt w:val="bullet"/>
      <w:lvlText w:val=""/>
      <w:lvlJc w:val="left"/>
      <w:pPr>
        <w:ind w:left="2084" w:hanging="360"/>
      </w:pPr>
      <w:rPr>
        <w:rFonts w:ascii="Wingdings" w:hAnsi="Wingdings" w:hint="default"/>
      </w:rPr>
    </w:lvl>
    <w:lvl w:ilvl="3" w:tplc="CFA6A614" w:tentative="1">
      <w:start w:val="1"/>
      <w:numFmt w:val="bullet"/>
      <w:lvlText w:val=""/>
      <w:lvlJc w:val="left"/>
      <w:pPr>
        <w:ind w:left="2804" w:hanging="360"/>
      </w:pPr>
      <w:rPr>
        <w:rFonts w:ascii="Symbol" w:hAnsi="Symbol" w:hint="default"/>
      </w:rPr>
    </w:lvl>
    <w:lvl w:ilvl="4" w:tplc="FDD21244" w:tentative="1">
      <w:start w:val="1"/>
      <w:numFmt w:val="bullet"/>
      <w:lvlText w:val="o"/>
      <w:lvlJc w:val="left"/>
      <w:pPr>
        <w:ind w:left="3524" w:hanging="360"/>
      </w:pPr>
      <w:rPr>
        <w:rFonts w:ascii="Courier New" w:hAnsi="Courier New" w:cs="Courier New" w:hint="default"/>
      </w:rPr>
    </w:lvl>
    <w:lvl w:ilvl="5" w:tplc="28489498" w:tentative="1">
      <w:start w:val="1"/>
      <w:numFmt w:val="bullet"/>
      <w:lvlText w:val=""/>
      <w:lvlJc w:val="left"/>
      <w:pPr>
        <w:ind w:left="4244" w:hanging="360"/>
      </w:pPr>
      <w:rPr>
        <w:rFonts w:ascii="Wingdings" w:hAnsi="Wingdings" w:hint="default"/>
      </w:rPr>
    </w:lvl>
    <w:lvl w:ilvl="6" w:tplc="FE1E5CB2" w:tentative="1">
      <w:start w:val="1"/>
      <w:numFmt w:val="bullet"/>
      <w:lvlText w:val=""/>
      <w:lvlJc w:val="left"/>
      <w:pPr>
        <w:ind w:left="4964" w:hanging="360"/>
      </w:pPr>
      <w:rPr>
        <w:rFonts w:ascii="Symbol" w:hAnsi="Symbol" w:hint="default"/>
      </w:rPr>
    </w:lvl>
    <w:lvl w:ilvl="7" w:tplc="AC524D64" w:tentative="1">
      <w:start w:val="1"/>
      <w:numFmt w:val="bullet"/>
      <w:lvlText w:val="o"/>
      <w:lvlJc w:val="left"/>
      <w:pPr>
        <w:ind w:left="5684" w:hanging="360"/>
      </w:pPr>
      <w:rPr>
        <w:rFonts w:ascii="Courier New" w:hAnsi="Courier New" w:cs="Courier New" w:hint="default"/>
      </w:rPr>
    </w:lvl>
    <w:lvl w:ilvl="8" w:tplc="7708ED30" w:tentative="1">
      <w:start w:val="1"/>
      <w:numFmt w:val="bullet"/>
      <w:lvlText w:val=""/>
      <w:lvlJc w:val="left"/>
      <w:pPr>
        <w:ind w:left="6404" w:hanging="360"/>
      </w:pPr>
      <w:rPr>
        <w:rFonts w:ascii="Wingdings" w:hAnsi="Wingdings" w:hint="default"/>
      </w:rPr>
    </w:lvl>
  </w:abstractNum>
  <w:abstractNum w:abstractNumId="18" w15:restartNumberingAfterBreak="0">
    <w:nsid w:val="56084C17"/>
    <w:multiLevelType w:val="hybridMultilevel"/>
    <w:tmpl w:val="A0BA9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EC901DF"/>
    <w:multiLevelType w:val="singleLevel"/>
    <w:tmpl w:val="3B7454CE"/>
    <w:lvl w:ilvl="0">
      <w:start w:val="1"/>
      <w:numFmt w:val="bullet"/>
      <w:pStyle w:val="ListDash"/>
      <w:lvlText w:val="–"/>
      <w:lvlJc w:val="left"/>
      <w:pPr>
        <w:tabs>
          <w:tab w:val="num" w:pos="340"/>
        </w:tabs>
        <w:ind w:left="340" w:hanging="340"/>
      </w:pPr>
      <w:rPr>
        <w:rFonts w:ascii="Arial" w:hAnsi="Arial" w:hint="default"/>
      </w:rPr>
    </w:lvl>
  </w:abstractNum>
  <w:abstractNum w:abstractNumId="20" w15:restartNumberingAfterBreak="0">
    <w:nsid w:val="63755CFF"/>
    <w:multiLevelType w:val="multilevel"/>
    <w:tmpl w:val="E964633A"/>
    <w:numStyleLink w:val="Headings"/>
  </w:abstractNum>
  <w:abstractNum w:abstractNumId="21" w15:restartNumberingAfterBreak="0">
    <w:nsid w:val="678D637B"/>
    <w:multiLevelType w:val="hybridMultilevel"/>
    <w:tmpl w:val="754203F8"/>
    <w:lvl w:ilvl="0" w:tplc="CAA00336">
      <w:start w:val="2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7F146BE"/>
    <w:multiLevelType w:val="multilevel"/>
    <w:tmpl w:val="47782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85C59B6"/>
    <w:multiLevelType w:val="hybridMultilevel"/>
    <w:tmpl w:val="6F580C5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6BAA1C63"/>
    <w:multiLevelType w:val="hybridMultilevel"/>
    <w:tmpl w:val="6B5E7722"/>
    <w:lvl w:ilvl="0" w:tplc="A7804382">
      <w:numFmt w:val="bullet"/>
      <w:lvlText w:val="-"/>
      <w:lvlJc w:val="left"/>
      <w:pPr>
        <w:tabs>
          <w:tab w:val="num" w:pos="352"/>
        </w:tabs>
        <w:ind w:left="352" w:hanging="360"/>
      </w:pPr>
      <w:rPr>
        <w:rFonts w:ascii="Arial" w:eastAsia="SimSun" w:hAnsi="Arial" w:cs="Aria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01229F2"/>
    <w:multiLevelType w:val="hybridMultilevel"/>
    <w:tmpl w:val="C6EE4956"/>
    <w:lvl w:ilvl="0" w:tplc="FE18837A">
      <w:start w:val="1"/>
      <w:numFmt w:val="bullet"/>
      <w:lvlText w:val=""/>
      <w:lvlJc w:val="center"/>
      <w:pPr>
        <w:ind w:left="720" w:hanging="360"/>
      </w:pPr>
      <w:rPr>
        <w:rFonts w:ascii="Symbol" w:hAnsi="Symbol" w:hint="default"/>
        <w:color w:val="auto"/>
        <w:sz w:val="16"/>
      </w:rPr>
    </w:lvl>
    <w:lvl w:ilvl="1" w:tplc="04150003">
      <w:start w:val="1"/>
      <w:numFmt w:val="bullet"/>
      <w:lvlText w:val="o"/>
      <w:lvlJc w:val="left"/>
      <w:pPr>
        <w:ind w:left="1440" w:hanging="360"/>
      </w:pPr>
      <w:rPr>
        <w:rFonts w:ascii="Courier New" w:hAnsi="Courier New" w:cs="Times New Roman"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abstractNum w:abstractNumId="26" w15:restartNumberingAfterBreak="0">
    <w:nsid w:val="76B00A8C"/>
    <w:multiLevelType w:val="hybridMultilevel"/>
    <w:tmpl w:val="A50ADD74"/>
    <w:lvl w:ilvl="0" w:tplc="79C03760">
      <w:start w:val="1"/>
      <w:numFmt w:val="bullet"/>
      <w:pStyle w:val="ListDash4"/>
      <w:lvlText w:val="–"/>
      <w:lvlJc w:val="left"/>
      <w:pPr>
        <w:tabs>
          <w:tab w:val="num" w:pos="1361"/>
        </w:tabs>
        <w:ind w:left="1361" w:hanging="340"/>
      </w:pPr>
      <w:rPr>
        <w:rFonts w:ascii="Arial" w:hAnsi="Arial" w:hint="default"/>
      </w:rPr>
    </w:lvl>
    <w:lvl w:ilvl="1" w:tplc="08090003" w:tentative="1">
      <w:start w:val="1"/>
      <w:numFmt w:val="bullet"/>
      <w:lvlText w:val="o"/>
      <w:lvlJc w:val="left"/>
      <w:pPr>
        <w:tabs>
          <w:tab w:val="num" w:pos="2461"/>
        </w:tabs>
        <w:ind w:left="2461" w:hanging="360"/>
      </w:pPr>
      <w:rPr>
        <w:rFonts w:ascii="Courier New" w:hAnsi="Courier New" w:cs="Courier New" w:hint="default"/>
      </w:rPr>
    </w:lvl>
    <w:lvl w:ilvl="2" w:tplc="08090005" w:tentative="1">
      <w:start w:val="1"/>
      <w:numFmt w:val="bullet"/>
      <w:lvlText w:val=""/>
      <w:lvlJc w:val="left"/>
      <w:pPr>
        <w:tabs>
          <w:tab w:val="num" w:pos="3181"/>
        </w:tabs>
        <w:ind w:left="3181" w:hanging="360"/>
      </w:pPr>
      <w:rPr>
        <w:rFonts w:ascii="Wingdings" w:hAnsi="Wingdings" w:hint="default"/>
      </w:rPr>
    </w:lvl>
    <w:lvl w:ilvl="3" w:tplc="08090001" w:tentative="1">
      <w:start w:val="1"/>
      <w:numFmt w:val="bullet"/>
      <w:lvlText w:val=""/>
      <w:lvlJc w:val="left"/>
      <w:pPr>
        <w:tabs>
          <w:tab w:val="num" w:pos="3901"/>
        </w:tabs>
        <w:ind w:left="3901" w:hanging="360"/>
      </w:pPr>
      <w:rPr>
        <w:rFonts w:ascii="Symbol" w:hAnsi="Symbol" w:hint="default"/>
      </w:rPr>
    </w:lvl>
    <w:lvl w:ilvl="4" w:tplc="08090003" w:tentative="1">
      <w:start w:val="1"/>
      <w:numFmt w:val="bullet"/>
      <w:lvlText w:val="o"/>
      <w:lvlJc w:val="left"/>
      <w:pPr>
        <w:tabs>
          <w:tab w:val="num" w:pos="4621"/>
        </w:tabs>
        <w:ind w:left="4621" w:hanging="360"/>
      </w:pPr>
      <w:rPr>
        <w:rFonts w:ascii="Courier New" w:hAnsi="Courier New" w:cs="Courier New" w:hint="default"/>
      </w:rPr>
    </w:lvl>
    <w:lvl w:ilvl="5" w:tplc="08090005" w:tentative="1">
      <w:start w:val="1"/>
      <w:numFmt w:val="bullet"/>
      <w:lvlText w:val=""/>
      <w:lvlJc w:val="left"/>
      <w:pPr>
        <w:tabs>
          <w:tab w:val="num" w:pos="5341"/>
        </w:tabs>
        <w:ind w:left="5341" w:hanging="360"/>
      </w:pPr>
      <w:rPr>
        <w:rFonts w:ascii="Wingdings" w:hAnsi="Wingdings" w:hint="default"/>
      </w:rPr>
    </w:lvl>
    <w:lvl w:ilvl="6" w:tplc="08090001" w:tentative="1">
      <w:start w:val="1"/>
      <w:numFmt w:val="bullet"/>
      <w:lvlText w:val=""/>
      <w:lvlJc w:val="left"/>
      <w:pPr>
        <w:tabs>
          <w:tab w:val="num" w:pos="6061"/>
        </w:tabs>
        <w:ind w:left="6061" w:hanging="360"/>
      </w:pPr>
      <w:rPr>
        <w:rFonts w:ascii="Symbol" w:hAnsi="Symbol" w:hint="default"/>
      </w:rPr>
    </w:lvl>
    <w:lvl w:ilvl="7" w:tplc="08090003" w:tentative="1">
      <w:start w:val="1"/>
      <w:numFmt w:val="bullet"/>
      <w:lvlText w:val="o"/>
      <w:lvlJc w:val="left"/>
      <w:pPr>
        <w:tabs>
          <w:tab w:val="num" w:pos="6781"/>
        </w:tabs>
        <w:ind w:left="6781" w:hanging="360"/>
      </w:pPr>
      <w:rPr>
        <w:rFonts w:ascii="Courier New" w:hAnsi="Courier New" w:cs="Courier New" w:hint="default"/>
      </w:rPr>
    </w:lvl>
    <w:lvl w:ilvl="8" w:tplc="08090005" w:tentative="1">
      <w:start w:val="1"/>
      <w:numFmt w:val="bullet"/>
      <w:lvlText w:val=""/>
      <w:lvlJc w:val="left"/>
      <w:pPr>
        <w:tabs>
          <w:tab w:val="num" w:pos="7501"/>
        </w:tabs>
        <w:ind w:left="7501" w:hanging="360"/>
      </w:pPr>
      <w:rPr>
        <w:rFonts w:ascii="Wingdings" w:hAnsi="Wingdings" w:hint="default"/>
      </w:rPr>
    </w:lvl>
  </w:abstractNum>
  <w:abstractNum w:abstractNumId="27" w15:restartNumberingAfterBreak="0">
    <w:nsid w:val="7B2A5748"/>
    <w:multiLevelType w:val="hybridMultilevel"/>
    <w:tmpl w:val="1EC036F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
  </w:num>
  <w:num w:numId="2">
    <w:abstractNumId w:val="9"/>
  </w:num>
  <w:num w:numId="3">
    <w:abstractNumId w:val="26"/>
  </w:num>
  <w:num w:numId="4">
    <w:abstractNumId w:val="7"/>
  </w:num>
  <w:num w:numId="5">
    <w:abstractNumId w:val="19"/>
  </w:num>
  <w:num w:numId="6">
    <w:abstractNumId w:val="13"/>
    <w:lvlOverride w:ilvl="0">
      <w:startOverride w:val="1"/>
    </w:lvlOverride>
  </w:num>
  <w:num w:numId="7">
    <w:abstractNumId w:val="13"/>
    <w:lvlOverride w:ilvl="0">
      <w:startOverride w:val="1"/>
    </w:lvlOverride>
  </w:num>
  <w:num w:numId="8">
    <w:abstractNumId w:val="6"/>
  </w:num>
  <w:num w:numId="9">
    <w:abstractNumId w:val="15"/>
  </w:num>
  <w:num w:numId="10">
    <w:abstractNumId w:val="14"/>
  </w:num>
  <w:num w:numId="11">
    <w:abstractNumId w:val="4"/>
  </w:num>
  <w:num w:numId="12">
    <w:abstractNumId w:val="12"/>
  </w:num>
  <w:num w:numId="13">
    <w:abstractNumId w:val="11"/>
    <w:lvlOverride w:ilvl="0">
      <w:startOverride w:val="1"/>
    </w:lvlOverride>
  </w:num>
  <w:num w:numId="14">
    <w:abstractNumId w:val="10"/>
    <w:lvlOverride w:ilvl="0">
      <w:startOverride w:val="1"/>
    </w:lvlOverride>
  </w:num>
  <w:num w:numId="15">
    <w:abstractNumId w:val="2"/>
    <w:lvlOverride w:ilvl="0">
      <w:startOverride w:val="1"/>
    </w:lvlOverride>
  </w:num>
  <w:num w:numId="16">
    <w:abstractNumId w:val="16"/>
    <w:lvlOverride w:ilvl="0">
      <w:startOverride w:val="1"/>
    </w:lvlOverride>
  </w:num>
  <w:num w:numId="17">
    <w:abstractNumId w:val="1"/>
  </w:num>
  <w:num w:numId="18">
    <w:abstractNumId w:val="13"/>
    <w:lvlOverride w:ilvl="0">
      <w:startOverride w:val="1"/>
    </w:lvlOverride>
  </w:num>
  <w:num w:numId="19">
    <w:abstractNumId w:val="18"/>
  </w:num>
  <w:num w:numId="20">
    <w:abstractNumId w:val="20"/>
    <w:lvlOverride w:ilvl="0">
      <w:lvl w:ilvl="0">
        <w:start w:val="1"/>
        <w:numFmt w:val="decimal"/>
        <w:pStyle w:val="Heading1"/>
        <w:lvlText w:val="%1"/>
        <w:lvlJc w:val="left"/>
        <w:pPr>
          <w:tabs>
            <w:tab w:val="num" w:pos="397"/>
          </w:tabs>
          <w:ind w:left="397" w:hanging="397"/>
        </w:pPr>
        <w:rPr>
          <w:rFonts w:hint="default"/>
        </w:rPr>
      </w:lvl>
    </w:lvlOverride>
    <w:lvlOverride w:ilvl="1">
      <w:lvl w:ilvl="1">
        <w:start w:val="1"/>
        <w:numFmt w:val="decimal"/>
        <w:pStyle w:val="Heading2"/>
        <w:lvlText w:val="%1.%2"/>
        <w:lvlJc w:val="left"/>
        <w:pPr>
          <w:tabs>
            <w:tab w:val="num" w:pos="1049"/>
          </w:tabs>
          <w:ind w:left="1049" w:hanging="624"/>
        </w:pPr>
        <w:rPr>
          <w:rFonts w:hint="default"/>
          <w:b/>
        </w:rPr>
      </w:lvl>
    </w:lvlOverride>
    <w:lvlOverride w:ilvl="2">
      <w:lvl w:ilvl="2">
        <w:start w:val="1"/>
        <w:numFmt w:val="decimal"/>
        <w:pStyle w:val="Heading3"/>
        <w:lvlText w:val="%1.%2.%3"/>
        <w:lvlJc w:val="left"/>
        <w:pPr>
          <w:tabs>
            <w:tab w:val="num" w:pos="1418"/>
          </w:tabs>
          <w:ind w:left="1418" w:hanging="851"/>
        </w:pPr>
        <w:rPr>
          <w:rFonts w:hint="default"/>
          <w:b/>
        </w:rPr>
      </w:lvl>
    </w:lvlOverride>
    <w:lvlOverride w:ilvl="3">
      <w:lvl w:ilvl="3">
        <w:start w:val="1"/>
        <w:numFmt w:val="decimal"/>
        <w:pStyle w:val="Heading4"/>
        <w:lvlText w:val="%1.%2.%3.%4"/>
        <w:lvlJc w:val="left"/>
        <w:pPr>
          <w:tabs>
            <w:tab w:val="num" w:pos="1077"/>
          </w:tabs>
          <w:ind w:left="1077" w:hanging="1077"/>
        </w:pPr>
        <w:rPr>
          <w:rFonts w:hint="default"/>
          <w:b/>
        </w:rPr>
      </w:lvl>
    </w:lvlOverride>
    <w:lvlOverride w:ilvl="4">
      <w:lvl w:ilvl="4">
        <w:start w:val="1"/>
        <w:numFmt w:val="decimal"/>
        <w:pStyle w:val="Heading5"/>
        <w:lvlText w:val="%1.%2.%3.%4.%5"/>
        <w:lvlJc w:val="left"/>
        <w:pPr>
          <w:tabs>
            <w:tab w:val="num" w:pos="1304"/>
          </w:tabs>
          <w:ind w:left="1304" w:hanging="1304"/>
        </w:pPr>
        <w:rPr>
          <w:rFonts w:hint="default"/>
        </w:rPr>
      </w:lvl>
    </w:lvlOverride>
    <w:lvlOverride w:ilvl="5">
      <w:lvl w:ilvl="5">
        <w:start w:val="1"/>
        <w:numFmt w:val="decimal"/>
        <w:pStyle w:val="Heading6"/>
        <w:lvlText w:val="%1.%2.%3.%4.%5.%6"/>
        <w:lvlJc w:val="left"/>
        <w:pPr>
          <w:tabs>
            <w:tab w:val="num" w:pos="1531"/>
          </w:tabs>
          <w:ind w:left="1531" w:hanging="1531"/>
        </w:pPr>
        <w:rPr>
          <w:rFonts w:hint="default"/>
        </w:rPr>
      </w:lvl>
    </w:lvlOverride>
    <w:lvlOverride w:ilvl="6">
      <w:lvl w:ilvl="6">
        <w:start w:val="1"/>
        <w:numFmt w:val="decimal"/>
        <w:pStyle w:val="Heading7"/>
        <w:lvlText w:val="%1.%2.%3.%4.%5.%6.%7"/>
        <w:lvlJc w:val="left"/>
        <w:pPr>
          <w:tabs>
            <w:tab w:val="num" w:pos="1758"/>
          </w:tabs>
          <w:ind w:left="1758" w:hanging="1758"/>
        </w:pPr>
        <w:rPr>
          <w:rFonts w:hint="default"/>
        </w:rPr>
      </w:lvl>
    </w:lvlOverride>
    <w:lvlOverride w:ilvl="7">
      <w:lvl w:ilvl="7">
        <w:start w:val="1"/>
        <w:numFmt w:val="decimal"/>
        <w:pStyle w:val="Heading8"/>
        <w:lvlText w:val="%1.%2.%3.%4.%5.%6.%7.%8"/>
        <w:lvlJc w:val="left"/>
        <w:pPr>
          <w:tabs>
            <w:tab w:val="num" w:pos="1985"/>
          </w:tabs>
          <w:ind w:left="1985" w:hanging="1985"/>
        </w:pPr>
        <w:rPr>
          <w:rFonts w:hint="default"/>
        </w:rPr>
      </w:lvl>
    </w:lvlOverride>
    <w:lvlOverride w:ilvl="8">
      <w:lvl w:ilvl="8">
        <w:start w:val="1"/>
        <w:numFmt w:val="decimal"/>
        <w:pStyle w:val="Heading9"/>
        <w:lvlText w:val="%1.%2.%3.%4.%5.%6.%7.%8.%9"/>
        <w:lvlJc w:val="left"/>
        <w:pPr>
          <w:tabs>
            <w:tab w:val="num" w:pos="2211"/>
          </w:tabs>
          <w:ind w:left="2211" w:hanging="2211"/>
        </w:pPr>
        <w:rPr>
          <w:rFonts w:hint="default"/>
        </w:rPr>
      </w:lvl>
    </w:lvlOverride>
  </w:num>
  <w:num w:numId="21">
    <w:abstractNumId w:val="21"/>
  </w:num>
  <w:num w:numId="22">
    <w:abstractNumId w:val="3"/>
  </w:num>
  <w:num w:numId="23">
    <w:abstractNumId w:val="23"/>
  </w:num>
  <w:num w:numId="24">
    <w:abstractNumId w:val="27"/>
  </w:num>
  <w:num w:numId="25">
    <w:abstractNumId w:val="22"/>
  </w:num>
  <w:num w:numId="26">
    <w:abstractNumId w:val="24"/>
  </w:num>
  <w:num w:numId="27">
    <w:abstractNumId w:val="25"/>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num>
  <w:num w:numId="30">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08D7"/>
    <w:rsid w:val="000002CB"/>
    <w:rsid w:val="000008BC"/>
    <w:rsid w:val="00002E4F"/>
    <w:rsid w:val="00005199"/>
    <w:rsid w:val="00006263"/>
    <w:rsid w:val="00006586"/>
    <w:rsid w:val="0000688E"/>
    <w:rsid w:val="00007732"/>
    <w:rsid w:val="00007D7C"/>
    <w:rsid w:val="000102ED"/>
    <w:rsid w:val="00011AD4"/>
    <w:rsid w:val="00013031"/>
    <w:rsid w:val="00013D4C"/>
    <w:rsid w:val="00014BB3"/>
    <w:rsid w:val="00014DD9"/>
    <w:rsid w:val="00015159"/>
    <w:rsid w:val="00021E3A"/>
    <w:rsid w:val="000230AD"/>
    <w:rsid w:val="0002385A"/>
    <w:rsid w:val="00023E3D"/>
    <w:rsid w:val="00023F42"/>
    <w:rsid w:val="00023FDE"/>
    <w:rsid w:val="00024FAB"/>
    <w:rsid w:val="00025DA8"/>
    <w:rsid w:val="00026706"/>
    <w:rsid w:val="00031648"/>
    <w:rsid w:val="000319AA"/>
    <w:rsid w:val="00032274"/>
    <w:rsid w:val="000331B9"/>
    <w:rsid w:val="00035F86"/>
    <w:rsid w:val="00036137"/>
    <w:rsid w:val="00036627"/>
    <w:rsid w:val="00037070"/>
    <w:rsid w:val="00037D44"/>
    <w:rsid w:val="00040041"/>
    <w:rsid w:val="00040182"/>
    <w:rsid w:val="000427BF"/>
    <w:rsid w:val="000447E4"/>
    <w:rsid w:val="00050598"/>
    <w:rsid w:val="000536F1"/>
    <w:rsid w:val="00057805"/>
    <w:rsid w:val="000609E0"/>
    <w:rsid w:val="0006170A"/>
    <w:rsid w:val="00062560"/>
    <w:rsid w:val="00070510"/>
    <w:rsid w:val="000705DF"/>
    <w:rsid w:val="0007081A"/>
    <w:rsid w:val="00071FFC"/>
    <w:rsid w:val="00072755"/>
    <w:rsid w:val="00073722"/>
    <w:rsid w:val="000800A3"/>
    <w:rsid w:val="000803E9"/>
    <w:rsid w:val="00080EA9"/>
    <w:rsid w:val="000829B8"/>
    <w:rsid w:val="000878F8"/>
    <w:rsid w:val="000925F9"/>
    <w:rsid w:val="00093392"/>
    <w:rsid w:val="00093481"/>
    <w:rsid w:val="0009411B"/>
    <w:rsid w:val="00094EDA"/>
    <w:rsid w:val="0009785D"/>
    <w:rsid w:val="000A007C"/>
    <w:rsid w:val="000A1C84"/>
    <w:rsid w:val="000A310C"/>
    <w:rsid w:val="000A3787"/>
    <w:rsid w:val="000A4885"/>
    <w:rsid w:val="000A6004"/>
    <w:rsid w:val="000A6F98"/>
    <w:rsid w:val="000A71BF"/>
    <w:rsid w:val="000B35F9"/>
    <w:rsid w:val="000B45E1"/>
    <w:rsid w:val="000B66A7"/>
    <w:rsid w:val="000B66C6"/>
    <w:rsid w:val="000C3113"/>
    <w:rsid w:val="000C46DC"/>
    <w:rsid w:val="000C7093"/>
    <w:rsid w:val="000C7223"/>
    <w:rsid w:val="000C7DE6"/>
    <w:rsid w:val="000D0A7C"/>
    <w:rsid w:val="000D43B5"/>
    <w:rsid w:val="000D4EB3"/>
    <w:rsid w:val="000D54D0"/>
    <w:rsid w:val="000D55B9"/>
    <w:rsid w:val="000D5E8B"/>
    <w:rsid w:val="000D6061"/>
    <w:rsid w:val="000D6E4E"/>
    <w:rsid w:val="000E2C13"/>
    <w:rsid w:val="000E4661"/>
    <w:rsid w:val="000E7851"/>
    <w:rsid w:val="000F1891"/>
    <w:rsid w:val="000F2FD9"/>
    <w:rsid w:val="000F3274"/>
    <w:rsid w:val="000F5087"/>
    <w:rsid w:val="001035B4"/>
    <w:rsid w:val="00103DB7"/>
    <w:rsid w:val="00104126"/>
    <w:rsid w:val="00104D8B"/>
    <w:rsid w:val="00104E98"/>
    <w:rsid w:val="001059EF"/>
    <w:rsid w:val="001070A5"/>
    <w:rsid w:val="001079B8"/>
    <w:rsid w:val="00107C81"/>
    <w:rsid w:val="00110CE1"/>
    <w:rsid w:val="001112DA"/>
    <w:rsid w:val="001116D3"/>
    <w:rsid w:val="00112F6B"/>
    <w:rsid w:val="00115790"/>
    <w:rsid w:val="00116384"/>
    <w:rsid w:val="00120E35"/>
    <w:rsid w:val="001227FA"/>
    <w:rsid w:val="00122D98"/>
    <w:rsid w:val="001234BB"/>
    <w:rsid w:val="001235B9"/>
    <w:rsid w:val="001265FF"/>
    <w:rsid w:val="00131147"/>
    <w:rsid w:val="00131434"/>
    <w:rsid w:val="00131B41"/>
    <w:rsid w:val="00132F86"/>
    <w:rsid w:val="00134CE6"/>
    <w:rsid w:val="0013539B"/>
    <w:rsid w:val="00135432"/>
    <w:rsid w:val="001365E2"/>
    <w:rsid w:val="0014040F"/>
    <w:rsid w:val="00141ECA"/>
    <w:rsid w:val="00144DE8"/>
    <w:rsid w:val="00145587"/>
    <w:rsid w:val="00147164"/>
    <w:rsid w:val="00150F25"/>
    <w:rsid w:val="001511DC"/>
    <w:rsid w:val="00151907"/>
    <w:rsid w:val="0015363F"/>
    <w:rsid w:val="00154BE5"/>
    <w:rsid w:val="0015664F"/>
    <w:rsid w:val="001570BA"/>
    <w:rsid w:val="0016051E"/>
    <w:rsid w:val="00161871"/>
    <w:rsid w:val="00161A38"/>
    <w:rsid w:val="00162D90"/>
    <w:rsid w:val="00163930"/>
    <w:rsid w:val="00163E61"/>
    <w:rsid w:val="001677F0"/>
    <w:rsid w:val="00170498"/>
    <w:rsid w:val="001709B9"/>
    <w:rsid w:val="0017291C"/>
    <w:rsid w:val="00172DC7"/>
    <w:rsid w:val="00173F64"/>
    <w:rsid w:val="00176379"/>
    <w:rsid w:val="00177567"/>
    <w:rsid w:val="001775D4"/>
    <w:rsid w:val="00180085"/>
    <w:rsid w:val="00181E6A"/>
    <w:rsid w:val="00182D74"/>
    <w:rsid w:val="00183AAB"/>
    <w:rsid w:val="001849CD"/>
    <w:rsid w:val="00184BFB"/>
    <w:rsid w:val="00187024"/>
    <w:rsid w:val="00187054"/>
    <w:rsid w:val="001876FC"/>
    <w:rsid w:val="00187BD7"/>
    <w:rsid w:val="001931BC"/>
    <w:rsid w:val="00194104"/>
    <w:rsid w:val="001955DA"/>
    <w:rsid w:val="0019642A"/>
    <w:rsid w:val="0019699B"/>
    <w:rsid w:val="001A215F"/>
    <w:rsid w:val="001A227E"/>
    <w:rsid w:val="001A23B5"/>
    <w:rsid w:val="001A3DA0"/>
    <w:rsid w:val="001A466F"/>
    <w:rsid w:val="001A7069"/>
    <w:rsid w:val="001B0860"/>
    <w:rsid w:val="001B0AAA"/>
    <w:rsid w:val="001B1F43"/>
    <w:rsid w:val="001B378F"/>
    <w:rsid w:val="001B37A8"/>
    <w:rsid w:val="001B4343"/>
    <w:rsid w:val="001B5689"/>
    <w:rsid w:val="001B609C"/>
    <w:rsid w:val="001B647E"/>
    <w:rsid w:val="001C15C1"/>
    <w:rsid w:val="001C1FB8"/>
    <w:rsid w:val="001C29A6"/>
    <w:rsid w:val="001C2D27"/>
    <w:rsid w:val="001C3106"/>
    <w:rsid w:val="001C3CFE"/>
    <w:rsid w:val="001C6D10"/>
    <w:rsid w:val="001C72F9"/>
    <w:rsid w:val="001D072E"/>
    <w:rsid w:val="001D08F9"/>
    <w:rsid w:val="001D10FC"/>
    <w:rsid w:val="001D3C66"/>
    <w:rsid w:val="001D605A"/>
    <w:rsid w:val="001D6830"/>
    <w:rsid w:val="001D721C"/>
    <w:rsid w:val="001D76E0"/>
    <w:rsid w:val="001D7933"/>
    <w:rsid w:val="001E1484"/>
    <w:rsid w:val="001E32E5"/>
    <w:rsid w:val="001E4293"/>
    <w:rsid w:val="001E4488"/>
    <w:rsid w:val="001E4783"/>
    <w:rsid w:val="001E5513"/>
    <w:rsid w:val="001E6968"/>
    <w:rsid w:val="001E69C4"/>
    <w:rsid w:val="001E6D39"/>
    <w:rsid w:val="001F0873"/>
    <w:rsid w:val="001F0FA1"/>
    <w:rsid w:val="001F2664"/>
    <w:rsid w:val="001F4F84"/>
    <w:rsid w:val="001F50D5"/>
    <w:rsid w:val="001F5C13"/>
    <w:rsid w:val="00202D56"/>
    <w:rsid w:val="002031FB"/>
    <w:rsid w:val="0020434E"/>
    <w:rsid w:val="002049BE"/>
    <w:rsid w:val="00205EB0"/>
    <w:rsid w:val="00206953"/>
    <w:rsid w:val="00206DA8"/>
    <w:rsid w:val="00207547"/>
    <w:rsid w:val="00207562"/>
    <w:rsid w:val="0021139E"/>
    <w:rsid w:val="00211D6A"/>
    <w:rsid w:val="0021200D"/>
    <w:rsid w:val="0021211B"/>
    <w:rsid w:val="002139CC"/>
    <w:rsid w:val="00214594"/>
    <w:rsid w:val="002147E6"/>
    <w:rsid w:val="00220F9A"/>
    <w:rsid w:val="0022402A"/>
    <w:rsid w:val="00225A53"/>
    <w:rsid w:val="00225E9B"/>
    <w:rsid w:val="00226AC2"/>
    <w:rsid w:val="00227A21"/>
    <w:rsid w:val="00230B78"/>
    <w:rsid w:val="00231794"/>
    <w:rsid w:val="00231DAB"/>
    <w:rsid w:val="002327CB"/>
    <w:rsid w:val="002327EB"/>
    <w:rsid w:val="00233CF2"/>
    <w:rsid w:val="00234FF0"/>
    <w:rsid w:val="002352AB"/>
    <w:rsid w:val="00235B4C"/>
    <w:rsid w:val="00235D9C"/>
    <w:rsid w:val="00236B8B"/>
    <w:rsid w:val="00240B91"/>
    <w:rsid w:val="00241DB2"/>
    <w:rsid w:val="00243301"/>
    <w:rsid w:val="00243664"/>
    <w:rsid w:val="00243F06"/>
    <w:rsid w:val="002446B9"/>
    <w:rsid w:val="002470FA"/>
    <w:rsid w:val="00247531"/>
    <w:rsid w:val="002501D2"/>
    <w:rsid w:val="00250437"/>
    <w:rsid w:val="00250B40"/>
    <w:rsid w:val="00251E43"/>
    <w:rsid w:val="00252E92"/>
    <w:rsid w:val="002535AA"/>
    <w:rsid w:val="00254592"/>
    <w:rsid w:val="00255550"/>
    <w:rsid w:val="00256E8D"/>
    <w:rsid w:val="002570B8"/>
    <w:rsid w:val="0025739B"/>
    <w:rsid w:val="00260778"/>
    <w:rsid w:val="00260FFD"/>
    <w:rsid w:val="00262BED"/>
    <w:rsid w:val="00266723"/>
    <w:rsid w:val="00266C85"/>
    <w:rsid w:val="00267606"/>
    <w:rsid w:val="00267F21"/>
    <w:rsid w:val="00270133"/>
    <w:rsid w:val="00270461"/>
    <w:rsid w:val="002722FF"/>
    <w:rsid w:val="00273043"/>
    <w:rsid w:val="0027496A"/>
    <w:rsid w:val="00274E8D"/>
    <w:rsid w:val="00275D8C"/>
    <w:rsid w:val="0027754D"/>
    <w:rsid w:val="00277BE6"/>
    <w:rsid w:val="002810C7"/>
    <w:rsid w:val="00282CDD"/>
    <w:rsid w:val="00283FBC"/>
    <w:rsid w:val="00284089"/>
    <w:rsid w:val="00286183"/>
    <w:rsid w:val="00293E38"/>
    <w:rsid w:val="002960F7"/>
    <w:rsid w:val="0029732F"/>
    <w:rsid w:val="002A05FB"/>
    <w:rsid w:val="002A0DBE"/>
    <w:rsid w:val="002A2332"/>
    <w:rsid w:val="002A40B0"/>
    <w:rsid w:val="002A5CFC"/>
    <w:rsid w:val="002A67EE"/>
    <w:rsid w:val="002A71C2"/>
    <w:rsid w:val="002A7D1F"/>
    <w:rsid w:val="002C0899"/>
    <w:rsid w:val="002C3220"/>
    <w:rsid w:val="002C3908"/>
    <w:rsid w:val="002C396A"/>
    <w:rsid w:val="002C60E0"/>
    <w:rsid w:val="002D244D"/>
    <w:rsid w:val="002D32E3"/>
    <w:rsid w:val="002D44CF"/>
    <w:rsid w:val="002E0A94"/>
    <w:rsid w:val="002E15E3"/>
    <w:rsid w:val="002E1B0E"/>
    <w:rsid w:val="002E1E40"/>
    <w:rsid w:val="002E483A"/>
    <w:rsid w:val="002E5599"/>
    <w:rsid w:val="002E5FFB"/>
    <w:rsid w:val="002E6ECC"/>
    <w:rsid w:val="002F1BA9"/>
    <w:rsid w:val="002F2129"/>
    <w:rsid w:val="002F3D7E"/>
    <w:rsid w:val="002F5016"/>
    <w:rsid w:val="002F714B"/>
    <w:rsid w:val="003013F0"/>
    <w:rsid w:val="00302F1C"/>
    <w:rsid w:val="0030313E"/>
    <w:rsid w:val="003058BA"/>
    <w:rsid w:val="00305DFE"/>
    <w:rsid w:val="00306042"/>
    <w:rsid w:val="0030705B"/>
    <w:rsid w:val="0031116F"/>
    <w:rsid w:val="00311273"/>
    <w:rsid w:val="003146D0"/>
    <w:rsid w:val="0032106C"/>
    <w:rsid w:val="00322998"/>
    <w:rsid w:val="003229FA"/>
    <w:rsid w:val="00323C87"/>
    <w:rsid w:val="00324B08"/>
    <w:rsid w:val="00325043"/>
    <w:rsid w:val="00330F04"/>
    <w:rsid w:val="00332908"/>
    <w:rsid w:val="00334734"/>
    <w:rsid w:val="00335AEC"/>
    <w:rsid w:val="00335D0A"/>
    <w:rsid w:val="003360C1"/>
    <w:rsid w:val="00337CCD"/>
    <w:rsid w:val="003403E2"/>
    <w:rsid w:val="0034262E"/>
    <w:rsid w:val="003434D8"/>
    <w:rsid w:val="00344832"/>
    <w:rsid w:val="003449C8"/>
    <w:rsid w:val="00345E03"/>
    <w:rsid w:val="00346BE2"/>
    <w:rsid w:val="00351B08"/>
    <w:rsid w:val="00351CDC"/>
    <w:rsid w:val="003527BC"/>
    <w:rsid w:val="00354852"/>
    <w:rsid w:val="0035502A"/>
    <w:rsid w:val="003551CE"/>
    <w:rsid w:val="003565C5"/>
    <w:rsid w:val="003570EB"/>
    <w:rsid w:val="00357A2D"/>
    <w:rsid w:val="00360D51"/>
    <w:rsid w:val="0036236B"/>
    <w:rsid w:val="00362C3F"/>
    <w:rsid w:val="00364A47"/>
    <w:rsid w:val="0036546E"/>
    <w:rsid w:val="00370086"/>
    <w:rsid w:val="0037017D"/>
    <w:rsid w:val="00372743"/>
    <w:rsid w:val="003728E6"/>
    <w:rsid w:val="00374539"/>
    <w:rsid w:val="003751DE"/>
    <w:rsid w:val="00381116"/>
    <w:rsid w:val="00382E4B"/>
    <w:rsid w:val="003831B1"/>
    <w:rsid w:val="00383E81"/>
    <w:rsid w:val="00384C09"/>
    <w:rsid w:val="00387B8D"/>
    <w:rsid w:val="00390599"/>
    <w:rsid w:val="00390A42"/>
    <w:rsid w:val="003911B0"/>
    <w:rsid w:val="003949D3"/>
    <w:rsid w:val="00396898"/>
    <w:rsid w:val="00396922"/>
    <w:rsid w:val="003972B6"/>
    <w:rsid w:val="00397B84"/>
    <w:rsid w:val="003A0D70"/>
    <w:rsid w:val="003A2294"/>
    <w:rsid w:val="003A2935"/>
    <w:rsid w:val="003A347B"/>
    <w:rsid w:val="003A34DE"/>
    <w:rsid w:val="003A3B43"/>
    <w:rsid w:val="003A436D"/>
    <w:rsid w:val="003A4CE8"/>
    <w:rsid w:val="003A4EC9"/>
    <w:rsid w:val="003B0FBE"/>
    <w:rsid w:val="003B1489"/>
    <w:rsid w:val="003B30A0"/>
    <w:rsid w:val="003B34C0"/>
    <w:rsid w:val="003B544F"/>
    <w:rsid w:val="003C09B1"/>
    <w:rsid w:val="003C461F"/>
    <w:rsid w:val="003C4843"/>
    <w:rsid w:val="003C61F2"/>
    <w:rsid w:val="003C7BD2"/>
    <w:rsid w:val="003D1081"/>
    <w:rsid w:val="003D3461"/>
    <w:rsid w:val="003D38D5"/>
    <w:rsid w:val="003D4F05"/>
    <w:rsid w:val="003D6F42"/>
    <w:rsid w:val="003D7420"/>
    <w:rsid w:val="003E09AC"/>
    <w:rsid w:val="003E0DAC"/>
    <w:rsid w:val="003E158B"/>
    <w:rsid w:val="003E2EFF"/>
    <w:rsid w:val="003E34F6"/>
    <w:rsid w:val="003E3FEF"/>
    <w:rsid w:val="003F0991"/>
    <w:rsid w:val="003F112E"/>
    <w:rsid w:val="003F32BC"/>
    <w:rsid w:val="003F68EC"/>
    <w:rsid w:val="003F6F5C"/>
    <w:rsid w:val="00402AFC"/>
    <w:rsid w:val="00404CA8"/>
    <w:rsid w:val="004068AF"/>
    <w:rsid w:val="00406EB6"/>
    <w:rsid w:val="004074C0"/>
    <w:rsid w:val="004101FD"/>
    <w:rsid w:val="0041548F"/>
    <w:rsid w:val="00416CD2"/>
    <w:rsid w:val="00417E57"/>
    <w:rsid w:val="00417FB7"/>
    <w:rsid w:val="004210DD"/>
    <w:rsid w:val="00421BF5"/>
    <w:rsid w:val="00421C9E"/>
    <w:rsid w:val="004238E1"/>
    <w:rsid w:val="0042457C"/>
    <w:rsid w:val="00424677"/>
    <w:rsid w:val="004251C5"/>
    <w:rsid w:val="00426B87"/>
    <w:rsid w:val="0042736C"/>
    <w:rsid w:val="00432776"/>
    <w:rsid w:val="00432F99"/>
    <w:rsid w:val="00433232"/>
    <w:rsid w:val="004368E4"/>
    <w:rsid w:val="00436C15"/>
    <w:rsid w:val="004376DE"/>
    <w:rsid w:val="00440104"/>
    <w:rsid w:val="00443161"/>
    <w:rsid w:val="00444D10"/>
    <w:rsid w:val="00445ACC"/>
    <w:rsid w:val="004462B5"/>
    <w:rsid w:val="00447315"/>
    <w:rsid w:val="00450561"/>
    <w:rsid w:val="0045471C"/>
    <w:rsid w:val="004555CD"/>
    <w:rsid w:val="00456917"/>
    <w:rsid w:val="00460A57"/>
    <w:rsid w:val="004610BF"/>
    <w:rsid w:val="00461726"/>
    <w:rsid w:val="004617CD"/>
    <w:rsid w:val="0046207A"/>
    <w:rsid w:val="004623A3"/>
    <w:rsid w:val="0047188E"/>
    <w:rsid w:val="00474E19"/>
    <w:rsid w:val="004804DC"/>
    <w:rsid w:val="0048170A"/>
    <w:rsid w:val="004835E8"/>
    <w:rsid w:val="004840FE"/>
    <w:rsid w:val="004857A7"/>
    <w:rsid w:val="00485A47"/>
    <w:rsid w:val="00486EFB"/>
    <w:rsid w:val="004872C7"/>
    <w:rsid w:val="004947BA"/>
    <w:rsid w:val="00496534"/>
    <w:rsid w:val="00496A4C"/>
    <w:rsid w:val="00496ACE"/>
    <w:rsid w:val="004A1B18"/>
    <w:rsid w:val="004A36C2"/>
    <w:rsid w:val="004A4331"/>
    <w:rsid w:val="004A43C9"/>
    <w:rsid w:val="004A4C56"/>
    <w:rsid w:val="004A5942"/>
    <w:rsid w:val="004A6B19"/>
    <w:rsid w:val="004B1C3A"/>
    <w:rsid w:val="004B2A50"/>
    <w:rsid w:val="004B3930"/>
    <w:rsid w:val="004B4D2E"/>
    <w:rsid w:val="004B51A3"/>
    <w:rsid w:val="004B5545"/>
    <w:rsid w:val="004B6678"/>
    <w:rsid w:val="004B667F"/>
    <w:rsid w:val="004B677E"/>
    <w:rsid w:val="004B6B85"/>
    <w:rsid w:val="004C0CF8"/>
    <w:rsid w:val="004C18BB"/>
    <w:rsid w:val="004C3D69"/>
    <w:rsid w:val="004C3D98"/>
    <w:rsid w:val="004C4F17"/>
    <w:rsid w:val="004C5D16"/>
    <w:rsid w:val="004C7C40"/>
    <w:rsid w:val="004D059E"/>
    <w:rsid w:val="004D2825"/>
    <w:rsid w:val="004D2F2A"/>
    <w:rsid w:val="004D3ECF"/>
    <w:rsid w:val="004D6225"/>
    <w:rsid w:val="004E372C"/>
    <w:rsid w:val="004E43BC"/>
    <w:rsid w:val="004E48AC"/>
    <w:rsid w:val="004E5248"/>
    <w:rsid w:val="004E5655"/>
    <w:rsid w:val="004F0A76"/>
    <w:rsid w:val="004F1F84"/>
    <w:rsid w:val="004F32C3"/>
    <w:rsid w:val="004F52A5"/>
    <w:rsid w:val="005004B9"/>
    <w:rsid w:val="00500829"/>
    <w:rsid w:val="00500899"/>
    <w:rsid w:val="005008B5"/>
    <w:rsid w:val="00501732"/>
    <w:rsid w:val="0050176E"/>
    <w:rsid w:val="00501C79"/>
    <w:rsid w:val="00501F80"/>
    <w:rsid w:val="0050367E"/>
    <w:rsid w:val="00505B5F"/>
    <w:rsid w:val="005076F4"/>
    <w:rsid w:val="00512D2C"/>
    <w:rsid w:val="005145F0"/>
    <w:rsid w:val="00515066"/>
    <w:rsid w:val="00521C7B"/>
    <w:rsid w:val="005244FF"/>
    <w:rsid w:val="005245F1"/>
    <w:rsid w:val="00524831"/>
    <w:rsid w:val="00524A2E"/>
    <w:rsid w:val="005262FB"/>
    <w:rsid w:val="00527150"/>
    <w:rsid w:val="00527271"/>
    <w:rsid w:val="0053030C"/>
    <w:rsid w:val="00530B32"/>
    <w:rsid w:val="005337CA"/>
    <w:rsid w:val="005349D8"/>
    <w:rsid w:val="00534B8B"/>
    <w:rsid w:val="00535981"/>
    <w:rsid w:val="00536374"/>
    <w:rsid w:val="00540A29"/>
    <w:rsid w:val="0054196E"/>
    <w:rsid w:val="00544E30"/>
    <w:rsid w:val="005456A9"/>
    <w:rsid w:val="00545CA4"/>
    <w:rsid w:val="00546685"/>
    <w:rsid w:val="005478C5"/>
    <w:rsid w:val="00551050"/>
    <w:rsid w:val="0055167B"/>
    <w:rsid w:val="0055485D"/>
    <w:rsid w:val="005555A8"/>
    <w:rsid w:val="0055573D"/>
    <w:rsid w:val="005559BB"/>
    <w:rsid w:val="005561C0"/>
    <w:rsid w:val="00557EC8"/>
    <w:rsid w:val="00560692"/>
    <w:rsid w:val="00560A32"/>
    <w:rsid w:val="00563E64"/>
    <w:rsid w:val="005650FB"/>
    <w:rsid w:val="00566922"/>
    <w:rsid w:val="005714F1"/>
    <w:rsid w:val="00571C4D"/>
    <w:rsid w:val="00571DA6"/>
    <w:rsid w:val="005740D0"/>
    <w:rsid w:val="005749A7"/>
    <w:rsid w:val="0057556A"/>
    <w:rsid w:val="00577BD7"/>
    <w:rsid w:val="005817CB"/>
    <w:rsid w:val="005829F6"/>
    <w:rsid w:val="00584E3A"/>
    <w:rsid w:val="005870F0"/>
    <w:rsid w:val="005876DC"/>
    <w:rsid w:val="005915A5"/>
    <w:rsid w:val="005A0B23"/>
    <w:rsid w:val="005A2529"/>
    <w:rsid w:val="005A27E1"/>
    <w:rsid w:val="005A49BB"/>
    <w:rsid w:val="005A533A"/>
    <w:rsid w:val="005A5AA1"/>
    <w:rsid w:val="005A70B4"/>
    <w:rsid w:val="005B2703"/>
    <w:rsid w:val="005B36DE"/>
    <w:rsid w:val="005B3CB8"/>
    <w:rsid w:val="005B5556"/>
    <w:rsid w:val="005B5A84"/>
    <w:rsid w:val="005B7E4D"/>
    <w:rsid w:val="005C11D1"/>
    <w:rsid w:val="005C318C"/>
    <w:rsid w:val="005C411C"/>
    <w:rsid w:val="005C4442"/>
    <w:rsid w:val="005C5877"/>
    <w:rsid w:val="005C650C"/>
    <w:rsid w:val="005C7B53"/>
    <w:rsid w:val="005D0331"/>
    <w:rsid w:val="005D06A1"/>
    <w:rsid w:val="005D2D91"/>
    <w:rsid w:val="005D503F"/>
    <w:rsid w:val="005D5236"/>
    <w:rsid w:val="005E3CEA"/>
    <w:rsid w:val="005F0EE9"/>
    <w:rsid w:val="005F1C55"/>
    <w:rsid w:val="005F2909"/>
    <w:rsid w:val="005F3650"/>
    <w:rsid w:val="005F3F31"/>
    <w:rsid w:val="005F459A"/>
    <w:rsid w:val="005F4DE8"/>
    <w:rsid w:val="0060161D"/>
    <w:rsid w:val="00601FFE"/>
    <w:rsid w:val="00602258"/>
    <w:rsid w:val="00602841"/>
    <w:rsid w:val="00602C5B"/>
    <w:rsid w:val="006038DD"/>
    <w:rsid w:val="00603D56"/>
    <w:rsid w:val="00604B81"/>
    <w:rsid w:val="00604C6D"/>
    <w:rsid w:val="00605078"/>
    <w:rsid w:val="00605391"/>
    <w:rsid w:val="006062A3"/>
    <w:rsid w:val="006072A8"/>
    <w:rsid w:val="006101A5"/>
    <w:rsid w:val="006115CB"/>
    <w:rsid w:val="00611CB0"/>
    <w:rsid w:val="006139C0"/>
    <w:rsid w:val="00614EE4"/>
    <w:rsid w:val="00615AEF"/>
    <w:rsid w:val="0061743F"/>
    <w:rsid w:val="00617618"/>
    <w:rsid w:val="00623454"/>
    <w:rsid w:val="0062391D"/>
    <w:rsid w:val="006262E7"/>
    <w:rsid w:val="0062712F"/>
    <w:rsid w:val="006277CD"/>
    <w:rsid w:val="00627820"/>
    <w:rsid w:val="006300D3"/>
    <w:rsid w:val="006320B7"/>
    <w:rsid w:val="0063277A"/>
    <w:rsid w:val="00633C20"/>
    <w:rsid w:val="00633F70"/>
    <w:rsid w:val="00636719"/>
    <w:rsid w:val="0064254B"/>
    <w:rsid w:val="006427EA"/>
    <w:rsid w:val="006428D3"/>
    <w:rsid w:val="00642E6D"/>
    <w:rsid w:val="00643654"/>
    <w:rsid w:val="006444F2"/>
    <w:rsid w:val="00644EE5"/>
    <w:rsid w:val="0064563E"/>
    <w:rsid w:val="00646423"/>
    <w:rsid w:val="00646E03"/>
    <w:rsid w:val="0064775F"/>
    <w:rsid w:val="00650C3B"/>
    <w:rsid w:val="00651055"/>
    <w:rsid w:val="00652A5E"/>
    <w:rsid w:val="00653B95"/>
    <w:rsid w:val="00653E0C"/>
    <w:rsid w:val="006541E5"/>
    <w:rsid w:val="0065457F"/>
    <w:rsid w:val="00656732"/>
    <w:rsid w:val="00657642"/>
    <w:rsid w:val="00660A3C"/>
    <w:rsid w:val="00660E0B"/>
    <w:rsid w:val="00660FD4"/>
    <w:rsid w:val="006617BD"/>
    <w:rsid w:val="006623B5"/>
    <w:rsid w:val="00663F02"/>
    <w:rsid w:val="00664482"/>
    <w:rsid w:val="006654E5"/>
    <w:rsid w:val="00665B9B"/>
    <w:rsid w:val="0066639D"/>
    <w:rsid w:val="006677B0"/>
    <w:rsid w:val="0067135D"/>
    <w:rsid w:val="006725E7"/>
    <w:rsid w:val="00673DDD"/>
    <w:rsid w:val="00674517"/>
    <w:rsid w:val="006749EA"/>
    <w:rsid w:val="006750D7"/>
    <w:rsid w:val="00676773"/>
    <w:rsid w:val="00676ECB"/>
    <w:rsid w:val="00677DEB"/>
    <w:rsid w:val="0068029E"/>
    <w:rsid w:val="006807C0"/>
    <w:rsid w:val="00680EED"/>
    <w:rsid w:val="00680FB0"/>
    <w:rsid w:val="00681C74"/>
    <w:rsid w:val="00683305"/>
    <w:rsid w:val="0068541A"/>
    <w:rsid w:val="006858D4"/>
    <w:rsid w:val="00685B34"/>
    <w:rsid w:val="0068634F"/>
    <w:rsid w:val="0068692B"/>
    <w:rsid w:val="006871F3"/>
    <w:rsid w:val="00692480"/>
    <w:rsid w:val="006947D6"/>
    <w:rsid w:val="0069564C"/>
    <w:rsid w:val="00695CD0"/>
    <w:rsid w:val="00696205"/>
    <w:rsid w:val="00697DF7"/>
    <w:rsid w:val="006A03F0"/>
    <w:rsid w:val="006A0D53"/>
    <w:rsid w:val="006A180C"/>
    <w:rsid w:val="006A2A14"/>
    <w:rsid w:val="006B0651"/>
    <w:rsid w:val="006B68F4"/>
    <w:rsid w:val="006B7E5B"/>
    <w:rsid w:val="006C06D6"/>
    <w:rsid w:val="006C275C"/>
    <w:rsid w:val="006C48D0"/>
    <w:rsid w:val="006C52A5"/>
    <w:rsid w:val="006D1553"/>
    <w:rsid w:val="006D15FF"/>
    <w:rsid w:val="006D203E"/>
    <w:rsid w:val="006D31D6"/>
    <w:rsid w:val="006D42C0"/>
    <w:rsid w:val="006D59E5"/>
    <w:rsid w:val="006D6156"/>
    <w:rsid w:val="006D6424"/>
    <w:rsid w:val="006D6E5B"/>
    <w:rsid w:val="006D74C7"/>
    <w:rsid w:val="006E0C24"/>
    <w:rsid w:val="006E21A2"/>
    <w:rsid w:val="006E4A0B"/>
    <w:rsid w:val="006E4EA1"/>
    <w:rsid w:val="006E756B"/>
    <w:rsid w:val="006E7AB7"/>
    <w:rsid w:val="006F0E64"/>
    <w:rsid w:val="006F15C2"/>
    <w:rsid w:val="006F2F2C"/>
    <w:rsid w:val="006F35BE"/>
    <w:rsid w:val="006F5008"/>
    <w:rsid w:val="006F77C0"/>
    <w:rsid w:val="007019D1"/>
    <w:rsid w:val="00702B0B"/>
    <w:rsid w:val="00703471"/>
    <w:rsid w:val="0070369F"/>
    <w:rsid w:val="00704132"/>
    <w:rsid w:val="007051F1"/>
    <w:rsid w:val="00711730"/>
    <w:rsid w:val="00711C87"/>
    <w:rsid w:val="0071208B"/>
    <w:rsid w:val="00712BA1"/>
    <w:rsid w:val="0071351C"/>
    <w:rsid w:val="00715A2E"/>
    <w:rsid w:val="00715ACC"/>
    <w:rsid w:val="00715FB3"/>
    <w:rsid w:val="0071783F"/>
    <w:rsid w:val="0072103E"/>
    <w:rsid w:val="0072155B"/>
    <w:rsid w:val="0072354B"/>
    <w:rsid w:val="00724FD4"/>
    <w:rsid w:val="007309FA"/>
    <w:rsid w:val="007313E9"/>
    <w:rsid w:val="00732237"/>
    <w:rsid w:val="00732849"/>
    <w:rsid w:val="00732A63"/>
    <w:rsid w:val="00733198"/>
    <w:rsid w:val="00742948"/>
    <w:rsid w:val="0074371F"/>
    <w:rsid w:val="00747744"/>
    <w:rsid w:val="0075024B"/>
    <w:rsid w:val="00752A07"/>
    <w:rsid w:val="00752A60"/>
    <w:rsid w:val="00752ECD"/>
    <w:rsid w:val="007536A4"/>
    <w:rsid w:val="0075375E"/>
    <w:rsid w:val="00753B04"/>
    <w:rsid w:val="00754183"/>
    <w:rsid w:val="00755A08"/>
    <w:rsid w:val="00756C3A"/>
    <w:rsid w:val="0076166D"/>
    <w:rsid w:val="00765031"/>
    <w:rsid w:val="00765120"/>
    <w:rsid w:val="0076589D"/>
    <w:rsid w:val="00767963"/>
    <w:rsid w:val="0077090F"/>
    <w:rsid w:val="00772766"/>
    <w:rsid w:val="0077546C"/>
    <w:rsid w:val="00775BC9"/>
    <w:rsid w:val="0078161F"/>
    <w:rsid w:val="00782504"/>
    <w:rsid w:val="00782C65"/>
    <w:rsid w:val="0078407E"/>
    <w:rsid w:val="00784DBD"/>
    <w:rsid w:val="0078621C"/>
    <w:rsid w:val="00786E83"/>
    <w:rsid w:val="00787067"/>
    <w:rsid w:val="0078708B"/>
    <w:rsid w:val="00787B1E"/>
    <w:rsid w:val="00790196"/>
    <w:rsid w:val="0079262A"/>
    <w:rsid w:val="00792782"/>
    <w:rsid w:val="0079323F"/>
    <w:rsid w:val="00793B43"/>
    <w:rsid w:val="0079755B"/>
    <w:rsid w:val="007A10E2"/>
    <w:rsid w:val="007A3968"/>
    <w:rsid w:val="007A4AEC"/>
    <w:rsid w:val="007A4CBC"/>
    <w:rsid w:val="007A612D"/>
    <w:rsid w:val="007A6740"/>
    <w:rsid w:val="007A7422"/>
    <w:rsid w:val="007B0FB3"/>
    <w:rsid w:val="007B106E"/>
    <w:rsid w:val="007B1D07"/>
    <w:rsid w:val="007B3517"/>
    <w:rsid w:val="007B67B0"/>
    <w:rsid w:val="007B6E65"/>
    <w:rsid w:val="007B7517"/>
    <w:rsid w:val="007B7D1C"/>
    <w:rsid w:val="007C0469"/>
    <w:rsid w:val="007C0922"/>
    <w:rsid w:val="007C0FA3"/>
    <w:rsid w:val="007C1B7F"/>
    <w:rsid w:val="007C1F3D"/>
    <w:rsid w:val="007C2686"/>
    <w:rsid w:val="007C333B"/>
    <w:rsid w:val="007C4C64"/>
    <w:rsid w:val="007C5232"/>
    <w:rsid w:val="007C5714"/>
    <w:rsid w:val="007C67AF"/>
    <w:rsid w:val="007C7328"/>
    <w:rsid w:val="007D0FFB"/>
    <w:rsid w:val="007D2A48"/>
    <w:rsid w:val="007D4DB4"/>
    <w:rsid w:val="007D4EB8"/>
    <w:rsid w:val="007D51AC"/>
    <w:rsid w:val="007D53D3"/>
    <w:rsid w:val="007D5D35"/>
    <w:rsid w:val="007D7C3D"/>
    <w:rsid w:val="007E04C6"/>
    <w:rsid w:val="007E0546"/>
    <w:rsid w:val="007E350B"/>
    <w:rsid w:val="007E4FF0"/>
    <w:rsid w:val="007E64C2"/>
    <w:rsid w:val="007E757E"/>
    <w:rsid w:val="007E7A95"/>
    <w:rsid w:val="007E7BB9"/>
    <w:rsid w:val="007E7E81"/>
    <w:rsid w:val="007F06CB"/>
    <w:rsid w:val="007F33C0"/>
    <w:rsid w:val="007F3DA7"/>
    <w:rsid w:val="007F55AC"/>
    <w:rsid w:val="007F5FFC"/>
    <w:rsid w:val="007F6A85"/>
    <w:rsid w:val="00801396"/>
    <w:rsid w:val="00802E92"/>
    <w:rsid w:val="00803442"/>
    <w:rsid w:val="008034CE"/>
    <w:rsid w:val="0080420F"/>
    <w:rsid w:val="008042A7"/>
    <w:rsid w:val="0080707A"/>
    <w:rsid w:val="008107D0"/>
    <w:rsid w:val="00814194"/>
    <w:rsid w:val="0081434B"/>
    <w:rsid w:val="008150CB"/>
    <w:rsid w:val="008156FD"/>
    <w:rsid w:val="00817F7F"/>
    <w:rsid w:val="00817FAA"/>
    <w:rsid w:val="00820F90"/>
    <w:rsid w:val="00821DF2"/>
    <w:rsid w:val="0082223D"/>
    <w:rsid w:val="00822E00"/>
    <w:rsid w:val="00822EE0"/>
    <w:rsid w:val="008233A4"/>
    <w:rsid w:val="00827A49"/>
    <w:rsid w:val="00831641"/>
    <w:rsid w:val="00832813"/>
    <w:rsid w:val="00832ECB"/>
    <w:rsid w:val="0083429D"/>
    <w:rsid w:val="00835A90"/>
    <w:rsid w:val="008376D6"/>
    <w:rsid w:val="00841D6C"/>
    <w:rsid w:val="00842244"/>
    <w:rsid w:val="00843AF2"/>
    <w:rsid w:val="0084524B"/>
    <w:rsid w:val="00846060"/>
    <w:rsid w:val="008465F9"/>
    <w:rsid w:val="00850B74"/>
    <w:rsid w:val="00850C4B"/>
    <w:rsid w:val="00854498"/>
    <w:rsid w:val="0085520A"/>
    <w:rsid w:val="0085559B"/>
    <w:rsid w:val="00856361"/>
    <w:rsid w:val="00856609"/>
    <w:rsid w:val="00856D73"/>
    <w:rsid w:val="00860D3C"/>
    <w:rsid w:val="00863DC9"/>
    <w:rsid w:val="00864B88"/>
    <w:rsid w:val="00866742"/>
    <w:rsid w:val="00866EC2"/>
    <w:rsid w:val="00867AA5"/>
    <w:rsid w:val="00872D32"/>
    <w:rsid w:val="00872F68"/>
    <w:rsid w:val="00873044"/>
    <w:rsid w:val="00873AE6"/>
    <w:rsid w:val="00874219"/>
    <w:rsid w:val="00874EAA"/>
    <w:rsid w:val="0087620D"/>
    <w:rsid w:val="008769A0"/>
    <w:rsid w:val="0088173B"/>
    <w:rsid w:val="008851F3"/>
    <w:rsid w:val="008857C3"/>
    <w:rsid w:val="008857CE"/>
    <w:rsid w:val="008863EC"/>
    <w:rsid w:val="00887A5D"/>
    <w:rsid w:val="00890C4F"/>
    <w:rsid w:val="008915F4"/>
    <w:rsid w:val="00892C40"/>
    <w:rsid w:val="00893719"/>
    <w:rsid w:val="00895A5E"/>
    <w:rsid w:val="008A02C1"/>
    <w:rsid w:val="008A0A7F"/>
    <w:rsid w:val="008A1F71"/>
    <w:rsid w:val="008A41BF"/>
    <w:rsid w:val="008A6455"/>
    <w:rsid w:val="008B010B"/>
    <w:rsid w:val="008B168D"/>
    <w:rsid w:val="008B179E"/>
    <w:rsid w:val="008B4AE9"/>
    <w:rsid w:val="008B5087"/>
    <w:rsid w:val="008C10C6"/>
    <w:rsid w:val="008C48A5"/>
    <w:rsid w:val="008C688C"/>
    <w:rsid w:val="008D0EEE"/>
    <w:rsid w:val="008D11C0"/>
    <w:rsid w:val="008D2901"/>
    <w:rsid w:val="008D307A"/>
    <w:rsid w:val="008E155F"/>
    <w:rsid w:val="008E169D"/>
    <w:rsid w:val="008E37E1"/>
    <w:rsid w:val="008E46BB"/>
    <w:rsid w:val="008E5FDD"/>
    <w:rsid w:val="008E6DA5"/>
    <w:rsid w:val="008E6F01"/>
    <w:rsid w:val="008E7792"/>
    <w:rsid w:val="008F3334"/>
    <w:rsid w:val="008F373A"/>
    <w:rsid w:val="008F498E"/>
    <w:rsid w:val="008F5861"/>
    <w:rsid w:val="00900816"/>
    <w:rsid w:val="00901764"/>
    <w:rsid w:val="00902636"/>
    <w:rsid w:val="00903450"/>
    <w:rsid w:val="009047D6"/>
    <w:rsid w:val="00905461"/>
    <w:rsid w:val="00905CB5"/>
    <w:rsid w:val="0090632D"/>
    <w:rsid w:val="00907F08"/>
    <w:rsid w:val="00913966"/>
    <w:rsid w:val="00915C68"/>
    <w:rsid w:val="009166EB"/>
    <w:rsid w:val="0092008D"/>
    <w:rsid w:val="0092106D"/>
    <w:rsid w:val="00921346"/>
    <w:rsid w:val="0092153C"/>
    <w:rsid w:val="00923550"/>
    <w:rsid w:val="0092492A"/>
    <w:rsid w:val="009265A8"/>
    <w:rsid w:val="00931C7F"/>
    <w:rsid w:val="00934E41"/>
    <w:rsid w:val="00934F67"/>
    <w:rsid w:val="0093559C"/>
    <w:rsid w:val="009430FB"/>
    <w:rsid w:val="00943769"/>
    <w:rsid w:val="00945E65"/>
    <w:rsid w:val="009463FB"/>
    <w:rsid w:val="00946DDD"/>
    <w:rsid w:val="00946E43"/>
    <w:rsid w:val="00950EF5"/>
    <w:rsid w:val="00951961"/>
    <w:rsid w:val="009520B0"/>
    <w:rsid w:val="009525DD"/>
    <w:rsid w:val="009531FB"/>
    <w:rsid w:val="00954E17"/>
    <w:rsid w:val="009568F8"/>
    <w:rsid w:val="009579C7"/>
    <w:rsid w:val="00957E5B"/>
    <w:rsid w:val="0096084E"/>
    <w:rsid w:val="009611DE"/>
    <w:rsid w:val="009639E9"/>
    <w:rsid w:val="00963E94"/>
    <w:rsid w:val="00963F34"/>
    <w:rsid w:val="0096404A"/>
    <w:rsid w:val="009640DD"/>
    <w:rsid w:val="00965F2A"/>
    <w:rsid w:val="0096607B"/>
    <w:rsid w:val="009667F1"/>
    <w:rsid w:val="009700FA"/>
    <w:rsid w:val="00971534"/>
    <w:rsid w:val="00971A0B"/>
    <w:rsid w:val="00971B0C"/>
    <w:rsid w:val="009721DE"/>
    <w:rsid w:val="00973B5D"/>
    <w:rsid w:val="00973BCA"/>
    <w:rsid w:val="00981B78"/>
    <w:rsid w:val="00984D01"/>
    <w:rsid w:val="00986175"/>
    <w:rsid w:val="00986D3C"/>
    <w:rsid w:val="00987B77"/>
    <w:rsid w:val="00987E09"/>
    <w:rsid w:val="00991A33"/>
    <w:rsid w:val="00993169"/>
    <w:rsid w:val="0099385E"/>
    <w:rsid w:val="0099389A"/>
    <w:rsid w:val="00996087"/>
    <w:rsid w:val="00996B38"/>
    <w:rsid w:val="00997DF1"/>
    <w:rsid w:val="009A2078"/>
    <w:rsid w:val="009A21EC"/>
    <w:rsid w:val="009A2708"/>
    <w:rsid w:val="009A4189"/>
    <w:rsid w:val="009A4DC4"/>
    <w:rsid w:val="009A5F2A"/>
    <w:rsid w:val="009A75D8"/>
    <w:rsid w:val="009B0F32"/>
    <w:rsid w:val="009B2E90"/>
    <w:rsid w:val="009B3D3E"/>
    <w:rsid w:val="009B4051"/>
    <w:rsid w:val="009C16C7"/>
    <w:rsid w:val="009C60D9"/>
    <w:rsid w:val="009C77AA"/>
    <w:rsid w:val="009D017D"/>
    <w:rsid w:val="009D02B2"/>
    <w:rsid w:val="009D19D6"/>
    <w:rsid w:val="009D2B7B"/>
    <w:rsid w:val="009D2C32"/>
    <w:rsid w:val="009D2C8E"/>
    <w:rsid w:val="009D3896"/>
    <w:rsid w:val="009D3AEC"/>
    <w:rsid w:val="009D4E6F"/>
    <w:rsid w:val="009D6EA4"/>
    <w:rsid w:val="009D744F"/>
    <w:rsid w:val="009E104C"/>
    <w:rsid w:val="009E28BD"/>
    <w:rsid w:val="009E2953"/>
    <w:rsid w:val="009E3273"/>
    <w:rsid w:val="009E330F"/>
    <w:rsid w:val="009E3F54"/>
    <w:rsid w:val="009E42FB"/>
    <w:rsid w:val="009E4C7E"/>
    <w:rsid w:val="009E500D"/>
    <w:rsid w:val="009E6469"/>
    <w:rsid w:val="009E68F4"/>
    <w:rsid w:val="009E7022"/>
    <w:rsid w:val="009E78A6"/>
    <w:rsid w:val="009F0062"/>
    <w:rsid w:val="009F088F"/>
    <w:rsid w:val="009F3BBE"/>
    <w:rsid w:val="009F4E46"/>
    <w:rsid w:val="009F6507"/>
    <w:rsid w:val="009F70E5"/>
    <w:rsid w:val="009F7B55"/>
    <w:rsid w:val="00A00030"/>
    <w:rsid w:val="00A04DB7"/>
    <w:rsid w:val="00A0583B"/>
    <w:rsid w:val="00A10517"/>
    <w:rsid w:val="00A10B78"/>
    <w:rsid w:val="00A11112"/>
    <w:rsid w:val="00A148E9"/>
    <w:rsid w:val="00A1503A"/>
    <w:rsid w:val="00A15561"/>
    <w:rsid w:val="00A16847"/>
    <w:rsid w:val="00A168C5"/>
    <w:rsid w:val="00A16F5B"/>
    <w:rsid w:val="00A20047"/>
    <w:rsid w:val="00A231D3"/>
    <w:rsid w:val="00A27673"/>
    <w:rsid w:val="00A27BEE"/>
    <w:rsid w:val="00A27E22"/>
    <w:rsid w:val="00A3164D"/>
    <w:rsid w:val="00A32119"/>
    <w:rsid w:val="00A32268"/>
    <w:rsid w:val="00A3426C"/>
    <w:rsid w:val="00A346B8"/>
    <w:rsid w:val="00A37794"/>
    <w:rsid w:val="00A37F6F"/>
    <w:rsid w:val="00A40C61"/>
    <w:rsid w:val="00A41C25"/>
    <w:rsid w:val="00A422FD"/>
    <w:rsid w:val="00A42B4F"/>
    <w:rsid w:val="00A43E48"/>
    <w:rsid w:val="00A43EE3"/>
    <w:rsid w:val="00A44799"/>
    <w:rsid w:val="00A44AB0"/>
    <w:rsid w:val="00A44CEF"/>
    <w:rsid w:val="00A45260"/>
    <w:rsid w:val="00A453AD"/>
    <w:rsid w:val="00A456B4"/>
    <w:rsid w:val="00A4586E"/>
    <w:rsid w:val="00A4587E"/>
    <w:rsid w:val="00A46350"/>
    <w:rsid w:val="00A464F1"/>
    <w:rsid w:val="00A46570"/>
    <w:rsid w:val="00A46661"/>
    <w:rsid w:val="00A50BD2"/>
    <w:rsid w:val="00A52C84"/>
    <w:rsid w:val="00A530B7"/>
    <w:rsid w:val="00A542E3"/>
    <w:rsid w:val="00A55A83"/>
    <w:rsid w:val="00A55A9E"/>
    <w:rsid w:val="00A55F5D"/>
    <w:rsid w:val="00A608DC"/>
    <w:rsid w:val="00A63871"/>
    <w:rsid w:val="00A63C8C"/>
    <w:rsid w:val="00A64F42"/>
    <w:rsid w:val="00A65086"/>
    <w:rsid w:val="00A651E2"/>
    <w:rsid w:val="00A67790"/>
    <w:rsid w:val="00A70720"/>
    <w:rsid w:val="00A730A1"/>
    <w:rsid w:val="00A75CAC"/>
    <w:rsid w:val="00A76101"/>
    <w:rsid w:val="00A76184"/>
    <w:rsid w:val="00A76B8D"/>
    <w:rsid w:val="00A76E59"/>
    <w:rsid w:val="00A76EF5"/>
    <w:rsid w:val="00A77831"/>
    <w:rsid w:val="00A801B7"/>
    <w:rsid w:val="00A8042C"/>
    <w:rsid w:val="00A817F1"/>
    <w:rsid w:val="00A8419D"/>
    <w:rsid w:val="00A865FB"/>
    <w:rsid w:val="00A904DB"/>
    <w:rsid w:val="00A906CB"/>
    <w:rsid w:val="00A91E7F"/>
    <w:rsid w:val="00A935C4"/>
    <w:rsid w:val="00A977B5"/>
    <w:rsid w:val="00A97B8F"/>
    <w:rsid w:val="00AA0441"/>
    <w:rsid w:val="00AA10A1"/>
    <w:rsid w:val="00AA3EFD"/>
    <w:rsid w:val="00AA4C45"/>
    <w:rsid w:val="00AA5448"/>
    <w:rsid w:val="00AA5DEA"/>
    <w:rsid w:val="00AA7213"/>
    <w:rsid w:val="00AB1B58"/>
    <w:rsid w:val="00AB2819"/>
    <w:rsid w:val="00AB47B7"/>
    <w:rsid w:val="00AB498E"/>
    <w:rsid w:val="00AB7C7B"/>
    <w:rsid w:val="00AB7E50"/>
    <w:rsid w:val="00AC00E4"/>
    <w:rsid w:val="00AC1342"/>
    <w:rsid w:val="00AC303D"/>
    <w:rsid w:val="00AC54DC"/>
    <w:rsid w:val="00AC6F91"/>
    <w:rsid w:val="00AD0236"/>
    <w:rsid w:val="00AD44BF"/>
    <w:rsid w:val="00AD5604"/>
    <w:rsid w:val="00AD5BF9"/>
    <w:rsid w:val="00AD6D55"/>
    <w:rsid w:val="00AE0748"/>
    <w:rsid w:val="00AE1195"/>
    <w:rsid w:val="00AE25E9"/>
    <w:rsid w:val="00AE29D3"/>
    <w:rsid w:val="00AE377F"/>
    <w:rsid w:val="00AE4153"/>
    <w:rsid w:val="00AE55AA"/>
    <w:rsid w:val="00AE66BF"/>
    <w:rsid w:val="00AE70AA"/>
    <w:rsid w:val="00AF11DB"/>
    <w:rsid w:val="00AF413A"/>
    <w:rsid w:val="00AF4D2C"/>
    <w:rsid w:val="00AF563C"/>
    <w:rsid w:val="00AF5913"/>
    <w:rsid w:val="00AF642F"/>
    <w:rsid w:val="00B0066A"/>
    <w:rsid w:val="00B006AF"/>
    <w:rsid w:val="00B0129B"/>
    <w:rsid w:val="00B016FA"/>
    <w:rsid w:val="00B01AD6"/>
    <w:rsid w:val="00B052FE"/>
    <w:rsid w:val="00B108F1"/>
    <w:rsid w:val="00B10D44"/>
    <w:rsid w:val="00B10D6D"/>
    <w:rsid w:val="00B119D0"/>
    <w:rsid w:val="00B11EC2"/>
    <w:rsid w:val="00B12AC8"/>
    <w:rsid w:val="00B138DE"/>
    <w:rsid w:val="00B17C7A"/>
    <w:rsid w:val="00B20CD3"/>
    <w:rsid w:val="00B21265"/>
    <w:rsid w:val="00B2193F"/>
    <w:rsid w:val="00B2257C"/>
    <w:rsid w:val="00B2380E"/>
    <w:rsid w:val="00B23AA0"/>
    <w:rsid w:val="00B2466F"/>
    <w:rsid w:val="00B30C60"/>
    <w:rsid w:val="00B31916"/>
    <w:rsid w:val="00B32FDE"/>
    <w:rsid w:val="00B331B7"/>
    <w:rsid w:val="00B334B2"/>
    <w:rsid w:val="00B35A43"/>
    <w:rsid w:val="00B3612D"/>
    <w:rsid w:val="00B36C0B"/>
    <w:rsid w:val="00B4040C"/>
    <w:rsid w:val="00B40B41"/>
    <w:rsid w:val="00B422D4"/>
    <w:rsid w:val="00B43817"/>
    <w:rsid w:val="00B45318"/>
    <w:rsid w:val="00B46651"/>
    <w:rsid w:val="00B46928"/>
    <w:rsid w:val="00B46FF1"/>
    <w:rsid w:val="00B50CB6"/>
    <w:rsid w:val="00B510FA"/>
    <w:rsid w:val="00B53D50"/>
    <w:rsid w:val="00B557E7"/>
    <w:rsid w:val="00B55949"/>
    <w:rsid w:val="00B56664"/>
    <w:rsid w:val="00B56C4C"/>
    <w:rsid w:val="00B61B1A"/>
    <w:rsid w:val="00B62036"/>
    <w:rsid w:val="00B624C5"/>
    <w:rsid w:val="00B62A61"/>
    <w:rsid w:val="00B6326F"/>
    <w:rsid w:val="00B64184"/>
    <w:rsid w:val="00B65CB2"/>
    <w:rsid w:val="00B65DF6"/>
    <w:rsid w:val="00B66B8A"/>
    <w:rsid w:val="00B70969"/>
    <w:rsid w:val="00B70F6B"/>
    <w:rsid w:val="00B712B3"/>
    <w:rsid w:val="00B7329C"/>
    <w:rsid w:val="00B74628"/>
    <w:rsid w:val="00B7618C"/>
    <w:rsid w:val="00B805D2"/>
    <w:rsid w:val="00B80A2C"/>
    <w:rsid w:val="00B80B91"/>
    <w:rsid w:val="00B816C9"/>
    <w:rsid w:val="00B8182A"/>
    <w:rsid w:val="00B81F32"/>
    <w:rsid w:val="00B8231E"/>
    <w:rsid w:val="00B829E9"/>
    <w:rsid w:val="00B8432E"/>
    <w:rsid w:val="00B857E5"/>
    <w:rsid w:val="00B909E1"/>
    <w:rsid w:val="00B93124"/>
    <w:rsid w:val="00B93E5B"/>
    <w:rsid w:val="00B94377"/>
    <w:rsid w:val="00B96158"/>
    <w:rsid w:val="00B971D7"/>
    <w:rsid w:val="00B97D90"/>
    <w:rsid w:val="00BA055D"/>
    <w:rsid w:val="00BA0ED0"/>
    <w:rsid w:val="00BA36B0"/>
    <w:rsid w:val="00BA4140"/>
    <w:rsid w:val="00BA5916"/>
    <w:rsid w:val="00BA625E"/>
    <w:rsid w:val="00BA65B6"/>
    <w:rsid w:val="00BB17E8"/>
    <w:rsid w:val="00BB18E9"/>
    <w:rsid w:val="00BB6892"/>
    <w:rsid w:val="00BB7213"/>
    <w:rsid w:val="00BC1F37"/>
    <w:rsid w:val="00BC2F70"/>
    <w:rsid w:val="00BC326D"/>
    <w:rsid w:val="00BC575B"/>
    <w:rsid w:val="00BC5E79"/>
    <w:rsid w:val="00BC66BE"/>
    <w:rsid w:val="00BC7E53"/>
    <w:rsid w:val="00BD0202"/>
    <w:rsid w:val="00BD0418"/>
    <w:rsid w:val="00BD0C15"/>
    <w:rsid w:val="00BD284E"/>
    <w:rsid w:val="00BD3EE9"/>
    <w:rsid w:val="00BD655F"/>
    <w:rsid w:val="00BD6E18"/>
    <w:rsid w:val="00BD732B"/>
    <w:rsid w:val="00BD7A59"/>
    <w:rsid w:val="00BE40AB"/>
    <w:rsid w:val="00BE4A36"/>
    <w:rsid w:val="00BE701D"/>
    <w:rsid w:val="00BF26F9"/>
    <w:rsid w:val="00BF3492"/>
    <w:rsid w:val="00BF3BF1"/>
    <w:rsid w:val="00BF542B"/>
    <w:rsid w:val="00BF6D03"/>
    <w:rsid w:val="00BF771F"/>
    <w:rsid w:val="00BF7DF4"/>
    <w:rsid w:val="00C00114"/>
    <w:rsid w:val="00C024E9"/>
    <w:rsid w:val="00C04D54"/>
    <w:rsid w:val="00C05F19"/>
    <w:rsid w:val="00C06703"/>
    <w:rsid w:val="00C1008C"/>
    <w:rsid w:val="00C10492"/>
    <w:rsid w:val="00C1086D"/>
    <w:rsid w:val="00C12694"/>
    <w:rsid w:val="00C12C0E"/>
    <w:rsid w:val="00C13234"/>
    <w:rsid w:val="00C14C7F"/>
    <w:rsid w:val="00C15B9D"/>
    <w:rsid w:val="00C15D61"/>
    <w:rsid w:val="00C172B3"/>
    <w:rsid w:val="00C205FC"/>
    <w:rsid w:val="00C219E8"/>
    <w:rsid w:val="00C2257A"/>
    <w:rsid w:val="00C238FC"/>
    <w:rsid w:val="00C23E65"/>
    <w:rsid w:val="00C242B7"/>
    <w:rsid w:val="00C25B89"/>
    <w:rsid w:val="00C270CC"/>
    <w:rsid w:val="00C323D4"/>
    <w:rsid w:val="00C324B4"/>
    <w:rsid w:val="00C33C9D"/>
    <w:rsid w:val="00C3462F"/>
    <w:rsid w:val="00C34E5C"/>
    <w:rsid w:val="00C34F26"/>
    <w:rsid w:val="00C36BC6"/>
    <w:rsid w:val="00C37A83"/>
    <w:rsid w:val="00C408E0"/>
    <w:rsid w:val="00C40D67"/>
    <w:rsid w:val="00C411BF"/>
    <w:rsid w:val="00C41C5E"/>
    <w:rsid w:val="00C4616B"/>
    <w:rsid w:val="00C461B6"/>
    <w:rsid w:val="00C47A06"/>
    <w:rsid w:val="00C50BB8"/>
    <w:rsid w:val="00C51D98"/>
    <w:rsid w:val="00C52A87"/>
    <w:rsid w:val="00C53042"/>
    <w:rsid w:val="00C55761"/>
    <w:rsid w:val="00C561F6"/>
    <w:rsid w:val="00C60751"/>
    <w:rsid w:val="00C607D7"/>
    <w:rsid w:val="00C6327A"/>
    <w:rsid w:val="00C63DA1"/>
    <w:rsid w:val="00C64403"/>
    <w:rsid w:val="00C64D4C"/>
    <w:rsid w:val="00C67A1E"/>
    <w:rsid w:val="00C7000A"/>
    <w:rsid w:val="00C7056E"/>
    <w:rsid w:val="00C70ECF"/>
    <w:rsid w:val="00C71E6D"/>
    <w:rsid w:val="00C7306C"/>
    <w:rsid w:val="00C801B3"/>
    <w:rsid w:val="00C81C09"/>
    <w:rsid w:val="00C82DE7"/>
    <w:rsid w:val="00C83007"/>
    <w:rsid w:val="00C83A75"/>
    <w:rsid w:val="00C86189"/>
    <w:rsid w:val="00C8664E"/>
    <w:rsid w:val="00C879A3"/>
    <w:rsid w:val="00C87E35"/>
    <w:rsid w:val="00C90262"/>
    <w:rsid w:val="00C90B68"/>
    <w:rsid w:val="00C914C0"/>
    <w:rsid w:val="00C94347"/>
    <w:rsid w:val="00C944EF"/>
    <w:rsid w:val="00C94D30"/>
    <w:rsid w:val="00C957A7"/>
    <w:rsid w:val="00C962BF"/>
    <w:rsid w:val="00CA032F"/>
    <w:rsid w:val="00CA28B7"/>
    <w:rsid w:val="00CA32A8"/>
    <w:rsid w:val="00CA6C69"/>
    <w:rsid w:val="00CB01D8"/>
    <w:rsid w:val="00CB1E6C"/>
    <w:rsid w:val="00CB4C38"/>
    <w:rsid w:val="00CB5034"/>
    <w:rsid w:val="00CB637B"/>
    <w:rsid w:val="00CB6F6C"/>
    <w:rsid w:val="00CC369A"/>
    <w:rsid w:val="00CC6FE1"/>
    <w:rsid w:val="00CD2711"/>
    <w:rsid w:val="00CD5D98"/>
    <w:rsid w:val="00CE01A8"/>
    <w:rsid w:val="00CE1AEB"/>
    <w:rsid w:val="00CE3B9C"/>
    <w:rsid w:val="00CE4507"/>
    <w:rsid w:val="00CE5877"/>
    <w:rsid w:val="00CE6748"/>
    <w:rsid w:val="00CE6E3E"/>
    <w:rsid w:val="00CE7361"/>
    <w:rsid w:val="00CF0BE0"/>
    <w:rsid w:val="00CF2EEE"/>
    <w:rsid w:val="00CF3392"/>
    <w:rsid w:val="00CF3671"/>
    <w:rsid w:val="00CF44B3"/>
    <w:rsid w:val="00CF47D8"/>
    <w:rsid w:val="00CF531F"/>
    <w:rsid w:val="00CF5600"/>
    <w:rsid w:val="00CF7534"/>
    <w:rsid w:val="00D026E2"/>
    <w:rsid w:val="00D02D69"/>
    <w:rsid w:val="00D05DAF"/>
    <w:rsid w:val="00D07358"/>
    <w:rsid w:val="00D14825"/>
    <w:rsid w:val="00D171F9"/>
    <w:rsid w:val="00D20DBE"/>
    <w:rsid w:val="00D210A7"/>
    <w:rsid w:val="00D21D7C"/>
    <w:rsid w:val="00D21D8E"/>
    <w:rsid w:val="00D24272"/>
    <w:rsid w:val="00D25391"/>
    <w:rsid w:val="00D26660"/>
    <w:rsid w:val="00D2684C"/>
    <w:rsid w:val="00D2719C"/>
    <w:rsid w:val="00D317F7"/>
    <w:rsid w:val="00D34A8B"/>
    <w:rsid w:val="00D360BD"/>
    <w:rsid w:val="00D36C71"/>
    <w:rsid w:val="00D41CB3"/>
    <w:rsid w:val="00D43332"/>
    <w:rsid w:val="00D473D7"/>
    <w:rsid w:val="00D47593"/>
    <w:rsid w:val="00D47D66"/>
    <w:rsid w:val="00D506D9"/>
    <w:rsid w:val="00D508E0"/>
    <w:rsid w:val="00D50F51"/>
    <w:rsid w:val="00D519B6"/>
    <w:rsid w:val="00D54080"/>
    <w:rsid w:val="00D55B74"/>
    <w:rsid w:val="00D6023A"/>
    <w:rsid w:val="00D65EB9"/>
    <w:rsid w:val="00D665B2"/>
    <w:rsid w:val="00D673C9"/>
    <w:rsid w:val="00D67949"/>
    <w:rsid w:val="00D67AC0"/>
    <w:rsid w:val="00D70041"/>
    <w:rsid w:val="00D74C19"/>
    <w:rsid w:val="00D75942"/>
    <w:rsid w:val="00D764E6"/>
    <w:rsid w:val="00D76B2B"/>
    <w:rsid w:val="00D775F0"/>
    <w:rsid w:val="00D806D0"/>
    <w:rsid w:val="00D80F60"/>
    <w:rsid w:val="00D816E9"/>
    <w:rsid w:val="00D82F8C"/>
    <w:rsid w:val="00D83CC4"/>
    <w:rsid w:val="00D844D4"/>
    <w:rsid w:val="00D860E1"/>
    <w:rsid w:val="00D909C1"/>
    <w:rsid w:val="00D90D18"/>
    <w:rsid w:val="00D9357F"/>
    <w:rsid w:val="00D94C70"/>
    <w:rsid w:val="00D95C68"/>
    <w:rsid w:val="00D96BAE"/>
    <w:rsid w:val="00DA0100"/>
    <w:rsid w:val="00DA09F7"/>
    <w:rsid w:val="00DA1615"/>
    <w:rsid w:val="00DA4760"/>
    <w:rsid w:val="00DA4EDA"/>
    <w:rsid w:val="00DB01FA"/>
    <w:rsid w:val="00DB0D25"/>
    <w:rsid w:val="00DB2403"/>
    <w:rsid w:val="00DB6ECA"/>
    <w:rsid w:val="00DC027F"/>
    <w:rsid w:val="00DC1247"/>
    <w:rsid w:val="00DC1FBC"/>
    <w:rsid w:val="00DC22DB"/>
    <w:rsid w:val="00DC264A"/>
    <w:rsid w:val="00DC3209"/>
    <w:rsid w:val="00DC4004"/>
    <w:rsid w:val="00DC4CAB"/>
    <w:rsid w:val="00DC68E1"/>
    <w:rsid w:val="00DC7958"/>
    <w:rsid w:val="00DD076C"/>
    <w:rsid w:val="00DD159A"/>
    <w:rsid w:val="00DD37A7"/>
    <w:rsid w:val="00DD4274"/>
    <w:rsid w:val="00DD4D49"/>
    <w:rsid w:val="00DD6D50"/>
    <w:rsid w:val="00DE0E46"/>
    <w:rsid w:val="00DE2CF5"/>
    <w:rsid w:val="00DE2EF2"/>
    <w:rsid w:val="00DE33CC"/>
    <w:rsid w:val="00DE4F26"/>
    <w:rsid w:val="00DE5636"/>
    <w:rsid w:val="00DE6A44"/>
    <w:rsid w:val="00DF0713"/>
    <w:rsid w:val="00DF0D3B"/>
    <w:rsid w:val="00DF2016"/>
    <w:rsid w:val="00DF5E74"/>
    <w:rsid w:val="00E02B96"/>
    <w:rsid w:val="00E02BD1"/>
    <w:rsid w:val="00E03708"/>
    <w:rsid w:val="00E0370B"/>
    <w:rsid w:val="00E04C51"/>
    <w:rsid w:val="00E0543F"/>
    <w:rsid w:val="00E067BB"/>
    <w:rsid w:val="00E06D87"/>
    <w:rsid w:val="00E06FFE"/>
    <w:rsid w:val="00E116DB"/>
    <w:rsid w:val="00E1280F"/>
    <w:rsid w:val="00E1292C"/>
    <w:rsid w:val="00E13983"/>
    <w:rsid w:val="00E14A93"/>
    <w:rsid w:val="00E14B9E"/>
    <w:rsid w:val="00E1570B"/>
    <w:rsid w:val="00E16941"/>
    <w:rsid w:val="00E170D1"/>
    <w:rsid w:val="00E2123E"/>
    <w:rsid w:val="00E21D4C"/>
    <w:rsid w:val="00E22D57"/>
    <w:rsid w:val="00E2361C"/>
    <w:rsid w:val="00E2383A"/>
    <w:rsid w:val="00E24130"/>
    <w:rsid w:val="00E25D8B"/>
    <w:rsid w:val="00E26F3E"/>
    <w:rsid w:val="00E33511"/>
    <w:rsid w:val="00E33FE2"/>
    <w:rsid w:val="00E35AD3"/>
    <w:rsid w:val="00E367A8"/>
    <w:rsid w:val="00E36E54"/>
    <w:rsid w:val="00E37E2E"/>
    <w:rsid w:val="00E37EED"/>
    <w:rsid w:val="00E408F9"/>
    <w:rsid w:val="00E436A6"/>
    <w:rsid w:val="00E43715"/>
    <w:rsid w:val="00E44816"/>
    <w:rsid w:val="00E45CC8"/>
    <w:rsid w:val="00E4703A"/>
    <w:rsid w:val="00E476E8"/>
    <w:rsid w:val="00E52ADC"/>
    <w:rsid w:val="00E534CF"/>
    <w:rsid w:val="00E54C6B"/>
    <w:rsid w:val="00E54D41"/>
    <w:rsid w:val="00E54FAF"/>
    <w:rsid w:val="00E5596F"/>
    <w:rsid w:val="00E57D95"/>
    <w:rsid w:val="00E61BA4"/>
    <w:rsid w:val="00E61BB6"/>
    <w:rsid w:val="00E62427"/>
    <w:rsid w:val="00E632F0"/>
    <w:rsid w:val="00E64E61"/>
    <w:rsid w:val="00E65BA0"/>
    <w:rsid w:val="00E65D04"/>
    <w:rsid w:val="00E65FD1"/>
    <w:rsid w:val="00E67CF7"/>
    <w:rsid w:val="00E73110"/>
    <w:rsid w:val="00E741DA"/>
    <w:rsid w:val="00E743D2"/>
    <w:rsid w:val="00E750A2"/>
    <w:rsid w:val="00E75F44"/>
    <w:rsid w:val="00E77360"/>
    <w:rsid w:val="00E803CB"/>
    <w:rsid w:val="00E832DD"/>
    <w:rsid w:val="00E8722D"/>
    <w:rsid w:val="00E87706"/>
    <w:rsid w:val="00E87E8A"/>
    <w:rsid w:val="00E91668"/>
    <w:rsid w:val="00E928F4"/>
    <w:rsid w:val="00E92D64"/>
    <w:rsid w:val="00E92DED"/>
    <w:rsid w:val="00E93EAF"/>
    <w:rsid w:val="00EA0668"/>
    <w:rsid w:val="00EA16C4"/>
    <w:rsid w:val="00EA23E0"/>
    <w:rsid w:val="00EA3E00"/>
    <w:rsid w:val="00EA43A8"/>
    <w:rsid w:val="00EA5D6C"/>
    <w:rsid w:val="00EA5DD5"/>
    <w:rsid w:val="00EA6ADD"/>
    <w:rsid w:val="00EA7B4F"/>
    <w:rsid w:val="00EB066E"/>
    <w:rsid w:val="00EB2CAA"/>
    <w:rsid w:val="00EB4AD2"/>
    <w:rsid w:val="00EC12C5"/>
    <w:rsid w:val="00EC1410"/>
    <w:rsid w:val="00EC1C9B"/>
    <w:rsid w:val="00EC59FC"/>
    <w:rsid w:val="00EC6042"/>
    <w:rsid w:val="00ED00C6"/>
    <w:rsid w:val="00ED02A1"/>
    <w:rsid w:val="00ED16E1"/>
    <w:rsid w:val="00ED1DE3"/>
    <w:rsid w:val="00ED1F71"/>
    <w:rsid w:val="00ED4CD6"/>
    <w:rsid w:val="00ED5031"/>
    <w:rsid w:val="00EE08A5"/>
    <w:rsid w:val="00EE1BD6"/>
    <w:rsid w:val="00EE3EBA"/>
    <w:rsid w:val="00EE6EC3"/>
    <w:rsid w:val="00EF0B3A"/>
    <w:rsid w:val="00EF38B7"/>
    <w:rsid w:val="00EF51D4"/>
    <w:rsid w:val="00EF575C"/>
    <w:rsid w:val="00EF5A77"/>
    <w:rsid w:val="00EF7CDD"/>
    <w:rsid w:val="00F0054C"/>
    <w:rsid w:val="00F04F87"/>
    <w:rsid w:val="00F05521"/>
    <w:rsid w:val="00F05F02"/>
    <w:rsid w:val="00F15FDA"/>
    <w:rsid w:val="00F2226F"/>
    <w:rsid w:val="00F223F4"/>
    <w:rsid w:val="00F238C8"/>
    <w:rsid w:val="00F23B2F"/>
    <w:rsid w:val="00F24408"/>
    <w:rsid w:val="00F326C7"/>
    <w:rsid w:val="00F338EA"/>
    <w:rsid w:val="00F345F5"/>
    <w:rsid w:val="00F35284"/>
    <w:rsid w:val="00F35E20"/>
    <w:rsid w:val="00F35F3D"/>
    <w:rsid w:val="00F36609"/>
    <w:rsid w:val="00F36EE3"/>
    <w:rsid w:val="00F37833"/>
    <w:rsid w:val="00F37DAC"/>
    <w:rsid w:val="00F437D3"/>
    <w:rsid w:val="00F44C5E"/>
    <w:rsid w:val="00F45E5F"/>
    <w:rsid w:val="00F4637B"/>
    <w:rsid w:val="00F467E6"/>
    <w:rsid w:val="00F473A3"/>
    <w:rsid w:val="00F4746D"/>
    <w:rsid w:val="00F50CDA"/>
    <w:rsid w:val="00F50FF8"/>
    <w:rsid w:val="00F53984"/>
    <w:rsid w:val="00F53D9A"/>
    <w:rsid w:val="00F53E6C"/>
    <w:rsid w:val="00F62BDC"/>
    <w:rsid w:val="00F6618D"/>
    <w:rsid w:val="00F677EB"/>
    <w:rsid w:val="00F736C5"/>
    <w:rsid w:val="00F739D4"/>
    <w:rsid w:val="00F76312"/>
    <w:rsid w:val="00F80266"/>
    <w:rsid w:val="00F82C36"/>
    <w:rsid w:val="00F8405F"/>
    <w:rsid w:val="00F842C5"/>
    <w:rsid w:val="00F847F9"/>
    <w:rsid w:val="00F84A5D"/>
    <w:rsid w:val="00F84CE5"/>
    <w:rsid w:val="00F84DC5"/>
    <w:rsid w:val="00F8634C"/>
    <w:rsid w:val="00F87E48"/>
    <w:rsid w:val="00F93ECA"/>
    <w:rsid w:val="00F96230"/>
    <w:rsid w:val="00FA1B7B"/>
    <w:rsid w:val="00FA21A7"/>
    <w:rsid w:val="00FA5704"/>
    <w:rsid w:val="00FA6435"/>
    <w:rsid w:val="00FA754D"/>
    <w:rsid w:val="00FB0997"/>
    <w:rsid w:val="00FB54DB"/>
    <w:rsid w:val="00FB56B4"/>
    <w:rsid w:val="00FB6204"/>
    <w:rsid w:val="00FB6F7C"/>
    <w:rsid w:val="00FC2A1D"/>
    <w:rsid w:val="00FC3120"/>
    <w:rsid w:val="00FC44A6"/>
    <w:rsid w:val="00FC455A"/>
    <w:rsid w:val="00FC68F1"/>
    <w:rsid w:val="00FC6CFB"/>
    <w:rsid w:val="00FD0A4D"/>
    <w:rsid w:val="00FD149C"/>
    <w:rsid w:val="00FD195A"/>
    <w:rsid w:val="00FD2FC7"/>
    <w:rsid w:val="00FD3D58"/>
    <w:rsid w:val="00FD3E8C"/>
    <w:rsid w:val="00FD42B7"/>
    <w:rsid w:val="00FD56AD"/>
    <w:rsid w:val="00FD5BCA"/>
    <w:rsid w:val="00FD5EB4"/>
    <w:rsid w:val="00FD65E1"/>
    <w:rsid w:val="00FE0917"/>
    <w:rsid w:val="00FE0C84"/>
    <w:rsid w:val="00FE315D"/>
    <w:rsid w:val="00FE33D8"/>
    <w:rsid w:val="00FE3FCA"/>
    <w:rsid w:val="00FE4E27"/>
    <w:rsid w:val="00FE4EB5"/>
    <w:rsid w:val="00FE7239"/>
    <w:rsid w:val="00FE7C51"/>
    <w:rsid w:val="00FF08D7"/>
    <w:rsid w:val="00FF31AC"/>
    <w:rsid w:val="00FF3DB6"/>
    <w:rsid w:val="00FF43D4"/>
    <w:rsid w:val="00FF48B8"/>
    <w:rsid w:val="00FF5197"/>
    <w:rsid w:val="00FF7FC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BEF3935"/>
  <w15:chartTrackingRefBased/>
  <w15:docId w15:val="{7F8BF07C-D099-495C-A96B-1EB1A9334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iPriority="2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nhideWhenUsed="1"/>
    <w:lsdException w:name="line number" w:semiHidden="1" w:uiPriority="29" w:unhideWhenUsed="1"/>
    <w:lsdException w:name="page number" w:semiHidden="1" w:uiPriority="29"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qFormat="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59"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0FD4"/>
    <w:pPr>
      <w:jc w:val="both"/>
    </w:pPr>
    <w:rPr>
      <w:rFonts w:ascii="Arial" w:hAnsi="Arial" w:cs="Arial"/>
      <w:spacing w:val="8"/>
      <w:lang w:val="en-GB" w:eastAsia="zh-CN"/>
    </w:rPr>
  </w:style>
  <w:style w:type="paragraph" w:styleId="Heading1">
    <w:name w:val="heading 1"/>
    <w:basedOn w:val="PARAGRAPH"/>
    <w:next w:val="PARAGRAPH"/>
    <w:link w:val="Heading1Char"/>
    <w:qFormat/>
    <w:rsid w:val="00660FD4"/>
    <w:pPr>
      <w:keepNext/>
      <w:numPr>
        <w:numId w:val="20"/>
      </w:numPr>
      <w:suppressAutoHyphens/>
      <w:spacing w:before="200"/>
      <w:jc w:val="left"/>
      <w:outlineLvl w:val="0"/>
    </w:pPr>
    <w:rPr>
      <w:b/>
      <w:bCs/>
      <w:sz w:val="22"/>
      <w:szCs w:val="22"/>
    </w:rPr>
  </w:style>
  <w:style w:type="paragraph" w:styleId="Heading2">
    <w:name w:val="heading 2"/>
    <w:basedOn w:val="Heading1"/>
    <w:next w:val="PARAGRAPH"/>
    <w:link w:val="Heading2Char"/>
    <w:qFormat/>
    <w:rsid w:val="00660FD4"/>
    <w:pPr>
      <w:numPr>
        <w:ilvl w:val="1"/>
      </w:numPr>
      <w:tabs>
        <w:tab w:val="num" w:pos="624"/>
      </w:tabs>
      <w:spacing w:before="100" w:after="100"/>
      <w:ind w:left="624"/>
      <w:outlineLvl w:val="1"/>
    </w:pPr>
    <w:rPr>
      <w:sz w:val="20"/>
      <w:szCs w:val="20"/>
    </w:rPr>
  </w:style>
  <w:style w:type="paragraph" w:styleId="Heading3">
    <w:name w:val="heading 3"/>
    <w:basedOn w:val="Heading2"/>
    <w:next w:val="PARAGRAPH"/>
    <w:link w:val="Heading3Char"/>
    <w:qFormat/>
    <w:rsid w:val="00660FD4"/>
    <w:pPr>
      <w:numPr>
        <w:ilvl w:val="2"/>
      </w:numPr>
      <w:tabs>
        <w:tab w:val="num" w:pos="851"/>
        <w:tab w:val="num" w:pos="1049"/>
      </w:tabs>
      <w:ind w:left="851"/>
      <w:outlineLvl w:val="2"/>
    </w:pPr>
  </w:style>
  <w:style w:type="paragraph" w:styleId="Heading4">
    <w:name w:val="heading 4"/>
    <w:basedOn w:val="Heading3"/>
    <w:next w:val="PARAGRAPH"/>
    <w:link w:val="Heading4Char"/>
    <w:qFormat/>
    <w:rsid w:val="00660FD4"/>
    <w:pPr>
      <w:numPr>
        <w:ilvl w:val="3"/>
      </w:numPr>
      <w:tabs>
        <w:tab w:val="num" w:pos="1049"/>
      </w:tabs>
      <w:outlineLvl w:val="3"/>
    </w:pPr>
  </w:style>
  <w:style w:type="paragraph" w:styleId="Heading5">
    <w:name w:val="heading 5"/>
    <w:basedOn w:val="Heading4"/>
    <w:next w:val="PARAGRAPH"/>
    <w:link w:val="Heading5Char"/>
    <w:qFormat/>
    <w:rsid w:val="00660FD4"/>
    <w:pPr>
      <w:numPr>
        <w:ilvl w:val="4"/>
      </w:numPr>
      <w:tabs>
        <w:tab w:val="num" w:pos="1077"/>
      </w:tabs>
      <w:outlineLvl w:val="4"/>
    </w:pPr>
  </w:style>
  <w:style w:type="paragraph" w:styleId="Heading6">
    <w:name w:val="heading 6"/>
    <w:basedOn w:val="Heading5"/>
    <w:next w:val="PARAGRAPH"/>
    <w:link w:val="Heading6Char"/>
    <w:qFormat/>
    <w:rsid w:val="00660FD4"/>
    <w:pPr>
      <w:numPr>
        <w:ilvl w:val="5"/>
      </w:numPr>
      <w:tabs>
        <w:tab w:val="num" w:pos="1304"/>
      </w:tabs>
      <w:outlineLvl w:val="5"/>
    </w:pPr>
  </w:style>
  <w:style w:type="paragraph" w:styleId="Heading7">
    <w:name w:val="heading 7"/>
    <w:basedOn w:val="Heading6"/>
    <w:next w:val="PARAGRAPH"/>
    <w:link w:val="Heading7Char"/>
    <w:qFormat/>
    <w:rsid w:val="00660FD4"/>
    <w:pPr>
      <w:numPr>
        <w:ilvl w:val="6"/>
      </w:numPr>
      <w:tabs>
        <w:tab w:val="num" w:pos="1418"/>
      </w:tabs>
      <w:outlineLvl w:val="6"/>
    </w:pPr>
  </w:style>
  <w:style w:type="paragraph" w:styleId="Heading8">
    <w:name w:val="heading 8"/>
    <w:basedOn w:val="Heading7"/>
    <w:next w:val="PARAGRAPH"/>
    <w:link w:val="Heading8Char"/>
    <w:qFormat/>
    <w:rsid w:val="00660FD4"/>
    <w:pPr>
      <w:numPr>
        <w:ilvl w:val="7"/>
      </w:numPr>
      <w:tabs>
        <w:tab w:val="num" w:pos="1531"/>
      </w:tabs>
      <w:outlineLvl w:val="7"/>
    </w:pPr>
  </w:style>
  <w:style w:type="paragraph" w:styleId="Heading9">
    <w:name w:val="heading 9"/>
    <w:basedOn w:val="Heading8"/>
    <w:next w:val="PARAGRAPH"/>
    <w:link w:val="Heading9Char"/>
    <w:qFormat/>
    <w:rsid w:val="00660FD4"/>
    <w:pPr>
      <w:numPr>
        <w:ilvl w:val="8"/>
      </w:numPr>
      <w:tabs>
        <w:tab w:val="num" w:pos="1758"/>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E377F"/>
    <w:pPr>
      <w:widowControl w:val="0"/>
    </w:pPr>
    <w:rPr>
      <w:sz w:val="22"/>
    </w:rPr>
  </w:style>
  <w:style w:type="paragraph" w:styleId="Header">
    <w:name w:val="header"/>
    <w:basedOn w:val="Normal"/>
    <w:rsid w:val="00660FD4"/>
    <w:pPr>
      <w:tabs>
        <w:tab w:val="center" w:pos="4536"/>
        <w:tab w:val="right" w:pos="9072"/>
      </w:tabs>
      <w:snapToGrid w:val="0"/>
    </w:pPr>
  </w:style>
  <w:style w:type="paragraph" w:styleId="Footer">
    <w:name w:val="footer"/>
    <w:basedOn w:val="Header"/>
    <w:link w:val="FooterChar"/>
    <w:uiPriority w:val="29"/>
    <w:rsid w:val="00660FD4"/>
  </w:style>
  <w:style w:type="character" w:styleId="PageNumber">
    <w:name w:val="page number"/>
    <w:uiPriority w:val="29"/>
    <w:unhideWhenUsed/>
    <w:rsid w:val="00660FD4"/>
    <w:rPr>
      <w:rFonts w:ascii="Arial" w:hAnsi="Arial"/>
      <w:sz w:val="20"/>
      <w:szCs w:val="20"/>
    </w:rPr>
  </w:style>
  <w:style w:type="paragraph" w:styleId="BodyText2">
    <w:name w:val="Body Text 2"/>
    <w:basedOn w:val="Normal"/>
    <w:rsid w:val="00AE377F"/>
    <w:pPr>
      <w:widowControl w:val="0"/>
    </w:pPr>
    <w:rPr>
      <w:sz w:val="24"/>
    </w:rPr>
  </w:style>
  <w:style w:type="paragraph" w:styleId="BodyText3">
    <w:name w:val="Body Text 3"/>
    <w:basedOn w:val="Normal"/>
    <w:rsid w:val="00AE377F"/>
    <w:pPr>
      <w:tabs>
        <w:tab w:val="left" w:pos="-1416"/>
        <w:tab w:val="left" w:pos="-708"/>
        <w:tab w:val="left" w:pos="0"/>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pPr>
    <w:rPr>
      <w:spacing w:val="-3"/>
      <w:sz w:val="24"/>
    </w:rPr>
  </w:style>
  <w:style w:type="paragraph" w:styleId="BodyTextIndent2">
    <w:name w:val="Body Text Indent 2"/>
    <w:basedOn w:val="Normal"/>
    <w:rsid w:val="00AE377F"/>
    <w:pPr>
      <w:ind w:left="709" w:hanging="709"/>
    </w:pPr>
    <w:rPr>
      <w:rFonts w:ascii="Times New Roman" w:hAnsi="Times New Roman"/>
      <w:sz w:val="24"/>
      <w:lang w:val="hu-HU"/>
    </w:rPr>
  </w:style>
  <w:style w:type="paragraph" w:styleId="Title">
    <w:name w:val="Title"/>
    <w:basedOn w:val="MAIN-TITLE"/>
    <w:link w:val="TitleChar"/>
    <w:qFormat/>
    <w:rsid w:val="00660FD4"/>
    <w:rPr>
      <w:kern w:val="28"/>
    </w:rPr>
  </w:style>
  <w:style w:type="paragraph" w:customStyle="1" w:styleId="Definition">
    <w:name w:val="Definition"/>
    <w:basedOn w:val="Normal"/>
    <w:rsid w:val="00AE377F"/>
    <w:pPr>
      <w:spacing w:line="260" w:lineRule="exact"/>
    </w:pPr>
    <w:rPr>
      <w:rFonts w:ascii="Helvetica" w:hAnsi="Helvetica"/>
      <w:b/>
      <w:sz w:val="23"/>
    </w:rPr>
  </w:style>
  <w:style w:type="character" w:styleId="Hyperlink">
    <w:name w:val="Hyperlink"/>
    <w:uiPriority w:val="99"/>
    <w:rsid w:val="00660FD4"/>
    <w:rPr>
      <w:color w:val="auto"/>
      <w:u w:val="none"/>
    </w:rPr>
  </w:style>
  <w:style w:type="table" w:styleId="TableGrid">
    <w:name w:val="Table Grid"/>
    <w:basedOn w:val="TableNormal"/>
    <w:rsid w:val="00E54C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660FD4"/>
    <w:rPr>
      <w:sz w:val="16"/>
      <w:szCs w:val="16"/>
    </w:rPr>
  </w:style>
  <w:style w:type="paragraph" w:styleId="CommentText">
    <w:name w:val="annotation text"/>
    <w:basedOn w:val="Normal"/>
    <w:semiHidden/>
    <w:rsid w:val="009520B0"/>
  </w:style>
  <w:style w:type="paragraph" w:styleId="CommentSubject">
    <w:name w:val="annotation subject"/>
    <w:basedOn w:val="CommentText"/>
    <w:next w:val="CommentText"/>
    <w:semiHidden/>
    <w:rsid w:val="0050176E"/>
    <w:rPr>
      <w:b/>
      <w:bCs/>
    </w:rPr>
  </w:style>
  <w:style w:type="paragraph" w:styleId="BalloonText">
    <w:name w:val="Balloon Text"/>
    <w:basedOn w:val="Normal"/>
    <w:semiHidden/>
    <w:rsid w:val="0050176E"/>
    <w:rPr>
      <w:rFonts w:ascii="Tahoma" w:hAnsi="Tahoma" w:cs="Tahoma"/>
      <w:sz w:val="16"/>
      <w:szCs w:val="16"/>
    </w:rPr>
  </w:style>
  <w:style w:type="character" w:styleId="Strong">
    <w:name w:val="Strong"/>
    <w:qFormat/>
    <w:rsid w:val="00660FD4"/>
    <w:rPr>
      <w:b/>
      <w:bCs/>
    </w:rPr>
  </w:style>
  <w:style w:type="character" w:styleId="FollowedHyperlink">
    <w:name w:val="FollowedHyperlink"/>
    <w:uiPriority w:val="99"/>
    <w:rsid w:val="00660FD4"/>
    <w:rPr>
      <w:color w:val="auto"/>
      <w:u w:val="none"/>
    </w:rPr>
  </w:style>
  <w:style w:type="paragraph" w:customStyle="1" w:styleId="DefaultText">
    <w:name w:val="Default Text"/>
    <w:basedOn w:val="Normal"/>
    <w:rsid w:val="009700FA"/>
    <w:rPr>
      <w:sz w:val="24"/>
    </w:rPr>
  </w:style>
  <w:style w:type="paragraph" w:customStyle="1" w:styleId="AMD-Heading1">
    <w:name w:val="AMD-Heading1"/>
    <w:basedOn w:val="PARAGRAPH"/>
    <w:next w:val="PARAGRAPH"/>
    <w:rsid w:val="00660FD4"/>
    <w:pPr>
      <w:keepNext/>
      <w:tabs>
        <w:tab w:val="left" w:pos="397"/>
      </w:tabs>
      <w:suppressAutoHyphens/>
      <w:spacing w:before="200"/>
      <w:ind w:left="397" w:hanging="397"/>
      <w:jc w:val="left"/>
      <w:outlineLvl w:val="0"/>
    </w:pPr>
    <w:rPr>
      <w:b/>
      <w:sz w:val="22"/>
    </w:rPr>
  </w:style>
  <w:style w:type="paragraph" w:customStyle="1" w:styleId="Default">
    <w:name w:val="Default"/>
    <w:rsid w:val="00A04DB7"/>
    <w:pPr>
      <w:autoSpaceDE w:val="0"/>
      <w:autoSpaceDN w:val="0"/>
      <w:adjustRightInd w:val="0"/>
    </w:pPr>
    <w:rPr>
      <w:rFonts w:ascii="Arial" w:hAnsi="Arial" w:cs="Arial"/>
      <w:color w:val="000000"/>
      <w:sz w:val="24"/>
      <w:szCs w:val="24"/>
      <w:lang w:eastAsia="zh-CN"/>
    </w:rPr>
  </w:style>
  <w:style w:type="paragraph" w:customStyle="1" w:styleId="PARAGRAPH">
    <w:name w:val="PARAGRAPH"/>
    <w:link w:val="PARAGRAPHChar"/>
    <w:qFormat/>
    <w:rsid w:val="00660FD4"/>
    <w:pPr>
      <w:snapToGrid w:val="0"/>
      <w:spacing w:before="100" w:after="200"/>
      <w:jc w:val="both"/>
    </w:pPr>
    <w:rPr>
      <w:rFonts w:ascii="Arial" w:hAnsi="Arial" w:cs="Arial"/>
      <w:spacing w:val="8"/>
      <w:lang w:val="en-GB" w:eastAsia="zh-CN"/>
    </w:rPr>
  </w:style>
  <w:style w:type="paragraph" w:customStyle="1" w:styleId="FIGURE-title">
    <w:name w:val="FIGURE-title"/>
    <w:basedOn w:val="Normal"/>
    <w:next w:val="PARAGRAPH"/>
    <w:qFormat/>
    <w:rsid w:val="00660FD4"/>
    <w:pPr>
      <w:snapToGrid w:val="0"/>
      <w:spacing w:before="100" w:after="200"/>
      <w:jc w:val="center"/>
    </w:pPr>
    <w:rPr>
      <w:b/>
      <w:bCs/>
    </w:rPr>
  </w:style>
  <w:style w:type="paragraph" w:customStyle="1" w:styleId="NOTE">
    <w:name w:val="NOTE"/>
    <w:basedOn w:val="Normal"/>
    <w:next w:val="PARAGRAPH"/>
    <w:qFormat/>
    <w:rsid w:val="00660FD4"/>
    <w:pPr>
      <w:snapToGrid w:val="0"/>
      <w:spacing w:before="100" w:after="100"/>
    </w:pPr>
    <w:rPr>
      <w:sz w:val="16"/>
      <w:szCs w:val="16"/>
    </w:rPr>
  </w:style>
  <w:style w:type="paragraph" w:styleId="List">
    <w:name w:val="List"/>
    <w:basedOn w:val="Normal"/>
    <w:qFormat/>
    <w:rsid w:val="00660FD4"/>
    <w:pPr>
      <w:tabs>
        <w:tab w:val="left" w:pos="340"/>
      </w:tabs>
      <w:snapToGrid w:val="0"/>
      <w:spacing w:after="100"/>
      <w:ind w:left="340" w:hanging="340"/>
    </w:pPr>
  </w:style>
  <w:style w:type="paragraph" w:customStyle="1" w:styleId="FOREWORD">
    <w:name w:val="FOREWORD"/>
    <w:basedOn w:val="Normal"/>
    <w:rsid w:val="00660FD4"/>
    <w:pPr>
      <w:tabs>
        <w:tab w:val="left" w:pos="284"/>
      </w:tabs>
      <w:snapToGrid w:val="0"/>
      <w:spacing w:after="100"/>
      <w:ind w:left="284" w:hanging="284"/>
    </w:pPr>
    <w:rPr>
      <w:sz w:val="16"/>
      <w:szCs w:val="16"/>
    </w:rPr>
  </w:style>
  <w:style w:type="paragraph" w:customStyle="1" w:styleId="TABLE-title">
    <w:name w:val="TABLE-title"/>
    <w:basedOn w:val="PARAGRAPH"/>
    <w:next w:val="PARAGRAPH"/>
    <w:qFormat/>
    <w:rsid w:val="00660FD4"/>
    <w:pPr>
      <w:keepNext/>
      <w:jc w:val="center"/>
    </w:pPr>
    <w:rPr>
      <w:b/>
      <w:bCs/>
    </w:rPr>
  </w:style>
  <w:style w:type="paragraph" w:styleId="FootnoteText">
    <w:name w:val="footnote text"/>
    <w:basedOn w:val="Normal"/>
    <w:link w:val="FootnoteTextChar"/>
    <w:rsid w:val="00660FD4"/>
    <w:pPr>
      <w:snapToGrid w:val="0"/>
      <w:spacing w:after="100"/>
      <w:ind w:left="284" w:hanging="284"/>
    </w:pPr>
    <w:rPr>
      <w:sz w:val="16"/>
      <w:szCs w:val="16"/>
    </w:rPr>
  </w:style>
  <w:style w:type="character" w:customStyle="1" w:styleId="FootnoteTextChar">
    <w:name w:val="Footnote Text Char"/>
    <w:link w:val="FootnoteText"/>
    <w:rsid w:val="00ED16E1"/>
    <w:rPr>
      <w:rFonts w:ascii="Arial" w:hAnsi="Arial" w:cs="Arial"/>
      <w:spacing w:val="8"/>
      <w:sz w:val="16"/>
      <w:szCs w:val="16"/>
      <w:lang w:val="en-GB" w:eastAsia="zh-CN"/>
    </w:rPr>
  </w:style>
  <w:style w:type="character" w:styleId="FootnoteReference">
    <w:name w:val="footnote reference"/>
    <w:rsid w:val="00660FD4"/>
    <w:rPr>
      <w:rFonts w:ascii="Arial" w:hAnsi="Arial"/>
      <w:position w:val="4"/>
      <w:sz w:val="16"/>
      <w:szCs w:val="16"/>
      <w:vertAlign w:val="baseline"/>
    </w:rPr>
  </w:style>
  <w:style w:type="paragraph" w:styleId="TOC1">
    <w:name w:val="toc 1"/>
    <w:aliases w:val="Заголовок1б"/>
    <w:basedOn w:val="Normal"/>
    <w:uiPriority w:val="39"/>
    <w:rsid w:val="00660FD4"/>
    <w:pPr>
      <w:tabs>
        <w:tab w:val="left" w:pos="454"/>
        <w:tab w:val="right" w:leader="dot" w:pos="9070"/>
      </w:tabs>
      <w:suppressAutoHyphens/>
      <w:snapToGrid w:val="0"/>
      <w:spacing w:after="100"/>
      <w:ind w:left="454" w:right="680" w:hanging="454"/>
      <w:jc w:val="left"/>
    </w:pPr>
    <w:rPr>
      <w:noProof/>
    </w:rPr>
  </w:style>
  <w:style w:type="paragraph" w:styleId="TOC2">
    <w:name w:val="toc 2"/>
    <w:basedOn w:val="TOC1"/>
    <w:uiPriority w:val="39"/>
    <w:rsid w:val="00660FD4"/>
    <w:pPr>
      <w:tabs>
        <w:tab w:val="clear" w:pos="454"/>
        <w:tab w:val="left" w:pos="993"/>
      </w:tabs>
      <w:spacing w:after="60"/>
      <w:ind w:left="993" w:hanging="709"/>
    </w:pPr>
  </w:style>
  <w:style w:type="paragraph" w:styleId="TOC3">
    <w:name w:val="toc 3"/>
    <w:basedOn w:val="TOC2"/>
    <w:uiPriority w:val="39"/>
    <w:rsid w:val="00660FD4"/>
    <w:pPr>
      <w:tabs>
        <w:tab w:val="clear" w:pos="993"/>
        <w:tab w:val="left" w:pos="1560"/>
      </w:tabs>
      <w:ind w:left="1446" w:hanging="992"/>
    </w:pPr>
  </w:style>
  <w:style w:type="paragraph" w:styleId="TOC4">
    <w:name w:val="toc 4"/>
    <w:basedOn w:val="TOC3"/>
    <w:uiPriority w:val="39"/>
    <w:rsid w:val="00660FD4"/>
    <w:pPr>
      <w:tabs>
        <w:tab w:val="left" w:pos="2608"/>
      </w:tabs>
      <w:ind w:left="2608" w:hanging="907"/>
    </w:pPr>
  </w:style>
  <w:style w:type="paragraph" w:styleId="TOC5">
    <w:name w:val="toc 5"/>
    <w:basedOn w:val="TOC4"/>
    <w:uiPriority w:val="39"/>
    <w:rsid w:val="00660FD4"/>
    <w:pPr>
      <w:tabs>
        <w:tab w:val="clear" w:pos="2608"/>
        <w:tab w:val="left" w:pos="3686"/>
      </w:tabs>
      <w:ind w:left="3685" w:hanging="1077"/>
    </w:pPr>
  </w:style>
  <w:style w:type="paragraph" w:styleId="TOC6">
    <w:name w:val="toc 6"/>
    <w:basedOn w:val="TOC5"/>
    <w:uiPriority w:val="39"/>
    <w:rsid w:val="00660FD4"/>
    <w:pPr>
      <w:tabs>
        <w:tab w:val="clear" w:pos="3686"/>
        <w:tab w:val="left" w:pos="4933"/>
      </w:tabs>
      <w:ind w:left="4933" w:hanging="1247"/>
    </w:pPr>
  </w:style>
  <w:style w:type="paragraph" w:styleId="TOC7">
    <w:name w:val="toc 7"/>
    <w:basedOn w:val="TOC1"/>
    <w:uiPriority w:val="39"/>
    <w:rsid w:val="00660FD4"/>
    <w:pPr>
      <w:tabs>
        <w:tab w:val="right" w:pos="9070"/>
      </w:tabs>
    </w:pPr>
  </w:style>
  <w:style w:type="paragraph" w:styleId="TOC8">
    <w:name w:val="toc 8"/>
    <w:basedOn w:val="TOC1"/>
    <w:uiPriority w:val="39"/>
    <w:rsid w:val="00660FD4"/>
    <w:pPr>
      <w:ind w:left="720" w:hanging="720"/>
    </w:pPr>
  </w:style>
  <w:style w:type="paragraph" w:styleId="TOC9">
    <w:name w:val="toc 9"/>
    <w:basedOn w:val="TOC1"/>
    <w:uiPriority w:val="39"/>
    <w:rsid w:val="00660FD4"/>
    <w:pPr>
      <w:ind w:left="720" w:hanging="720"/>
    </w:pPr>
  </w:style>
  <w:style w:type="paragraph" w:customStyle="1" w:styleId="HEADINGNonumber">
    <w:name w:val="HEADING(Nonumber)"/>
    <w:basedOn w:val="PARAGRAPH"/>
    <w:next w:val="PARAGRAPH"/>
    <w:qFormat/>
    <w:rsid w:val="00660FD4"/>
    <w:pPr>
      <w:keepNext/>
      <w:suppressAutoHyphens/>
      <w:spacing w:before="0"/>
      <w:jc w:val="center"/>
      <w:outlineLvl w:val="0"/>
    </w:pPr>
    <w:rPr>
      <w:sz w:val="24"/>
    </w:rPr>
  </w:style>
  <w:style w:type="paragraph" w:styleId="List4">
    <w:name w:val="List 4"/>
    <w:basedOn w:val="List3"/>
    <w:rsid w:val="00660FD4"/>
    <w:pPr>
      <w:tabs>
        <w:tab w:val="clear" w:pos="1021"/>
        <w:tab w:val="left" w:pos="1361"/>
      </w:tabs>
      <w:ind w:left="1361"/>
    </w:pPr>
  </w:style>
  <w:style w:type="paragraph" w:customStyle="1" w:styleId="TABLE-col-heading">
    <w:name w:val="TABLE-col-heading"/>
    <w:basedOn w:val="PARAGRAPH"/>
    <w:qFormat/>
    <w:rsid w:val="00660FD4"/>
    <w:pPr>
      <w:keepNext/>
      <w:spacing w:before="60" w:after="60"/>
      <w:jc w:val="center"/>
    </w:pPr>
    <w:rPr>
      <w:b/>
      <w:bCs/>
      <w:sz w:val="16"/>
      <w:szCs w:val="16"/>
    </w:rPr>
  </w:style>
  <w:style w:type="paragraph" w:customStyle="1" w:styleId="ANNEXtitle">
    <w:name w:val="ANNEX_title"/>
    <w:basedOn w:val="MAIN-TITLE"/>
    <w:next w:val="ANNEX-heading1"/>
    <w:qFormat/>
    <w:rsid w:val="00660FD4"/>
    <w:pPr>
      <w:pageBreakBefore/>
      <w:numPr>
        <w:numId w:val="11"/>
      </w:numPr>
      <w:spacing w:after="200"/>
      <w:outlineLvl w:val="0"/>
    </w:pPr>
  </w:style>
  <w:style w:type="paragraph" w:customStyle="1" w:styleId="TERM">
    <w:name w:val="TERM"/>
    <w:basedOn w:val="Normal"/>
    <w:next w:val="TERM-definition"/>
    <w:qFormat/>
    <w:rsid w:val="00660FD4"/>
    <w:pPr>
      <w:keepNext/>
      <w:snapToGrid w:val="0"/>
      <w:ind w:left="340" w:hanging="340"/>
    </w:pPr>
    <w:rPr>
      <w:b/>
      <w:bCs/>
    </w:rPr>
  </w:style>
  <w:style w:type="paragraph" w:customStyle="1" w:styleId="TERM-definition">
    <w:name w:val="TERM-definition"/>
    <w:basedOn w:val="Normal"/>
    <w:next w:val="TERM-number"/>
    <w:qFormat/>
    <w:rsid w:val="00660FD4"/>
    <w:pPr>
      <w:snapToGrid w:val="0"/>
      <w:spacing w:after="200"/>
    </w:pPr>
  </w:style>
  <w:style w:type="character" w:styleId="LineNumber">
    <w:name w:val="line number"/>
    <w:uiPriority w:val="29"/>
    <w:unhideWhenUsed/>
    <w:rsid w:val="00660FD4"/>
    <w:rPr>
      <w:rFonts w:ascii="Arial" w:hAnsi="Arial" w:cs="Arial"/>
      <w:spacing w:val="8"/>
      <w:sz w:val="16"/>
      <w:lang w:val="en-GB" w:eastAsia="zh-CN" w:bidi="ar-SA"/>
    </w:rPr>
  </w:style>
  <w:style w:type="paragraph" w:styleId="ListNumber3">
    <w:name w:val="List Number 3"/>
    <w:basedOn w:val="ListNumber2"/>
    <w:rsid w:val="00660FD4"/>
    <w:pPr>
      <w:tabs>
        <w:tab w:val="clear" w:pos="680"/>
        <w:tab w:val="num" w:pos="1021"/>
      </w:tabs>
      <w:ind w:left="1021" w:hanging="341"/>
    </w:pPr>
  </w:style>
  <w:style w:type="paragraph" w:styleId="List3">
    <w:name w:val="List 3"/>
    <w:basedOn w:val="List2"/>
    <w:rsid w:val="00660FD4"/>
    <w:pPr>
      <w:tabs>
        <w:tab w:val="clear" w:pos="680"/>
        <w:tab w:val="left" w:pos="1021"/>
      </w:tabs>
      <w:ind w:left="1020"/>
    </w:pPr>
  </w:style>
  <w:style w:type="paragraph" w:styleId="ListBullet5">
    <w:name w:val="List Bullet 5"/>
    <w:basedOn w:val="ListBullet4"/>
    <w:rsid w:val="00660FD4"/>
    <w:pPr>
      <w:tabs>
        <w:tab w:val="clear" w:pos="1361"/>
        <w:tab w:val="left" w:pos="1701"/>
      </w:tabs>
      <w:ind w:left="1701"/>
    </w:pPr>
  </w:style>
  <w:style w:type="character" w:styleId="EndnoteReference">
    <w:name w:val="endnote reference"/>
    <w:rsid w:val="00660FD4"/>
    <w:rPr>
      <w:vertAlign w:val="superscript"/>
    </w:rPr>
  </w:style>
  <w:style w:type="paragraph" w:customStyle="1" w:styleId="TABFIGfootnote">
    <w:name w:val="TAB_FIG_footnote"/>
    <w:basedOn w:val="FootnoteText"/>
    <w:rsid w:val="00660FD4"/>
    <w:pPr>
      <w:tabs>
        <w:tab w:val="left" w:pos="284"/>
      </w:tabs>
      <w:spacing w:before="60" w:after="60"/>
    </w:pPr>
  </w:style>
  <w:style w:type="character" w:customStyle="1" w:styleId="Reference">
    <w:name w:val="Reference"/>
    <w:uiPriority w:val="29"/>
    <w:rsid w:val="00660FD4"/>
    <w:rPr>
      <w:rFonts w:ascii="Arial" w:hAnsi="Arial"/>
      <w:noProof/>
      <w:sz w:val="20"/>
      <w:szCs w:val="20"/>
    </w:rPr>
  </w:style>
  <w:style w:type="paragraph" w:customStyle="1" w:styleId="TABLE-cell">
    <w:name w:val="TABLE-cell"/>
    <w:basedOn w:val="PARAGRAPH"/>
    <w:qFormat/>
    <w:rsid w:val="00660FD4"/>
    <w:pPr>
      <w:spacing w:before="60" w:after="60"/>
      <w:jc w:val="left"/>
    </w:pPr>
    <w:rPr>
      <w:bCs/>
      <w:sz w:val="16"/>
    </w:rPr>
  </w:style>
  <w:style w:type="paragraph" w:styleId="List2">
    <w:name w:val="List 2"/>
    <w:basedOn w:val="List"/>
    <w:rsid w:val="00660FD4"/>
    <w:pPr>
      <w:tabs>
        <w:tab w:val="clear" w:pos="340"/>
        <w:tab w:val="left" w:pos="680"/>
      </w:tabs>
      <w:ind w:left="680"/>
    </w:pPr>
  </w:style>
  <w:style w:type="paragraph" w:styleId="ListBullet">
    <w:name w:val="List Bullet"/>
    <w:basedOn w:val="Normal"/>
    <w:qFormat/>
    <w:rsid w:val="00660FD4"/>
    <w:pPr>
      <w:numPr>
        <w:numId w:val="17"/>
      </w:numPr>
      <w:tabs>
        <w:tab w:val="clear" w:pos="360"/>
        <w:tab w:val="left" w:pos="340"/>
      </w:tabs>
      <w:snapToGrid w:val="0"/>
      <w:spacing w:after="100"/>
      <w:ind w:left="340" w:hanging="340"/>
    </w:pPr>
  </w:style>
  <w:style w:type="paragraph" w:styleId="ListBullet2">
    <w:name w:val="List Bullet 2"/>
    <w:basedOn w:val="ListBullet"/>
    <w:rsid w:val="00660FD4"/>
    <w:pPr>
      <w:numPr>
        <w:numId w:val="1"/>
      </w:numPr>
      <w:tabs>
        <w:tab w:val="clear" w:pos="700"/>
        <w:tab w:val="left" w:pos="340"/>
      </w:tabs>
      <w:ind w:left="680" w:hanging="340"/>
    </w:pPr>
  </w:style>
  <w:style w:type="paragraph" w:styleId="ListBullet3">
    <w:name w:val="List Bullet 3"/>
    <w:basedOn w:val="ListBullet2"/>
    <w:rsid w:val="00660FD4"/>
    <w:pPr>
      <w:tabs>
        <w:tab w:val="clear" w:pos="340"/>
        <w:tab w:val="left" w:pos="1021"/>
      </w:tabs>
      <w:ind w:left="1020"/>
    </w:pPr>
  </w:style>
  <w:style w:type="paragraph" w:styleId="ListBullet4">
    <w:name w:val="List Bullet 4"/>
    <w:basedOn w:val="ListBullet3"/>
    <w:rsid w:val="00660FD4"/>
    <w:pPr>
      <w:tabs>
        <w:tab w:val="clear" w:pos="1021"/>
        <w:tab w:val="left" w:pos="1361"/>
      </w:tabs>
      <w:ind w:left="1361"/>
    </w:pPr>
  </w:style>
  <w:style w:type="paragraph" w:styleId="ListContinue">
    <w:name w:val="List Continue"/>
    <w:basedOn w:val="Normal"/>
    <w:rsid w:val="00660FD4"/>
    <w:pPr>
      <w:snapToGrid w:val="0"/>
      <w:spacing w:after="100"/>
      <w:ind w:left="340"/>
    </w:pPr>
  </w:style>
  <w:style w:type="paragraph" w:styleId="ListContinue2">
    <w:name w:val="List Continue 2"/>
    <w:basedOn w:val="ListContinue"/>
    <w:rsid w:val="00660FD4"/>
    <w:pPr>
      <w:ind w:left="680"/>
    </w:pPr>
  </w:style>
  <w:style w:type="paragraph" w:styleId="ListContinue3">
    <w:name w:val="List Continue 3"/>
    <w:basedOn w:val="ListContinue2"/>
    <w:rsid w:val="00660FD4"/>
    <w:pPr>
      <w:ind w:left="1021"/>
    </w:pPr>
  </w:style>
  <w:style w:type="paragraph" w:styleId="ListContinue4">
    <w:name w:val="List Continue 4"/>
    <w:basedOn w:val="ListContinue3"/>
    <w:rsid w:val="00660FD4"/>
    <w:pPr>
      <w:ind w:left="1361"/>
    </w:pPr>
  </w:style>
  <w:style w:type="paragraph" w:styleId="ListContinue5">
    <w:name w:val="List Continue 5"/>
    <w:basedOn w:val="ListContinue4"/>
    <w:rsid w:val="00660FD4"/>
    <w:pPr>
      <w:ind w:left="1701"/>
    </w:pPr>
  </w:style>
  <w:style w:type="paragraph" w:styleId="List5">
    <w:name w:val="List 5"/>
    <w:basedOn w:val="List4"/>
    <w:rsid w:val="00660FD4"/>
    <w:pPr>
      <w:tabs>
        <w:tab w:val="clear" w:pos="1361"/>
        <w:tab w:val="left" w:pos="1701"/>
      </w:tabs>
      <w:ind w:left="1701"/>
    </w:pPr>
  </w:style>
  <w:style w:type="paragraph" w:customStyle="1" w:styleId="TERM-number">
    <w:name w:val="TERM-number"/>
    <w:basedOn w:val="Heading2"/>
    <w:next w:val="TERM"/>
    <w:qFormat/>
    <w:rsid w:val="00660FD4"/>
    <w:pPr>
      <w:spacing w:after="0"/>
      <w:ind w:left="0" w:firstLine="0"/>
      <w:outlineLvl w:val="9"/>
    </w:pPr>
  </w:style>
  <w:style w:type="character" w:customStyle="1" w:styleId="VARIABLE">
    <w:name w:val="VARIABLE"/>
    <w:rsid w:val="00660FD4"/>
    <w:rPr>
      <w:rFonts w:ascii="Times New Roman" w:hAnsi="Times New Roman"/>
      <w:i/>
      <w:iCs/>
    </w:rPr>
  </w:style>
  <w:style w:type="paragraph" w:styleId="ListNumber">
    <w:name w:val="List Number"/>
    <w:basedOn w:val="List"/>
    <w:qFormat/>
    <w:rsid w:val="00660FD4"/>
    <w:pPr>
      <w:numPr>
        <w:numId w:val="6"/>
      </w:numPr>
      <w:tabs>
        <w:tab w:val="clear" w:pos="360"/>
        <w:tab w:val="left" w:pos="340"/>
      </w:tabs>
      <w:ind w:left="340" w:hanging="340"/>
    </w:pPr>
  </w:style>
  <w:style w:type="paragraph" w:styleId="ListNumber2">
    <w:name w:val="List Number 2"/>
    <w:basedOn w:val="ListNumber"/>
    <w:rsid w:val="00660FD4"/>
    <w:pPr>
      <w:numPr>
        <w:numId w:val="13"/>
      </w:numPr>
      <w:tabs>
        <w:tab w:val="left" w:pos="340"/>
      </w:tabs>
    </w:pPr>
  </w:style>
  <w:style w:type="paragraph" w:customStyle="1" w:styleId="MAIN-TITLE">
    <w:name w:val="MAIN-TITLE"/>
    <w:basedOn w:val="Normal"/>
    <w:qFormat/>
    <w:rsid w:val="00660FD4"/>
    <w:pPr>
      <w:snapToGrid w:val="0"/>
      <w:jc w:val="center"/>
    </w:pPr>
    <w:rPr>
      <w:b/>
      <w:bCs/>
      <w:sz w:val="24"/>
      <w:szCs w:val="24"/>
    </w:rPr>
  </w:style>
  <w:style w:type="paragraph" w:customStyle="1" w:styleId="TABLE-centered">
    <w:name w:val="TABLE-centered"/>
    <w:basedOn w:val="TABLE-cell"/>
    <w:rsid w:val="00660FD4"/>
    <w:pPr>
      <w:jc w:val="center"/>
    </w:pPr>
  </w:style>
  <w:style w:type="paragraph" w:styleId="ListNumber4">
    <w:name w:val="List Number 4"/>
    <w:basedOn w:val="ListNumber3"/>
    <w:rsid w:val="00660FD4"/>
    <w:pPr>
      <w:numPr>
        <w:numId w:val="15"/>
      </w:numPr>
    </w:pPr>
  </w:style>
  <w:style w:type="paragraph" w:styleId="ListNumber5">
    <w:name w:val="List Number 5"/>
    <w:basedOn w:val="ListNumber4"/>
    <w:rsid w:val="00660FD4"/>
    <w:pPr>
      <w:numPr>
        <w:numId w:val="16"/>
      </w:numPr>
    </w:pPr>
  </w:style>
  <w:style w:type="paragraph" w:styleId="TableofFigures">
    <w:name w:val="table of figures"/>
    <w:basedOn w:val="TOC1"/>
    <w:uiPriority w:val="99"/>
    <w:rsid w:val="00660FD4"/>
    <w:pPr>
      <w:ind w:left="0" w:firstLine="0"/>
    </w:pPr>
  </w:style>
  <w:style w:type="paragraph" w:styleId="BlockText">
    <w:name w:val="Block Text"/>
    <w:basedOn w:val="Normal"/>
    <w:uiPriority w:val="59"/>
    <w:rsid w:val="00660FD4"/>
    <w:pPr>
      <w:spacing w:after="120"/>
      <w:ind w:left="1440" w:right="1440"/>
    </w:pPr>
  </w:style>
  <w:style w:type="paragraph" w:customStyle="1" w:styleId="AMD-Heading2">
    <w:name w:val="AMD-Heading2..."/>
    <w:basedOn w:val="PARAGRAPH"/>
    <w:next w:val="PARAGRAPH"/>
    <w:rsid w:val="00660FD4"/>
    <w:pPr>
      <w:keepNext/>
      <w:tabs>
        <w:tab w:val="left" w:pos="624"/>
      </w:tabs>
      <w:suppressAutoHyphens/>
      <w:spacing w:after="100"/>
      <w:ind w:left="624" w:hanging="624"/>
      <w:outlineLvl w:val="1"/>
    </w:pPr>
    <w:rPr>
      <w:b/>
    </w:rPr>
  </w:style>
  <w:style w:type="paragraph" w:customStyle="1" w:styleId="ANNEX-heading1">
    <w:name w:val="ANNEX-heading1"/>
    <w:basedOn w:val="Heading1"/>
    <w:next w:val="PARAGRAPH"/>
    <w:qFormat/>
    <w:rsid w:val="00660FD4"/>
    <w:pPr>
      <w:numPr>
        <w:ilvl w:val="1"/>
        <w:numId w:val="11"/>
      </w:numPr>
      <w:outlineLvl w:val="1"/>
    </w:pPr>
  </w:style>
  <w:style w:type="paragraph" w:customStyle="1" w:styleId="ANNEX-heading2">
    <w:name w:val="ANNEX-heading2"/>
    <w:basedOn w:val="Heading2"/>
    <w:next w:val="PARAGRAPH"/>
    <w:qFormat/>
    <w:rsid w:val="00660FD4"/>
    <w:pPr>
      <w:numPr>
        <w:ilvl w:val="2"/>
        <w:numId w:val="11"/>
      </w:numPr>
      <w:outlineLvl w:val="2"/>
    </w:pPr>
  </w:style>
  <w:style w:type="paragraph" w:customStyle="1" w:styleId="ANNEX-heading3">
    <w:name w:val="ANNEX-heading3"/>
    <w:basedOn w:val="Heading3"/>
    <w:next w:val="PARAGRAPH"/>
    <w:rsid w:val="00660FD4"/>
    <w:pPr>
      <w:numPr>
        <w:ilvl w:val="3"/>
        <w:numId w:val="11"/>
      </w:numPr>
      <w:outlineLvl w:val="3"/>
    </w:pPr>
  </w:style>
  <w:style w:type="paragraph" w:customStyle="1" w:styleId="ANNEX-heading4">
    <w:name w:val="ANNEX-heading4"/>
    <w:basedOn w:val="Heading4"/>
    <w:next w:val="PARAGRAPH"/>
    <w:rsid w:val="00660FD4"/>
    <w:pPr>
      <w:numPr>
        <w:ilvl w:val="4"/>
        <w:numId w:val="11"/>
      </w:numPr>
      <w:outlineLvl w:val="4"/>
    </w:pPr>
  </w:style>
  <w:style w:type="paragraph" w:customStyle="1" w:styleId="ANNEX-heading5">
    <w:name w:val="ANNEX-heading5"/>
    <w:basedOn w:val="Heading5"/>
    <w:next w:val="PARAGRAPH"/>
    <w:rsid w:val="00660FD4"/>
    <w:pPr>
      <w:numPr>
        <w:ilvl w:val="5"/>
        <w:numId w:val="11"/>
      </w:numPr>
      <w:outlineLvl w:val="5"/>
    </w:pPr>
  </w:style>
  <w:style w:type="character" w:customStyle="1" w:styleId="SUPerscript">
    <w:name w:val="SUPerscript"/>
    <w:rsid w:val="00660FD4"/>
    <w:rPr>
      <w:kern w:val="0"/>
      <w:position w:val="6"/>
      <w:sz w:val="16"/>
      <w:szCs w:val="16"/>
    </w:rPr>
  </w:style>
  <w:style w:type="character" w:customStyle="1" w:styleId="SUBscript">
    <w:name w:val="SUBscript"/>
    <w:rsid w:val="00660FD4"/>
    <w:rPr>
      <w:kern w:val="0"/>
      <w:position w:val="-6"/>
      <w:sz w:val="16"/>
      <w:szCs w:val="16"/>
    </w:rPr>
  </w:style>
  <w:style w:type="paragraph" w:customStyle="1" w:styleId="ListDash">
    <w:name w:val="List Dash"/>
    <w:basedOn w:val="ListBullet"/>
    <w:qFormat/>
    <w:rsid w:val="00660FD4"/>
    <w:pPr>
      <w:numPr>
        <w:numId w:val="5"/>
      </w:numPr>
    </w:pPr>
  </w:style>
  <w:style w:type="paragraph" w:customStyle="1" w:styleId="TERM-number3">
    <w:name w:val="TERM-number 3"/>
    <w:basedOn w:val="Heading3"/>
    <w:next w:val="TERM"/>
    <w:rsid w:val="00660FD4"/>
    <w:pPr>
      <w:spacing w:after="0"/>
      <w:ind w:left="0" w:firstLine="0"/>
      <w:outlineLvl w:val="9"/>
    </w:pPr>
  </w:style>
  <w:style w:type="character" w:customStyle="1" w:styleId="SMALLCAPS">
    <w:name w:val="SMALL CAPS"/>
    <w:rsid w:val="00660FD4"/>
    <w:rPr>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NumberedPARAlevel3">
    <w:name w:val="Numbered PARA (level 3)"/>
    <w:basedOn w:val="Heading3"/>
    <w:next w:val="PARAGRAPH"/>
    <w:rsid w:val="00660FD4"/>
    <w:pPr>
      <w:spacing w:after="200"/>
      <w:ind w:left="0" w:firstLine="0"/>
      <w:jc w:val="both"/>
      <w:outlineLvl w:val="9"/>
    </w:pPr>
    <w:rPr>
      <w:b w:val="0"/>
    </w:rPr>
  </w:style>
  <w:style w:type="paragraph" w:customStyle="1" w:styleId="ListDash2">
    <w:name w:val="List Dash 2"/>
    <w:basedOn w:val="ListBullet2"/>
    <w:rsid w:val="00660FD4"/>
    <w:pPr>
      <w:numPr>
        <w:numId w:val="2"/>
      </w:numPr>
      <w:tabs>
        <w:tab w:val="clear" w:pos="340"/>
      </w:tabs>
    </w:pPr>
  </w:style>
  <w:style w:type="paragraph" w:customStyle="1" w:styleId="NumberedPARAlevel2">
    <w:name w:val="Numbered PARA (level 2)"/>
    <w:basedOn w:val="Heading2"/>
    <w:next w:val="PARAGRAPH"/>
    <w:rsid w:val="00660FD4"/>
    <w:pPr>
      <w:spacing w:after="200"/>
      <w:ind w:left="0" w:firstLine="0"/>
      <w:jc w:val="both"/>
      <w:outlineLvl w:val="9"/>
    </w:pPr>
    <w:rPr>
      <w:b w:val="0"/>
    </w:rPr>
  </w:style>
  <w:style w:type="paragraph" w:customStyle="1" w:styleId="ListDash3">
    <w:name w:val="List Dash 3"/>
    <w:basedOn w:val="Normal"/>
    <w:rsid w:val="00660FD4"/>
    <w:pPr>
      <w:numPr>
        <w:numId w:val="4"/>
      </w:numPr>
      <w:tabs>
        <w:tab w:val="clear" w:pos="340"/>
        <w:tab w:val="left" w:pos="1021"/>
      </w:tabs>
      <w:snapToGrid w:val="0"/>
      <w:spacing w:after="100"/>
      <w:ind w:left="1020"/>
    </w:pPr>
  </w:style>
  <w:style w:type="paragraph" w:customStyle="1" w:styleId="ListDash4">
    <w:name w:val="List Dash 4"/>
    <w:basedOn w:val="Normal"/>
    <w:rsid w:val="00660FD4"/>
    <w:pPr>
      <w:numPr>
        <w:numId w:val="3"/>
      </w:numPr>
      <w:snapToGrid w:val="0"/>
      <w:spacing w:after="100"/>
    </w:pPr>
  </w:style>
  <w:style w:type="character" w:customStyle="1" w:styleId="PARAGRAPHChar">
    <w:name w:val="PARAGRAPH Char"/>
    <w:link w:val="PARAGRAPH"/>
    <w:rsid w:val="00660FD4"/>
    <w:rPr>
      <w:rFonts w:ascii="Arial" w:hAnsi="Arial" w:cs="Arial"/>
      <w:spacing w:val="8"/>
      <w:lang w:val="en-GB" w:eastAsia="zh-CN"/>
    </w:rPr>
  </w:style>
  <w:style w:type="character" w:customStyle="1" w:styleId="Heading1Char">
    <w:name w:val="Heading 1 Char"/>
    <w:link w:val="Heading1"/>
    <w:rsid w:val="00ED16E1"/>
    <w:rPr>
      <w:rFonts w:ascii="Arial" w:hAnsi="Arial" w:cs="Arial"/>
      <w:b/>
      <w:bCs/>
      <w:spacing w:val="8"/>
      <w:sz w:val="22"/>
      <w:szCs w:val="22"/>
      <w:lang w:val="en-GB" w:eastAsia="zh-CN"/>
    </w:rPr>
  </w:style>
  <w:style w:type="character" w:customStyle="1" w:styleId="Heading2Char">
    <w:name w:val="Heading 2 Char"/>
    <w:link w:val="Heading2"/>
    <w:rsid w:val="00ED16E1"/>
    <w:rPr>
      <w:rFonts w:ascii="Arial" w:hAnsi="Arial" w:cs="Arial"/>
      <w:b/>
      <w:bCs/>
      <w:spacing w:val="8"/>
      <w:lang w:val="en-GB" w:eastAsia="zh-CN"/>
    </w:rPr>
  </w:style>
  <w:style w:type="character" w:customStyle="1" w:styleId="Heading3Char">
    <w:name w:val="Heading 3 Char"/>
    <w:link w:val="Heading3"/>
    <w:rsid w:val="00ED16E1"/>
    <w:rPr>
      <w:rFonts w:ascii="Arial" w:hAnsi="Arial" w:cs="Arial"/>
      <w:b/>
      <w:bCs/>
      <w:spacing w:val="8"/>
      <w:lang w:val="en-GB" w:eastAsia="zh-CN"/>
    </w:rPr>
  </w:style>
  <w:style w:type="character" w:customStyle="1" w:styleId="Heading4Char">
    <w:name w:val="Heading 4 Char"/>
    <w:link w:val="Heading4"/>
    <w:rsid w:val="00ED16E1"/>
    <w:rPr>
      <w:rFonts w:ascii="Arial" w:hAnsi="Arial" w:cs="Arial"/>
      <w:b/>
      <w:bCs/>
      <w:spacing w:val="8"/>
      <w:lang w:val="en-GB" w:eastAsia="zh-CN"/>
    </w:rPr>
  </w:style>
  <w:style w:type="character" w:customStyle="1" w:styleId="Heading5Char">
    <w:name w:val="Heading 5 Char"/>
    <w:link w:val="Heading5"/>
    <w:rsid w:val="00ED16E1"/>
    <w:rPr>
      <w:rFonts w:ascii="Arial" w:hAnsi="Arial" w:cs="Arial"/>
      <w:b/>
      <w:bCs/>
      <w:spacing w:val="8"/>
      <w:lang w:val="en-GB" w:eastAsia="zh-CN"/>
    </w:rPr>
  </w:style>
  <w:style w:type="character" w:customStyle="1" w:styleId="Heading6Char">
    <w:name w:val="Heading 6 Char"/>
    <w:link w:val="Heading6"/>
    <w:rsid w:val="00ED16E1"/>
    <w:rPr>
      <w:rFonts w:ascii="Arial" w:hAnsi="Arial" w:cs="Arial"/>
      <w:b/>
      <w:bCs/>
      <w:spacing w:val="8"/>
      <w:lang w:val="en-GB" w:eastAsia="zh-CN"/>
    </w:rPr>
  </w:style>
  <w:style w:type="character" w:customStyle="1" w:styleId="Heading7Char">
    <w:name w:val="Heading 7 Char"/>
    <w:link w:val="Heading7"/>
    <w:rsid w:val="00ED16E1"/>
    <w:rPr>
      <w:rFonts w:ascii="Arial" w:hAnsi="Arial" w:cs="Arial"/>
      <w:b/>
      <w:bCs/>
      <w:spacing w:val="8"/>
      <w:lang w:val="en-GB" w:eastAsia="zh-CN"/>
    </w:rPr>
  </w:style>
  <w:style w:type="character" w:customStyle="1" w:styleId="Heading8Char">
    <w:name w:val="Heading 8 Char"/>
    <w:link w:val="Heading8"/>
    <w:rsid w:val="00ED16E1"/>
    <w:rPr>
      <w:rFonts w:ascii="Arial" w:hAnsi="Arial" w:cs="Arial"/>
      <w:b/>
      <w:bCs/>
      <w:spacing w:val="8"/>
      <w:lang w:val="en-GB" w:eastAsia="zh-CN"/>
    </w:rPr>
  </w:style>
  <w:style w:type="character" w:customStyle="1" w:styleId="Heading9Char">
    <w:name w:val="Heading 9 Char"/>
    <w:link w:val="Heading9"/>
    <w:rsid w:val="00ED16E1"/>
    <w:rPr>
      <w:rFonts w:ascii="Arial" w:hAnsi="Arial" w:cs="Arial"/>
      <w:b/>
      <w:bCs/>
      <w:spacing w:val="8"/>
      <w:lang w:val="en-GB" w:eastAsia="zh-CN"/>
    </w:rPr>
  </w:style>
  <w:style w:type="character" w:customStyle="1" w:styleId="TitleChar">
    <w:name w:val="Title Char"/>
    <w:link w:val="Title"/>
    <w:rsid w:val="00ED16E1"/>
    <w:rPr>
      <w:rFonts w:ascii="Arial" w:hAnsi="Arial" w:cs="Arial"/>
      <w:b/>
      <w:bCs/>
      <w:spacing w:val="8"/>
      <w:kern w:val="28"/>
      <w:sz w:val="24"/>
      <w:szCs w:val="24"/>
      <w:lang w:val="en-GB" w:eastAsia="zh-CN"/>
    </w:rPr>
  </w:style>
  <w:style w:type="paragraph" w:styleId="Subtitle">
    <w:name w:val="Subtitle"/>
    <w:basedOn w:val="Normal"/>
    <w:next w:val="Normal"/>
    <w:link w:val="SubtitleChar"/>
    <w:uiPriority w:val="11"/>
    <w:qFormat/>
    <w:rsid w:val="00ED16E1"/>
    <w:pPr>
      <w:spacing w:after="60"/>
      <w:jc w:val="center"/>
      <w:outlineLvl w:val="1"/>
    </w:pPr>
    <w:rPr>
      <w:rFonts w:ascii="Cambria" w:hAnsi="Cambria" w:cs="Times New Roman"/>
      <w:sz w:val="24"/>
      <w:szCs w:val="24"/>
    </w:rPr>
  </w:style>
  <w:style w:type="character" w:customStyle="1" w:styleId="SubtitleChar">
    <w:name w:val="Subtitle Char"/>
    <w:link w:val="Subtitle"/>
    <w:uiPriority w:val="11"/>
    <w:rsid w:val="00ED16E1"/>
    <w:rPr>
      <w:rFonts w:ascii="Cambria" w:eastAsia="Times New Roman" w:hAnsi="Cambria" w:cs="Times New Roman"/>
      <w:spacing w:val="8"/>
      <w:sz w:val="24"/>
      <w:szCs w:val="24"/>
      <w:lang w:val="en-GB" w:eastAsia="zh-CN"/>
    </w:rPr>
  </w:style>
  <w:style w:type="character" w:styleId="Emphasis">
    <w:name w:val="Emphasis"/>
    <w:qFormat/>
    <w:rsid w:val="00660FD4"/>
    <w:rPr>
      <w:i/>
      <w:iCs/>
    </w:rPr>
  </w:style>
  <w:style w:type="paragraph" w:styleId="NoSpacing">
    <w:name w:val="No Spacing"/>
    <w:uiPriority w:val="1"/>
    <w:qFormat/>
    <w:rsid w:val="00660FD4"/>
    <w:pPr>
      <w:jc w:val="both"/>
    </w:pPr>
    <w:rPr>
      <w:rFonts w:ascii="Arial" w:hAnsi="Arial" w:cs="Arial"/>
      <w:spacing w:val="8"/>
      <w:lang w:val="en-GB" w:eastAsia="zh-CN"/>
    </w:rPr>
  </w:style>
  <w:style w:type="paragraph" w:styleId="ListParagraph">
    <w:name w:val="List Paragraph"/>
    <w:basedOn w:val="Normal"/>
    <w:uiPriority w:val="34"/>
    <w:qFormat/>
    <w:rsid w:val="00660FD4"/>
    <w:pPr>
      <w:ind w:left="567"/>
    </w:pPr>
  </w:style>
  <w:style w:type="paragraph" w:styleId="Quote">
    <w:name w:val="Quote"/>
    <w:basedOn w:val="Normal"/>
    <w:next w:val="Normal"/>
    <w:link w:val="QuoteChar"/>
    <w:uiPriority w:val="29"/>
    <w:qFormat/>
    <w:rsid w:val="00ED16E1"/>
    <w:rPr>
      <w:rFonts w:cs="Times New Roman"/>
      <w:i/>
      <w:iCs/>
      <w:color w:val="000000"/>
    </w:rPr>
  </w:style>
  <w:style w:type="character" w:customStyle="1" w:styleId="QuoteChar">
    <w:name w:val="Quote Char"/>
    <w:link w:val="Quote"/>
    <w:uiPriority w:val="29"/>
    <w:rsid w:val="00ED16E1"/>
    <w:rPr>
      <w:rFonts w:ascii="Arial" w:hAnsi="Arial" w:cs="Arial"/>
      <w:i/>
      <w:iCs/>
      <w:color w:val="000000"/>
      <w:spacing w:val="8"/>
      <w:lang w:val="en-GB" w:eastAsia="zh-CN"/>
    </w:rPr>
  </w:style>
  <w:style w:type="paragraph" w:styleId="IntenseQuote">
    <w:name w:val="Intense Quote"/>
    <w:basedOn w:val="Normal"/>
    <w:next w:val="Normal"/>
    <w:link w:val="IntenseQuoteChar"/>
    <w:uiPriority w:val="30"/>
    <w:qFormat/>
    <w:rsid w:val="00ED16E1"/>
    <w:pPr>
      <w:pBdr>
        <w:bottom w:val="single" w:sz="4" w:space="4" w:color="4F81BD"/>
      </w:pBdr>
      <w:spacing w:before="200" w:after="280"/>
      <w:ind w:left="936" w:right="936"/>
    </w:pPr>
    <w:rPr>
      <w:rFonts w:cs="Times New Roman"/>
      <w:b/>
      <w:bCs/>
      <w:i/>
      <w:iCs/>
      <w:color w:val="4F81BD"/>
    </w:rPr>
  </w:style>
  <w:style w:type="character" w:customStyle="1" w:styleId="IntenseQuoteChar">
    <w:name w:val="Intense Quote Char"/>
    <w:link w:val="IntenseQuote"/>
    <w:uiPriority w:val="30"/>
    <w:rsid w:val="00ED16E1"/>
    <w:rPr>
      <w:rFonts w:ascii="Arial" w:hAnsi="Arial" w:cs="Arial"/>
      <w:b/>
      <w:bCs/>
      <w:i/>
      <w:iCs/>
      <w:color w:val="4F81BD"/>
      <w:spacing w:val="8"/>
      <w:lang w:val="en-GB" w:eastAsia="zh-CN"/>
    </w:rPr>
  </w:style>
  <w:style w:type="character" w:styleId="SubtleEmphasis">
    <w:name w:val="Subtle Emphasis"/>
    <w:uiPriority w:val="19"/>
    <w:qFormat/>
    <w:rsid w:val="00ED16E1"/>
    <w:rPr>
      <w:i/>
      <w:iCs/>
      <w:color w:val="808080"/>
    </w:rPr>
  </w:style>
  <w:style w:type="character" w:styleId="IntenseEmphasis">
    <w:name w:val="Intense Emphasis"/>
    <w:qFormat/>
    <w:rsid w:val="00660FD4"/>
    <w:rPr>
      <w:b/>
      <w:bCs/>
      <w:i/>
      <w:iCs/>
      <w:color w:val="auto"/>
    </w:rPr>
  </w:style>
  <w:style w:type="character" w:styleId="SubtleReference">
    <w:name w:val="Subtle Reference"/>
    <w:uiPriority w:val="31"/>
    <w:qFormat/>
    <w:rsid w:val="00ED16E1"/>
    <w:rPr>
      <w:smallCaps/>
      <w:color w:val="C0504D"/>
      <w:u w:val="single"/>
    </w:rPr>
  </w:style>
  <w:style w:type="character" w:styleId="IntenseReference">
    <w:name w:val="Intense Reference"/>
    <w:uiPriority w:val="32"/>
    <w:qFormat/>
    <w:rsid w:val="00ED16E1"/>
    <w:rPr>
      <w:b/>
      <w:bCs/>
      <w:smallCaps/>
      <w:color w:val="C0504D"/>
      <w:spacing w:val="5"/>
      <w:u w:val="single"/>
    </w:rPr>
  </w:style>
  <w:style w:type="character" w:styleId="BookTitle">
    <w:name w:val="Book Title"/>
    <w:uiPriority w:val="33"/>
    <w:qFormat/>
    <w:rsid w:val="00ED16E1"/>
    <w:rPr>
      <w:b/>
      <w:bCs/>
      <w:smallCaps/>
      <w:spacing w:val="5"/>
    </w:rPr>
  </w:style>
  <w:style w:type="paragraph" w:styleId="TOCHeading">
    <w:name w:val="TOC Heading"/>
    <w:basedOn w:val="Heading1"/>
    <w:next w:val="Normal"/>
    <w:uiPriority w:val="39"/>
    <w:qFormat/>
    <w:rsid w:val="00660FD4"/>
    <w:pPr>
      <w:numPr>
        <w:numId w:val="0"/>
      </w:numPr>
      <w:suppressAutoHyphens w:val="0"/>
      <w:snapToGrid/>
      <w:spacing w:before="240" w:after="60"/>
      <w:jc w:val="both"/>
      <w:outlineLvl w:val="9"/>
    </w:pPr>
    <w:rPr>
      <w:rFonts w:ascii="Cambria" w:eastAsia="MS Gothic" w:hAnsi="Cambria" w:cs="Times New Roman"/>
      <w:kern w:val="32"/>
      <w:sz w:val="32"/>
      <w:szCs w:val="32"/>
    </w:rPr>
  </w:style>
  <w:style w:type="paragraph" w:styleId="Caption">
    <w:name w:val="caption"/>
    <w:basedOn w:val="Normal"/>
    <w:next w:val="Normal"/>
    <w:uiPriority w:val="35"/>
    <w:qFormat/>
    <w:rsid w:val="00660FD4"/>
    <w:rPr>
      <w:b/>
      <w:bCs/>
    </w:rPr>
  </w:style>
  <w:style w:type="paragraph" w:customStyle="1" w:styleId="CODE-TableCell">
    <w:name w:val="CODE-TableCell"/>
    <w:basedOn w:val="CODE"/>
    <w:qFormat/>
    <w:rsid w:val="00660FD4"/>
    <w:rPr>
      <w:sz w:val="16"/>
    </w:rPr>
  </w:style>
  <w:style w:type="paragraph" w:customStyle="1" w:styleId="PARAEQUATION">
    <w:name w:val="PARAEQUATION"/>
    <w:basedOn w:val="Normal"/>
    <w:next w:val="PARAGRAPH"/>
    <w:qFormat/>
    <w:rsid w:val="00660FD4"/>
    <w:pPr>
      <w:tabs>
        <w:tab w:val="center" w:pos="4536"/>
        <w:tab w:val="right" w:pos="9072"/>
      </w:tabs>
      <w:snapToGrid w:val="0"/>
      <w:spacing w:before="200" w:after="200"/>
    </w:pPr>
  </w:style>
  <w:style w:type="paragraph" w:customStyle="1" w:styleId="TERM-deprecated">
    <w:name w:val="TERM-deprecated"/>
    <w:basedOn w:val="TERM"/>
    <w:next w:val="TERM-definition"/>
    <w:qFormat/>
    <w:rsid w:val="00660FD4"/>
    <w:rPr>
      <w:b w:val="0"/>
    </w:rPr>
  </w:style>
  <w:style w:type="paragraph" w:customStyle="1" w:styleId="TERM-admitted">
    <w:name w:val="TERM-admitted"/>
    <w:basedOn w:val="TERM"/>
    <w:next w:val="TERM-definition"/>
    <w:qFormat/>
    <w:rsid w:val="00660FD4"/>
    <w:rPr>
      <w:b w:val="0"/>
    </w:rPr>
  </w:style>
  <w:style w:type="paragraph" w:customStyle="1" w:styleId="TERM-note">
    <w:name w:val="TERM-note"/>
    <w:basedOn w:val="NOTE"/>
    <w:next w:val="TERM-number"/>
    <w:qFormat/>
    <w:rsid w:val="00660FD4"/>
  </w:style>
  <w:style w:type="paragraph" w:customStyle="1" w:styleId="EXAMPLE">
    <w:name w:val="EXAMPLE"/>
    <w:basedOn w:val="NOTE"/>
    <w:next w:val="PARAGRAPH"/>
    <w:qFormat/>
    <w:rsid w:val="00660FD4"/>
  </w:style>
  <w:style w:type="paragraph" w:customStyle="1" w:styleId="TERM-example">
    <w:name w:val="TERM-example"/>
    <w:basedOn w:val="EXAMPLE"/>
    <w:next w:val="TERM-number"/>
    <w:qFormat/>
    <w:rsid w:val="00660FD4"/>
  </w:style>
  <w:style w:type="paragraph" w:customStyle="1" w:styleId="TERM-source">
    <w:name w:val="TERM-source"/>
    <w:basedOn w:val="Normal"/>
    <w:next w:val="TERM-number"/>
    <w:qFormat/>
    <w:rsid w:val="00660FD4"/>
    <w:pPr>
      <w:snapToGrid w:val="0"/>
      <w:spacing w:before="100" w:after="200"/>
    </w:pPr>
  </w:style>
  <w:style w:type="paragraph" w:customStyle="1" w:styleId="TERM-number4">
    <w:name w:val="TERM-number 4"/>
    <w:basedOn w:val="Heading4"/>
    <w:next w:val="TERM"/>
    <w:qFormat/>
    <w:rsid w:val="00660FD4"/>
    <w:pPr>
      <w:spacing w:after="0"/>
      <w:outlineLvl w:val="9"/>
    </w:pPr>
  </w:style>
  <w:style w:type="character" w:customStyle="1" w:styleId="SMALLCAPSemphasis">
    <w:name w:val="SMALL CAPS emphasis"/>
    <w:qFormat/>
    <w:rsid w:val="00660FD4"/>
    <w:rPr>
      <w:i/>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SMALLCAPSstrong">
    <w:name w:val="SMALL CAPS strong"/>
    <w:qFormat/>
    <w:rsid w:val="00660FD4"/>
    <w:rPr>
      <w:b/>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BIBLIOGRAPHY-numbered">
    <w:name w:val="BIBLIOGRAPHY-numbered"/>
    <w:basedOn w:val="PARAGRAPH"/>
    <w:qFormat/>
    <w:rsid w:val="00660FD4"/>
    <w:pPr>
      <w:numPr>
        <w:numId w:val="8"/>
      </w:numPr>
    </w:pPr>
  </w:style>
  <w:style w:type="paragraph" w:customStyle="1" w:styleId="ListNumberalt">
    <w:name w:val="List Number alt"/>
    <w:basedOn w:val="Normal"/>
    <w:qFormat/>
    <w:rsid w:val="00660FD4"/>
    <w:pPr>
      <w:numPr>
        <w:numId w:val="9"/>
      </w:numPr>
      <w:tabs>
        <w:tab w:val="left" w:pos="357"/>
      </w:tabs>
      <w:snapToGrid w:val="0"/>
      <w:spacing w:after="100"/>
    </w:pPr>
  </w:style>
  <w:style w:type="paragraph" w:customStyle="1" w:styleId="ListNumberalt2">
    <w:name w:val="List Number alt 2"/>
    <w:basedOn w:val="ListNumberalt"/>
    <w:qFormat/>
    <w:rsid w:val="00660FD4"/>
    <w:pPr>
      <w:numPr>
        <w:ilvl w:val="1"/>
      </w:numPr>
      <w:tabs>
        <w:tab w:val="clear" w:pos="357"/>
        <w:tab w:val="left" w:pos="680"/>
      </w:tabs>
      <w:ind w:left="675" w:hanging="318"/>
    </w:pPr>
  </w:style>
  <w:style w:type="paragraph" w:customStyle="1" w:styleId="ListNumberalt3">
    <w:name w:val="List Number alt 3"/>
    <w:basedOn w:val="ListNumberalt2"/>
    <w:qFormat/>
    <w:rsid w:val="00660FD4"/>
    <w:pPr>
      <w:numPr>
        <w:ilvl w:val="2"/>
      </w:numPr>
    </w:pPr>
  </w:style>
  <w:style w:type="character" w:customStyle="1" w:styleId="SUBscript-small">
    <w:name w:val="SUBscript-small"/>
    <w:qFormat/>
    <w:rsid w:val="00660FD4"/>
    <w:rPr>
      <w:kern w:val="0"/>
      <w:position w:val="-6"/>
      <w:sz w:val="12"/>
      <w:szCs w:val="16"/>
    </w:rPr>
  </w:style>
  <w:style w:type="character" w:customStyle="1" w:styleId="SUPerscript-small">
    <w:name w:val="SUPerscript-small"/>
    <w:qFormat/>
    <w:rsid w:val="00660FD4"/>
    <w:rPr>
      <w:kern w:val="0"/>
      <w:position w:val="6"/>
      <w:sz w:val="12"/>
      <w:szCs w:val="16"/>
    </w:rPr>
  </w:style>
  <w:style w:type="paragraph" w:customStyle="1" w:styleId="CODE">
    <w:name w:val="CODE"/>
    <w:basedOn w:val="Normal"/>
    <w:rsid w:val="00660FD4"/>
    <w:pPr>
      <w:snapToGrid w:val="0"/>
      <w:spacing w:before="100" w:after="100"/>
      <w:contextualSpacing/>
      <w:jc w:val="left"/>
    </w:pPr>
    <w:rPr>
      <w:rFonts w:ascii="Courier New" w:hAnsi="Courier New"/>
      <w:noProof/>
      <w:spacing w:val="-2"/>
      <w:sz w:val="18"/>
    </w:rPr>
  </w:style>
  <w:style w:type="paragraph" w:customStyle="1" w:styleId="FIGURE">
    <w:name w:val="FIGURE"/>
    <w:basedOn w:val="Normal"/>
    <w:next w:val="FIGURE-title"/>
    <w:qFormat/>
    <w:rsid w:val="00660FD4"/>
    <w:pPr>
      <w:keepNext/>
      <w:snapToGrid w:val="0"/>
      <w:spacing w:before="100" w:after="200"/>
      <w:jc w:val="center"/>
    </w:pPr>
  </w:style>
  <w:style w:type="paragraph" w:customStyle="1" w:styleId="IECINSTRUCTIONS">
    <w:name w:val="IEC_INSTRUCTIONS"/>
    <w:basedOn w:val="Normal"/>
    <w:uiPriority w:val="99"/>
    <w:qFormat/>
    <w:rsid w:val="00660FD4"/>
    <w:pPr>
      <w:pBdr>
        <w:top w:val="dashed" w:sz="6" w:space="5" w:color="C00000"/>
        <w:left w:val="dashed" w:sz="6" w:space="5" w:color="C00000"/>
        <w:bottom w:val="dashed" w:sz="6" w:space="5" w:color="C00000"/>
        <w:right w:val="dashed" w:sz="6" w:space="5" w:color="C00000"/>
      </w:pBdr>
      <w:spacing w:before="60" w:after="60"/>
      <w:ind w:left="567" w:right="567"/>
      <w:jc w:val="left"/>
    </w:pPr>
    <w:rPr>
      <w:rFonts w:ascii="Cambria" w:hAnsi="Cambria"/>
      <w:color w:val="0070C0"/>
    </w:rPr>
  </w:style>
  <w:style w:type="numbering" w:customStyle="1" w:styleId="Annexes">
    <w:name w:val="Annexes"/>
    <w:rsid w:val="00660FD4"/>
    <w:pPr>
      <w:numPr>
        <w:numId w:val="10"/>
      </w:numPr>
    </w:pPr>
  </w:style>
  <w:style w:type="numbering" w:customStyle="1" w:styleId="Headings">
    <w:name w:val="Headings"/>
    <w:rsid w:val="00660FD4"/>
    <w:pPr>
      <w:numPr>
        <w:numId w:val="12"/>
      </w:numPr>
    </w:pPr>
  </w:style>
  <w:style w:type="paragraph" w:styleId="Bibliography">
    <w:name w:val="Bibliography"/>
    <w:basedOn w:val="Normal"/>
    <w:next w:val="Normal"/>
    <w:uiPriority w:val="37"/>
    <w:semiHidden/>
    <w:unhideWhenUsed/>
    <w:rsid w:val="00660FD4"/>
  </w:style>
  <w:style w:type="paragraph" w:styleId="EnvelopeAddress">
    <w:name w:val="envelope address"/>
    <w:basedOn w:val="Normal"/>
    <w:uiPriority w:val="99"/>
    <w:unhideWhenUsed/>
    <w:rsid w:val="00660FD4"/>
    <w:pPr>
      <w:framePr w:w="7920" w:h="1980" w:hRule="exact" w:hSpace="180" w:wrap="auto" w:hAnchor="page" w:xAlign="center" w:yAlign="bottom"/>
      <w:ind w:left="2880"/>
    </w:pPr>
    <w:rPr>
      <w:rFonts w:ascii="Cambria" w:eastAsia="MS Gothic" w:hAnsi="Cambria" w:cs="Times New Roman"/>
      <w:sz w:val="24"/>
      <w:szCs w:val="24"/>
    </w:rPr>
  </w:style>
  <w:style w:type="paragraph" w:styleId="EnvelopeReturn">
    <w:name w:val="envelope return"/>
    <w:basedOn w:val="Normal"/>
    <w:uiPriority w:val="99"/>
    <w:unhideWhenUsed/>
    <w:rsid w:val="00660FD4"/>
    <w:rPr>
      <w:rFonts w:ascii="Cambria" w:eastAsia="MS Gothic" w:hAnsi="Cambria" w:cs="Times New Roman"/>
    </w:rPr>
  </w:style>
  <w:style w:type="paragraph" w:styleId="Index1">
    <w:name w:val="index 1"/>
    <w:basedOn w:val="Normal"/>
    <w:next w:val="Normal"/>
    <w:autoRedefine/>
    <w:uiPriority w:val="99"/>
    <w:unhideWhenUsed/>
    <w:rsid w:val="00660FD4"/>
    <w:pPr>
      <w:ind w:left="200" w:hanging="200"/>
    </w:pPr>
  </w:style>
  <w:style w:type="paragraph" w:styleId="Index2">
    <w:name w:val="index 2"/>
    <w:basedOn w:val="Normal"/>
    <w:next w:val="Normal"/>
    <w:autoRedefine/>
    <w:uiPriority w:val="99"/>
    <w:unhideWhenUsed/>
    <w:rsid w:val="00660FD4"/>
    <w:pPr>
      <w:ind w:left="400" w:hanging="200"/>
    </w:pPr>
  </w:style>
  <w:style w:type="paragraph" w:styleId="Index3">
    <w:name w:val="index 3"/>
    <w:basedOn w:val="Normal"/>
    <w:next w:val="Normal"/>
    <w:autoRedefine/>
    <w:uiPriority w:val="99"/>
    <w:unhideWhenUsed/>
    <w:rsid w:val="00660FD4"/>
    <w:pPr>
      <w:ind w:left="600" w:hanging="200"/>
    </w:pPr>
  </w:style>
  <w:style w:type="paragraph" w:styleId="Index4">
    <w:name w:val="index 4"/>
    <w:basedOn w:val="Normal"/>
    <w:next w:val="Normal"/>
    <w:autoRedefine/>
    <w:uiPriority w:val="99"/>
    <w:unhideWhenUsed/>
    <w:rsid w:val="00660FD4"/>
    <w:pPr>
      <w:ind w:left="800" w:hanging="200"/>
    </w:pPr>
  </w:style>
  <w:style w:type="paragraph" w:styleId="Index5">
    <w:name w:val="index 5"/>
    <w:basedOn w:val="Normal"/>
    <w:next w:val="Normal"/>
    <w:autoRedefine/>
    <w:uiPriority w:val="99"/>
    <w:unhideWhenUsed/>
    <w:rsid w:val="00660FD4"/>
    <w:pPr>
      <w:ind w:left="1000" w:hanging="200"/>
    </w:pPr>
  </w:style>
  <w:style w:type="paragraph" w:styleId="Index6">
    <w:name w:val="index 6"/>
    <w:basedOn w:val="Normal"/>
    <w:next w:val="Normal"/>
    <w:autoRedefine/>
    <w:uiPriority w:val="99"/>
    <w:unhideWhenUsed/>
    <w:rsid w:val="00660FD4"/>
    <w:pPr>
      <w:ind w:left="1200" w:hanging="200"/>
    </w:pPr>
  </w:style>
  <w:style w:type="paragraph" w:styleId="Index7">
    <w:name w:val="index 7"/>
    <w:basedOn w:val="Normal"/>
    <w:next w:val="Normal"/>
    <w:autoRedefine/>
    <w:uiPriority w:val="99"/>
    <w:unhideWhenUsed/>
    <w:rsid w:val="00660FD4"/>
    <w:pPr>
      <w:ind w:left="1400" w:hanging="200"/>
    </w:pPr>
  </w:style>
  <w:style w:type="paragraph" w:styleId="Index8">
    <w:name w:val="index 8"/>
    <w:basedOn w:val="Normal"/>
    <w:next w:val="Normal"/>
    <w:autoRedefine/>
    <w:uiPriority w:val="99"/>
    <w:unhideWhenUsed/>
    <w:rsid w:val="00660FD4"/>
    <w:pPr>
      <w:ind w:left="1600" w:hanging="200"/>
    </w:pPr>
  </w:style>
  <w:style w:type="paragraph" w:styleId="Index9">
    <w:name w:val="index 9"/>
    <w:basedOn w:val="Normal"/>
    <w:next w:val="Normal"/>
    <w:autoRedefine/>
    <w:uiPriority w:val="99"/>
    <w:unhideWhenUsed/>
    <w:rsid w:val="00660FD4"/>
    <w:pPr>
      <w:ind w:left="1800" w:hanging="200"/>
    </w:pPr>
  </w:style>
  <w:style w:type="paragraph" w:styleId="IndexHeading">
    <w:name w:val="index heading"/>
    <w:basedOn w:val="Normal"/>
    <w:next w:val="Index1"/>
    <w:uiPriority w:val="99"/>
    <w:unhideWhenUsed/>
    <w:rsid w:val="00660FD4"/>
    <w:rPr>
      <w:rFonts w:ascii="Cambria" w:eastAsia="MS Gothic" w:hAnsi="Cambria" w:cs="Times New Roman"/>
      <w:b/>
      <w:bCs/>
    </w:rPr>
  </w:style>
  <w:style w:type="paragraph" w:styleId="NormalWeb">
    <w:name w:val="Normal (Web)"/>
    <w:basedOn w:val="Normal"/>
    <w:uiPriority w:val="99"/>
    <w:unhideWhenUsed/>
    <w:rsid w:val="00660FD4"/>
    <w:rPr>
      <w:rFonts w:ascii="Times New Roman" w:hAnsi="Times New Roman" w:cs="Times New Roman"/>
      <w:sz w:val="24"/>
      <w:szCs w:val="24"/>
    </w:rPr>
  </w:style>
  <w:style w:type="paragraph" w:styleId="NormalIndent">
    <w:name w:val="Normal Indent"/>
    <w:basedOn w:val="Normal"/>
    <w:uiPriority w:val="99"/>
    <w:unhideWhenUsed/>
    <w:rsid w:val="00660FD4"/>
    <w:pPr>
      <w:ind w:left="567"/>
    </w:pPr>
  </w:style>
  <w:style w:type="paragraph" w:styleId="TableofAuthorities">
    <w:name w:val="table of authorities"/>
    <w:basedOn w:val="Normal"/>
    <w:next w:val="Normal"/>
    <w:uiPriority w:val="99"/>
    <w:unhideWhenUsed/>
    <w:rsid w:val="00660FD4"/>
    <w:pPr>
      <w:ind w:left="200" w:hanging="200"/>
    </w:pPr>
  </w:style>
  <w:style w:type="paragraph" w:styleId="TOAHeading">
    <w:name w:val="toa heading"/>
    <w:basedOn w:val="Normal"/>
    <w:next w:val="Normal"/>
    <w:uiPriority w:val="99"/>
    <w:unhideWhenUsed/>
    <w:rsid w:val="00660FD4"/>
    <w:pPr>
      <w:spacing w:before="120"/>
    </w:pPr>
    <w:rPr>
      <w:rFonts w:ascii="Cambria" w:eastAsia="MS Gothic" w:hAnsi="Cambria" w:cs="Times New Roman"/>
      <w:b/>
      <w:bCs/>
      <w:sz w:val="24"/>
      <w:szCs w:val="24"/>
    </w:rPr>
  </w:style>
  <w:style w:type="table" w:customStyle="1" w:styleId="TableGrid1">
    <w:name w:val="Table Grid1"/>
    <w:basedOn w:val="TableNormal"/>
    <w:next w:val="TableGrid"/>
    <w:uiPriority w:val="59"/>
    <w:rsid w:val="00E14A93"/>
    <w:rPr>
      <w:rFonts w:ascii="Calibri" w:eastAsia="Calibri" w:hAnsi="Calibri"/>
      <w:sz w:val="22"/>
      <w:szCs w:val="22"/>
      <w:lang w:val="ru-RU"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link w:val="Footer"/>
    <w:uiPriority w:val="29"/>
    <w:rsid w:val="00F23B2F"/>
    <w:rPr>
      <w:rFonts w:ascii="Arial" w:hAnsi="Arial" w:cs="Arial"/>
      <w:spacing w:val="8"/>
      <w:lang w:val="en-GB" w:eastAsia="zh-CN"/>
    </w:rPr>
  </w:style>
  <w:style w:type="paragraph" w:customStyle="1" w:styleId="NumberedPARAlevel4">
    <w:name w:val="Numbered PARA (level 4)"/>
    <w:basedOn w:val="Heading4"/>
    <w:qFormat/>
    <w:rsid w:val="00660FD4"/>
    <w:pPr>
      <w:ind w:left="0" w:firstLine="0"/>
      <w:jc w:val="both"/>
    </w:pPr>
    <w:rPr>
      <w:b w:val="0"/>
    </w:rPr>
  </w:style>
  <w:style w:type="character" w:customStyle="1" w:styleId="UnresolvedMention1">
    <w:name w:val="Unresolved Mention1"/>
    <w:uiPriority w:val="99"/>
    <w:semiHidden/>
    <w:unhideWhenUsed/>
    <w:rsid w:val="00443161"/>
    <w:rPr>
      <w:color w:val="605E5C"/>
      <w:shd w:val="clear" w:color="auto" w:fill="E1DFDD"/>
    </w:rPr>
  </w:style>
  <w:style w:type="paragraph" w:styleId="Revision">
    <w:name w:val="Revision"/>
    <w:hidden/>
    <w:uiPriority w:val="99"/>
    <w:semiHidden/>
    <w:rsid w:val="004A6B19"/>
    <w:rPr>
      <w:rFonts w:ascii="Arial" w:hAnsi="Arial" w:cs="Arial"/>
      <w:spacing w:val="8"/>
      <w:lang w:val="en-GB" w:eastAsia="zh-CN"/>
    </w:rPr>
  </w:style>
  <w:style w:type="character" w:customStyle="1" w:styleId="UnresolvedMention2">
    <w:name w:val="Unresolved Mention2"/>
    <w:basedOn w:val="DefaultParagraphFont"/>
    <w:uiPriority w:val="99"/>
    <w:semiHidden/>
    <w:unhideWhenUsed/>
    <w:rsid w:val="00B01AD6"/>
    <w:rPr>
      <w:color w:val="605E5C"/>
      <w:shd w:val="clear" w:color="auto" w:fill="E1DFDD"/>
    </w:rPr>
  </w:style>
  <w:style w:type="paragraph" w:styleId="HTMLPreformatted">
    <w:name w:val="HTML Preformatted"/>
    <w:basedOn w:val="Normal"/>
    <w:link w:val="HTMLPreformattedChar"/>
    <w:uiPriority w:val="99"/>
    <w:unhideWhenUsed/>
    <w:rsid w:val="000A6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pacing w:val="0"/>
      <w:lang w:val="pl-PL" w:eastAsia="pl-PL"/>
    </w:rPr>
  </w:style>
  <w:style w:type="character" w:customStyle="1" w:styleId="HTMLPreformattedChar">
    <w:name w:val="HTML Preformatted Char"/>
    <w:basedOn w:val="DefaultParagraphFont"/>
    <w:link w:val="HTMLPreformatted"/>
    <w:uiPriority w:val="99"/>
    <w:rsid w:val="000A6004"/>
    <w:rPr>
      <w:rFonts w:ascii="Courier New" w:hAnsi="Courier New" w:cs="Courier New"/>
      <w:lang w:val="pl-PL" w:eastAsia="pl-PL"/>
    </w:rPr>
  </w:style>
  <w:style w:type="paragraph" w:styleId="PlainText">
    <w:name w:val="Plain Text"/>
    <w:basedOn w:val="Normal"/>
    <w:link w:val="PlainTextChar"/>
    <w:rsid w:val="00390599"/>
    <w:pPr>
      <w:widowControl w:val="0"/>
    </w:pPr>
    <w:rPr>
      <w:rFonts w:ascii="Courier New" w:hAnsi="Courier New" w:cs="Times New Roman"/>
      <w:spacing w:val="0"/>
      <w:lang w:val="en-US" w:eastAsia="pl-PL"/>
    </w:rPr>
  </w:style>
  <w:style w:type="character" w:customStyle="1" w:styleId="PlainTextChar">
    <w:name w:val="Plain Text Char"/>
    <w:basedOn w:val="DefaultParagraphFont"/>
    <w:link w:val="PlainText"/>
    <w:rsid w:val="00390599"/>
    <w:rPr>
      <w:rFonts w:ascii="Courier New" w:hAnsi="Courier New"/>
      <w:lang w:val="en-US"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523982">
      <w:bodyDiv w:val="1"/>
      <w:marLeft w:val="0"/>
      <w:marRight w:val="0"/>
      <w:marTop w:val="0"/>
      <w:marBottom w:val="0"/>
      <w:divBdr>
        <w:top w:val="none" w:sz="0" w:space="0" w:color="auto"/>
        <w:left w:val="none" w:sz="0" w:space="0" w:color="auto"/>
        <w:bottom w:val="none" w:sz="0" w:space="0" w:color="auto"/>
        <w:right w:val="none" w:sz="0" w:space="0" w:color="auto"/>
      </w:divBdr>
    </w:div>
    <w:div w:id="110168019">
      <w:bodyDiv w:val="1"/>
      <w:marLeft w:val="0"/>
      <w:marRight w:val="0"/>
      <w:marTop w:val="0"/>
      <w:marBottom w:val="0"/>
      <w:divBdr>
        <w:top w:val="none" w:sz="0" w:space="0" w:color="auto"/>
        <w:left w:val="none" w:sz="0" w:space="0" w:color="auto"/>
        <w:bottom w:val="none" w:sz="0" w:space="0" w:color="auto"/>
        <w:right w:val="none" w:sz="0" w:space="0" w:color="auto"/>
      </w:divBdr>
    </w:div>
    <w:div w:id="120729131">
      <w:bodyDiv w:val="1"/>
      <w:marLeft w:val="0"/>
      <w:marRight w:val="0"/>
      <w:marTop w:val="0"/>
      <w:marBottom w:val="0"/>
      <w:divBdr>
        <w:top w:val="none" w:sz="0" w:space="0" w:color="auto"/>
        <w:left w:val="none" w:sz="0" w:space="0" w:color="auto"/>
        <w:bottom w:val="none" w:sz="0" w:space="0" w:color="auto"/>
        <w:right w:val="none" w:sz="0" w:space="0" w:color="auto"/>
      </w:divBdr>
    </w:div>
    <w:div w:id="206647883">
      <w:bodyDiv w:val="1"/>
      <w:marLeft w:val="0"/>
      <w:marRight w:val="0"/>
      <w:marTop w:val="0"/>
      <w:marBottom w:val="0"/>
      <w:divBdr>
        <w:top w:val="none" w:sz="0" w:space="0" w:color="auto"/>
        <w:left w:val="none" w:sz="0" w:space="0" w:color="auto"/>
        <w:bottom w:val="none" w:sz="0" w:space="0" w:color="auto"/>
        <w:right w:val="none" w:sz="0" w:space="0" w:color="auto"/>
      </w:divBdr>
    </w:div>
    <w:div w:id="359471623">
      <w:bodyDiv w:val="1"/>
      <w:marLeft w:val="0"/>
      <w:marRight w:val="0"/>
      <w:marTop w:val="0"/>
      <w:marBottom w:val="0"/>
      <w:divBdr>
        <w:top w:val="none" w:sz="0" w:space="0" w:color="auto"/>
        <w:left w:val="none" w:sz="0" w:space="0" w:color="auto"/>
        <w:bottom w:val="none" w:sz="0" w:space="0" w:color="auto"/>
        <w:right w:val="none" w:sz="0" w:space="0" w:color="auto"/>
      </w:divBdr>
    </w:div>
    <w:div w:id="397828383">
      <w:bodyDiv w:val="1"/>
      <w:marLeft w:val="0"/>
      <w:marRight w:val="0"/>
      <w:marTop w:val="0"/>
      <w:marBottom w:val="0"/>
      <w:divBdr>
        <w:top w:val="none" w:sz="0" w:space="0" w:color="auto"/>
        <w:left w:val="none" w:sz="0" w:space="0" w:color="auto"/>
        <w:bottom w:val="none" w:sz="0" w:space="0" w:color="auto"/>
        <w:right w:val="none" w:sz="0" w:space="0" w:color="auto"/>
      </w:divBdr>
    </w:div>
    <w:div w:id="533805526">
      <w:bodyDiv w:val="1"/>
      <w:marLeft w:val="0"/>
      <w:marRight w:val="0"/>
      <w:marTop w:val="0"/>
      <w:marBottom w:val="0"/>
      <w:divBdr>
        <w:top w:val="none" w:sz="0" w:space="0" w:color="auto"/>
        <w:left w:val="none" w:sz="0" w:space="0" w:color="auto"/>
        <w:bottom w:val="none" w:sz="0" w:space="0" w:color="auto"/>
        <w:right w:val="none" w:sz="0" w:space="0" w:color="auto"/>
      </w:divBdr>
    </w:div>
    <w:div w:id="557012071">
      <w:bodyDiv w:val="1"/>
      <w:marLeft w:val="0"/>
      <w:marRight w:val="0"/>
      <w:marTop w:val="0"/>
      <w:marBottom w:val="0"/>
      <w:divBdr>
        <w:top w:val="none" w:sz="0" w:space="0" w:color="auto"/>
        <w:left w:val="none" w:sz="0" w:space="0" w:color="auto"/>
        <w:bottom w:val="none" w:sz="0" w:space="0" w:color="auto"/>
        <w:right w:val="none" w:sz="0" w:space="0" w:color="auto"/>
      </w:divBdr>
    </w:div>
    <w:div w:id="598491319">
      <w:bodyDiv w:val="1"/>
      <w:marLeft w:val="0"/>
      <w:marRight w:val="0"/>
      <w:marTop w:val="0"/>
      <w:marBottom w:val="0"/>
      <w:divBdr>
        <w:top w:val="none" w:sz="0" w:space="0" w:color="auto"/>
        <w:left w:val="none" w:sz="0" w:space="0" w:color="auto"/>
        <w:bottom w:val="none" w:sz="0" w:space="0" w:color="auto"/>
        <w:right w:val="none" w:sz="0" w:space="0" w:color="auto"/>
      </w:divBdr>
    </w:div>
    <w:div w:id="620459938">
      <w:bodyDiv w:val="1"/>
      <w:marLeft w:val="0"/>
      <w:marRight w:val="0"/>
      <w:marTop w:val="0"/>
      <w:marBottom w:val="0"/>
      <w:divBdr>
        <w:top w:val="none" w:sz="0" w:space="0" w:color="auto"/>
        <w:left w:val="none" w:sz="0" w:space="0" w:color="auto"/>
        <w:bottom w:val="none" w:sz="0" w:space="0" w:color="auto"/>
        <w:right w:val="none" w:sz="0" w:space="0" w:color="auto"/>
      </w:divBdr>
    </w:div>
    <w:div w:id="628047121">
      <w:bodyDiv w:val="1"/>
      <w:marLeft w:val="0"/>
      <w:marRight w:val="0"/>
      <w:marTop w:val="0"/>
      <w:marBottom w:val="0"/>
      <w:divBdr>
        <w:top w:val="none" w:sz="0" w:space="0" w:color="auto"/>
        <w:left w:val="none" w:sz="0" w:space="0" w:color="auto"/>
        <w:bottom w:val="none" w:sz="0" w:space="0" w:color="auto"/>
        <w:right w:val="none" w:sz="0" w:space="0" w:color="auto"/>
      </w:divBdr>
    </w:div>
    <w:div w:id="648293565">
      <w:bodyDiv w:val="1"/>
      <w:marLeft w:val="0"/>
      <w:marRight w:val="0"/>
      <w:marTop w:val="0"/>
      <w:marBottom w:val="0"/>
      <w:divBdr>
        <w:top w:val="none" w:sz="0" w:space="0" w:color="auto"/>
        <w:left w:val="none" w:sz="0" w:space="0" w:color="auto"/>
        <w:bottom w:val="none" w:sz="0" w:space="0" w:color="auto"/>
        <w:right w:val="none" w:sz="0" w:space="0" w:color="auto"/>
      </w:divBdr>
    </w:div>
    <w:div w:id="685866516">
      <w:bodyDiv w:val="1"/>
      <w:marLeft w:val="0"/>
      <w:marRight w:val="0"/>
      <w:marTop w:val="0"/>
      <w:marBottom w:val="0"/>
      <w:divBdr>
        <w:top w:val="none" w:sz="0" w:space="0" w:color="auto"/>
        <w:left w:val="none" w:sz="0" w:space="0" w:color="auto"/>
        <w:bottom w:val="none" w:sz="0" w:space="0" w:color="auto"/>
        <w:right w:val="none" w:sz="0" w:space="0" w:color="auto"/>
      </w:divBdr>
    </w:div>
    <w:div w:id="828251290">
      <w:bodyDiv w:val="1"/>
      <w:marLeft w:val="0"/>
      <w:marRight w:val="0"/>
      <w:marTop w:val="0"/>
      <w:marBottom w:val="0"/>
      <w:divBdr>
        <w:top w:val="none" w:sz="0" w:space="0" w:color="auto"/>
        <w:left w:val="none" w:sz="0" w:space="0" w:color="auto"/>
        <w:bottom w:val="none" w:sz="0" w:space="0" w:color="auto"/>
        <w:right w:val="none" w:sz="0" w:space="0" w:color="auto"/>
      </w:divBdr>
    </w:div>
    <w:div w:id="975792581">
      <w:bodyDiv w:val="1"/>
      <w:marLeft w:val="0"/>
      <w:marRight w:val="0"/>
      <w:marTop w:val="0"/>
      <w:marBottom w:val="0"/>
      <w:divBdr>
        <w:top w:val="none" w:sz="0" w:space="0" w:color="auto"/>
        <w:left w:val="none" w:sz="0" w:space="0" w:color="auto"/>
        <w:bottom w:val="none" w:sz="0" w:space="0" w:color="auto"/>
        <w:right w:val="none" w:sz="0" w:space="0" w:color="auto"/>
      </w:divBdr>
    </w:div>
    <w:div w:id="1029448937">
      <w:bodyDiv w:val="1"/>
      <w:marLeft w:val="0"/>
      <w:marRight w:val="0"/>
      <w:marTop w:val="0"/>
      <w:marBottom w:val="0"/>
      <w:divBdr>
        <w:top w:val="none" w:sz="0" w:space="0" w:color="auto"/>
        <w:left w:val="none" w:sz="0" w:space="0" w:color="auto"/>
        <w:bottom w:val="none" w:sz="0" w:space="0" w:color="auto"/>
        <w:right w:val="none" w:sz="0" w:space="0" w:color="auto"/>
      </w:divBdr>
    </w:div>
    <w:div w:id="1038551132">
      <w:bodyDiv w:val="1"/>
      <w:marLeft w:val="0"/>
      <w:marRight w:val="0"/>
      <w:marTop w:val="0"/>
      <w:marBottom w:val="0"/>
      <w:divBdr>
        <w:top w:val="none" w:sz="0" w:space="0" w:color="auto"/>
        <w:left w:val="none" w:sz="0" w:space="0" w:color="auto"/>
        <w:bottom w:val="none" w:sz="0" w:space="0" w:color="auto"/>
        <w:right w:val="none" w:sz="0" w:space="0" w:color="auto"/>
      </w:divBdr>
    </w:div>
    <w:div w:id="1041369291">
      <w:bodyDiv w:val="1"/>
      <w:marLeft w:val="0"/>
      <w:marRight w:val="0"/>
      <w:marTop w:val="0"/>
      <w:marBottom w:val="0"/>
      <w:divBdr>
        <w:top w:val="none" w:sz="0" w:space="0" w:color="auto"/>
        <w:left w:val="none" w:sz="0" w:space="0" w:color="auto"/>
        <w:bottom w:val="none" w:sz="0" w:space="0" w:color="auto"/>
        <w:right w:val="none" w:sz="0" w:space="0" w:color="auto"/>
      </w:divBdr>
    </w:div>
    <w:div w:id="1043365862">
      <w:bodyDiv w:val="1"/>
      <w:marLeft w:val="0"/>
      <w:marRight w:val="0"/>
      <w:marTop w:val="0"/>
      <w:marBottom w:val="0"/>
      <w:divBdr>
        <w:top w:val="none" w:sz="0" w:space="0" w:color="auto"/>
        <w:left w:val="none" w:sz="0" w:space="0" w:color="auto"/>
        <w:bottom w:val="none" w:sz="0" w:space="0" w:color="auto"/>
        <w:right w:val="none" w:sz="0" w:space="0" w:color="auto"/>
      </w:divBdr>
    </w:div>
    <w:div w:id="1053506793">
      <w:bodyDiv w:val="1"/>
      <w:marLeft w:val="0"/>
      <w:marRight w:val="0"/>
      <w:marTop w:val="0"/>
      <w:marBottom w:val="0"/>
      <w:divBdr>
        <w:top w:val="none" w:sz="0" w:space="0" w:color="auto"/>
        <w:left w:val="none" w:sz="0" w:space="0" w:color="auto"/>
        <w:bottom w:val="none" w:sz="0" w:space="0" w:color="auto"/>
        <w:right w:val="none" w:sz="0" w:space="0" w:color="auto"/>
      </w:divBdr>
    </w:div>
    <w:div w:id="1093402862">
      <w:bodyDiv w:val="1"/>
      <w:marLeft w:val="0"/>
      <w:marRight w:val="0"/>
      <w:marTop w:val="0"/>
      <w:marBottom w:val="0"/>
      <w:divBdr>
        <w:top w:val="none" w:sz="0" w:space="0" w:color="auto"/>
        <w:left w:val="none" w:sz="0" w:space="0" w:color="auto"/>
        <w:bottom w:val="none" w:sz="0" w:space="0" w:color="auto"/>
        <w:right w:val="none" w:sz="0" w:space="0" w:color="auto"/>
      </w:divBdr>
    </w:div>
    <w:div w:id="1189372744">
      <w:bodyDiv w:val="1"/>
      <w:marLeft w:val="0"/>
      <w:marRight w:val="0"/>
      <w:marTop w:val="0"/>
      <w:marBottom w:val="0"/>
      <w:divBdr>
        <w:top w:val="none" w:sz="0" w:space="0" w:color="auto"/>
        <w:left w:val="none" w:sz="0" w:space="0" w:color="auto"/>
        <w:bottom w:val="none" w:sz="0" w:space="0" w:color="auto"/>
        <w:right w:val="none" w:sz="0" w:space="0" w:color="auto"/>
      </w:divBdr>
    </w:div>
    <w:div w:id="1313027775">
      <w:bodyDiv w:val="1"/>
      <w:marLeft w:val="0"/>
      <w:marRight w:val="0"/>
      <w:marTop w:val="0"/>
      <w:marBottom w:val="0"/>
      <w:divBdr>
        <w:top w:val="none" w:sz="0" w:space="0" w:color="auto"/>
        <w:left w:val="none" w:sz="0" w:space="0" w:color="auto"/>
        <w:bottom w:val="none" w:sz="0" w:space="0" w:color="auto"/>
        <w:right w:val="none" w:sz="0" w:space="0" w:color="auto"/>
      </w:divBdr>
    </w:div>
    <w:div w:id="1406756085">
      <w:bodyDiv w:val="1"/>
      <w:marLeft w:val="0"/>
      <w:marRight w:val="0"/>
      <w:marTop w:val="0"/>
      <w:marBottom w:val="0"/>
      <w:divBdr>
        <w:top w:val="none" w:sz="0" w:space="0" w:color="auto"/>
        <w:left w:val="none" w:sz="0" w:space="0" w:color="auto"/>
        <w:bottom w:val="none" w:sz="0" w:space="0" w:color="auto"/>
        <w:right w:val="none" w:sz="0" w:space="0" w:color="auto"/>
      </w:divBdr>
    </w:div>
    <w:div w:id="1424494263">
      <w:bodyDiv w:val="1"/>
      <w:marLeft w:val="0"/>
      <w:marRight w:val="0"/>
      <w:marTop w:val="0"/>
      <w:marBottom w:val="0"/>
      <w:divBdr>
        <w:top w:val="none" w:sz="0" w:space="0" w:color="auto"/>
        <w:left w:val="none" w:sz="0" w:space="0" w:color="auto"/>
        <w:bottom w:val="none" w:sz="0" w:space="0" w:color="auto"/>
        <w:right w:val="none" w:sz="0" w:space="0" w:color="auto"/>
      </w:divBdr>
    </w:div>
    <w:div w:id="1445729727">
      <w:bodyDiv w:val="1"/>
      <w:marLeft w:val="0"/>
      <w:marRight w:val="0"/>
      <w:marTop w:val="0"/>
      <w:marBottom w:val="0"/>
      <w:divBdr>
        <w:top w:val="none" w:sz="0" w:space="0" w:color="auto"/>
        <w:left w:val="none" w:sz="0" w:space="0" w:color="auto"/>
        <w:bottom w:val="none" w:sz="0" w:space="0" w:color="auto"/>
        <w:right w:val="none" w:sz="0" w:space="0" w:color="auto"/>
      </w:divBdr>
    </w:div>
    <w:div w:id="1582183140">
      <w:bodyDiv w:val="1"/>
      <w:marLeft w:val="0"/>
      <w:marRight w:val="0"/>
      <w:marTop w:val="0"/>
      <w:marBottom w:val="0"/>
      <w:divBdr>
        <w:top w:val="none" w:sz="0" w:space="0" w:color="auto"/>
        <w:left w:val="none" w:sz="0" w:space="0" w:color="auto"/>
        <w:bottom w:val="none" w:sz="0" w:space="0" w:color="auto"/>
        <w:right w:val="none" w:sz="0" w:space="0" w:color="auto"/>
      </w:divBdr>
    </w:div>
    <w:div w:id="1624116428">
      <w:bodyDiv w:val="1"/>
      <w:marLeft w:val="0"/>
      <w:marRight w:val="0"/>
      <w:marTop w:val="0"/>
      <w:marBottom w:val="0"/>
      <w:divBdr>
        <w:top w:val="none" w:sz="0" w:space="0" w:color="auto"/>
        <w:left w:val="none" w:sz="0" w:space="0" w:color="auto"/>
        <w:bottom w:val="none" w:sz="0" w:space="0" w:color="auto"/>
        <w:right w:val="none" w:sz="0" w:space="0" w:color="auto"/>
      </w:divBdr>
    </w:div>
    <w:div w:id="1681199434">
      <w:bodyDiv w:val="1"/>
      <w:marLeft w:val="0"/>
      <w:marRight w:val="0"/>
      <w:marTop w:val="0"/>
      <w:marBottom w:val="0"/>
      <w:divBdr>
        <w:top w:val="none" w:sz="0" w:space="0" w:color="auto"/>
        <w:left w:val="none" w:sz="0" w:space="0" w:color="auto"/>
        <w:bottom w:val="none" w:sz="0" w:space="0" w:color="auto"/>
        <w:right w:val="none" w:sz="0" w:space="0" w:color="auto"/>
      </w:divBdr>
    </w:div>
    <w:div w:id="1711222950">
      <w:bodyDiv w:val="1"/>
      <w:marLeft w:val="0"/>
      <w:marRight w:val="0"/>
      <w:marTop w:val="0"/>
      <w:marBottom w:val="0"/>
      <w:divBdr>
        <w:top w:val="none" w:sz="0" w:space="0" w:color="auto"/>
        <w:left w:val="none" w:sz="0" w:space="0" w:color="auto"/>
        <w:bottom w:val="none" w:sz="0" w:space="0" w:color="auto"/>
        <w:right w:val="none" w:sz="0" w:space="0" w:color="auto"/>
      </w:divBdr>
    </w:div>
    <w:div w:id="1771851623">
      <w:bodyDiv w:val="1"/>
      <w:marLeft w:val="0"/>
      <w:marRight w:val="0"/>
      <w:marTop w:val="0"/>
      <w:marBottom w:val="0"/>
      <w:divBdr>
        <w:top w:val="none" w:sz="0" w:space="0" w:color="auto"/>
        <w:left w:val="none" w:sz="0" w:space="0" w:color="auto"/>
        <w:bottom w:val="none" w:sz="0" w:space="0" w:color="auto"/>
        <w:right w:val="none" w:sz="0" w:space="0" w:color="auto"/>
      </w:divBdr>
    </w:div>
    <w:div w:id="1852254218">
      <w:bodyDiv w:val="1"/>
      <w:marLeft w:val="0"/>
      <w:marRight w:val="0"/>
      <w:marTop w:val="0"/>
      <w:marBottom w:val="0"/>
      <w:divBdr>
        <w:top w:val="none" w:sz="0" w:space="0" w:color="auto"/>
        <w:left w:val="none" w:sz="0" w:space="0" w:color="auto"/>
        <w:bottom w:val="none" w:sz="0" w:space="0" w:color="auto"/>
        <w:right w:val="none" w:sz="0" w:space="0" w:color="auto"/>
      </w:divBdr>
    </w:div>
    <w:div w:id="1890411084">
      <w:bodyDiv w:val="1"/>
      <w:marLeft w:val="0"/>
      <w:marRight w:val="0"/>
      <w:marTop w:val="0"/>
      <w:marBottom w:val="0"/>
      <w:divBdr>
        <w:top w:val="none" w:sz="0" w:space="0" w:color="auto"/>
        <w:left w:val="none" w:sz="0" w:space="0" w:color="auto"/>
        <w:bottom w:val="none" w:sz="0" w:space="0" w:color="auto"/>
        <w:right w:val="none" w:sz="0" w:space="0" w:color="auto"/>
      </w:divBdr>
    </w:div>
    <w:div w:id="2073194125">
      <w:bodyDiv w:val="1"/>
      <w:marLeft w:val="0"/>
      <w:marRight w:val="0"/>
      <w:marTop w:val="0"/>
      <w:marBottom w:val="0"/>
      <w:divBdr>
        <w:top w:val="none" w:sz="0" w:space="0" w:color="auto"/>
        <w:left w:val="none" w:sz="0" w:space="0" w:color="auto"/>
        <w:bottom w:val="none" w:sz="0" w:space="0" w:color="auto"/>
        <w:right w:val="none" w:sz="0" w:space="0" w:color="auto"/>
      </w:divBdr>
    </w:div>
    <w:div w:id="2077043867">
      <w:bodyDiv w:val="1"/>
      <w:marLeft w:val="0"/>
      <w:marRight w:val="0"/>
      <w:marTop w:val="0"/>
      <w:marBottom w:val="0"/>
      <w:divBdr>
        <w:top w:val="none" w:sz="0" w:space="0" w:color="auto"/>
        <w:left w:val="none" w:sz="0" w:space="0" w:color="auto"/>
        <w:bottom w:val="none" w:sz="0" w:space="0" w:color="auto"/>
        <w:right w:val="none" w:sz="0" w:space="0" w:color="auto"/>
      </w:divBdr>
    </w:div>
    <w:div w:id="2109037262">
      <w:bodyDiv w:val="1"/>
      <w:marLeft w:val="0"/>
      <w:marRight w:val="0"/>
      <w:marTop w:val="0"/>
      <w:marBottom w:val="0"/>
      <w:divBdr>
        <w:top w:val="none" w:sz="0" w:space="0" w:color="auto"/>
        <w:left w:val="none" w:sz="0" w:space="0" w:color="auto"/>
        <w:bottom w:val="none" w:sz="0" w:space="0" w:color="auto"/>
        <w:right w:val="none" w:sz="0" w:space="0" w:color="auto"/>
      </w:divBdr>
    </w:div>
    <w:div w:id="211170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ecex.com/ballot" TargetMode="External"/><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20https:/www.pca.gov.pl/en/accredited-organizations/accredited-organizations/testing-laboratories/" TargetMode="Externa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yperlink" Target="https://www.pca.gov.pl/en/accredited-organizations/accredited-organizations/product-certification-bodie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hamilton-test.pl" TargetMode="External"/><Relationship Id="rId14"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im%20Munro\AppData\Roaming\Microsoft\Templates\IECST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260E93-3360-4877-A6BB-78564BBFB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IECSTD.dot</Template>
  <TotalTime>0</TotalTime>
  <Pages>33</Pages>
  <Words>8913</Words>
  <Characters>57000</Characters>
  <Application>Microsoft Office Word</Application>
  <DocSecurity>0</DocSecurity>
  <Lines>475</Lines>
  <Paragraphs>131</Paragraphs>
  <ScaleCrop>false</ScaleCrop>
  <HeadingPairs>
    <vt:vector size="6" baseType="variant">
      <vt:variant>
        <vt:lpstr>Title</vt:lpstr>
      </vt:variant>
      <vt:variant>
        <vt:i4>1</vt:i4>
      </vt:variant>
      <vt:variant>
        <vt:lpstr>Tytuł</vt:lpstr>
      </vt:variant>
      <vt:variant>
        <vt:i4>1</vt:i4>
      </vt:variant>
      <vt:variant>
        <vt:lpstr>Название</vt:lpstr>
      </vt:variant>
      <vt:variant>
        <vt:i4>1</vt:i4>
      </vt:variant>
    </vt:vector>
  </HeadingPairs>
  <TitlesOfParts>
    <vt:vector size="3" baseType="lpstr">
      <vt:lpstr>IECEx</vt:lpstr>
      <vt:lpstr>IECEx</vt:lpstr>
      <vt:lpstr>IECEx</vt:lpstr>
    </vt:vector>
  </TitlesOfParts>
  <Company>Toshiba</Company>
  <LinksUpToDate>false</LinksUpToDate>
  <CharactersWithSpaces>65782</CharactersWithSpaces>
  <SharedDoc>false</SharedDoc>
  <HLinks>
    <vt:vector size="690" baseType="variant">
      <vt:variant>
        <vt:i4>1769529</vt:i4>
      </vt:variant>
      <vt:variant>
        <vt:i4>686</vt:i4>
      </vt:variant>
      <vt:variant>
        <vt:i4>0</vt:i4>
      </vt:variant>
      <vt:variant>
        <vt:i4>5</vt:i4>
      </vt:variant>
      <vt:variant>
        <vt:lpwstr/>
      </vt:variant>
      <vt:variant>
        <vt:lpwstr>_Toc482795667</vt:lpwstr>
      </vt:variant>
      <vt:variant>
        <vt:i4>1769529</vt:i4>
      </vt:variant>
      <vt:variant>
        <vt:i4>680</vt:i4>
      </vt:variant>
      <vt:variant>
        <vt:i4>0</vt:i4>
      </vt:variant>
      <vt:variant>
        <vt:i4>5</vt:i4>
      </vt:variant>
      <vt:variant>
        <vt:lpwstr/>
      </vt:variant>
      <vt:variant>
        <vt:lpwstr>_Toc482795666</vt:lpwstr>
      </vt:variant>
      <vt:variant>
        <vt:i4>1769529</vt:i4>
      </vt:variant>
      <vt:variant>
        <vt:i4>674</vt:i4>
      </vt:variant>
      <vt:variant>
        <vt:i4>0</vt:i4>
      </vt:variant>
      <vt:variant>
        <vt:i4>5</vt:i4>
      </vt:variant>
      <vt:variant>
        <vt:lpwstr/>
      </vt:variant>
      <vt:variant>
        <vt:lpwstr>_Toc482795665</vt:lpwstr>
      </vt:variant>
      <vt:variant>
        <vt:i4>1769529</vt:i4>
      </vt:variant>
      <vt:variant>
        <vt:i4>668</vt:i4>
      </vt:variant>
      <vt:variant>
        <vt:i4>0</vt:i4>
      </vt:variant>
      <vt:variant>
        <vt:i4>5</vt:i4>
      </vt:variant>
      <vt:variant>
        <vt:lpwstr/>
      </vt:variant>
      <vt:variant>
        <vt:lpwstr>_Toc482795664</vt:lpwstr>
      </vt:variant>
      <vt:variant>
        <vt:i4>1769529</vt:i4>
      </vt:variant>
      <vt:variant>
        <vt:i4>662</vt:i4>
      </vt:variant>
      <vt:variant>
        <vt:i4>0</vt:i4>
      </vt:variant>
      <vt:variant>
        <vt:i4>5</vt:i4>
      </vt:variant>
      <vt:variant>
        <vt:lpwstr/>
      </vt:variant>
      <vt:variant>
        <vt:lpwstr>_Toc482795663</vt:lpwstr>
      </vt:variant>
      <vt:variant>
        <vt:i4>1769529</vt:i4>
      </vt:variant>
      <vt:variant>
        <vt:i4>656</vt:i4>
      </vt:variant>
      <vt:variant>
        <vt:i4>0</vt:i4>
      </vt:variant>
      <vt:variant>
        <vt:i4>5</vt:i4>
      </vt:variant>
      <vt:variant>
        <vt:lpwstr/>
      </vt:variant>
      <vt:variant>
        <vt:lpwstr>_Toc482795662</vt:lpwstr>
      </vt:variant>
      <vt:variant>
        <vt:i4>1769529</vt:i4>
      </vt:variant>
      <vt:variant>
        <vt:i4>650</vt:i4>
      </vt:variant>
      <vt:variant>
        <vt:i4>0</vt:i4>
      </vt:variant>
      <vt:variant>
        <vt:i4>5</vt:i4>
      </vt:variant>
      <vt:variant>
        <vt:lpwstr/>
      </vt:variant>
      <vt:variant>
        <vt:lpwstr>_Toc482795661</vt:lpwstr>
      </vt:variant>
      <vt:variant>
        <vt:i4>1769529</vt:i4>
      </vt:variant>
      <vt:variant>
        <vt:i4>644</vt:i4>
      </vt:variant>
      <vt:variant>
        <vt:i4>0</vt:i4>
      </vt:variant>
      <vt:variant>
        <vt:i4>5</vt:i4>
      </vt:variant>
      <vt:variant>
        <vt:lpwstr/>
      </vt:variant>
      <vt:variant>
        <vt:lpwstr>_Toc482795660</vt:lpwstr>
      </vt:variant>
      <vt:variant>
        <vt:i4>1572921</vt:i4>
      </vt:variant>
      <vt:variant>
        <vt:i4>638</vt:i4>
      </vt:variant>
      <vt:variant>
        <vt:i4>0</vt:i4>
      </vt:variant>
      <vt:variant>
        <vt:i4>5</vt:i4>
      </vt:variant>
      <vt:variant>
        <vt:lpwstr/>
      </vt:variant>
      <vt:variant>
        <vt:lpwstr>_Toc482795659</vt:lpwstr>
      </vt:variant>
      <vt:variant>
        <vt:i4>1572921</vt:i4>
      </vt:variant>
      <vt:variant>
        <vt:i4>632</vt:i4>
      </vt:variant>
      <vt:variant>
        <vt:i4>0</vt:i4>
      </vt:variant>
      <vt:variant>
        <vt:i4>5</vt:i4>
      </vt:variant>
      <vt:variant>
        <vt:lpwstr/>
      </vt:variant>
      <vt:variant>
        <vt:lpwstr>_Toc482795658</vt:lpwstr>
      </vt:variant>
      <vt:variant>
        <vt:i4>1572921</vt:i4>
      </vt:variant>
      <vt:variant>
        <vt:i4>626</vt:i4>
      </vt:variant>
      <vt:variant>
        <vt:i4>0</vt:i4>
      </vt:variant>
      <vt:variant>
        <vt:i4>5</vt:i4>
      </vt:variant>
      <vt:variant>
        <vt:lpwstr/>
      </vt:variant>
      <vt:variant>
        <vt:lpwstr>_Toc482795657</vt:lpwstr>
      </vt:variant>
      <vt:variant>
        <vt:i4>1572921</vt:i4>
      </vt:variant>
      <vt:variant>
        <vt:i4>620</vt:i4>
      </vt:variant>
      <vt:variant>
        <vt:i4>0</vt:i4>
      </vt:variant>
      <vt:variant>
        <vt:i4>5</vt:i4>
      </vt:variant>
      <vt:variant>
        <vt:lpwstr/>
      </vt:variant>
      <vt:variant>
        <vt:lpwstr>_Toc482795656</vt:lpwstr>
      </vt:variant>
      <vt:variant>
        <vt:i4>1572921</vt:i4>
      </vt:variant>
      <vt:variant>
        <vt:i4>614</vt:i4>
      </vt:variant>
      <vt:variant>
        <vt:i4>0</vt:i4>
      </vt:variant>
      <vt:variant>
        <vt:i4>5</vt:i4>
      </vt:variant>
      <vt:variant>
        <vt:lpwstr/>
      </vt:variant>
      <vt:variant>
        <vt:lpwstr>_Toc482795655</vt:lpwstr>
      </vt:variant>
      <vt:variant>
        <vt:i4>1572921</vt:i4>
      </vt:variant>
      <vt:variant>
        <vt:i4>608</vt:i4>
      </vt:variant>
      <vt:variant>
        <vt:i4>0</vt:i4>
      </vt:variant>
      <vt:variant>
        <vt:i4>5</vt:i4>
      </vt:variant>
      <vt:variant>
        <vt:lpwstr/>
      </vt:variant>
      <vt:variant>
        <vt:lpwstr>_Toc482795654</vt:lpwstr>
      </vt:variant>
      <vt:variant>
        <vt:i4>1572921</vt:i4>
      </vt:variant>
      <vt:variant>
        <vt:i4>602</vt:i4>
      </vt:variant>
      <vt:variant>
        <vt:i4>0</vt:i4>
      </vt:variant>
      <vt:variant>
        <vt:i4>5</vt:i4>
      </vt:variant>
      <vt:variant>
        <vt:lpwstr/>
      </vt:variant>
      <vt:variant>
        <vt:lpwstr>_Toc482795653</vt:lpwstr>
      </vt:variant>
      <vt:variant>
        <vt:i4>1572921</vt:i4>
      </vt:variant>
      <vt:variant>
        <vt:i4>596</vt:i4>
      </vt:variant>
      <vt:variant>
        <vt:i4>0</vt:i4>
      </vt:variant>
      <vt:variant>
        <vt:i4>5</vt:i4>
      </vt:variant>
      <vt:variant>
        <vt:lpwstr/>
      </vt:variant>
      <vt:variant>
        <vt:lpwstr>_Toc482795652</vt:lpwstr>
      </vt:variant>
      <vt:variant>
        <vt:i4>1572921</vt:i4>
      </vt:variant>
      <vt:variant>
        <vt:i4>590</vt:i4>
      </vt:variant>
      <vt:variant>
        <vt:i4>0</vt:i4>
      </vt:variant>
      <vt:variant>
        <vt:i4>5</vt:i4>
      </vt:variant>
      <vt:variant>
        <vt:lpwstr/>
      </vt:variant>
      <vt:variant>
        <vt:lpwstr>_Toc482795651</vt:lpwstr>
      </vt:variant>
      <vt:variant>
        <vt:i4>1572921</vt:i4>
      </vt:variant>
      <vt:variant>
        <vt:i4>584</vt:i4>
      </vt:variant>
      <vt:variant>
        <vt:i4>0</vt:i4>
      </vt:variant>
      <vt:variant>
        <vt:i4>5</vt:i4>
      </vt:variant>
      <vt:variant>
        <vt:lpwstr/>
      </vt:variant>
      <vt:variant>
        <vt:lpwstr>_Toc482795650</vt:lpwstr>
      </vt:variant>
      <vt:variant>
        <vt:i4>1638457</vt:i4>
      </vt:variant>
      <vt:variant>
        <vt:i4>578</vt:i4>
      </vt:variant>
      <vt:variant>
        <vt:i4>0</vt:i4>
      </vt:variant>
      <vt:variant>
        <vt:i4>5</vt:i4>
      </vt:variant>
      <vt:variant>
        <vt:lpwstr/>
      </vt:variant>
      <vt:variant>
        <vt:lpwstr>_Toc482795649</vt:lpwstr>
      </vt:variant>
      <vt:variant>
        <vt:i4>1638457</vt:i4>
      </vt:variant>
      <vt:variant>
        <vt:i4>572</vt:i4>
      </vt:variant>
      <vt:variant>
        <vt:i4>0</vt:i4>
      </vt:variant>
      <vt:variant>
        <vt:i4>5</vt:i4>
      </vt:variant>
      <vt:variant>
        <vt:lpwstr/>
      </vt:variant>
      <vt:variant>
        <vt:lpwstr>_Toc482795648</vt:lpwstr>
      </vt:variant>
      <vt:variant>
        <vt:i4>1638457</vt:i4>
      </vt:variant>
      <vt:variant>
        <vt:i4>566</vt:i4>
      </vt:variant>
      <vt:variant>
        <vt:i4>0</vt:i4>
      </vt:variant>
      <vt:variant>
        <vt:i4>5</vt:i4>
      </vt:variant>
      <vt:variant>
        <vt:lpwstr/>
      </vt:variant>
      <vt:variant>
        <vt:lpwstr>_Toc482795647</vt:lpwstr>
      </vt:variant>
      <vt:variant>
        <vt:i4>1638457</vt:i4>
      </vt:variant>
      <vt:variant>
        <vt:i4>560</vt:i4>
      </vt:variant>
      <vt:variant>
        <vt:i4>0</vt:i4>
      </vt:variant>
      <vt:variant>
        <vt:i4>5</vt:i4>
      </vt:variant>
      <vt:variant>
        <vt:lpwstr/>
      </vt:variant>
      <vt:variant>
        <vt:lpwstr>_Toc482795646</vt:lpwstr>
      </vt:variant>
      <vt:variant>
        <vt:i4>1638457</vt:i4>
      </vt:variant>
      <vt:variant>
        <vt:i4>554</vt:i4>
      </vt:variant>
      <vt:variant>
        <vt:i4>0</vt:i4>
      </vt:variant>
      <vt:variant>
        <vt:i4>5</vt:i4>
      </vt:variant>
      <vt:variant>
        <vt:lpwstr/>
      </vt:variant>
      <vt:variant>
        <vt:lpwstr>_Toc482795645</vt:lpwstr>
      </vt:variant>
      <vt:variant>
        <vt:i4>1638457</vt:i4>
      </vt:variant>
      <vt:variant>
        <vt:i4>548</vt:i4>
      </vt:variant>
      <vt:variant>
        <vt:i4>0</vt:i4>
      </vt:variant>
      <vt:variant>
        <vt:i4>5</vt:i4>
      </vt:variant>
      <vt:variant>
        <vt:lpwstr/>
      </vt:variant>
      <vt:variant>
        <vt:lpwstr>_Toc482795644</vt:lpwstr>
      </vt:variant>
      <vt:variant>
        <vt:i4>1638457</vt:i4>
      </vt:variant>
      <vt:variant>
        <vt:i4>542</vt:i4>
      </vt:variant>
      <vt:variant>
        <vt:i4>0</vt:i4>
      </vt:variant>
      <vt:variant>
        <vt:i4>5</vt:i4>
      </vt:variant>
      <vt:variant>
        <vt:lpwstr/>
      </vt:variant>
      <vt:variant>
        <vt:lpwstr>_Toc482795643</vt:lpwstr>
      </vt:variant>
      <vt:variant>
        <vt:i4>1638457</vt:i4>
      </vt:variant>
      <vt:variant>
        <vt:i4>536</vt:i4>
      </vt:variant>
      <vt:variant>
        <vt:i4>0</vt:i4>
      </vt:variant>
      <vt:variant>
        <vt:i4>5</vt:i4>
      </vt:variant>
      <vt:variant>
        <vt:lpwstr/>
      </vt:variant>
      <vt:variant>
        <vt:lpwstr>_Toc482795642</vt:lpwstr>
      </vt:variant>
      <vt:variant>
        <vt:i4>1638457</vt:i4>
      </vt:variant>
      <vt:variant>
        <vt:i4>530</vt:i4>
      </vt:variant>
      <vt:variant>
        <vt:i4>0</vt:i4>
      </vt:variant>
      <vt:variant>
        <vt:i4>5</vt:i4>
      </vt:variant>
      <vt:variant>
        <vt:lpwstr/>
      </vt:variant>
      <vt:variant>
        <vt:lpwstr>_Toc482795641</vt:lpwstr>
      </vt:variant>
      <vt:variant>
        <vt:i4>1638457</vt:i4>
      </vt:variant>
      <vt:variant>
        <vt:i4>524</vt:i4>
      </vt:variant>
      <vt:variant>
        <vt:i4>0</vt:i4>
      </vt:variant>
      <vt:variant>
        <vt:i4>5</vt:i4>
      </vt:variant>
      <vt:variant>
        <vt:lpwstr/>
      </vt:variant>
      <vt:variant>
        <vt:lpwstr>_Toc482795640</vt:lpwstr>
      </vt:variant>
      <vt:variant>
        <vt:i4>1966137</vt:i4>
      </vt:variant>
      <vt:variant>
        <vt:i4>518</vt:i4>
      </vt:variant>
      <vt:variant>
        <vt:i4>0</vt:i4>
      </vt:variant>
      <vt:variant>
        <vt:i4>5</vt:i4>
      </vt:variant>
      <vt:variant>
        <vt:lpwstr/>
      </vt:variant>
      <vt:variant>
        <vt:lpwstr>_Toc482795639</vt:lpwstr>
      </vt:variant>
      <vt:variant>
        <vt:i4>1966137</vt:i4>
      </vt:variant>
      <vt:variant>
        <vt:i4>512</vt:i4>
      </vt:variant>
      <vt:variant>
        <vt:i4>0</vt:i4>
      </vt:variant>
      <vt:variant>
        <vt:i4>5</vt:i4>
      </vt:variant>
      <vt:variant>
        <vt:lpwstr/>
      </vt:variant>
      <vt:variant>
        <vt:lpwstr>_Toc482795638</vt:lpwstr>
      </vt:variant>
      <vt:variant>
        <vt:i4>1966137</vt:i4>
      </vt:variant>
      <vt:variant>
        <vt:i4>506</vt:i4>
      </vt:variant>
      <vt:variant>
        <vt:i4>0</vt:i4>
      </vt:variant>
      <vt:variant>
        <vt:i4>5</vt:i4>
      </vt:variant>
      <vt:variant>
        <vt:lpwstr/>
      </vt:variant>
      <vt:variant>
        <vt:lpwstr>_Toc482795637</vt:lpwstr>
      </vt:variant>
      <vt:variant>
        <vt:i4>1966137</vt:i4>
      </vt:variant>
      <vt:variant>
        <vt:i4>500</vt:i4>
      </vt:variant>
      <vt:variant>
        <vt:i4>0</vt:i4>
      </vt:variant>
      <vt:variant>
        <vt:i4>5</vt:i4>
      </vt:variant>
      <vt:variant>
        <vt:lpwstr/>
      </vt:variant>
      <vt:variant>
        <vt:lpwstr>_Toc482795636</vt:lpwstr>
      </vt:variant>
      <vt:variant>
        <vt:i4>1966137</vt:i4>
      </vt:variant>
      <vt:variant>
        <vt:i4>494</vt:i4>
      </vt:variant>
      <vt:variant>
        <vt:i4>0</vt:i4>
      </vt:variant>
      <vt:variant>
        <vt:i4>5</vt:i4>
      </vt:variant>
      <vt:variant>
        <vt:lpwstr/>
      </vt:variant>
      <vt:variant>
        <vt:lpwstr>_Toc482795635</vt:lpwstr>
      </vt:variant>
      <vt:variant>
        <vt:i4>1966137</vt:i4>
      </vt:variant>
      <vt:variant>
        <vt:i4>488</vt:i4>
      </vt:variant>
      <vt:variant>
        <vt:i4>0</vt:i4>
      </vt:variant>
      <vt:variant>
        <vt:i4>5</vt:i4>
      </vt:variant>
      <vt:variant>
        <vt:lpwstr/>
      </vt:variant>
      <vt:variant>
        <vt:lpwstr>_Toc482795634</vt:lpwstr>
      </vt:variant>
      <vt:variant>
        <vt:i4>1966137</vt:i4>
      </vt:variant>
      <vt:variant>
        <vt:i4>482</vt:i4>
      </vt:variant>
      <vt:variant>
        <vt:i4>0</vt:i4>
      </vt:variant>
      <vt:variant>
        <vt:i4>5</vt:i4>
      </vt:variant>
      <vt:variant>
        <vt:lpwstr/>
      </vt:variant>
      <vt:variant>
        <vt:lpwstr>_Toc482795633</vt:lpwstr>
      </vt:variant>
      <vt:variant>
        <vt:i4>1966137</vt:i4>
      </vt:variant>
      <vt:variant>
        <vt:i4>476</vt:i4>
      </vt:variant>
      <vt:variant>
        <vt:i4>0</vt:i4>
      </vt:variant>
      <vt:variant>
        <vt:i4>5</vt:i4>
      </vt:variant>
      <vt:variant>
        <vt:lpwstr/>
      </vt:variant>
      <vt:variant>
        <vt:lpwstr>_Toc482795632</vt:lpwstr>
      </vt:variant>
      <vt:variant>
        <vt:i4>1966137</vt:i4>
      </vt:variant>
      <vt:variant>
        <vt:i4>470</vt:i4>
      </vt:variant>
      <vt:variant>
        <vt:i4>0</vt:i4>
      </vt:variant>
      <vt:variant>
        <vt:i4>5</vt:i4>
      </vt:variant>
      <vt:variant>
        <vt:lpwstr/>
      </vt:variant>
      <vt:variant>
        <vt:lpwstr>_Toc482795631</vt:lpwstr>
      </vt:variant>
      <vt:variant>
        <vt:i4>1966137</vt:i4>
      </vt:variant>
      <vt:variant>
        <vt:i4>464</vt:i4>
      </vt:variant>
      <vt:variant>
        <vt:i4>0</vt:i4>
      </vt:variant>
      <vt:variant>
        <vt:i4>5</vt:i4>
      </vt:variant>
      <vt:variant>
        <vt:lpwstr/>
      </vt:variant>
      <vt:variant>
        <vt:lpwstr>_Toc482795630</vt:lpwstr>
      </vt:variant>
      <vt:variant>
        <vt:i4>2031673</vt:i4>
      </vt:variant>
      <vt:variant>
        <vt:i4>458</vt:i4>
      </vt:variant>
      <vt:variant>
        <vt:i4>0</vt:i4>
      </vt:variant>
      <vt:variant>
        <vt:i4>5</vt:i4>
      </vt:variant>
      <vt:variant>
        <vt:lpwstr/>
      </vt:variant>
      <vt:variant>
        <vt:lpwstr>_Toc482795629</vt:lpwstr>
      </vt:variant>
      <vt:variant>
        <vt:i4>2031673</vt:i4>
      </vt:variant>
      <vt:variant>
        <vt:i4>452</vt:i4>
      </vt:variant>
      <vt:variant>
        <vt:i4>0</vt:i4>
      </vt:variant>
      <vt:variant>
        <vt:i4>5</vt:i4>
      </vt:variant>
      <vt:variant>
        <vt:lpwstr/>
      </vt:variant>
      <vt:variant>
        <vt:lpwstr>_Toc482795628</vt:lpwstr>
      </vt:variant>
      <vt:variant>
        <vt:i4>2031673</vt:i4>
      </vt:variant>
      <vt:variant>
        <vt:i4>446</vt:i4>
      </vt:variant>
      <vt:variant>
        <vt:i4>0</vt:i4>
      </vt:variant>
      <vt:variant>
        <vt:i4>5</vt:i4>
      </vt:variant>
      <vt:variant>
        <vt:lpwstr/>
      </vt:variant>
      <vt:variant>
        <vt:lpwstr>_Toc482795627</vt:lpwstr>
      </vt:variant>
      <vt:variant>
        <vt:i4>2031673</vt:i4>
      </vt:variant>
      <vt:variant>
        <vt:i4>440</vt:i4>
      </vt:variant>
      <vt:variant>
        <vt:i4>0</vt:i4>
      </vt:variant>
      <vt:variant>
        <vt:i4>5</vt:i4>
      </vt:variant>
      <vt:variant>
        <vt:lpwstr/>
      </vt:variant>
      <vt:variant>
        <vt:lpwstr>_Toc482795626</vt:lpwstr>
      </vt:variant>
      <vt:variant>
        <vt:i4>2031673</vt:i4>
      </vt:variant>
      <vt:variant>
        <vt:i4>434</vt:i4>
      </vt:variant>
      <vt:variant>
        <vt:i4>0</vt:i4>
      </vt:variant>
      <vt:variant>
        <vt:i4>5</vt:i4>
      </vt:variant>
      <vt:variant>
        <vt:lpwstr/>
      </vt:variant>
      <vt:variant>
        <vt:lpwstr>_Toc482795625</vt:lpwstr>
      </vt:variant>
      <vt:variant>
        <vt:i4>2031673</vt:i4>
      </vt:variant>
      <vt:variant>
        <vt:i4>428</vt:i4>
      </vt:variant>
      <vt:variant>
        <vt:i4>0</vt:i4>
      </vt:variant>
      <vt:variant>
        <vt:i4>5</vt:i4>
      </vt:variant>
      <vt:variant>
        <vt:lpwstr/>
      </vt:variant>
      <vt:variant>
        <vt:lpwstr>_Toc482795624</vt:lpwstr>
      </vt:variant>
      <vt:variant>
        <vt:i4>2031673</vt:i4>
      </vt:variant>
      <vt:variant>
        <vt:i4>422</vt:i4>
      </vt:variant>
      <vt:variant>
        <vt:i4>0</vt:i4>
      </vt:variant>
      <vt:variant>
        <vt:i4>5</vt:i4>
      </vt:variant>
      <vt:variant>
        <vt:lpwstr/>
      </vt:variant>
      <vt:variant>
        <vt:lpwstr>_Toc482795623</vt:lpwstr>
      </vt:variant>
      <vt:variant>
        <vt:i4>2031673</vt:i4>
      </vt:variant>
      <vt:variant>
        <vt:i4>416</vt:i4>
      </vt:variant>
      <vt:variant>
        <vt:i4>0</vt:i4>
      </vt:variant>
      <vt:variant>
        <vt:i4>5</vt:i4>
      </vt:variant>
      <vt:variant>
        <vt:lpwstr/>
      </vt:variant>
      <vt:variant>
        <vt:lpwstr>_Toc482795622</vt:lpwstr>
      </vt:variant>
      <vt:variant>
        <vt:i4>2031673</vt:i4>
      </vt:variant>
      <vt:variant>
        <vt:i4>410</vt:i4>
      </vt:variant>
      <vt:variant>
        <vt:i4>0</vt:i4>
      </vt:variant>
      <vt:variant>
        <vt:i4>5</vt:i4>
      </vt:variant>
      <vt:variant>
        <vt:lpwstr/>
      </vt:variant>
      <vt:variant>
        <vt:lpwstr>_Toc482795621</vt:lpwstr>
      </vt:variant>
      <vt:variant>
        <vt:i4>2031673</vt:i4>
      </vt:variant>
      <vt:variant>
        <vt:i4>404</vt:i4>
      </vt:variant>
      <vt:variant>
        <vt:i4>0</vt:i4>
      </vt:variant>
      <vt:variant>
        <vt:i4>5</vt:i4>
      </vt:variant>
      <vt:variant>
        <vt:lpwstr/>
      </vt:variant>
      <vt:variant>
        <vt:lpwstr>_Toc482795620</vt:lpwstr>
      </vt:variant>
      <vt:variant>
        <vt:i4>1835065</vt:i4>
      </vt:variant>
      <vt:variant>
        <vt:i4>398</vt:i4>
      </vt:variant>
      <vt:variant>
        <vt:i4>0</vt:i4>
      </vt:variant>
      <vt:variant>
        <vt:i4>5</vt:i4>
      </vt:variant>
      <vt:variant>
        <vt:lpwstr/>
      </vt:variant>
      <vt:variant>
        <vt:lpwstr>_Toc482795619</vt:lpwstr>
      </vt:variant>
      <vt:variant>
        <vt:i4>1835065</vt:i4>
      </vt:variant>
      <vt:variant>
        <vt:i4>392</vt:i4>
      </vt:variant>
      <vt:variant>
        <vt:i4>0</vt:i4>
      </vt:variant>
      <vt:variant>
        <vt:i4>5</vt:i4>
      </vt:variant>
      <vt:variant>
        <vt:lpwstr/>
      </vt:variant>
      <vt:variant>
        <vt:lpwstr>_Toc482795618</vt:lpwstr>
      </vt:variant>
      <vt:variant>
        <vt:i4>1835065</vt:i4>
      </vt:variant>
      <vt:variant>
        <vt:i4>386</vt:i4>
      </vt:variant>
      <vt:variant>
        <vt:i4>0</vt:i4>
      </vt:variant>
      <vt:variant>
        <vt:i4>5</vt:i4>
      </vt:variant>
      <vt:variant>
        <vt:lpwstr/>
      </vt:variant>
      <vt:variant>
        <vt:lpwstr>_Toc482795617</vt:lpwstr>
      </vt:variant>
      <vt:variant>
        <vt:i4>1835065</vt:i4>
      </vt:variant>
      <vt:variant>
        <vt:i4>380</vt:i4>
      </vt:variant>
      <vt:variant>
        <vt:i4>0</vt:i4>
      </vt:variant>
      <vt:variant>
        <vt:i4>5</vt:i4>
      </vt:variant>
      <vt:variant>
        <vt:lpwstr/>
      </vt:variant>
      <vt:variant>
        <vt:lpwstr>_Toc482795616</vt:lpwstr>
      </vt:variant>
      <vt:variant>
        <vt:i4>1835065</vt:i4>
      </vt:variant>
      <vt:variant>
        <vt:i4>374</vt:i4>
      </vt:variant>
      <vt:variant>
        <vt:i4>0</vt:i4>
      </vt:variant>
      <vt:variant>
        <vt:i4>5</vt:i4>
      </vt:variant>
      <vt:variant>
        <vt:lpwstr/>
      </vt:variant>
      <vt:variant>
        <vt:lpwstr>_Toc482795615</vt:lpwstr>
      </vt:variant>
      <vt:variant>
        <vt:i4>1835065</vt:i4>
      </vt:variant>
      <vt:variant>
        <vt:i4>368</vt:i4>
      </vt:variant>
      <vt:variant>
        <vt:i4>0</vt:i4>
      </vt:variant>
      <vt:variant>
        <vt:i4>5</vt:i4>
      </vt:variant>
      <vt:variant>
        <vt:lpwstr/>
      </vt:variant>
      <vt:variant>
        <vt:lpwstr>_Toc482795614</vt:lpwstr>
      </vt:variant>
      <vt:variant>
        <vt:i4>1835065</vt:i4>
      </vt:variant>
      <vt:variant>
        <vt:i4>362</vt:i4>
      </vt:variant>
      <vt:variant>
        <vt:i4>0</vt:i4>
      </vt:variant>
      <vt:variant>
        <vt:i4>5</vt:i4>
      </vt:variant>
      <vt:variant>
        <vt:lpwstr/>
      </vt:variant>
      <vt:variant>
        <vt:lpwstr>_Toc482795613</vt:lpwstr>
      </vt:variant>
      <vt:variant>
        <vt:i4>1835065</vt:i4>
      </vt:variant>
      <vt:variant>
        <vt:i4>356</vt:i4>
      </vt:variant>
      <vt:variant>
        <vt:i4>0</vt:i4>
      </vt:variant>
      <vt:variant>
        <vt:i4>5</vt:i4>
      </vt:variant>
      <vt:variant>
        <vt:lpwstr/>
      </vt:variant>
      <vt:variant>
        <vt:lpwstr>_Toc482795612</vt:lpwstr>
      </vt:variant>
      <vt:variant>
        <vt:i4>1835065</vt:i4>
      </vt:variant>
      <vt:variant>
        <vt:i4>350</vt:i4>
      </vt:variant>
      <vt:variant>
        <vt:i4>0</vt:i4>
      </vt:variant>
      <vt:variant>
        <vt:i4>5</vt:i4>
      </vt:variant>
      <vt:variant>
        <vt:lpwstr/>
      </vt:variant>
      <vt:variant>
        <vt:lpwstr>_Toc482795611</vt:lpwstr>
      </vt:variant>
      <vt:variant>
        <vt:i4>1835065</vt:i4>
      </vt:variant>
      <vt:variant>
        <vt:i4>344</vt:i4>
      </vt:variant>
      <vt:variant>
        <vt:i4>0</vt:i4>
      </vt:variant>
      <vt:variant>
        <vt:i4>5</vt:i4>
      </vt:variant>
      <vt:variant>
        <vt:lpwstr/>
      </vt:variant>
      <vt:variant>
        <vt:lpwstr>_Toc482795610</vt:lpwstr>
      </vt:variant>
      <vt:variant>
        <vt:i4>1900601</vt:i4>
      </vt:variant>
      <vt:variant>
        <vt:i4>338</vt:i4>
      </vt:variant>
      <vt:variant>
        <vt:i4>0</vt:i4>
      </vt:variant>
      <vt:variant>
        <vt:i4>5</vt:i4>
      </vt:variant>
      <vt:variant>
        <vt:lpwstr/>
      </vt:variant>
      <vt:variant>
        <vt:lpwstr>_Toc482795609</vt:lpwstr>
      </vt:variant>
      <vt:variant>
        <vt:i4>1900601</vt:i4>
      </vt:variant>
      <vt:variant>
        <vt:i4>332</vt:i4>
      </vt:variant>
      <vt:variant>
        <vt:i4>0</vt:i4>
      </vt:variant>
      <vt:variant>
        <vt:i4>5</vt:i4>
      </vt:variant>
      <vt:variant>
        <vt:lpwstr/>
      </vt:variant>
      <vt:variant>
        <vt:lpwstr>_Toc482795608</vt:lpwstr>
      </vt:variant>
      <vt:variant>
        <vt:i4>1900601</vt:i4>
      </vt:variant>
      <vt:variant>
        <vt:i4>326</vt:i4>
      </vt:variant>
      <vt:variant>
        <vt:i4>0</vt:i4>
      </vt:variant>
      <vt:variant>
        <vt:i4>5</vt:i4>
      </vt:variant>
      <vt:variant>
        <vt:lpwstr/>
      </vt:variant>
      <vt:variant>
        <vt:lpwstr>_Toc482795607</vt:lpwstr>
      </vt:variant>
      <vt:variant>
        <vt:i4>1900601</vt:i4>
      </vt:variant>
      <vt:variant>
        <vt:i4>320</vt:i4>
      </vt:variant>
      <vt:variant>
        <vt:i4>0</vt:i4>
      </vt:variant>
      <vt:variant>
        <vt:i4>5</vt:i4>
      </vt:variant>
      <vt:variant>
        <vt:lpwstr/>
      </vt:variant>
      <vt:variant>
        <vt:lpwstr>_Toc482795606</vt:lpwstr>
      </vt:variant>
      <vt:variant>
        <vt:i4>1900601</vt:i4>
      </vt:variant>
      <vt:variant>
        <vt:i4>314</vt:i4>
      </vt:variant>
      <vt:variant>
        <vt:i4>0</vt:i4>
      </vt:variant>
      <vt:variant>
        <vt:i4>5</vt:i4>
      </vt:variant>
      <vt:variant>
        <vt:lpwstr/>
      </vt:variant>
      <vt:variant>
        <vt:lpwstr>_Toc482795605</vt:lpwstr>
      </vt:variant>
      <vt:variant>
        <vt:i4>1900601</vt:i4>
      </vt:variant>
      <vt:variant>
        <vt:i4>308</vt:i4>
      </vt:variant>
      <vt:variant>
        <vt:i4>0</vt:i4>
      </vt:variant>
      <vt:variant>
        <vt:i4>5</vt:i4>
      </vt:variant>
      <vt:variant>
        <vt:lpwstr/>
      </vt:variant>
      <vt:variant>
        <vt:lpwstr>_Toc482795604</vt:lpwstr>
      </vt:variant>
      <vt:variant>
        <vt:i4>1900601</vt:i4>
      </vt:variant>
      <vt:variant>
        <vt:i4>302</vt:i4>
      </vt:variant>
      <vt:variant>
        <vt:i4>0</vt:i4>
      </vt:variant>
      <vt:variant>
        <vt:i4>5</vt:i4>
      </vt:variant>
      <vt:variant>
        <vt:lpwstr/>
      </vt:variant>
      <vt:variant>
        <vt:lpwstr>_Toc482795603</vt:lpwstr>
      </vt:variant>
      <vt:variant>
        <vt:i4>1900601</vt:i4>
      </vt:variant>
      <vt:variant>
        <vt:i4>296</vt:i4>
      </vt:variant>
      <vt:variant>
        <vt:i4>0</vt:i4>
      </vt:variant>
      <vt:variant>
        <vt:i4>5</vt:i4>
      </vt:variant>
      <vt:variant>
        <vt:lpwstr/>
      </vt:variant>
      <vt:variant>
        <vt:lpwstr>_Toc482795602</vt:lpwstr>
      </vt:variant>
      <vt:variant>
        <vt:i4>1900601</vt:i4>
      </vt:variant>
      <vt:variant>
        <vt:i4>290</vt:i4>
      </vt:variant>
      <vt:variant>
        <vt:i4>0</vt:i4>
      </vt:variant>
      <vt:variant>
        <vt:i4>5</vt:i4>
      </vt:variant>
      <vt:variant>
        <vt:lpwstr/>
      </vt:variant>
      <vt:variant>
        <vt:lpwstr>_Toc482795601</vt:lpwstr>
      </vt:variant>
      <vt:variant>
        <vt:i4>1900601</vt:i4>
      </vt:variant>
      <vt:variant>
        <vt:i4>284</vt:i4>
      </vt:variant>
      <vt:variant>
        <vt:i4>0</vt:i4>
      </vt:variant>
      <vt:variant>
        <vt:i4>5</vt:i4>
      </vt:variant>
      <vt:variant>
        <vt:lpwstr/>
      </vt:variant>
      <vt:variant>
        <vt:lpwstr>_Toc482795600</vt:lpwstr>
      </vt:variant>
      <vt:variant>
        <vt:i4>1310778</vt:i4>
      </vt:variant>
      <vt:variant>
        <vt:i4>278</vt:i4>
      </vt:variant>
      <vt:variant>
        <vt:i4>0</vt:i4>
      </vt:variant>
      <vt:variant>
        <vt:i4>5</vt:i4>
      </vt:variant>
      <vt:variant>
        <vt:lpwstr/>
      </vt:variant>
      <vt:variant>
        <vt:lpwstr>_Toc482795599</vt:lpwstr>
      </vt:variant>
      <vt:variant>
        <vt:i4>1310778</vt:i4>
      </vt:variant>
      <vt:variant>
        <vt:i4>272</vt:i4>
      </vt:variant>
      <vt:variant>
        <vt:i4>0</vt:i4>
      </vt:variant>
      <vt:variant>
        <vt:i4>5</vt:i4>
      </vt:variant>
      <vt:variant>
        <vt:lpwstr/>
      </vt:variant>
      <vt:variant>
        <vt:lpwstr>_Toc482795598</vt:lpwstr>
      </vt:variant>
      <vt:variant>
        <vt:i4>1310778</vt:i4>
      </vt:variant>
      <vt:variant>
        <vt:i4>266</vt:i4>
      </vt:variant>
      <vt:variant>
        <vt:i4>0</vt:i4>
      </vt:variant>
      <vt:variant>
        <vt:i4>5</vt:i4>
      </vt:variant>
      <vt:variant>
        <vt:lpwstr/>
      </vt:variant>
      <vt:variant>
        <vt:lpwstr>_Toc482795597</vt:lpwstr>
      </vt:variant>
      <vt:variant>
        <vt:i4>1310778</vt:i4>
      </vt:variant>
      <vt:variant>
        <vt:i4>260</vt:i4>
      </vt:variant>
      <vt:variant>
        <vt:i4>0</vt:i4>
      </vt:variant>
      <vt:variant>
        <vt:i4>5</vt:i4>
      </vt:variant>
      <vt:variant>
        <vt:lpwstr/>
      </vt:variant>
      <vt:variant>
        <vt:lpwstr>_Toc482795596</vt:lpwstr>
      </vt:variant>
      <vt:variant>
        <vt:i4>1310778</vt:i4>
      </vt:variant>
      <vt:variant>
        <vt:i4>254</vt:i4>
      </vt:variant>
      <vt:variant>
        <vt:i4>0</vt:i4>
      </vt:variant>
      <vt:variant>
        <vt:i4>5</vt:i4>
      </vt:variant>
      <vt:variant>
        <vt:lpwstr/>
      </vt:variant>
      <vt:variant>
        <vt:lpwstr>_Toc482795595</vt:lpwstr>
      </vt:variant>
      <vt:variant>
        <vt:i4>1310778</vt:i4>
      </vt:variant>
      <vt:variant>
        <vt:i4>248</vt:i4>
      </vt:variant>
      <vt:variant>
        <vt:i4>0</vt:i4>
      </vt:variant>
      <vt:variant>
        <vt:i4>5</vt:i4>
      </vt:variant>
      <vt:variant>
        <vt:lpwstr/>
      </vt:variant>
      <vt:variant>
        <vt:lpwstr>_Toc482795594</vt:lpwstr>
      </vt:variant>
      <vt:variant>
        <vt:i4>1310778</vt:i4>
      </vt:variant>
      <vt:variant>
        <vt:i4>242</vt:i4>
      </vt:variant>
      <vt:variant>
        <vt:i4>0</vt:i4>
      </vt:variant>
      <vt:variant>
        <vt:i4>5</vt:i4>
      </vt:variant>
      <vt:variant>
        <vt:lpwstr/>
      </vt:variant>
      <vt:variant>
        <vt:lpwstr>_Toc482795593</vt:lpwstr>
      </vt:variant>
      <vt:variant>
        <vt:i4>1310778</vt:i4>
      </vt:variant>
      <vt:variant>
        <vt:i4>236</vt:i4>
      </vt:variant>
      <vt:variant>
        <vt:i4>0</vt:i4>
      </vt:variant>
      <vt:variant>
        <vt:i4>5</vt:i4>
      </vt:variant>
      <vt:variant>
        <vt:lpwstr/>
      </vt:variant>
      <vt:variant>
        <vt:lpwstr>_Toc482795592</vt:lpwstr>
      </vt:variant>
      <vt:variant>
        <vt:i4>1310778</vt:i4>
      </vt:variant>
      <vt:variant>
        <vt:i4>230</vt:i4>
      </vt:variant>
      <vt:variant>
        <vt:i4>0</vt:i4>
      </vt:variant>
      <vt:variant>
        <vt:i4>5</vt:i4>
      </vt:variant>
      <vt:variant>
        <vt:lpwstr/>
      </vt:variant>
      <vt:variant>
        <vt:lpwstr>_Toc482795591</vt:lpwstr>
      </vt:variant>
      <vt:variant>
        <vt:i4>1310778</vt:i4>
      </vt:variant>
      <vt:variant>
        <vt:i4>224</vt:i4>
      </vt:variant>
      <vt:variant>
        <vt:i4>0</vt:i4>
      </vt:variant>
      <vt:variant>
        <vt:i4>5</vt:i4>
      </vt:variant>
      <vt:variant>
        <vt:lpwstr/>
      </vt:variant>
      <vt:variant>
        <vt:lpwstr>_Toc482795590</vt:lpwstr>
      </vt:variant>
      <vt:variant>
        <vt:i4>1376314</vt:i4>
      </vt:variant>
      <vt:variant>
        <vt:i4>218</vt:i4>
      </vt:variant>
      <vt:variant>
        <vt:i4>0</vt:i4>
      </vt:variant>
      <vt:variant>
        <vt:i4>5</vt:i4>
      </vt:variant>
      <vt:variant>
        <vt:lpwstr/>
      </vt:variant>
      <vt:variant>
        <vt:lpwstr>_Toc482795589</vt:lpwstr>
      </vt:variant>
      <vt:variant>
        <vt:i4>1376314</vt:i4>
      </vt:variant>
      <vt:variant>
        <vt:i4>212</vt:i4>
      </vt:variant>
      <vt:variant>
        <vt:i4>0</vt:i4>
      </vt:variant>
      <vt:variant>
        <vt:i4>5</vt:i4>
      </vt:variant>
      <vt:variant>
        <vt:lpwstr/>
      </vt:variant>
      <vt:variant>
        <vt:lpwstr>_Toc482795588</vt:lpwstr>
      </vt:variant>
      <vt:variant>
        <vt:i4>1376314</vt:i4>
      </vt:variant>
      <vt:variant>
        <vt:i4>206</vt:i4>
      </vt:variant>
      <vt:variant>
        <vt:i4>0</vt:i4>
      </vt:variant>
      <vt:variant>
        <vt:i4>5</vt:i4>
      </vt:variant>
      <vt:variant>
        <vt:lpwstr/>
      </vt:variant>
      <vt:variant>
        <vt:lpwstr>_Toc482795587</vt:lpwstr>
      </vt:variant>
      <vt:variant>
        <vt:i4>1376314</vt:i4>
      </vt:variant>
      <vt:variant>
        <vt:i4>200</vt:i4>
      </vt:variant>
      <vt:variant>
        <vt:i4>0</vt:i4>
      </vt:variant>
      <vt:variant>
        <vt:i4>5</vt:i4>
      </vt:variant>
      <vt:variant>
        <vt:lpwstr/>
      </vt:variant>
      <vt:variant>
        <vt:lpwstr>_Toc482795586</vt:lpwstr>
      </vt:variant>
      <vt:variant>
        <vt:i4>1376314</vt:i4>
      </vt:variant>
      <vt:variant>
        <vt:i4>194</vt:i4>
      </vt:variant>
      <vt:variant>
        <vt:i4>0</vt:i4>
      </vt:variant>
      <vt:variant>
        <vt:i4>5</vt:i4>
      </vt:variant>
      <vt:variant>
        <vt:lpwstr/>
      </vt:variant>
      <vt:variant>
        <vt:lpwstr>_Toc482795585</vt:lpwstr>
      </vt:variant>
      <vt:variant>
        <vt:i4>1376314</vt:i4>
      </vt:variant>
      <vt:variant>
        <vt:i4>188</vt:i4>
      </vt:variant>
      <vt:variant>
        <vt:i4>0</vt:i4>
      </vt:variant>
      <vt:variant>
        <vt:i4>5</vt:i4>
      </vt:variant>
      <vt:variant>
        <vt:lpwstr/>
      </vt:variant>
      <vt:variant>
        <vt:lpwstr>_Toc482795584</vt:lpwstr>
      </vt:variant>
      <vt:variant>
        <vt:i4>1376314</vt:i4>
      </vt:variant>
      <vt:variant>
        <vt:i4>182</vt:i4>
      </vt:variant>
      <vt:variant>
        <vt:i4>0</vt:i4>
      </vt:variant>
      <vt:variant>
        <vt:i4>5</vt:i4>
      </vt:variant>
      <vt:variant>
        <vt:lpwstr/>
      </vt:variant>
      <vt:variant>
        <vt:lpwstr>_Toc482795583</vt:lpwstr>
      </vt:variant>
      <vt:variant>
        <vt:i4>1376314</vt:i4>
      </vt:variant>
      <vt:variant>
        <vt:i4>176</vt:i4>
      </vt:variant>
      <vt:variant>
        <vt:i4>0</vt:i4>
      </vt:variant>
      <vt:variant>
        <vt:i4>5</vt:i4>
      </vt:variant>
      <vt:variant>
        <vt:lpwstr/>
      </vt:variant>
      <vt:variant>
        <vt:lpwstr>_Toc482795582</vt:lpwstr>
      </vt:variant>
      <vt:variant>
        <vt:i4>1376314</vt:i4>
      </vt:variant>
      <vt:variant>
        <vt:i4>170</vt:i4>
      </vt:variant>
      <vt:variant>
        <vt:i4>0</vt:i4>
      </vt:variant>
      <vt:variant>
        <vt:i4>5</vt:i4>
      </vt:variant>
      <vt:variant>
        <vt:lpwstr/>
      </vt:variant>
      <vt:variant>
        <vt:lpwstr>_Toc482795581</vt:lpwstr>
      </vt:variant>
      <vt:variant>
        <vt:i4>1376314</vt:i4>
      </vt:variant>
      <vt:variant>
        <vt:i4>164</vt:i4>
      </vt:variant>
      <vt:variant>
        <vt:i4>0</vt:i4>
      </vt:variant>
      <vt:variant>
        <vt:i4>5</vt:i4>
      </vt:variant>
      <vt:variant>
        <vt:lpwstr/>
      </vt:variant>
      <vt:variant>
        <vt:lpwstr>_Toc482795580</vt:lpwstr>
      </vt:variant>
      <vt:variant>
        <vt:i4>1703994</vt:i4>
      </vt:variant>
      <vt:variant>
        <vt:i4>158</vt:i4>
      </vt:variant>
      <vt:variant>
        <vt:i4>0</vt:i4>
      </vt:variant>
      <vt:variant>
        <vt:i4>5</vt:i4>
      </vt:variant>
      <vt:variant>
        <vt:lpwstr/>
      </vt:variant>
      <vt:variant>
        <vt:lpwstr>_Toc482795579</vt:lpwstr>
      </vt:variant>
      <vt:variant>
        <vt:i4>1703994</vt:i4>
      </vt:variant>
      <vt:variant>
        <vt:i4>152</vt:i4>
      </vt:variant>
      <vt:variant>
        <vt:i4>0</vt:i4>
      </vt:variant>
      <vt:variant>
        <vt:i4>5</vt:i4>
      </vt:variant>
      <vt:variant>
        <vt:lpwstr/>
      </vt:variant>
      <vt:variant>
        <vt:lpwstr>_Toc482795578</vt:lpwstr>
      </vt:variant>
      <vt:variant>
        <vt:i4>1703994</vt:i4>
      </vt:variant>
      <vt:variant>
        <vt:i4>146</vt:i4>
      </vt:variant>
      <vt:variant>
        <vt:i4>0</vt:i4>
      </vt:variant>
      <vt:variant>
        <vt:i4>5</vt:i4>
      </vt:variant>
      <vt:variant>
        <vt:lpwstr/>
      </vt:variant>
      <vt:variant>
        <vt:lpwstr>_Toc482795577</vt:lpwstr>
      </vt:variant>
      <vt:variant>
        <vt:i4>1703994</vt:i4>
      </vt:variant>
      <vt:variant>
        <vt:i4>140</vt:i4>
      </vt:variant>
      <vt:variant>
        <vt:i4>0</vt:i4>
      </vt:variant>
      <vt:variant>
        <vt:i4>5</vt:i4>
      </vt:variant>
      <vt:variant>
        <vt:lpwstr/>
      </vt:variant>
      <vt:variant>
        <vt:lpwstr>_Toc482795576</vt:lpwstr>
      </vt:variant>
      <vt:variant>
        <vt:i4>1703994</vt:i4>
      </vt:variant>
      <vt:variant>
        <vt:i4>134</vt:i4>
      </vt:variant>
      <vt:variant>
        <vt:i4>0</vt:i4>
      </vt:variant>
      <vt:variant>
        <vt:i4>5</vt:i4>
      </vt:variant>
      <vt:variant>
        <vt:lpwstr/>
      </vt:variant>
      <vt:variant>
        <vt:lpwstr>_Toc482795575</vt:lpwstr>
      </vt:variant>
      <vt:variant>
        <vt:i4>1703994</vt:i4>
      </vt:variant>
      <vt:variant>
        <vt:i4>128</vt:i4>
      </vt:variant>
      <vt:variant>
        <vt:i4>0</vt:i4>
      </vt:variant>
      <vt:variant>
        <vt:i4>5</vt:i4>
      </vt:variant>
      <vt:variant>
        <vt:lpwstr/>
      </vt:variant>
      <vt:variant>
        <vt:lpwstr>_Toc482795574</vt:lpwstr>
      </vt:variant>
      <vt:variant>
        <vt:i4>1703994</vt:i4>
      </vt:variant>
      <vt:variant>
        <vt:i4>122</vt:i4>
      </vt:variant>
      <vt:variant>
        <vt:i4>0</vt:i4>
      </vt:variant>
      <vt:variant>
        <vt:i4>5</vt:i4>
      </vt:variant>
      <vt:variant>
        <vt:lpwstr/>
      </vt:variant>
      <vt:variant>
        <vt:lpwstr>_Toc482795573</vt:lpwstr>
      </vt:variant>
      <vt:variant>
        <vt:i4>1703994</vt:i4>
      </vt:variant>
      <vt:variant>
        <vt:i4>116</vt:i4>
      </vt:variant>
      <vt:variant>
        <vt:i4>0</vt:i4>
      </vt:variant>
      <vt:variant>
        <vt:i4>5</vt:i4>
      </vt:variant>
      <vt:variant>
        <vt:lpwstr/>
      </vt:variant>
      <vt:variant>
        <vt:lpwstr>_Toc482795572</vt:lpwstr>
      </vt:variant>
      <vt:variant>
        <vt:i4>1703994</vt:i4>
      </vt:variant>
      <vt:variant>
        <vt:i4>110</vt:i4>
      </vt:variant>
      <vt:variant>
        <vt:i4>0</vt:i4>
      </vt:variant>
      <vt:variant>
        <vt:i4>5</vt:i4>
      </vt:variant>
      <vt:variant>
        <vt:lpwstr/>
      </vt:variant>
      <vt:variant>
        <vt:lpwstr>_Toc482795571</vt:lpwstr>
      </vt:variant>
      <vt:variant>
        <vt:i4>1703994</vt:i4>
      </vt:variant>
      <vt:variant>
        <vt:i4>104</vt:i4>
      </vt:variant>
      <vt:variant>
        <vt:i4>0</vt:i4>
      </vt:variant>
      <vt:variant>
        <vt:i4>5</vt:i4>
      </vt:variant>
      <vt:variant>
        <vt:lpwstr/>
      </vt:variant>
      <vt:variant>
        <vt:lpwstr>_Toc482795570</vt:lpwstr>
      </vt:variant>
      <vt:variant>
        <vt:i4>1769530</vt:i4>
      </vt:variant>
      <vt:variant>
        <vt:i4>98</vt:i4>
      </vt:variant>
      <vt:variant>
        <vt:i4>0</vt:i4>
      </vt:variant>
      <vt:variant>
        <vt:i4>5</vt:i4>
      </vt:variant>
      <vt:variant>
        <vt:lpwstr/>
      </vt:variant>
      <vt:variant>
        <vt:lpwstr>_Toc482795569</vt:lpwstr>
      </vt:variant>
      <vt:variant>
        <vt:i4>1769530</vt:i4>
      </vt:variant>
      <vt:variant>
        <vt:i4>92</vt:i4>
      </vt:variant>
      <vt:variant>
        <vt:i4>0</vt:i4>
      </vt:variant>
      <vt:variant>
        <vt:i4>5</vt:i4>
      </vt:variant>
      <vt:variant>
        <vt:lpwstr/>
      </vt:variant>
      <vt:variant>
        <vt:lpwstr>_Toc482795568</vt:lpwstr>
      </vt:variant>
      <vt:variant>
        <vt:i4>1769530</vt:i4>
      </vt:variant>
      <vt:variant>
        <vt:i4>86</vt:i4>
      </vt:variant>
      <vt:variant>
        <vt:i4>0</vt:i4>
      </vt:variant>
      <vt:variant>
        <vt:i4>5</vt:i4>
      </vt:variant>
      <vt:variant>
        <vt:lpwstr/>
      </vt:variant>
      <vt:variant>
        <vt:lpwstr>_Toc482795567</vt:lpwstr>
      </vt:variant>
      <vt:variant>
        <vt:i4>1769530</vt:i4>
      </vt:variant>
      <vt:variant>
        <vt:i4>80</vt:i4>
      </vt:variant>
      <vt:variant>
        <vt:i4>0</vt:i4>
      </vt:variant>
      <vt:variant>
        <vt:i4>5</vt:i4>
      </vt:variant>
      <vt:variant>
        <vt:lpwstr/>
      </vt:variant>
      <vt:variant>
        <vt:lpwstr>_Toc482795566</vt:lpwstr>
      </vt:variant>
      <vt:variant>
        <vt:i4>1769530</vt:i4>
      </vt:variant>
      <vt:variant>
        <vt:i4>74</vt:i4>
      </vt:variant>
      <vt:variant>
        <vt:i4>0</vt:i4>
      </vt:variant>
      <vt:variant>
        <vt:i4>5</vt:i4>
      </vt:variant>
      <vt:variant>
        <vt:lpwstr/>
      </vt:variant>
      <vt:variant>
        <vt:lpwstr>_Toc482795565</vt:lpwstr>
      </vt:variant>
      <vt:variant>
        <vt:i4>1769530</vt:i4>
      </vt:variant>
      <vt:variant>
        <vt:i4>68</vt:i4>
      </vt:variant>
      <vt:variant>
        <vt:i4>0</vt:i4>
      </vt:variant>
      <vt:variant>
        <vt:i4>5</vt:i4>
      </vt:variant>
      <vt:variant>
        <vt:lpwstr/>
      </vt:variant>
      <vt:variant>
        <vt:lpwstr>_Toc482795564</vt:lpwstr>
      </vt:variant>
      <vt:variant>
        <vt:i4>1769530</vt:i4>
      </vt:variant>
      <vt:variant>
        <vt:i4>62</vt:i4>
      </vt:variant>
      <vt:variant>
        <vt:i4>0</vt:i4>
      </vt:variant>
      <vt:variant>
        <vt:i4>5</vt:i4>
      </vt:variant>
      <vt:variant>
        <vt:lpwstr/>
      </vt:variant>
      <vt:variant>
        <vt:lpwstr>_Toc482795563</vt:lpwstr>
      </vt:variant>
      <vt:variant>
        <vt:i4>1769530</vt:i4>
      </vt:variant>
      <vt:variant>
        <vt:i4>56</vt:i4>
      </vt:variant>
      <vt:variant>
        <vt:i4>0</vt:i4>
      </vt:variant>
      <vt:variant>
        <vt:i4>5</vt:i4>
      </vt:variant>
      <vt:variant>
        <vt:lpwstr/>
      </vt:variant>
      <vt:variant>
        <vt:lpwstr>_Toc482795562</vt:lpwstr>
      </vt:variant>
      <vt:variant>
        <vt:i4>1769530</vt:i4>
      </vt:variant>
      <vt:variant>
        <vt:i4>50</vt:i4>
      </vt:variant>
      <vt:variant>
        <vt:i4>0</vt:i4>
      </vt:variant>
      <vt:variant>
        <vt:i4>5</vt:i4>
      </vt:variant>
      <vt:variant>
        <vt:lpwstr/>
      </vt:variant>
      <vt:variant>
        <vt:lpwstr>_Toc482795561</vt:lpwstr>
      </vt:variant>
      <vt:variant>
        <vt:i4>1769530</vt:i4>
      </vt:variant>
      <vt:variant>
        <vt:i4>44</vt:i4>
      </vt:variant>
      <vt:variant>
        <vt:i4>0</vt:i4>
      </vt:variant>
      <vt:variant>
        <vt:i4>5</vt:i4>
      </vt:variant>
      <vt:variant>
        <vt:lpwstr/>
      </vt:variant>
      <vt:variant>
        <vt:lpwstr>_Toc482795560</vt:lpwstr>
      </vt:variant>
      <vt:variant>
        <vt:i4>1572922</vt:i4>
      </vt:variant>
      <vt:variant>
        <vt:i4>38</vt:i4>
      </vt:variant>
      <vt:variant>
        <vt:i4>0</vt:i4>
      </vt:variant>
      <vt:variant>
        <vt:i4>5</vt:i4>
      </vt:variant>
      <vt:variant>
        <vt:lpwstr/>
      </vt:variant>
      <vt:variant>
        <vt:lpwstr>_Toc482795559</vt:lpwstr>
      </vt:variant>
      <vt:variant>
        <vt:i4>1572922</vt:i4>
      </vt:variant>
      <vt:variant>
        <vt:i4>32</vt:i4>
      </vt:variant>
      <vt:variant>
        <vt:i4>0</vt:i4>
      </vt:variant>
      <vt:variant>
        <vt:i4>5</vt:i4>
      </vt:variant>
      <vt:variant>
        <vt:lpwstr/>
      </vt:variant>
      <vt:variant>
        <vt:lpwstr>_Toc482795558</vt:lpwstr>
      </vt:variant>
      <vt:variant>
        <vt:i4>1572922</vt:i4>
      </vt:variant>
      <vt:variant>
        <vt:i4>26</vt:i4>
      </vt:variant>
      <vt:variant>
        <vt:i4>0</vt:i4>
      </vt:variant>
      <vt:variant>
        <vt:i4>5</vt:i4>
      </vt:variant>
      <vt:variant>
        <vt:lpwstr/>
      </vt:variant>
      <vt:variant>
        <vt:lpwstr>_Toc482795557</vt:lpwstr>
      </vt:variant>
      <vt:variant>
        <vt:i4>1572922</vt:i4>
      </vt:variant>
      <vt:variant>
        <vt:i4>20</vt:i4>
      </vt:variant>
      <vt:variant>
        <vt:i4>0</vt:i4>
      </vt:variant>
      <vt:variant>
        <vt:i4>5</vt:i4>
      </vt:variant>
      <vt:variant>
        <vt:lpwstr/>
      </vt:variant>
      <vt:variant>
        <vt:lpwstr>_Toc482795556</vt:lpwstr>
      </vt:variant>
      <vt:variant>
        <vt:i4>1572922</vt:i4>
      </vt:variant>
      <vt:variant>
        <vt:i4>14</vt:i4>
      </vt:variant>
      <vt:variant>
        <vt:i4>0</vt:i4>
      </vt:variant>
      <vt:variant>
        <vt:i4>5</vt:i4>
      </vt:variant>
      <vt:variant>
        <vt:lpwstr/>
      </vt:variant>
      <vt:variant>
        <vt:lpwstr>_Toc482795555</vt:lpwstr>
      </vt:variant>
      <vt:variant>
        <vt:i4>1572922</vt:i4>
      </vt:variant>
      <vt:variant>
        <vt:i4>8</vt:i4>
      </vt:variant>
      <vt:variant>
        <vt:i4>0</vt:i4>
      </vt:variant>
      <vt:variant>
        <vt:i4>5</vt:i4>
      </vt:variant>
      <vt:variant>
        <vt:lpwstr/>
      </vt:variant>
      <vt:variant>
        <vt:lpwstr>_Toc482795554</vt:lpwstr>
      </vt:variant>
      <vt:variant>
        <vt:i4>1572922</vt:i4>
      </vt:variant>
      <vt:variant>
        <vt:i4>2</vt:i4>
      </vt:variant>
      <vt:variant>
        <vt:i4>0</vt:i4>
      </vt:variant>
      <vt:variant>
        <vt:i4>5</vt:i4>
      </vt:variant>
      <vt:variant>
        <vt:lpwstr/>
      </vt:variant>
      <vt:variant>
        <vt:lpwstr>_Toc482795553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IECEx</dc:title>
  <dc:subject/>
  <dc:creator>Agius</dc:creator>
  <cp:keywords/>
  <cp:lastModifiedBy>Christine Kane</cp:lastModifiedBy>
  <cp:revision>2</cp:revision>
  <cp:lastPrinted>2021-02-09T12:12:00Z</cp:lastPrinted>
  <dcterms:created xsi:type="dcterms:W3CDTF">2021-10-19T01:58:00Z</dcterms:created>
  <dcterms:modified xsi:type="dcterms:W3CDTF">2021-10-19T01:58:00Z</dcterms:modified>
</cp:coreProperties>
</file>