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6AF3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F33E152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5D60F79A" w14:textId="77777777" w:rsidR="008A5DDF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bookmarkStart w:id="0" w:name="_Hlk102741212"/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/1841/DV </w:t>
      </w:r>
      <w:r w:rsidRPr="008A5DDF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Re-assessment and Scope Extension Report for the continued acceptance of </w:t>
      </w:r>
      <w:proofErr w:type="spellStart"/>
      <w:r w:rsidRPr="008A5DDF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Simtars</w:t>
      </w:r>
      <w:proofErr w:type="spellEnd"/>
      <w:r w:rsidRPr="008A5DDF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Australia an Accepted Ex Certification Body (ExCB) and an Accepted Ex Testing Laboratory (</w:t>
      </w:r>
      <w:proofErr w:type="spellStart"/>
      <w:r w:rsidRPr="008A5DDF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8A5DDF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) in the Equipment Scheme 02, an Accepted ExCB in the Service Facilities Scheme, 03, and an Accepted ExCB in the Mark Licensing Scheme, 04, to include IEC 60079-32-2 in their </w:t>
      </w:r>
      <w:proofErr w:type="spellStart"/>
      <w:r w:rsidRPr="008A5DDF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8A5DDF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Scope.</w:t>
      </w:r>
    </w:p>
    <w:bookmarkEnd w:id="0"/>
    <w:p w14:paraId="42FF267B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51741792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6DB9228A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16F4EDE3" wp14:editId="4D56E85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0DDD9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726EF48D" w14:textId="77777777" w:rsidR="008A5DDF" w:rsidRPr="006C7644" w:rsidRDefault="008A5DDF" w:rsidP="008A5DD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5A8BF22" w14:textId="77777777" w:rsidR="008A5DDF" w:rsidRPr="006C7644" w:rsidRDefault="008A5DDF" w:rsidP="008A5DD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3F542983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5DE273A2" w14:textId="4720C26C" w:rsidR="008A5DDF" w:rsidRDefault="008A5DDF" w:rsidP="008A5DDF">
      <w:pPr>
        <w:rPr>
          <w:rFonts w:ascii="Arial" w:eastAsia="Times New Roman" w:hAnsi="Arial" w:cs="Arial"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 xml:space="preserve">This document contains a summary of the voting results on </w:t>
      </w:r>
      <w:proofErr w:type="spellStart"/>
      <w:r w:rsidRPr="00B86B0E">
        <w:rPr>
          <w:rFonts w:ascii="Arial" w:eastAsia="Times New Roman" w:hAnsi="Arial" w:cs="Arial"/>
          <w:sz w:val="21"/>
          <w:szCs w:val="21"/>
        </w:rPr>
        <w:t>ExMC</w:t>
      </w:r>
      <w:proofErr w:type="spellEnd"/>
      <w:r w:rsidRPr="00B86B0E">
        <w:rPr>
          <w:rFonts w:ascii="Arial" w:eastAsia="Times New Roman" w:hAnsi="Arial" w:cs="Arial"/>
          <w:sz w:val="21"/>
          <w:szCs w:val="21"/>
        </w:rPr>
        <w:t>/18</w:t>
      </w:r>
      <w:r>
        <w:rPr>
          <w:rFonts w:ascii="Arial" w:eastAsia="Times New Roman" w:hAnsi="Arial" w:cs="Arial"/>
          <w:sz w:val="21"/>
          <w:szCs w:val="21"/>
        </w:rPr>
        <w:t>41</w:t>
      </w:r>
      <w:r w:rsidRPr="00B86B0E">
        <w:rPr>
          <w:rFonts w:ascii="Arial" w:eastAsia="Times New Roman" w:hAnsi="Arial" w:cs="Arial"/>
          <w:sz w:val="21"/>
          <w:szCs w:val="21"/>
        </w:rPr>
        <w:t xml:space="preserve">/DV </w:t>
      </w:r>
      <w:r w:rsidRPr="008A5DDF">
        <w:rPr>
          <w:rFonts w:ascii="Arial" w:eastAsia="Times New Roman" w:hAnsi="Arial" w:cs="Arial"/>
          <w:sz w:val="21"/>
          <w:szCs w:val="21"/>
        </w:rPr>
        <w:t xml:space="preserve">Re-assessment and Scope Extension Report for the continued acceptance of </w:t>
      </w:r>
      <w:proofErr w:type="spellStart"/>
      <w:r w:rsidRPr="008A5DDF">
        <w:rPr>
          <w:rFonts w:ascii="Arial" w:eastAsia="Times New Roman" w:hAnsi="Arial" w:cs="Arial"/>
          <w:sz w:val="21"/>
          <w:szCs w:val="21"/>
        </w:rPr>
        <w:t>Simtars</w:t>
      </w:r>
      <w:proofErr w:type="spellEnd"/>
      <w:r w:rsidRPr="008A5DDF">
        <w:rPr>
          <w:rFonts w:ascii="Arial" w:eastAsia="Times New Roman" w:hAnsi="Arial" w:cs="Arial"/>
          <w:sz w:val="21"/>
          <w:szCs w:val="21"/>
        </w:rPr>
        <w:t xml:space="preserve"> Australia an Accepted Ex Certification Body (ExCB) and an Accepted Ex Testing Laboratory (</w:t>
      </w:r>
      <w:proofErr w:type="spellStart"/>
      <w:r w:rsidRPr="008A5DDF">
        <w:rPr>
          <w:rFonts w:ascii="Arial" w:eastAsia="Times New Roman" w:hAnsi="Arial" w:cs="Arial"/>
          <w:sz w:val="21"/>
          <w:szCs w:val="21"/>
        </w:rPr>
        <w:t>ExTL</w:t>
      </w:r>
      <w:proofErr w:type="spellEnd"/>
      <w:r w:rsidRPr="008A5DDF">
        <w:rPr>
          <w:rFonts w:ascii="Arial" w:eastAsia="Times New Roman" w:hAnsi="Arial" w:cs="Arial"/>
          <w:sz w:val="21"/>
          <w:szCs w:val="21"/>
        </w:rPr>
        <w:t xml:space="preserve">) in the Equipment Scheme 02, an Accepted ExCB in the Service Facilities Scheme, 03, and an Accepted ExCB in the Mark Licensing Scheme, 04, to include IEC 60079-32-2 in their </w:t>
      </w:r>
      <w:proofErr w:type="spellStart"/>
      <w:r w:rsidRPr="008A5DDF">
        <w:rPr>
          <w:rFonts w:ascii="Arial" w:eastAsia="Times New Roman" w:hAnsi="Arial" w:cs="Arial"/>
          <w:sz w:val="21"/>
          <w:szCs w:val="21"/>
        </w:rPr>
        <w:t>ExTL</w:t>
      </w:r>
      <w:proofErr w:type="spellEnd"/>
      <w:r w:rsidRPr="008A5DDF">
        <w:rPr>
          <w:rFonts w:ascii="Arial" w:eastAsia="Times New Roman" w:hAnsi="Arial" w:cs="Arial"/>
          <w:sz w:val="21"/>
          <w:szCs w:val="21"/>
        </w:rPr>
        <w:t xml:space="preserve"> Scope.</w:t>
      </w:r>
    </w:p>
    <w:p w14:paraId="0CA761C3" w14:textId="77777777" w:rsidR="008A5DDF" w:rsidRDefault="008A5DDF" w:rsidP="008A5DD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</w:p>
    <w:p w14:paraId="4CEF15D2" w14:textId="4ECF9581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6C764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0B2504F7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263C2BE2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6D6C40C2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CFD5380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D794D9C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1A33A1B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DF8EEE2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1F11C1C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9D02700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1751A1F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477D90D" w14:textId="77777777" w:rsidR="008A5DDF" w:rsidRPr="006C7644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A5DDF" w:rsidRPr="006C7644" w14:paraId="7384EF20" w14:textId="77777777" w:rsidTr="00EC6BE5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4CE8DA2" w14:textId="77777777" w:rsidR="008A5DDF" w:rsidRPr="006C7644" w:rsidRDefault="008A5DDF" w:rsidP="00EC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231C4563" w14:textId="77777777" w:rsidR="008A5DDF" w:rsidRPr="006C7644" w:rsidRDefault="008A5DDF" w:rsidP="00EC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0E9EB006" w14:textId="77777777" w:rsidR="008A5DDF" w:rsidRPr="006C7644" w:rsidRDefault="008A5DDF" w:rsidP="00EC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78D38D79" w14:textId="77777777" w:rsidR="008A5DDF" w:rsidRPr="006C7644" w:rsidRDefault="008A5DDF" w:rsidP="00EC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66E75D1B" w14:textId="77777777" w:rsidR="008A5DDF" w:rsidRPr="006C7644" w:rsidRDefault="008A5DDF" w:rsidP="00EC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54EBC247" w14:textId="77777777" w:rsidR="008A5DDF" w:rsidRPr="006C7644" w:rsidRDefault="008A5DDF" w:rsidP="00EC6BE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73890617" w14:textId="77777777" w:rsidR="008A5DDF" w:rsidRPr="006C7644" w:rsidRDefault="008A5DDF" w:rsidP="00EC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6ABB9A90" w14:textId="77777777" w:rsidR="008A5DDF" w:rsidRPr="006C7644" w:rsidRDefault="008A5DDF" w:rsidP="00EC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3A256A0B" w14:textId="77777777" w:rsidR="008A5DDF" w:rsidRPr="006C7644" w:rsidRDefault="008A5DDF" w:rsidP="00EC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4861F8C5" w14:textId="77777777" w:rsidR="008A5DDF" w:rsidRPr="006C7644" w:rsidRDefault="008A5DDF" w:rsidP="00EC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7191700F" w14:textId="77777777" w:rsidR="008A5DDF" w:rsidRPr="006C7644" w:rsidRDefault="00AC53F5" w:rsidP="00EC6BE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8A5DDF" w:rsidRPr="006C764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4DD68C3F" w14:textId="77777777" w:rsidR="008A5DDF" w:rsidRDefault="008A5DDF" w:rsidP="008A5DDF"/>
    <w:p w14:paraId="3ACF1CD6" w14:textId="77777777" w:rsidR="008A5DDF" w:rsidRDefault="008A5DDF" w:rsidP="008A5DDF">
      <w:r>
        <w:br w:type="page"/>
      </w:r>
    </w:p>
    <w:p w14:paraId="169FB4DB" w14:textId="239DC5B8" w:rsidR="008A5DDF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</w:pPr>
      <w:r w:rsidRPr="00BD2424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lastRenderedPageBreak/>
        <w:t xml:space="preserve">Summary of Voting results on Scope </w:t>
      </w:r>
      <w:proofErr w:type="spellStart"/>
      <w:r w:rsidRPr="00B86B0E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ExMC</w:t>
      </w:r>
      <w:proofErr w:type="spellEnd"/>
      <w:r w:rsidRPr="00B86B0E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/18</w:t>
      </w:r>
      <w:r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41</w:t>
      </w:r>
      <w:r w:rsidRPr="00B86B0E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/DV</w:t>
      </w:r>
      <w:r w:rsidRPr="008A5DDF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 xml:space="preserve"> Re-assessment and Scope Extension Report for the continued acceptance of </w:t>
      </w:r>
      <w:proofErr w:type="spellStart"/>
      <w:r w:rsidRPr="008A5DDF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Simtars</w:t>
      </w:r>
      <w:proofErr w:type="spellEnd"/>
      <w:r w:rsidRPr="008A5DDF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 xml:space="preserve"> Australia an Accepted Ex Certification Body (ExCB) and an Accepted Ex Testing Laboratory (</w:t>
      </w:r>
      <w:proofErr w:type="spellStart"/>
      <w:r w:rsidRPr="008A5DDF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ExTL</w:t>
      </w:r>
      <w:proofErr w:type="spellEnd"/>
      <w:r w:rsidRPr="008A5DDF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 xml:space="preserve">) in the Equipment Scheme 02, an Accepted ExCB in the Service Facilities Scheme, 03, and an Accepted ExCB in the Mark Licensing Scheme, 04, to include IEC 60079-32-2 in their </w:t>
      </w:r>
      <w:proofErr w:type="spellStart"/>
      <w:r w:rsidRPr="008A5DDF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ExTL</w:t>
      </w:r>
      <w:proofErr w:type="spellEnd"/>
      <w:r w:rsidRPr="008A5DDF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 xml:space="preserve"> Scope.</w:t>
      </w:r>
    </w:p>
    <w:p w14:paraId="33E88C94" w14:textId="77777777" w:rsidR="008A5DDF" w:rsidRDefault="008A5DDF" w:rsidP="008A5D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</w:pPr>
    </w:p>
    <w:p w14:paraId="426EF278" w14:textId="40FB23A5" w:rsidR="008A5DDF" w:rsidRPr="00BD2424" w:rsidRDefault="008A5DDF" w:rsidP="008A5DDF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2022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5 10</w:t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3558B5D8" w14:textId="1870CBD9" w:rsidR="008A5DDF" w:rsidRPr="00BD2424" w:rsidRDefault="008A5DDF" w:rsidP="008A5DD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BD2424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BD2424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>2022 0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6 23</w:t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BD2424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83"/>
        <w:gridCol w:w="2597"/>
        <w:gridCol w:w="2223"/>
        <w:gridCol w:w="657"/>
        <w:gridCol w:w="51"/>
      </w:tblGrid>
      <w:tr w:rsidR="008A5DDF" w:rsidRPr="005F13F6" w14:paraId="1FC29217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tcBorders>
              <w:top w:val="single" w:sz="12" w:space="0" w:color="auto"/>
            </w:tcBorders>
            <w:noWrap/>
          </w:tcPr>
          <w:p w14:paraId="2744E78D" w14:textId="77777777" w:rsidR="008A5DDF" w:rsidRPr="00120516" w:rsidRDefault="008A5DDF" w:rsidP="00EC6BE5">
            <w:pPr>
              <w:jc w:val="center"/>
              <w:rPr>
                <w:b/>
                <w:bCs/>
              </w:rPr>
            </w:pPr>
            <w:r w:rsidRPr="00120516">
              <w:rPr>
                <w:b/>
                <w:bCs/>
              </w:rPr>
              <w:t>Country</w:t>
            </w:r>
          </w:p>
        </w:tc>
        <w:tc>
          <w:tcPr>
            <w:tcW w:w="2597" w:type="dxa"/>
            <w:tcBorders>
              <w:top w:val="single" w:sz="12" w:space="0" w:color="auto"/>
            </w:tcBorders>
          </w:tcPr>
          <w:p w14:paraId="1973DC06" w14:textId="77777777" w:rsidR="008A5DDF" w:rsidRPr="00120516" w:rsidRDefault="008A5DDF" w:rsidP="00EC6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Vote 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0CCC96D1" w14:textId="77777777" w:rsidR="008A5DDF" w:rsidRPr="00120516" w:rsidRDefault="008A5DDF" w:rsidP="00EC6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A5DDF" w14:paraId="2C84EB1D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066B3EBF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2597" w:type="dxa"/>
          </w:tcPr>
          <w:p w14:paraId="5B52D650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13F4AC5B" w14:textId="77777777" w:rsidR="008A5DDF" w:rsidRDefault="008A5DDF" w:rsidP="00EC6BE5"/>
        </w:tc>
      </w:tr>
      <w:tr w:rsidR="008A5DDF" w14:paraId="552D5794" w14:textId="77777777" w:rsidTr="00094303">
        <w:trPr>
          <w:gridAfter w:val="1"/>
          <w:wAfter w:w="51" w:type="dxa"/>
          <w:trHeight w:val="334"/>
        </w:trPr>
        <w:tc>
          <w:tcPr>
            <w:tcW w:w="3539" w:type="dxa"/>
            <w:gridSpan w:val="2"/>
            <w:noWrap/>
            <w:hideMark/>
          </w:tcPr>
          <w:p w14:paraId="023C7907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BRAZIL</w:t>
            </w:r>
          </w:p>
        </w:tc>
        <w:tc>
          <w:tcPr>
            <w:tcW w:w="2597" w:type="dxa"/>
          </w:tcPr>
          <w:p w14:paraId="64FBAB93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25F222CA" w14:textId="77777777" w:rsidR="008A5DDF" w:rsidRDefault="008A5DDF" w:rsidP="00EC6BE5"/>
        </w:tc>
      </w:tr>
      <w:tr w:rsidR="008A5DDF" w:rsidRPr="00A24F89" w14:paraId="71C078A0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4785AB72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2597" w:type="dxa"/>
          </w:tcPr>
          <w:p w14:paraId="6E0F16B8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53E776AC" w14:textId="77777777" w:rsidR="008A5DDF" w:rsidRPr="00A24F89" w:rsidRDefault="008A5DDF" w:rsidP="00EC6BE5"/>
        </w:tc>
      </w:tr>
      <w:tr w:rsidR="008A5DDF" w:rsidRPr="00A24F89" w14:paraId="11FE9912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</w:tcPr>
          <w:p w14:paraId="7FE091A6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CROATIA</w:t>
            </w:r>
          </w:p>
        </w:tc>
        <w:tc>
          <w:tcPr>
            <w:tcW w:w="2597" w:type="dxa"/>
          </w:tcPr>
          <w:p w14:paraId="65409380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79677BA0" w14:textId="77777777" w:rsidR="008A5DDF" w:rsidRPr="00A24F89" w:rsidRDefault="008A5DDF" w:rsidP="00EC6BE5"/>
        </w:tc>
      </w:tr>
      <w:tr w:rsidR="008A5DDF" w:rsidRPr="00A24F89" w14:paraId="6425296C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6F430966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CZECH REPUBLIC</w:t>
            </w:r>
          </w:p>
        </w:tc>
        <w:tc>
          <w:tcPr>
            <w:tcW w:w="2597" w:type="dxa"/>
          </w:tcPr>
          <w:p w14:paraId="79CC814B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3589022C" w14:textId="77777777" w:rsidR="008A5DDF" w:rsidRPr="00A24F89" w:rsidRDefault="008A5DDF" w:rsidP="00EC6BE5"/>
        </w:tc>
      </w:tr>
      <w:tr w:rsidR="008A5DDF" w14:paraId="2F141AB1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00B31378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2597" w:type="dxa"/>
          </w:tcPr>
          <w:p w14:paraId="70FE800A" w14:textId="21E5DEFC" w:rsidR="008A5DDF" w:rsidRPr="00305AEF" w:rsidRDefault="00190923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6E82E83B" w14:textId="77777777" w:rsidR="008A5DDF" w:rsidRDefault="008A5DDF" w:rsidP="00EC6BE5"/>
        </w:tc>
      </w:tr>
      <w:tr w:rsidR="008A5DDF" w:rsidRPr="00A24F89" w14:paraId="043181A0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3150CA80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FINLAND</w:t>
            </w:r>
          </w:p>
        </w:tc>
        <w:tc>
          <w:tcPr>
            <w:tcW w:w="2597" w:type="dxa"/>
          </w:tcPr>
          <w:p w14:paraId="03754DF2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463BEE4B" w14:textId="77777777" w:rsidR="008A5DDF" w:rsidRPr="00A24F89" w:rsidRDefault="008A5DDF" w:rsidP="00EC6BE5"/>
        </w:tc>
      </w:tr>
      <w:tr w:rsidR="008A5DDF" w14:paraId="442BA047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7A468A73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597" w:type="dxa"/>
          </w:tcPr>
          <w:p w14:paraId="7F3A47DF" w14:textId="6D1677BF" w:rsidR="008A5DDF" w:rsidRPr="00305AEF" w:rsidRDefault="00190923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79E43E01" w14:textId="77777777" w:rsidR="008A5DDF" w:rsidRDefault="008A5DDF" w:rsidP="00EC6BE5"/>
        </w:tc>
      </w:tr>
      <w:tr w:rsidR="008A5DDF" w:rsidRPr="00A24F89" w14:paraId="114CDFC4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58B09DA1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597" w:type="dxa"/>
          </w:tcPr>
          <w:p w14:paraId="0A9C2187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22BEEB12" w14:textId="77777777" w:rsidR="008A5DDF" w:rsidRPr="00A24F89" w:rsidRDefault="008A5DDF" w:rsidP="00EC6BE5"/>
        </w:tc>
      </w:tr>
      <w:tr w:rsidR="008A5DDF" w:rsidRPr="00A24F89" w14:paraId="641219C5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</w:tcPr>
          <w:p w14:paraId="4D312DF5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GREECE</w:t>
            </w:r>
          </w:p>
        </w:tc>
        <w:tc>
          <w:tcPr>
            <w:tcW w:w="2597" w:type="dxa"/>
          </w:tcPr>
          <w:p w14:paraId="72BCDBFA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52500D11" w14:textId="77777777" w:rsidR="008A5DDF" w:rsidRPr="00A24F89" w:rsidRDefault="008A5DDF" w:rsidP="00EC6BE5"/>
        </w:tc>
      </w:tr>
      <w:tr w:rsidR="008A5DDF" w:rsidRPr="00A24F89" w14:paraId="101F5923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2573772E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HUNGARY</w:t>
            </w:r>
          </w:p>
        </w:tc>
        <w:tc>
          <w:tcPr>
            <w:tcW w:w="2597" w:type="dxa"/>
          </w:tcPr>
          <w:p w14:paraId="59AFE6AB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4C31087C" w14:textId="77777777" w:rsidR="008A5DDF" w:rsidRPr="00A24F89" w:rsidRDefault="008A5DDF" w:rsidP="00EC6BE5"/>
        </w:tc>
      </w:tr>
      <w:tr w:rsidR="008A5DDF" w:rsidRPr="00A24F89" w14:paraId="4298D018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</w:tcPr>
          <w:p w14:paraId="1DAB5042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INDIA</w:t>
            </w:r>
          </w:p>
        </w:tc>
        <w:tc>
          <w:tcPr>
            <w:tcW w:w="2597" w:type="dxa"/>
          </w:tcPr>
          <w:p w14:paraId="5032C4D3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46B5AC1E" w14:textId="77777777" w:rsidR="008A5DDF" w:rsidRPr="00A24F89" w:rsidRDefault="008A5DDF" w:rsidP="00EC6BE5"/>
        </w:tc>
      </w:tr>
      <w:tr w:rsidR="008A5DDF" w:rsidRPr="00A24F89" w14:paraId="0FE0BEFF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</w:tcPr>
          <w:p w14:paraId="7B73F059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ISLAMIC REPUBLIC OF IRAN</w:t>
            </w:r>
          </w:p>
        </w:tc>
        <w:tc>
          <w:tcPr>
            <w:tcW w:w="2597" w:type="dxa"/>
          </w:tcPr>
          <w:p w14:paraId="29D8790D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70A89ECB" w14:textId="79600A76" w:rsidR="008A5DDF" w:rsidRPr="00A24F89" w:rsidRDefault="00094303" w:rsidP="00EC6BE5">
            <w:r>
              <w:t>See Annex A</w:t>
            </w:r>
          </w:p>
        </w:tc>
      </w:tr>
      <w:tr w:rsidR="008A5DDF" w:rsidRPr="00A24F89" w14:paraId="04DC4323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3C0BE9D2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2597" w:type="dxa"/>
          </w:tcPr>
          <w:p w14:paraId="3015E512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5301BDD4" w14:textId="77777777" w:rsidR="008A5DDF" w:rsidRPr="00A24F89" w:rsidRDefault="008A5DDF" w:rsidP="00EC6BE5"/>
        </w:tc>
      </w:tr>
      <w:tr w:rsidR="008A5DDF" w:rsidRPr="00A24F89" w14:paraId="085F153F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11085662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ITALY</w:t>
            </w:r>
          </w:p>
        </w:tc>
        <w:tc>
          <w:tcPr>
            <w:tcW w:w="2597" w:type="dxa"/>
          </w:tcPr>
          <w:p w14:paraId="07E697B7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3456FE1B" w14:textId="77777777" w:rsidR="008A5DDF" w:rsidRPr="00A24F89" w:rsidRDefault="008A5DDF" w:rsidP="00EC6BE5"/>
        </w:tc>
      </w:tr>
      <w:tr w:rsidR="008A5DDF" w:rsidRPr="00A24F89" w14:paraId="5A7B2FE4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42BED7A5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2597" w:type="dxa"/>
          </w:tcPr>
          <w:p w14:paraId="2E63B2E7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41D31937" w14:textId="77777777" w:rsidR="008A5DDF" w:rsidRPr="00A24F89" w:rsidRDefault="008A5DDF" w:rsidP="00EC6BE5"/>
        </w:tc>
      </w:tr>
      <w:tr w:rsidR="008A5DDF" w:rsidRPr="00A24F89" w14:paraId="50EEE245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</w:tcPr>
          <w:p w14:paraId="42E920A9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KINGDOM OF SAUDI ARABIA</w:t>
            </w:r>
          </w:p>
        </w:tc>
        <w:tc>
          <w:tcPr>
            <w:tcW w:w="2597" w:type="dxa"/>
          </w:tcPr>
          <w:p w14:paraId="0496BD47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25E80404" w14:textId="77777777" w:rsidR="008A5DDF" w:rsidRPr="00A24F89" w:rsidRDefault="008A5DDF" w:rsidP="00EC6BE5"/>
        </w:tc>
      </w:tr>
      <w:tr w:rsidR="008A5DDF" w:rsidRPr="00A24F89" w14:paraId="2D3BB206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776B6294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MALAYSIA</w:t>
            </w:r>
          </w:p>
        </w:tc>
        <w:tc>
          <w:tcPr>
            <w:tcW w:w="2597" w:type="dxa"/>
          </w:tcPr>
          <w:p w14:paraId="6DB1CF15" w14:textId="63F1B277" w:rsidR="008A5DDF" w:rsidRPr="00305AEF" w:rsidRDefault="00192443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Abstain</w:t>
            </w:r>
          </w:p>
        </w:tc>
        <w:tc>
          <w:tcPr>
            <w:tcW w:w="2880" w:type="dxa"/>
            <w:gridSpan w:val="2"/>
          </w:tcPr>
          <w:p w14:paraId="59625AA1" w14:textId="77777777" w:rsidR="008A5DDF" w:rsidRPr="00A24F89" w:rsidRDefault="008A5DDF" w:rsidP="00EC6BE5"/>
        </w:tc>
      </w:tr>
      <w:tr w:rsidR="008A5DDF" w:rsidRPr="00A24F89" w14:paraId="1CA1BB52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66295A5B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NETHERLANDS</w:t>
            </w:r>
          </w:p>
        </w:tc>
        <w:tc>
          <w:tcPr>
            <w:tcW w:w="2597" w:type="dxa"/>
          </w:tcPr>
          <w:p w14:paraId="5B7C4E84" w14:textId="512C7EC5" w:rsidR="008A5DDF" w:rsidRPr="00305AEF" w:rsidRDefault="00190923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  <w:gridSpan w:val="2"/>
          </w:tcPr>
          <w:p w14:paraId="4ADD08A7" w14:textId="77777777" w:rsidR="008A5DDF" w:rsidRPr="00A24F89" w:rsidRDefault="008A5DDF" w:rsidP="00EC6BE5"/>
        </w:tc>
      </w:tr>
      <w:tr w:rsidR="008A5DDF" w:rsidRPr="00A24F89" w14:paraId="0AC13DE4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039C0BAA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2597" w:type="dxa"/>
          </w:tcPr>
          <w:p w14:paraId="14782831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60AA9273" w14:textId="77777777" w:rsidR="008A5DDF" w:rsidRPr="00A24F89" w:rsidRDefault="008A5DDF" w:rsidP="00EC6BE5"/>
        </w:tc>
      </w:tr>
      <w:tr w:rsidR="008A5DDF" w:rsidRPr="00A24F89" w14:paraId="244B91C4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32700DD3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NORWAY</w:t>
            </w:r>
          </w:p>
        </w:tc>
        <w:tc>
          <w:tcPr>
            <w:tcW w:w="2597" w:type="dxa"/>
          </w:tcPr>
          <w:p w14:paraId="0FCF21C2" w14:textId="27B79CA9" w:rsidR="008A5DDF" w:rsidRPr="00305AEF" w:rsidRDefault="00190923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  <w:gridSpan w:val="2"/>
          </w:tcPr>
          <w:p w14:paraId="184EDB9B" w14:textId="77777777" w:rsidR="008A5DDF" w:rsidRPr="00A24F89" w:rsidRDefault="008A5DDF" w:rsidP="00EC6BE5"/>
        </w:tc>
      </w:tr>
      <w:tr w:rsidR="008A5DDF" w:rsidRPr="00A24F89" w14:paraId="36B5B41E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0223D87C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PEOPLES REPUBLIC OF CHINA</w:t>
            </w:r>
          </w:p>
        </w:tc>
        <w:tc>
          <w:tcPr>
            <w:tcW w:w="2597" w:type="dxa"/>
          </w:tcPr>
          <w:p w14:paraId="3434BD14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66466C4D" w14:textId="77777777" w:rsidR="008A5DDF" w:rsidRPr="00A24F89" w:rsidRDefault="008A5DDF" w:rsidP="00EC6BE5"/>
        </w:tc>
      </w:tr>
      <w:tr w:rsidR="008A5DDF" w:rsidRPr="00A24F89" w14:paraId="442C7482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73CBBD2F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POLAND</w:t>
            </w:r>
          </w:p>
        </w:tc>
        <w:tc>
          <w:tcPr>
            <w:tcW w:w="2597" w:type="dxa"/>
          </w:tcPr>
          <w:p w14:paraId="6A25AF8E" w14:textId="4C94E0D7" w:rsidR="008A5DDF" w:rsidRPr="00305AEF" w:rsidRDefault="00190923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42CCC19D" w14:textId="77777777" w:rsidR="008A5DDF" w:rsidRPr="00A24F89" w:rsidRDefault="008A5DDF" w:rsidP="00EC6BE5"/>
        </w:tc>
      </w:tr>
      <w:tr w:rsidR="008A5DDF" w:rsidRPr="00A24F89" w14:paraId="1EC30973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787E7C36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REPUBLIC OF KOREA</w:t>
            </w:r>
          </w:p>
        </w:tc>
        <w:tc>
          <w:tcPr>
            <w:tcW w:w="2597" w:type="dxa"/>
          </w:tcPr>
          <w:p w14:paraId="27700D6B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10BF87A2" w14:textId="77777777" w:rsidR="008A5DDF" w:rsidRPr="00A24F89" w:rsidRDefault="008A5DDF" w:rsidP="00EC6BE5"/>
        </w:tc>
      </w:tr>
      <w:tr w:rsidR="008A5DDF" w14:paraId="55BEB992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3B4E5213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2A2FFC">
              <w:rPr>
                <w:rFonts w:ascii="Arial" w:hAnsi="Arial" w:cs="Arial"/>
                <w:sz w:val="18"/>
                <w:szCs w:val="18"/>
              </w:rPr>
              <w:t>ROMANIA</w:t>
            </w:r>
          </w:p>
        </w:tc>
        <w:tc>
          <w:tcPr>
            <w:tcW w:w="2597" w:type="dxa"/>
          </w:tcPr>
          <w:p w14:paraId="46AF7FD0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  <w:gridSpan w:val="2"/>
          </w:tcPr>
          <w:p w14:paraId="55C73164" w14:textId="77777777" w:rsidR="008A5DDF" w:rsidRDefault="008A5DDF" w:rsidP="00EC6BE5"/>
        </w:tc>
      </w:tr>
      <w:tr w:rsidR="008A5DDF" w:rsidRPr="00A24F89" w14:paraId="15595D23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10E1F3A1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RUSSIA</w:t>
            </w:r>
          </w:p>
        </w:tc>
        <w:tc>
          <w:tcPr>
            <w:tcW w:w="2597" w:type="dxa"/>
          </w:tcPr>
          <w:p w14:paraId="474C15F2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4CF2B011" w14:textId="77777777" w:rsidR="008A5DDF" w:rsidRPr="00A24F89" w:rsidRDefault="008A5DDF" w:rsidP="00EC6BE5"/>
        </w:tc>
      </w:tr>
      <w:tr w:rsidR="008A5DDF" w:rsidRPr="00A24F89" w14:paraId="180F1005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2056BCD7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SINGAPORE</w:t>
            </w:r>
          </w:p>
        </w:tc>
        <w:tc>
          <w:tcPr>
            <w:tcW w:w="2597" w:type="dxa"/>
          </w:tcPr>
          <w:p w14:paraId="3A9755A1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5ABCCCF1" w14:textId="77777777" w:rsidR="008A5DDF" w:rsidRPr="00A24F89" w:rsidRDefault="008A5DDF" w:rsidP="00EC6BE5"/>
        </w:tc>
      </w:tr>
      <w:tr w:rsidR="008A5DDF" w:rsidRPr="00A24F89" w14:paraId="29AA83BC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14E65AD3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SLOVENIA</w:t>
            </w:r>
          </w:p>
        </w:tc>
        <w:tc>
          <w:tcPr>
            <w:tcW w:w="2597" w:type="dxa"/>
          </w:tcPr>
          <w:p w14:paraId="6436FD4F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2CA0A36E" w14:textId="77777777" w:rsidR="008A5DDF" w:rsidRPr="00A24F89" w:rsidRDefault="008A5DDF" w:rsidP="00EC6BE5"/>
        </w:tc>
      </w:tr>
      <w:tr w:rsidR="008A5DDF" w:rsidRPr="00A24F89" w14:paraId="5951F169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0D8C95CC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SOUTH AFRICA</w:t>
            </w:r>
          </w:p>
        </w:tc>
        <w:tc>
          <w:tcPr>
            <w:tcW w:w="2597" w:type="dxa"/>
          </w:tcPr>
          <w:p w14:paraId="655B660F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7E673B11" w14:textId="77777777" w:rsidR="008A5DDF" w:rsidRPr="00A24F89" w:rsidRDefault="008A5DDF" w:rsidP="00EC6BE5"/>
        </w:tc>
      </w:tr>
      <w:tr w:rsidR="008A5DDF" w:rsidRPr="00A24F89" w14:paraId="520F4C38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</w:tcPr>
          <w:p w14:paraId="37A73B43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SPAIN</w:t>
            </w:r>
          </w:p>
        </w:tc>
        <w:tc>
          <w:tcPr>
            <w:tcW w:w="2597" w:type="dxa"/>
          </w:tcPr>
          <w:p w14:paraId="25994552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04051550" w14:textId="77777777" w:rsidR="008A5DDF" w:rsidRPr="00A24F89" w:rsidRDefault="008A5DDF" w:rsidP="00EC6BE5"/>
        </w:tc>
      </w:tr>
      <w:tr w:rsidR="008A5DDF" w14:paraId="5848AB29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2FEBD5FD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2597" w:type="dxa"/>
          </w:tcPr>
          <w:p w14:paraId="057D15FE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  <w:gridSpan w:val="2"/>
          </w:tcPr>
          <w:p w14:paraId="2AC164E7" w14:textId="77777777" w:rsidR="008A5DDF" w:rsidRDefault="008A5DDF" w:rsidP="00EC6BE5"/>
        </w:tc>
      </w:tr>
      <w:tr w:rsidR="008A5DDF" w:rsidRPr="00A24F89" w14:paraId="43B5804F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76DB3B67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SWITZERLAND</w:t>
            </w:r>
          </w:p>
        </w:tc>
        <w:tc>
          <w:tcPr>
            <w:tcW w:w="2597" w:type="dxa"/>
          </w:tcPr>
          <w:p w14:paraId="5382D3C1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5D027E56" w14:textId="77777777" w:rsidR="008A5DDF" w:rsidRPr="00A24F89" w:rsidRDefault="008A5DDF" w:rsidP="00EC6BE5"/>
        </w:tc>
      </w:tr>
      <w:tr w:rsidR="008A5DDF" w:rsidRPr="00A24F89" w14:paraId="5F22A530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25083316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TURKEY</w:t>
            </w:r>
          </w:p>
        </w:tc>
        <w:tc>
          <w:tcPr>
            <w:tcW w:w="2597" w:type="dxa"/>
          </w:tcPr>
          <w:p w14:paraId="469CAB68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03689B83" w14:textId="77777777" w:rsidR="008A5DDF" w:rsidRPr="00A24F89" w:rsidRDefault="008A5DDF" w:rsidP="00EC6BE5"/>
        </w:tc>
      </w:tr>
      <w:tr w:rsidR="008A5DDF" w:rsidRPr="00A24F89" w14:paraId="41ABB61D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4F280FE8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UNITED ARAB EMIRATES</w:t>
            </w:r>
          </w:p>
        </w:tc>
        <w:tc>
          <w:tcPr>
            <w:tcW w:w="2597" w:type="dxa"/>
          </w:tcPr>
          <w:p w14:paraId="4EF71F95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79836AF8" w14:textId="77777777" w:rsidR="008A5DDF" w:rsidRPr="00A24F89" w:rsidRDefault="008A5DDF" w:rsidP="00EC6BE5"/>
        </w:tc>
      </w:tr>
      <w:tr w:rsidR="008A5DDF" w:rsidRPr="00A24F89" w14:paraId="0A3B223C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7376407D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UNITED KINGDOM</w:t>
            </w:r>
          </w:p>
        </w:tc>
        <w:tc>
          <w:tcPr>
            <w:tcW w:w="2597" w:type="dxa"/>
          </w:tcPr>
          <w:p w14:paraId="1A94DFF7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5C60D794" w14:textId="77777777" w:rsidR="008A5DDF" w:rsidRPr="00A24F89" w:rsidRDefault="008A5DDF" w:rsidP="00EC6BE5"/>
        </w:tc>
      </w:tr>
      <w:tr w:rsidR="008A5DDF" w:rsidRPr="00A24F89" w14:paraId="4D43B765" w14:textId="77777777" w:rsidTr="00094303">
        <w:trPr>
          <w:gridAfter w:val="1"/>
          <w:wAfter w:w="51" w:type="dxa"/>
          <w:trHeight w:val="300"/>
        </w:trPr>
        <w:tc>
          <w:tcPr>
            <w:tcW w:w="3539" w:type="dxa"/>
            <w:gridSpan w:val="2"/>
            <w:noWrap/>
            <w:hideMark/>
          </w:tcPr>
          <w:p w14:paraId="199D06A1" w14:textId="77777777" w:rsidR="008A5DDF" w:rsidRPr="00305AEF" w:rsidRDefault="008A5DDF" w:rsidP="00EC6BE5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UNITED STATES OF AMERICA</w:t>
            </w:r>
          </w:p>
        </w:tc>
        <w:tc>
          <w:tcPr>
            <w:tcW w:w="2597" w:type="dxa"/>
          </w:tcPr>
          <w:p w14:paraId="3814161F" w14:textId="77777777" w:rsidR="008A5DDF" w:rsidRPr="00305AEF" w:rsidRDefault="008A5DDF" w:rsidP="00EC6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75A16F9C" w14:textId="77777777" w:rsidR="008A5DDF" w:rsidRPr="00A24F89" w:rsidRDefault="008A5DDF" w:rsidP="00EC6BE5"/>
        </w:tc>
      </w:tr>
      <w:tr w:rsidR="008A5DDF" w:rsidRPr="00BD2424" w14:paraId="230A4E7A" w14:textId="77777777" w:rsidTr="00094303">
        <w:trPr>
          <w:trHeight w:val="402"/>
        </w:trPr>
        <w:tc>
          <w:tcPr>
            <w:tcW w:w="3256" w:type="dxa"/>
            <w:vMerge w:val="restart"/>
            <w:noWrap/>
          </w:tcPr>
          <w:p w14:paraId="39DF841E" w14:textId="1BBA8CDB" w:rsidR="008A5DDF" w:rsidRPr="00BD2424" w:rsidRDefault="008A5DDF" w:rsidP="00EC6B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Members Voting:   </w:t>
            </w:r>
            <w:r w:rsidRPr="002A2FF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A2FFC" w:rsidRPr="002A2FF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4EDC585A" w14:textId="77777777" w:rsidR="008A5DDF" w:rsidRPr="00BD2424" w:rsidRDefault="008A5DDF" w:rsidP="00EC6B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Members in favour: 3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6364C49" w14:textId="1C1C252F" w:rsidR="008A5DDF" w:rsidRDefault="008A5DDF" w:rsidP="00EC6B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1C197353" w14:textId="25E2AA00" w:rsidR="008A5DDF" w:rsidRPr="00BD2424" w:rsidRDefault="008A5DDF" w:rsidP="00EC6B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NR: </w:t>
            </w:r>
            <w:r w:rsidR="00192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  <w:p w14:paraId="1769F2B9" w14:textId="77777777" w:rsidR="008A5DDF" w:rsidRPr="00BD2424" w:rsidRDefault="008A5DDF" w:rsidP="00EC6B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noWrap/>
          </w:tcPr>
          <w:p w14:paraId="56916631" w14:textId="77777777" w:rsidR="008A5DDF" w:rsidRPr="00BD2424" w:rsidRDefault="008A5DDF" w:rsidP="00EC6BE5">
            <w:pPr>
              <w:rPr>
                <w:rFonts w:ascii="Arial" w:hAnsi="Arial" w:cs="Arial"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8A5DDF" w:rsidRPr="00BD2424" w14:paraId="384AA1F4" w14:textId="77777777" w:rsidTr="00094303">
        <w:trPr>
          <w:gridAfter w:val="2"/>
          <w:wAfter w:w="708" w:type="dxa"/>
          <w:trHeight w:val="402"/>
        </w:trPr>
        <w:tc>
          <w:tcPr>
            <w:tcW w:w="3256" w:type="dxa"/>
            <w:vMerge/>
            <w:noWrap/>
          </w:tcPr>
          <w:p w14:paraId="5D716EA4" w14:textId="77777777" w:rsidR="008A5DDF" w:rsidRPr="00BD2424" w:rsidRDefault="008A5DDF" w:rsidP="00EC6B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</w:tcPr>
          <w:p w14:paraId="63AE7EFD" w14:textId="44025568" w:rsidR="008A5DDF" w:rsidRPr="00BD2424" w:rsidRDefault="008A5DDF" w:rsidP="00EC6B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Status 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  <w:r>
              <w:rPr>
                <w:rFonts w:ascii="Arial" w:hAnsi="Arial" w:cs="Arial"/>
                <w:b/>
                <w:sz w:val="20"/>
                <w:szCs w:val="20"/>
              </w:rPr>
              <w:t>06 23</w:t>
            </w:r>
          </w:p>
        </w:tc>
      </w:tr>
    </w:tbl>
    <w:p w14:paraId="6C136D22" w14:textId="77777777" w:rsidR="00094303" w:rsidRDefault="00094303" w:rsidP="008A5DDF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5DC91DD8" w14:textId="3BEC1CA3" w:rsidR="008A5DDF" w:rsidRDefault="00192443" w:rsidP="00094303">
      <w:pPr>
        <w:spacing w:after="0" w:line="240" w:lineRule="auto"/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Do you agree with the recommendation from the IECEx Assessment Team for the acceptance of the Scope Extension request from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Simtars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Australia, AU, to include IEC 60079-32-2 in their scope?</w:t>
      </w:r>
    </w:p>
    <w:p w14:paraId="675C77FA" w14:textId="77777777" w:rsidR="00192443" w:rsidRDefault="00192443" w:rsidP="00094303">
      <w:pPr>
        <w:spacing w:after="0" w:line="240" w:lineRule="auto"/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078AC0A3" w14:textId="747E48D3" w:rsidR="008A5DDF" w:rsidRDefault="008A5DDF" w:rsidP="00094303">
      <w:pPr>
        <w:spacing w:after="0" w:line="240" w:lineRule="auto"/>
        <w:rPr>
          <w:rFonts w:ascii="Arial" w:eastAsia="Times New Roman" w:hAnsi="Arial" w:cs="Arial"/>
          <w:b/>
        </w:rPr>
      </w:pPr>
      <w:r w:rsidRPr="006C7644">
        <w:rPr>
          <w:rFonts w:ascii="Arial" w:eastAsia="Times New Roman" w:hAnsi="Arial" w:cs="Arial"/>
          <w:b/>
        </w:rPr>
        <w:t xml:space="preserve">Yes = In favour 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No = Against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NR Not returned</w:t>
      </w:r>
      <w:r w:rsidRPr="006C7644">
        <w:rPr>
          <w:rFonts w:ascii="Arial" w:eastAsia="Times New Roman" w:hAnsi="Arial" w:cs="Arial"/>
          <w:b/>
        </w:rPr>
        <w:tab/>
        <w:t>Abstain</w:t>
      </w:r>
    </w:p>
    <w:p w14:paraId="2BBCBF83" w14:textId="030BDDFC" w:rsidR="00094303" w:rsidRDefault="00094303" w:rsidP="00094303">
      <w:pPr>
        <w:spacing w:after="0" w:line="240" w:lineRule="auto"/>
        <w:rPr>
          <w:rFonts w:ascii="Arial" w:eastAsia="Times New Roman" w:hAnsi="Arial" w:cs="Arial"/>
          <w:b/>
        </w:rPr>
      </w:pPr>
    </w:p>
    <w:p w14:paraId="794FB468" w14:textId="74EB7EF0" w:rsidR="00094303" w:rsidRDefault="00094303" w:rsidP="0009430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ANNEX A</w:t>
      </w:r>
    </w:p>
    <w:p w14:paraId="00B42FC9" w14:textId="77777777" w:rsidR="00094303" w:rsidRDefault="00094303" w:rsidP="00094303">
      <w:pPr>
        <w:spacing w:after="0" w:line="240" w:lineRule="auto"/>
        <w:rPr>
          <w:rFonts w:ascii="Arial" w:eastAsia="Times New Roman" w:hAnsi="Arial" w:cs="Arial"/>
          <w:b/>
        </w:rPr>
      </w:pPr>
    </w:p>
    <w:p w14:paraId="0971C57C" w14:textId="211D6B90" w:rsidR="00094303" w:rsidRDefault="00094303" w:rsidP="00094303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IR </w:t>
      </w:r>
    </w:p>
    <w:p w14:paraId="2250AEB8" w14:textId="77777777" w:rsidR="00094303" w:rsidRPr="00094303" w:rsidRDefault="00094303" w:rsidP="00094303">
      <w:pPr>
        <w:spacing w:after="0" w:line="240" w:lineRule="auto"/>
        <w:rPr>
          <w:rFonts w:ascii="Arial" w:eastAsia="Times New Roman" w:hAnsi="Arial" w:cs="Arial"/>
          <w:b/>
        </w:rPr>
      </w:pPr>
      <w:r w:rsidRPr="00094303">
        <w:rPr>
          <w:rFonts w:ascii="Arial" w:eastAsia="Times New Roman" w:hAnsi="Arial" w:cs="Arial"/>
          <w:b/>
        </w:rPr>
        <w:t>Submitted with comment</w:t>
      </w:r>
    </w:p>
    <w:p w14:paraId="0C4B8743" w14:textId="77777777" w:rsidR="00094303" w:rsidRPr="00094303" w:rsidRDefault="00094303" w:rsidP="00094303">
      <w:pPr>
        <w:spacing w:after="0" w:line="240" w:lineRule="auto"/>
        <w:rPr>
          <w:rFonts w:ascii="Arial" w:eastAsia="Times New Roman" w:hAnsi="Arial" w:cs="Arial"/>
          <w:bCs/>
        </w:rPr>
      </w:pPr>
      <w:r w:rsidRPr="00094303">
        <w:rPr>
          <w:rFonts w:ascii="Arial" w:eastAsia="Times New Roman" w:hAnsi="Arial" w:cs="Arial"/>
          <w:bCs/>
        </w:rPr>
        <w:t xml:space="preserve">1) Several years </w:t>
      </w:r>
      <w:proofErr w:type="gramStart"/>
      <w:r w:rsidRPr="00094303">
        <w:rPr>
          <w:rFonts w:ascii="Arial" w:eastAsia="Times New Roman" w:hAnsi="Arial" w:cs="Arial"/>
          <w:bCs/>
        </w:rPr>
        <w:t>ago</w:t>
      </w:r>
      <w:proofErr w:type="gramEnd"/>
      <w:r w:rsidRPr="00094303">
        <w:rPr>
          <w:rFonts w:ascii="Arial" w:eastAsia="Times New Roman" w:hAnsi="Arial" w:cs="Arial"/>
          <w:bCs/>
        </w:rPr>
        <w:t xml:space="preserve"> IEC 61241-0 &amp; 61241-1 have been merged in IEC 60079, so, no </w:t>
      </w:r>
      <w:proofErr w:type="spellStart"/>
      <w:r w:rsidRPr="00094303">
        <w:rPr>
          <w:rFonts w:ascii="Arial" w:eastAsia="Times New Roman" w:hAnsi="Arial" w:cs="Arial"/>
          <w:bCs/>
        </w:rPr>
        <w:t>loger</w:t>
      </w:r>
      <w:proofErr w:type="spellEnd"/>
      <w:r w:rsidRPr="00094303">
        <w:rPr>
          <w:rFonts w:ascii="Arial" w:eastAsia="Times New Roman" w:hAnsi="Arial" w:cs="Arial"/>
          <w:bCs/>
        </w:rPr>
        <w:t xml:space="preserve"> exist, but according to table under clause 3.14, in the years 2020 &amp; 2021, </w:t>
      </w:r>
      <w:proofErr w:type="spellStart"/>
      <w:r w:rsidRPr="00094303">
        <w:rPr>
          <w:rFonts w:ascii="Arial" w:eastAsia="Times New Roman" w:hAnsi="Arial" w:cs="Arial"/>
          <w:bCs/>
        </w:rPr>
        <w:t>Simtars</w:t>
      </w:r>
      <w:proofErr w:type="spellEnd"/>
      <w:r w:rsidRPr="00094303">
        <w:rPr>
          <w:rFonts w:ascii="Arial" w:eastAsia="Times New Roman" w:hAnsi="Arial" w:cs="Arial"/>
          <w:bCs/>
        </w:rPr>
        <w:t xml:space="preserve"> has issued certification according to these withdrawn standards (The reason is ambiguous).</w:t>
      </w:r>
    </w:p>
    <w:p w14:paraId="2F07AE04" w14:textId="4890D494" w:rsidR="00094303" w:rsidRPr="00094303" w:rsidRDefault="00094303" w:rsidP="00094303">
      <w:pPr>
        <w:spacing w:after="0" w:line="240" w:lineRule="auto"/>
        <w:rPr>
          <w:rFonts w:ascii="Arial" w:eastAsia="Times New Roman" w:hAnsi="Arial" w:cs="Arial"/>
          <w:bCs/>
        </w:rPr>
      </w:pPr>
      <w:r w:rsidRPr="00094303">
        <w:rPr>
          <w:rFonts w:ascii="Arial" w:eastAsia="Times New Roman" w:hAnsi="Arial" w:cs="Arial"/>
          <w:bCs/>
        </w:rPr>
        <w:t xml:space="preserve">2) According to clause 4.8, TS 60079-32-2 is not listed in the scope of NATA accreditation certificate for </w:t>
      </w:r>
      <w:proofErr w:type="spellStart"/>
      <w:r w:rsidRPr="00094303">
        <w:rPr>
          <w:rFonts w:ascii="Arial" w:eastAsia="Times New Roman" w:hAnsi="Arial" w:cs="Arial"/>
          <w:bCs/>
        </w:rPr>
        <w:t>Simtars</w:t>
      </w:r>
      <w:proofErr w:type="spellEnd"/>
      <w:r w:rsidRPr="00094303">
        <w:rPr>
          <w:rFonts w:ascii="Arial" w:eastAsia="Times New Roman" w:hAnsi="Arial" w:cs="Arial"/>
          <w:bCs/>
        </w:rPr>
        <w:t xml:space="preserve"> and has been mentioned </w:t>
      </w:r>
      <w:proofErr w:type="gramStart"/>
      <w:r w:rsidRPr="00094303">
        <w:rPr>
          <w:rFonts w:ascii="Arial" w:eastAsia="Times New Roman" w:hAnsi="Arial" w:cs="Arial"/>
          <w:bCs/>
        </w:rPr>
        <w:t>“ during</w:t>
      </w:r>
      <w:proofErr w:type="gramEnd"/>
      <w:r w:rsidRPr="00094303">
        <w:rPr>
          <w:rFonts w:ascii="Arial" w:eastAsia="Times New Roman" w:hAnsi="Arial" w:cs="Arial"/>
          <w:bCs/>
        </w:rPr>
        <w:t xml:space="preserve"> the year 2022 will be accepted ” , so , scope extension of </w:t>
      </w:r>
      <w:proofErr w:type="spellStart"/>
      <w:r w:rsidRPr="00094303">
        <w:rPr>
          <w:rFonts w:ascii="Arial" w:eastAsia="Times New Roman" w:hAnsi="Arial" w:cs="Arial"/>
          <w:bCs/>
        </w:rPr>
        <w:t>Simtars</w:t>
      </w:r>
      <w:proofErr w:type="spellEnd"/>
      <w:r w:rsidRPr="00094303">
        <w:rPr>
          <w:rFonts w:ascii="Arial" w:eastAsia="Times New Roman" w:hAnsi="Arial" w:cs="Arial"/>
          <w:bCs/>
        </w:rPr>
        <w:t xml:space="preserve"> for Electrostatics Hazard is not acceptable at this moment.</w:t>
      </w:r>
    </w:p>
    <w:p w14:paraId="3461DEB3" w14:textId="29A93F63" w:rsidR="00094303" w:rsidRDefault="00094303" w:rsidP="008A5DDF">
      <w:pPr>
        <w:rPr>
          <w:rFonts w:ascii="Arial" w:eastAsia="Times New Roman" w:hAnsi="Arial" w:cs="Arial"/>
          <w:b/>
        </w:rPr>
      </w:pPr>
    </w:p>
    <w:p w14:paraId="5CF181F2" w14:textId="34006A81" w:rsidR="00094303" w:rsidRDefault="00094303" w:rsidP="008A5DDF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Secretariat response</w:t>
      </w:r>
    </w:p>
    <w:p w14:paraId="710CE688" w14:textId="2BBC4EF4" w:rsidR="008A5DDF" w:rsidRDefault="001370A7" w:rsidP="001370A7">
      <w:pPr>
        <w:pStyle w:val="ListParagraph"/>
        <w:numPr>
          <w:ilvl w:val="0"/>
          <w:numId w:val="1"/>
        </w:numPr>
      </w:pPr>
      <w:r>
        <w:t xml:space="preserve">Regarding IEC 61242 series, the comment is correct when it comes to the issuing of new Certificates, Certificates at Issue 0, </w:t>
      </w:r>
      <w:r w:rsidR="00557F2F">
        <w:t xml:space="preserve">for which </w:t>
      </w:r>
      <w:r>
        <w:t>according to IEC</w:t>
      </w:r>
      <w:r w:rsidR="00557F2F">
        <w:t>Ex</w:t>
      </w:r>
      <w:r>
        <w:t xml:space="preserve"> 02 Clause </w:t>
      </w:r>
      <w:r w:rsidR="00557F2F">
        <w:t xml:space="preserve">8.1.1, requires new Certificates to be issued only to the current edition or 1 edition prior of the standard.  The Clause further states </w:t>
      </w:r>
      <w:r w:rsidR="00557F2F" w:rsidRPr="00557F2F">
        <w:rPr>
          <w:i/>
          <w:iCs/>
        </w:rPr>
        <w:t>Upgrading of existing CoCs by “up-issue” (that is, to issue 1 and subsequent issues) to a new edition of a Standard is not required</w:t>
      </w:r>
      <w:r w:rsidR="00557F2F">
        <w:rPr>
          <w:i/>
          <w:iCs/>
        </w:rPr>
        <w:t>…….</w:t>
      </w:r>
      <w:r w:rsidR="00557F2F">
        <w:t xml:space="preserve">  </w:t>
      </w:r>
      <w:r w:rsidR="002A2FFC">
        <w:t>Therefore,</w:t>
      </w:r>
      <w:r w:rsidR="00557F2F">
        <w:t xml:space="preserve"> on this basis, the number of certificates issued in 2020/2021 for IEC 61241 standards relates to the upgrading or up issuing of an IECEx Certificate that was issued some years prior.  </w:t>
      </w:r>
    </w:p>
    <w:p w14:paraId="016C15C0" w14:textId="77777777" w:rsidR="00557F2F" w:rsidRDefault="00557F2F" w:rsidP="00557F2F">
      <w:pPr>
        <w:pStyle w:val="ListParagraph"/>
      </w:pPr>
    </w:p>
    <w:p w14:paraId="18BA597C" w14:textId="1815D58F" w:rsidR="00557F2F" w:rsidRDefault="008E126F" w:rsidP="001370A7">
      <w:pPr>
        <w:pStyle w:val="ListParagraph"/>
        <w:numPr>
          <w:ilvl w:val="0"/>
          <w:numId w:val="1"/>
        </w:numPr>
      </w:pPr>
      <w:r>
        <w:t xml:space="preserve">While IECEx 02 Rules require compliance with ISO/IEC 17025 for </w:t>
      </w:r>
      <w:proofErr w:type="spellStart"/>
      <w:r>
        <w:t>ExTLs</w:t>
      </w:r>
      <w:proofErr w:type="spellEnd"/>
      <w:r>
        <w:t xml:space="preserve"> and ISO/IEC 17065 for </w:t>
      </w:r>
      <w:proofErr w:type="spellStart"/>
      <w:r>
        <w:t>ExCBs</w:t>
      </w:r>
      <w:proofErr w:type="spellEnd"/>
      <w:r>
        <w:t xml:space="preserve"> holding national accreditation is not a requirement but is taken into account during the IECEx assessment process.  However if a Body does not hold accreditation then they will be subjected to annual assessment by IECEx refer to IECEx Operational Document OD 003-2.</w:t>
      </w:r>
    </w:p>
    <w:p w14:paraId="059ED590" w14:textId="77777777" w:rsidR="008A5DDF" w:rsidRDefault="008A5DDF"/>
    <w:sectPr w:rsidR="008A5DD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C53B" w14:textId="77777777" w:rsidR="00D034E2" w:rsidRDefault="00D034E2" w:rsidP="00094303">
      <w:pPr>
        <w:spacing w:after="0" w:line="240" w:lineRule="auto"/>
      </w:pPr>
      <w:r>
        <w:separator/>
      </w:r>
    </w:p>
  </w:endnote>
  <w:endnote w:type="continuationSeparator" w:id="0">
    <w:p w14:paraId="32D428F9" w14:textId="77777777" w:rsidR="00D034E2" w:rsidRDefault="00D034E2" w:rsidP="0009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6822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314BC" w14:textId="0D3289C8" w:rsidR="00CC433A" w:rsidRDefault="00CC43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A0B3B3" w14:textId="77777777" w:rsidR="00CC433A" w:rsidRDefault="00CC4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0AA8" w14:textId="77777777" w:rsidR="00D034E2" w:rsidRDefault="00D034E2" w:rsidP="00094303">
      <w:pPr>
        <w:spacing w:after="0" w:line="240" w:lineRule="auto"/>
      </w:pPr>
      <w:r>
        <w:separator/>
      </w:r>
    </w:p>
  </w:footnote>
  <w:footnote w:type="continuationSeparator" w:id="0">
    <w:p w14:paraId="6199BB0F" w14:textId="77777777" w:rsidR="00D034E2" w:rsidRDefault="00D034E2" w:rsidP="0009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99EB" w14:textId="7CD137D5" w:rsidR="00094303" w:rsidRDefault="00094303">
    <w:pPr>
      <w:pStyle w:val="Header"/>
    </w:pPr>
    <w:r>
      <w:rPr>
        <w:noProof/>
      </w:rPr>
      <w:drawing>
        <wp:inline distT="0" distB="0" distL="0" distR="0" wp14:anchorId="16DE1C77" wp14:editId="232430E8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E9787D" w14:textId="73608440" w:rsidR="00094303" w:rsidRPr="00CC433A" w:rsidRDefault="00094303" w:rsidP="00CC433A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CC433A">
      <w:rPr>
        <w:rFonts w:ascii="Arial" w:hAnsi="Arial" w:cs="Arial"/>
        <w:b/>
        <w:bCs/>
        <w:sz w:val="20"/>
        <w:szCs w:val="20"/>
      </w:rPr>
      <w:t>E</w:t>
    </w:r>
    <w:r w:rsidR="00CC433A" w:rsidRPr="00CC433A">
      <w:rPr>
        <w:rFonts w:ascii="Arial" w:hAnsi="Arial" w:cs="Arial"/>
        <w:b/>
        <w:bCs/>
        <w:sz w:val="20"/>
        <w:szCs w:val="20"/>
      </w:rPr>
      <w:t>x</w:t>
    </w:r>
    <w:r w:rsidRPr="00CC433A">
      <w:rPr>
        <w:rFonts w:ascii="Arial" w:hAnsi="Arial" w:cs="Arial"/>
        <w:b/>
        <w:bCs/>
        <w:sz w:val="20"/>
        <w:szCs w:val="20"/>
      </w:rPr>
      <w:t>MC</w:t>
    </w:r>
    <w:proofErr w:type="spellEnd"/>
    <w:r w:rsidRPr="00CC433A">
      <w:rPr>
        <w:rFonts w:ascii="Arial" w:hAnsi="Arial" w:cs="Arial"/>
        <w:b/>
        <w:bCs/>
        <w:sz w:val="20"/>
        <w:szCs w:val="20"/>
      </w:rPr>
      <w:t>/</w:t>
    </w:r>
    <w:r w:rsidR="00AC53F5">
      <w:rPr>
        <w:rFonts w:ascii="Arial" w:hAnsi="Arial" w:cs="Arial"/>
        <w:b/>
        <w:bCs/>
        <w:sz w:val="20"/>
        <w:szCs w:val="20"/>
      </w:rPr>
      <w:t>1850</w:t>
    </w:r>
    <w:r w:rsidR="00CC433A">
      <w:rPr>
        <w:rFonts w:ascii="Arial" w:hAnsi="Arial" w:cs="Arial"/>
        <w:b/>
        <w:bCs/>
        <w:sz w:val="20"/>
        <w:szCs w:val="20"/>
      </w:rPr>
      <w:t>/</w:t>
    </w:r>
    <w:r w:rsidRPr="00CC433A">
      <w:rPr>
        <w:rFonts w:ascii="Arial" w:hAnsi="Arial" w:cs="Arial"/>
        <w:b/>
        <w:bCs/>
        <w:sz w:val="20"/>
        <w:szCs w:val="20"/>
      </w:rPr>
      <w:t>RV</w:t>
    </w:r>
  </w:p>
  <w:p w14:paraId="2DD05989" w14:textId="58A3AB93" w:rsidR="00094303" w:rsidRPr="00CC433A" w:rsidRDefault="00094303" w:rsidP="00CC433A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CC433A">
      <w:rPr>
        <w:rFonts w:ascii="Arial" w:hAnsi="Arial" w:cs="Arial"/>
        <w:b/>
        <w:bCs/>
        <w:sz w:val="20"/>
        <w:szCs w:val="20"/>
      </w:rPr>
      <w:t>June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21333"/>
    <w:multiLevelType w:val="hybridMultilevel"/>
    <w:tmpl w:val="87A429E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DF"/>
    <w:rsid w:val="00094303"/>
    <w:rsid w:val="001370A7"/>
    <w:rsid w:val="00190923"/>
    <w:rsid w:val="00192443"/>
    <w:rsid w:val="002A2FFC"/>
    <w:rsid w:val="00537D4B"/>
    <w:rsid w:val="00557F2F"/>
    <w:rsid w:val="008A5DDF"/>
    <w:rsid w:val="008E126F"/>
    <w:rsid w:val="00AC53F5"/>
    <w:rsid w:val="00CC433A"/>
    <w:rsid w:val="00D0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0C9749D"/>
  <w15:chartTrackingRefBased/>
  <w15:docId w15:val="{2A70F41C-7325-48DB-B209-0D86EE2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303"/>
  </w:style>
  <w:style w:type="paragraph" w:styleId="Footer">
    <w:name w:val="footer"/>
    <w:basedOn w:val="Normal"/>
    <w:link w:val="FooterChar"/>
    <w:uiPriority w:val="99"/>
    <w:unhideWhenUsed/>
    <w:rsid w:val="00094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303"/>
  </w:style>
  <w:style w:type="paragraph" w:styleId="ListParagraph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2022-06-30T01:39:00Z</dcterms:created>
  <dcterms:modified xsi:type="dcterms:W3CDTF">2022-06-30T01:39:00Z</dcterms:modified>
</cp:coreProperties>
</file>