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54AE" w14:textId="77777777" w:rsidR="0079228D" w:rsidRDefault="0079228D" w:rsidP="0079228D">
      <w:pPr>
        <w:rPr>
          <w:rFonts w:ascii="Arial" w:hAnsi="Arial" w:cs="Arial"/>
          <w:b/>
          <w:bCs/>
        </w:rPr>
      </w:pPr>
    </w:p>
    <w:p w14:paraId="52E74B49" w14:textId="77777777" w:rsidR="0079228D" w:rsidRPr="00E41A4B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INTERNATIONAL ELECTROTECHNICAL COMMISSION SYSTEM FOR</w:t>
      </w:r>
    </w:p>
    <w:p w14:paraId="0E401294" w14:textId="77777777" w:rsidR="0079228D" w:rsidRPr="00E41A4B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CERTIFICATION TO STANDARDS RELATING TO EQUIPENT FOR USE</w:t>
      </w:r>
    </w:p>
    <w:p w14:paraId="4B157030" w14:textId="77777777" w:rsidR="0079228D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 EXPLOSIVE ATMOSPHERES (IECEx SYSTEM)</w:t>
      </w:r>
    </w:p>
    <w:p w14:paraId="107DB2AA" w14:textId="77777777" w:rsidR="00842DE4" w:rsidRDefault="00842DE4" w:rsidP="0079228D">
      <w:pPr>
        <w:rPr>
          <w:rFonts w:ascii="Arial" w:hAnsi="Arial" w:cs="Arial"/>
          <w:b/>
          <w:bCs/>
        </w:rPr>
      </w:pPr>
    </w:p>
    <w:p w14:paraId="413BD356" w14:textId="77777777" w:rsidR="00842DE4" w:rsidRDefault="00842DE4" w:rsidP="007922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Circulated to: IECEx Management Committee (ExMC)</w:t>
      </w:r>
    </w:p>
    <w:p w14:paraId="2F277132" w14:textId="77777777" w:rsidR="00842DE4" w:rsidRDefault="00842DE4" w:rsidP="0079228D">
      <w:pPr>
        <w:rPr>
          <w:rFonts w:ascii="Arial" w:hAnsi="Arial" w:cs="Arial"/>
          <w:b/>
          <w:bCs/>
        </w:rPr>
      </w:pPr>
    </w:p>
    <w:p w14:paraId="172E54AC" w14:textId="6E25989D" w:rsidR="0079228D" w:rsidRDefault="00842DE4" w:rsidP="007922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Title: </w:t>
      </w:r>
      <w:r w:rsidR="00054BD5">
        <w:rPr>
          <w:rFonts w:ascii="Arial" w:hAnsi="Arial" w:cs="Arial"/>
          <w:b/>
          <w:bCs/>
        </w:rPr>
        <w:t xml:space="preserve">US Proposal for </w:t>
      </w:r>
      <w:proofErr w:type="spellStart"/>
      <w:r w:rsidR="00054BD5">
        <w:rPr>
          <w:rFonts w:ascii="Arial" w:hAnsi="Arial" w:cs="Arial"/>
          <w:b/>
          <w:bCs/>
        </w:rPr>
        <w:t>ExTAG</w:t>
      </w:r>
      <w:proofErr w:type="spellEnd"/>
      <w:r w:rsidR="00054BD5">
        <w:rPr>
          <w:rFonts w:ascii="Arial" w:hAnsi="Arial" w:cs="Arial"/>
          <w:b/>
          <w:bCs/>
        </w:rPr>
        <w:t xml:space="preserve"> DS Hyperlinks in </w:t>
      </w:r>
      <w:proofErr w:type="spellStart"/>
      <w:r w:rsidR="00054BD5">
        <w:rPr>
          <w:rFonts w:ascii="Arial" w:hAnsi="Arial" w:cs="Arial"/>
          <w:b/>
          <w:bCs/>
        </w:rPr>
        <w:t>ExTR</w:t>
      </w:r>
      <w:proofErr w:type="spellEnd"/>
      <w:r w:rsidR="00054BD5">
        <w:rPr>
          <w:rFonts w:ascii="Arial" w:hAnsi="Arial" w:cs="Arial"/>
          <w:b/>
          <w:bCs/>
        </w:rPr>
        <w:t xml:space="preserve"> Blanks</w:t>
      </w:r>
    </w:p>
    <w:p w14:paraId="6773053A" w14:textId="4CE48912" w:rsidR="0079228D" w:rsidRDefault="00EB76B5" w:rsidP="0079228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54144" behindDoc="0" locked="0" layoutInCell="1" allowOverlap="1" wp14:anchorId="58475C78" wp14:editId="2DE1DCE8">
                <wp:simplePos x="0" y="0"/>
                <wp:positionH relativeFrom="column">
                  <wp:posOffset>5257799</wp:posOffset>
                </wp:positionH>
                <wp:positionV relativeFrom="paragraph">
                  <wp:posOffset>111759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92F3" id="Straight Connector 9" o:spid="_x0000_s1026" style="position:absolute;z-index:2516541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14pt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BMFzaAAAACQEAAA8AAAAAAAAAAAAAAAAAAQQAAGRycy9kb3ducmV2LnhtbFBLBQYAAAAA&#10;BAAEAPMAAAA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44B34C39" wp14:editId="3B436290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B5BB" id="Straight Connector 8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BAF8Dv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7FFE60" wp14:editId="106F5ED4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25146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C2D9" id="Straight Connector 7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19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GF24ETaAAAABg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24E7049" wp14:editId="413A7AE2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48006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50870" id="Straight Connector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37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63657F8" wp14:editId="0FE0CF2F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35433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FE61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27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IR9AzzaAAAABg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D98874" wp14:editId="054F6943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1143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4BB9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D54AF4A" wp14:editId="35C821C4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633B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BAF8Dv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4D5B254" wp14:editId="0EE3879D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4BB02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" strokecolor="blue" strokeweight="4.5pt">
                <v:stroke linestyle="thickThin"/>
              </v:line>
            </w:pict>
          </mc:Fallback>
        </mc:AlternateContent>
      </w:r>
    </w:p>
    <w:p w14:paraId="429C6B7F" w14:textId="77777777" w:rsidR="0079228D" w:rsidRPr="00EE2F4F" w:rsidRDefault="0079228D" w:rsidP="0079228D">
      <w:pPr>
        <w:pStyle w:val="Heading1"/>
        <w:rPr>
          <w:sz w:val="16"/>
          <w:szCs w:val="16"/>
        </w:rPr>
      </w:pPr>
    </w:p>
    <w:p w14:paraId="5F293806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054BD5">
        <w:rPr>
          <w:rFonts w:ascii="Arial" w:hAnsi="Arial" w:cs="Arial"/>
          <w:sz w:val="22"/>
          <w:szCs w:val="22"/>
        </w:rPr>
        <w:t xml:space="preserve">This document contains a proposal from the USNC/IECEx concerning a process for the inclusion of </w:t>
      </w:r>
      <w:proofErr w:type="spellStart"/>
      <w:r w:rsidRPr="00054BD5">
        <w:rPr>
          <w:rFonts w:ascii="Arial" w:hAnsi="Arial" w:cs="Arial"/>
          <w:sz w:val="22"/>
          <w:szCs w:val="22"/>
        </w:rPr>
        <w:t>ExTAG</w:t>
      </w:r>
      <w:proofErr w:type="spellEnd"/>
      <w:r w:rsidRPr="00054BD5">
        <w:rPr>
          <w:rFonts w:ascii="Arial" w:hAnsi="Arial" w:cs="Arial"/>
          <w:sz w:val="22"/>
          <w:szCs w:val="22"/>
        </w:rPr>
        <w:t xml:space="preserve"> Decision Sheet Hyperlinks inside </w:t>
      </w:r>
      <w:proofErr w:type="spellStart"/>
      <w:r w:rsidRPr="00054BD5">
        <w:rPr>
          <w:rFonts w:ascii="Arial" w:hAnsi="Arial" w:cs="Arial"/>
          <w:sz w:val="22"/>
          <w:szCs w:val="22"/>
        </w:rPr>
        <w:t>ExTR</w:t>
      </w:r>
      <w:proofErr w:type="spellEnd"/>
      <w:r w:rsidRPr="00054BD5">
        <w:rPr>
          <w:rFonts w:ascii="Arial" w:hAnsi="Arial" w:cs="Arial"/>
          <w:sz w:val="22"/>
          <w:szCs w:val="22"/>
        </w:rPr>
        <w:t xml:space="preserve"> Blank forms.</w:t>
      </w:r>
    </w:p>
    <w:p w14:paraId="68411DFA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B487AFE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054BD5">
        <w:rPr>
          <w:rFonts w:ascii="Arial" w:hAnsi="Arial" w:cs="Arial"/>
          <w:sz w:val="22"/>
          <w:szCs w:val="22"/>
        </w:rPr>
        <w:t xml:space="preserve">This proposal will be discussed during both the </w:t>
      </w:r>
      <w:proofErr w:type="spellStart"/>
      <w:r w:rsidRPr="00054BD5">
        <w:rPr>
          <w:rFonts w:ascii="Arial" w:hAnsi="Arial" w:cs="Arial"/>
          <w:sz w:val="22"/>
          <w:szCs w:val="22"/>
        </w:rPr>
        <w:t>ExTAG</w:t>
      </w:r>
      <w:proofErr w:type="spellEnd"/>
      <w:r w:rsidRPr="00054BD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54BD5">
        <w:rPr>
          <w:rFonts w:ascii="Arial" w:hAnsi="Arial" w:cs="Arial"/>
          <w:sz w:val="22"/>
          <w:szCs w:val="22"/>
        </w:rPr>
        <w:t>ExMC</w:t>
      </w:r>
      <w:proofErr w:type="spellEnd"/>
      <w:r w:rsidRPr="00054BD5">
        <w:rPr>
          <w:rFonts w:ascii="Arial" w:hAnsi="Arial" w:cs="Arial"/>
          <w:sz w:val="22"/>
          <w:szCs w:val="22"/>
        </w:rPr>
        <w:t xml:space="preserve"> 2022 Remote meetings.</w:t>
      </w:r>
    </w:p>
    <w:p w14:paraId="43EE8486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452D2295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2D9344E6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3F438412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3E81609A" w14:textId="3A6F0536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054BD5">
        <w:rPr>
          <w:rFonts w:ascii="Arial" w:hAnsi="Arial" w:cs="Arial"/>
          <w:sz w:val="22"/>
          <w:szCs w:val="22"/>
        </w:rPr>
        <w:t>IECEx Secretariat</w:t>
      </w:r>
    </w:p>
    <w:p w14:paraId="0236BC94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0C0A8AEE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99F080F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6D4B1B50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114C96B2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8ED6EDB" w14:textId="5027C634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20EB8DB6" w14:textId="07A84A46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E361A06" w14:textId="5C9133AA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4977F8A5" w14:textId="1A8A9D66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2C50228" w14:textId="6AF0A9E5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2DB2AF94" w14:textId="3B067E22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0321AF21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0982119E" w14:textId="423DD3A6" w:rsidR="0079228D" w:rsidRDefault="001F11C1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F5E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EA8A80" w14:textId="77777777" w:rsidR="0079228D" w:rsidRDefault="0079228D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09D041DF" w14:textId="77777777" w:rsidR="0079228D" w:rsidRPr="00E41A4B" w:rsidRDefault="0079228D" w:rsidP="0079228D">
      <w:pPr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79228D" w:rsidRPr="00E41A4B" w14:paraId="395A77F1" w14:textId="77777777" w:rsidTr="0099370A">
        <w:tc>
          <w:tcPr>
            <w:tcW w:w="4470" w:type="dxa"/>
            <w:shd w:val="clear" w:color="auto" w:fill="auto"/>
          </w:tcPr>
          <w:p w14:paraId="157BB4AC" w14:textId="77777777" w:rsidR="0079228D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Address:</w:t>
            </w:r>
          </w:p>
          <w:p w14:paraId="45CEE7DA" w14:textId="77777777" w:rsidR="005F1297" w:rsidRPr="00E41A4B" w:rsidRDefault="005F1297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IECEx Secretariat</w:t>
            </w:r>
          </w:p>
          <w:p w14:paraId="2DA166F8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Level 33, Australia Square</w:t>
            </w:r>
          </w:p>
          <w:p w14:paraId="23F80A98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264 George Street</w:t>
            </w:r>
          </w:p>
          <w:p w14:paraId="7DBB1C2B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Sydney NSW 2000</w:t>
            </w:r>
          </w:p>
          <w:p w14:paraId="0E348B3F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10CE997A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Contact Details:</w:t>
            </w:r>
          </w:p>
          <w:p w14:paraId="60E28987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Tel: +61 2 4628 4690</w:t>
            </w:r>
          </w:p>
          <w:p w14:paraId="6DC2E053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Fax: +61 2 4627 5285</w:t>
            </w:r>
          </w:p>
          <w:p w14:paraId="6824B9A6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e-mail:</w:t>
            </w:r>
            <w:r w:rsidR="005F1297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</w:t>
            </w:r>
            <w:hyperlink r:id="rId7" w:history="1">
              <w:r w:rsidR="005F1297" w:rsidRPr="0033615D">
                <w:rPr>
                  <w:rStyle w:val="Hyperlink"/>
                  <w:rFonts w:ascii="Arial" w:hAnsi="Arial" w:cs="Arial"/>
                  <w:b/>
                  <w:bCs/>
                  <w:spacing w:val="8"/>
                  <w:sz w:val="22"/>
                  <w:szCs w:val="22"/>
                  <w:lang w:val="en-GB" w:eastAsia="zh-CN"/>
                </w:rPr>
                <w:t>info@iecex.com</w:t>
              </w:r>
            </w:hyperlink>
            <w:r w:rsidR="005F1297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 </w:t>
            </w:r>
          </w:p>
          <w:p w14:paraId="63F30BEA" w14:textId="77777777" w:rsidR="0079228D" w:rsidRPr="00E41A4B" w:rsidRDefault="00CE1517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hyperlink r:id="rId8" w:history="1">
              <w:r w:rsidR="0079228D" w:rsidRPr="00E41A4B">
                <w:rPr>
                  <w:rFonts w:ascii="Arial" w:hAnsi="Arial" w:cs="Arial"/>
                  <w:b/>
                  <w:bCs/>
                  <w:color w:val="0000FF"/>
                  <w:spacing w:val="8"/>
                  <w:sz w:val="22"/>
                  <w:szCs w:val="22"/>
                  <w:u w:val="single"/>
                  <w:lang w:val="en-GB" w:eastAsia="zh-CN"/>
                </w:rPr>
                <w:t>http://www.iecex.com</w:t>
              </w:r>
            </w:hyperlink>
          </w:p>
          <w:p w14:paraId="7E1CFE73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</w:p>
        </w:tc>
      </w:tr>
    </w:tbl>
    <w:p w14:paraId="5EB81D42" w14:textId="14197A67" w:rsidR="00024208" w:rsidRDefault="00024208"/>
    <w:p w14:paraId="30798B00" w14:textId="41D640B6" w:rsidR="00054BD5" w:rsidRDefault="00054BD5"/>
    <w:p w14:paraId="537D6B6B" w14:textId="0D8ED7E4" w:rsidR="00054BD5" w:rsidRDefault="00054BD5">
      <w:r>
        <w:br w:type="page"/>
      </w:r>
    </w:p>
    <w:p w14:paraId="76227268" w14:textId="77777777" w:rsidR="00054BD5" w:rsidRPr="00EB31BF" w:rsidRDefault="00054BD5" w:rsidP="00054BD5">
      <w:pPr>
        <w:rPr>
          <w:rFonts w:cs="Arial"/>
          <w:b/>
          <w:sz w:val="20"/>
        </w:rPr>
      </w:pPr>
      <w:r w:rsidRPr="00EB31BF">
        <w:rPr>
          <w:rFonts w:cs="Arial"/>
          <w:b/>
          <w:sz w:val="20"/>
        </w:rPr>
        <w:lastRenderedPageBreak/>
        <w:t>___________________________________________________________________________________</w:t>
      </w:r>
    </w:p>
    <w:p w14:paraId="228BF02D" w14:textId="77777777" w:rsidR="00054BD5" w:rsidRDefault="00054BD5" w:rsidP="00054BD5">
      <w:pPr>
        <w:tabs>
          <w:tab w:val="left" w:pos="3510"/>
          <w:tab w:val="left" w:pos="6480"/>
        </w:tabs>
        <w:ind w:left="2070"/>
        <w:rPr>
          <w:rFonts w:cs="Arial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8320C9" wp14:editId="3A8D9975">
            <wp:simplePos x="0" y="0"/>
            <wp:positionH relativeFrom="column">
              <wp:posOffset>-19685</wp:posOffset>
            </wp:positionH>
            <wp:positionV relativeFrom="paragraph">
              <wp:posOffset>83820</wp:posOffset>
            </wp:positionV>
            <wp:extent cx="1188720" cy="868680"/>
            <wp:effectExtent l="0" t="0" r="0" b="7620"/>
            <wp:wrapNone/>
            <wp:docPr id="10" name="Picture 10" descr="USNC-IECEX-Logo-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NC-IECEX-Logo-Lt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9B381" w14:textId="77777777" w:rsidR="00054BD5" w:rsidRPr="006546B5" w:rsidRDefault="00054BD5" w:rsidP="00054BD5">
      <w:pPr>
        <w:tabs>
          <w:tab w:val="left" w:pos="3510"/>
          <w:tab w:val="left" w:pos="6480"/>
        </w:tabs>
        <w:ind w:left="2070"/>
        <w:rPr>
          <w:rFonts w:ascii="Arial" w:hAnsi="Arial" w:cs="Arial"/>
          <w:sz w:val="20"/>
        </w:rPr>
      </w:pPr>
      <w:r w:rsidRPr="006546B5">
        <w:rPr>
          <w:rFonts w:ascii="Arial" w:hAnsi="Arial" w:cs="Arial"/>
          <w:sz w:val="20"/>
        </w:rPr>
        <w:t>Chair:</w:t>
      </w:r>
      <w:r w:rsidRPr="006546B5">
        <w:rPr>
          <w:rFonts w:ascii="Arial" w:hAnsi="Arial" w:cs="Arial"/>
          <w:sz w:val="20"/>
        </w:rPr>
        <w:tab/>
        <w:t>S. Kiddle</w:t>
      </w:r>
      <w:r w:rsidRPr="006546B5">
        <w:rPr>
          <w:rFonts w:ascii="Arial" w:hAnsi="Arial" w:cs="Arial"/>
          <w:sz w:val="20"/>
        </w:rPr>
        <w:tab/>
      </w:r>
      <w:r w:rsidRPr="006546B5">
        <w:rPr>
          <w:rFonts w:ascii="Arial" w:hAnsi="Arial" w:cs="Arial"/>
          <w:b/>
          <w:sz w:val="20"/>
        </w:rPr>
        <w:t>USNC/IECEx</w:t>
      </w:r>
    </w:p>
    <w:p w14:paraId="56B84ECD" w14:textId="77777777" w:rsidR="00054BD5" w:rsidRPr="006546B5" w:rsidRDefault="00054BD5" w:rsidP="00054BD5">
      <w:pPr>
        <w:tabs>
          <w:tab w:val="left" w:pos="3510"/>
          <w:tab w:val="left" w:pos="6480"/>
        </w:tabs>
        <w:ind w:left="2070"/>
        <w:rPr>
          <w:rFonts w:ascii="Arial" w:hAnsi="Arial" w:cs="Arial"/>
          <w:b/>
          <w:sz w:val="20"/>
        </w:rPr>
      </w:pPr>
      <w:r w:rsidRPr="006546B5">
        <w:rPr>
          <w:rFonts w:ascii="Arial" w:hAnsi="Arial" w:cs="Arial"/>
          <w:sz w:val="20"/>
        </w:rPr>
        <w:t>Vice Chair:</w:t>
      </w:r>
      <w:r w:rsidRPr="006546B5">
        <w:rPr>
          <w:rFonts w:ascii="Arial" w:hAnsi="Arial" w:cs="Arial"/>
          <w:sz w:val="20"/>
        </w:rPr>
        <w:tab/>
        <w:t>K. Holdredge</w:t>
      </w:r>
      <w:r w:rsidRPr="006546B5">
        <w:rPr>
          <w:rFonts w:ascii="Arial" w:hAnsi="Arial" w:cs="Arial"/>
          <w:sz w:val="20"/>
        </w:rPr>
        <w:tab/>
        <w:t>c/o NEMA</w:t>
      </w:r>
    </w:p>
    <w:p w14:paraId="77B400E3" w14:textId="77777777" w:rsidR="00054BD5" w:rsidRPr="006546B5" w:rsidRDefault="00054BD5" w:rsidP="00054BD5">
      <w:pPr>
        <w:tabs>
          <w:tab w:val="left" w:pos="3510"/>
          <w:tab w:val="left" w:pos="6480"/>
        </w:tabs>
        <w:ind w:left="2070"/>
        <w:rPr>
          <w:rFonts w:ascii="Arial" w:hAnsi="Arial" w:cs="Arial"/>
          <w:sz w:val="20"/>
        </w:rPr>
      </w:pPr>
      <w:r w:rsidRPr="006546B5">
        <w:rPr>
          <w:rFonts w:ascii="Arial" w:hAnsi="Arial" w:cs="Arial"/>
          <w:sz w:val="20"/>
        </w:rPr>
        <w:t>Vice Chair:</w:t>
      </w:r>
      <w:r w:rsidRPr="006546B5">
        <w:rPr>
          <w:rFonts w:ascii="Arial" w:hAnsi="Arial" w:cs="Arial"/>
          <w:sz w:val="20"/>
        </w:rPr>
        <w:tab/>
        <w:t>K. Wolf</w:t>
      </w:r>
      <w:r w:rsidRPr="006546B5">
        <w:rPr>
          <w:rFonts w:ascii="Arial" w:hAnsi="Arial" w:cs="Arial"/>
          <w:sz w:val="20"/>
        </w:rPr>
        <w:tab/>
        <w:t>1300 North 17</w:t>
      </w:r>
      <w:r w:rsidRPr="006546B5">
        <w:rPr>
          <w:rFonts w:ascii="Arial" w:hAnsi="Arial" w:cs="Arial"/>
          <w:sz w:val="20"/>
          <w:vertAlign w:val="superscript"/>
        </w:rPr>
        <w:t>th</w:t>
      </w:r>
      <w:r w:rsidRPr="006546B5">
        <w:rPr>
          <w:rFonts w:ascii="Arial" w:hAnsi="Arial" w:cs="Arial"/>
          <w:sz w:val="20"/>
        </w:rPr>
        <w:t xml:space="preserve"> St., </w:t>
      </w:r>
      <w:proofErr w:type="spellStart"/>
      <w:r w:rsidRPr="006546B5">
        <w:rPr>
          <w:rFonts w:ascii="Arial" w:hAnsi="Arial" w:cs="Arial"/>
          <w:sz w:val="20"/>
        </w:rPr>
        <w:t>Ste.</w:t>
      </w:r>
      <w:proofErr w:type="spellEnd"/>
      <w:r w:rsidRPr="006546B5">
        <w:rPr>
          <w:rFonts w:ascii="Arial" w:hAnsi="Arial" w:cs="Arial"/>
          <w:sz w:val="20"/>
        </w:rPr>
        <w:t xml:space="preserve"> 900</w:t>
      </w:r>
    </w:p>
    <w:p w14:paraId="4F92EC51" w14:textId="77777777" w:rsidR="00054BD5" w:rsidRPr="006546B5" w:rsidRDefault="00054BD5" w:rsidP="00054BD5">
      <w:pPr>
        <w:tabs>
          <w:tab w:val="left" w:pos="3510"/>
          <w:tab w:val="left" w:pos="6480"/>
        </w:tabs>
        <w:ind w:left="2070"/>
        <w:rPr>
          <w:rFonts w:ascii="Arial" w:hAnsi="Arial" w:cs="Arial"/>
          <w:sz w:val="20"/>
        </w:rPr>
      </w:pPr>
      <w:r w:rsidRPr="006546B5">
        <w:rPr>
          <w:rFonts w:ascii="Arial" w:hAnsi="Arial" w:cs="Arial"/>
          <w:sz w:val="20"/>
        </w:rPr>
        <w:t>Past Chair:</w:t>
      </w:r>
      <w:r w:rsidRPr="006546B5">
        <w:rPr>
          <w:rFonts w:ascii="Arial" w:hAnsi="Arial" w:cs="Arial"/>
          <w:sz w:val="20"/>
        </w:rPr>
        <w:tab/>
        <w:t>E. Massey</w:t>
      </w:r>
      <w:r w:rsidRPr="006546B5">
        <w:rPr>
          <w:rFonts w:ascii="Arial" w:hAnsi="Arial" w:cs="Arial"/>
          <w:sz w:val="20"/>
        </w:rPr>
        <w:tab/>
        <w:t>Arlington, VA 22209</w:t>
      </w:r>
    </w:p>
    <w:p w14:paraId="5280AFF9" w14:textId="77777777" w:rsidR="00054BD5" w:rsidRPr="006546B5" w:rsidRDefault="00054BD5" w:rsidP="00054BD5">
      <w:pPr>
        <w:tabs>
          <w:tab w:val="left" w:pos="3510"/>
          <w:tab w:val="left" w:pos="6480"/>
        </w:tabs>
        <w:ind w:left="2070"/>
        <w:rPr>
          <w:rFonts w:ascii="Arial" w:hAnsi="Arial" w:cs="Arial"/>
          <w:sz w:val="20"/>
        </w:rPr>
      </w:pPr>
      <w:r w:rsidRPr="006546B5">
        <w:rPr>
          <w:rFonts w:ascii="Arial" w:hAnsi="Arial" w:cs="Arial"/>
          <w:sz w:val="20"/>
        </w:rPr>
        <w:t>Treasurer:</w:t>
      </w:r>
      <w:r w:rsidRPr="006546B5">
        <w:rPr>
          <w:rFonts w:ascii="Arial" w:hAnsi="Arial" w:cs="Arial"/>
          <w:sz w:val="20"/>
        </w:rPr>
        <w:tab/>
        <w:t>J. Genre</w:t>
      </w:r>
    </w:p>
    <w:p w14:paraId="2DEBC76A" w14:textId="77777777" w:rsidR="00054BD5" w:rsidRPr="006546B5" w:rsidRDefault="00054BD5" w:rsidP="00054BD5">
      <w:pPr>
        <w:rPr>
          <w:rFonts w:ascii="Arial" w:hAnsi="Arial" w:cs="Arial"/>
          <w:b/>
          <w:sz w:val="20"/>
        </w:rPr>
      </w:pPr>
      <w:r w:rsidRPr="006546B5">
        <w:rPr>
          <w:rFonts w:ascii="Arial" w:hAnsi="Arial" w:cs="Arial"/>
          <w:b/>
          <w:sz w:val="20"/>
        </w:rPr>
        <w:t>___________________________________________________________________________________</w:t>
      </w:r>
    </w:p>
    <w:p w14:paraId="494DECD2" w14:textId="77777777" w:rsidR="00054BD5" w:rsidRPr="00EB31BF" w:rsidRDefault="00054BD5" w:rsidP="00054BD5">
      <w:pPr>
        <w:pStyle w:val="Header"/>
      </w:pPr>
    </w:p>
    <w:p w14:paraId="3BFD0E82" w14:textId="77330571" w:rsidR="00054BD5" w:rsidRDefault="00054BD5"/>
    <w:p w14:paraId="71ED64DC" w14:textId="77777777" w:rsidR="00054BD5" w:rsidRDefault="00054BD5" w:rsidP="00054BD5">
      <w:pPr>
        <w:spacing w:line="240" w:lineRule="exact"/>
        <w:ind w:left="2880" w:right="-22" w:firstLine="720"/>
        <w:jc w:val="both"/>
        <w:rPr>
          <w:lang w:val="en-GB"/>
        </w:rPr>
      </w:pPr>
      <w:r>
        <w:rPr>
          <w:lang w:val="en-GB"/>
        </w:rPr>
        <w:t>06 July 2022</w:t>
      </w:r>
    </w:p>
    <w:p w14:paraId="3B433319" w14:textId="77777777" w:rsidR="00054BD5" w:rsidRPr="00B356CB" w:rsidRDefault="00054BD5" w:rsidP="00054BD5">
      <w:pPr>
        <w:spacing w:line="240" w:lineRule="exact"/>
        <w:ind w:left="2880" w:right="-22" w:firstLine="720"/>
        <w:jc w:val="both"/>
        <w:rPr>
          <w:color w:val="000000"/>
        </w:rPr>
      </w:pPr>
    </w:p>
    <w:p w14:paraId="1C0C2492" w14:textId="77777777" w:rsidR="00054BD5" w:rsidRPr="00B356CB" w:rsidRDefault="00054BD5" w:rsidP="00054BD5">
      <w:pPr>
        <w:pStyle w:val="Heading6"/>
        <w:ind w:right="-22"/>
        <w:rPr>
          <w:color w:val="000000"/>
        </w:rPr>
      </w:pPr>
      <w:r w:rsidRPr="00B356CB">
        <w:rPr>
          <w:color w:val="000000"/>
        </w:rPr>
        <w:t>VIA E-MAIL TRANSMISSION</w:t>
      </w:r>
    </w:p>
    <w:p w14:paraId="18E3AA64" w14:textId="77777777" w:rsidR="00054BD5" w:rsidRPr="00B356CB" w:rsidRDefault="00054BD5" w:rsidP="00054BD5">
      <w:pPr>
        <w:ind w:right="-22"/>
        <w:rPr>
          <w:color w:val="000000"/>
        </w:rPr>
      </w:pPr>
    </w:p>
    <w:p w14:paraId="710C7E64" w14:textId="77777777" w:rsidR="00054BD5" w:rsidRPr="00B356CB" w:rsidRDefault="00054BD5" w:rsidP="00054BD5">
      <w:pPr>
        <w:spacing w:line="240" w:lineRule="exact"/>
        <w:ind w:right="-22"/>
        <w:jc w:val="both"/>
        <w:rPr>
          <w:color w:val="000000"/>
        </w:rPr>
      </w:pPr>
      <w:r w:rsidRPr="00B356CB">
        <w:rPr>
          <w:color w:val="000000"/>
        </w:rPr>
        <w:t>Mr. Chris Agius</w:t>
      </w:r>
    </w:p>
    <w:p w14:paraId="0759A7C9" w14:textId="77777777" w:rsidR="00054BD5" w:rsidRPr="00B356CB" w:rsidRDefault="00054BD5" w:rsidP="00054BD5">
      <w:pPr>
        <w:tabs>
          <w:tab w:val="left" w:pos="4455"/>
        </w:tabs>
        <w:ind w:right="-22"/>
        <w:rPr>
          <w:color w:val="000000"/>
        </w:rPr>
      </w:pPr>
      <w:r w:rsidRPr="00B356CB">
        <w:rPr>
          <w:color w:val="000000"/>
        </w:rPr>
        <w:t>IECEx Secretariat</w:t>
      </w:r>
    </w:p>
    <w:p w14:paraId="15867B66" w14:textId="77777777" w:rsidR="00054BD5" w:rsidRPr="00B356CB" w:rsidRDefault="00054BD5" w:rsidP="00054BD5">
      <w:pPr>
        <w:spacing w:line="240" w:lineRule="exact"/>
        <w:ind w:right="-22"/>
        <w:jc w:val="both"/>
        <w:rPr>
          <w:color w:val="000000"/>
        </w:rPr>
      </w:pPr>
      <w:r w:rsidRPr="00B356CB">
        <w:rPr>
          <w:color w:val="000000"/>
        </w:rPr>
        <w:t>c/o IEC Central Office</w:t>
      </w:r>
    </w:p>
    <w:p w14:paraId="6338C66E" w14:textId="77777777" w:rsidR="00054BD5" w:rsidRPr="00B356CB" w:rsidRDefault="00054BD5" w:rsidP="00054BD5">
      <w:pPr>
        <w:pStyle w:val="PlainText"/>
        <w:ind w:right="-22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356CB">
        <w:rPr>
          <w:rFonts w:ascii="Times New Roman" w:hAnsi="Times New Roman"/>
          <w:color w:val="000000"/>
          <w:sz w:val="24"/>
          <w:szCs w:val="24"/>
          <w:lang w:val="fr-FR"/>
        </w:rPr>
        <w:t xml:space="preserve">3, rue de </w:t>
      </w:r>
      <w:proofErr w:type="spellStart"/>
      <w:r w:rsidRPr="00B356CB">
        <w:rPr>
          <w:rFonts w:ascii="Times New Roman" w:hAnsi="Times New Roman"/>
          <w:color w:val="000000"/>
          <w:sz w:val="24"/>
          <w:szCs w:val="24"/>
          <w:lang w:val="fr-FR"/>
        </w:rPr>
        <w:t>Varembé</w:t>
      </w:r>
      <w:proofErr w:type="spellEnd"/>
    </w:p>
    <w:p w14:paraId="142143A7" w14:textId="77777777" w:rsidR="00054BD5" w:rsidRPr="00B356CB" w:rsidRDefault="00054BD5" w:rsidP="00054BD5">
      <w:pPr>
        <w:pStyle w:val="SHA"/>
        <w:ind w:right="-22"/>
        <w:rPr>
          <w:rFonts w:ascii="Times New Roman" w:hAnsi="Times New Roman"/>
          <w:color w:val="000000"/>
          <w:szCs w:val="24"/>
          <w:lang w:val="fr-FR"/>
        </w:rPr>
      </w:pPr>
      <w:r w:rsidRPr="00B356CB">
        <w:rPr>
          <w:rFonts w:ascii="Times New Roman" w:hAnsi="Times New Roman"/>
          <w:color w:val="000000"/>
          <w:szCs w:val="24"/>
          <w:lang w:val="fr-FR"/>
        </w:rPr>
        <w:t>P.O. BOX 131</w:t>
      </w:r>
    </w:p>
    <w:p w14:paraId="5B2D2167" w14:textId="77777777" w:rsidR="00054BD5" w:rsidRPr="00B356CB" w:rsidRDefault="00054BD5" w:rsidP="00054BD5">
      <w:pPr>
        <w:spacing w:line="240" w:lineRule="exact"/>
        <w:ind w:right="-22"/>
        <w:jc w:val="both"/>
        <w:rPr>
          <w:color w:val="000000"/>
        </w:rPr>
      </w:pPr>
      <w:r w:rsidRPr="00B356CB">
        <w:rPr>
          <w:color w:val="000000"/>
        </w:rPr>
        <w:t>CH-1211 Geneva 20, Switzerland</w:t>
      </w:r>
    </w:p>
    <w:p w14:paraId="6D674E0C" w14:textId="77777777" w:rsidR="00054BD5" w:rsidRPr="00B356CB" w:rsidRDefault="00054BD5" w:rsidP="00054BD5">
      <w:pPr>
        <w:ind w:right="-22"/>
        <w:rPr>
          <w:color w:val="000000"/>
        </w:rPr>
      </w:pPr>
    </w:p>
    <w:p w14:paraId="2F2A1633" w14:textId="77777777" w:rsidR="00054BD5" w:rsidRPr="00B356CB" w:rsidRDefault="00054BD5" w:rsidP="00054BD5">
      <w:pPr>
        <w:ind w:left="1440" w:right="-22" w:hanging="1440"/>
        <w:rPr>
          <w:color w:val="000000"/>
        </w:rPr>
      </w:pPr>
      <w:r w:rsidRPr="00B356CB">
        <w:rPr>
          <w:b/>
          <w:color w:val="000000"/>
        </w:rPr>
        <w:t>Subject:</w:t>
      </w:r>
      <w:r w:rsidRPr="00B356CB">
        <w:rPr>
          <w:color w:val="000000"/>
        </w:rPr>
        <w:tab/>
        <w:t xml:space="preserve">USNC/IECEx Comment </w:t>
      </w:r>
      <w:r>
        <w:rPr>
          <w:color w:val="000000"/>
        </w:rPr>
        <w:t xml:space="preserve">on Item 8.2.3 of the </w:t>
      </w:r>
      <w:r w:rsidRPr="00B356CB">
        <w:rPr>
          <w:color w:val="000000"/>
        </w:rPr>
        <w:t xml:space="preserve">2022 </w:t>
      </w:r>
      <w:proofErr w:type="spellStart"/>
      <w:r w:rsidRPr="00B356CB">
        <w:rPr>
          <w:color w:val="000000"/>
        </w:rPr>
        <w:t>ExMC</w:t>
      </w:r>
      <w:proofErr w:type="spellEnd"/>
      <w:r w:rsidRPr="00B356CB">
        <w:rPr>
          <w:color w:val="000000"/>
        </w:rPr>
        <w:t xml:space="preserve"> Meeting</w:t>
      </w:r>
      <w:r>
        <w:rPr>
          <w:color w:val="000000"/>
        </w:rPr>
        <w:t xml:space="preserve"> Agenda:</w:t>
      </w:r>
      <w:r w:rsidRPr="00B356CB">
        <w:rPr>
          <w:color w:val="000000"/>
        </w:rPr>
        <w:t xml:space="preserve"> Any other </w:t>
      </w:r>
      <w:proofErr w:type="spellStart"/>
      <w:r w:rsidRPr="00B356CB">
        <w:rPr>
          <w:color w:val="000000"/>
        </w:rPr>
        <w:t>ExTAG</w:t>
      </w:r>
      <w:proofErr w:type="spellEnd"/>
      <w:r w:rsidRPr="00B356CB">
        <w:rPr>
          <w:color w:val="000000"/>
        </w:rPr>
        <w:t xml:space="preserve"> Matters, and </w:t>
      </w:r>
      <w:proofErr w:type="spellStart"/>
      <w:r w:rsidRPr="00B356CB">
        <w:rPr>
          <w:color w:val="000000"/>
        </w:rPr>
        <w:t>ExTAG</w:t>
      </w:r>
      <w:proofErr w:type="spellEnd"/>
      <w:r w:rsidRPr="00B356CB">
        <w:rPr>
          <w:color w:val="000000"/>
        </w:rPr>
        <w:t xml:space="preserve"> Decision 2021/12</w:t>
      </w:r>
    </w:p>
    <w:p w14:paraId="7CA27578" w14:textId="77777777" w:rsidR="00054BD5" w:rsidRPr="00B356CB" w:rsidRDefault="00054BD5" w:rsidP="00054BD5">
      <w:pPr>
        <w:ind w:right="-22"/>
        <w:rPr>
          <w:color w:val="000000"/>
        </w:rPr>
      </w:pPr>
    </w:p>
    <w:p w14:paraId="7F817FB7" w14:textId="77777777" w:rsidR="00054BD5" w:rsidRPr="00B356CB" w:rsidRDefault="00054BD5" w:rsidP="00054BD5">
      <w:pPr>
        <w:ind w:right="-22"/>
        <w:rPr>
          <w:color w:val="000000"/>
        </w:rPr>
      </w:pPr>
      <w:r w:rsidRPr="00B356CB">
        <w:rPr>
          <w:color w:val="000000"/>
        </w:rPr>
        <w:t xml:space="preserve">Dear </w:t>
      </w:r>
      <w:r>
        <w:rPr>
          <w:color w:val="000000"/>
        </w:rPr>
        <w:t>Chris</w:t>
      </w:r>
      <w:r w:rsidRPr="00B356CB">
        <w:rPr>
          <w:color w:val="000000"/>
        </w:rPr>
        <w:t>:</w:t>
      </w:r>
    </w:p>
    <w:p w14:paraId="260D8AE4" w14:textId="77777777" w:rsidR="00054BD5" w:rsidRPr="00B356CB" w:rsidRDefault="00054BD5" w:rsidP="00054BD5">
      <w:pPr>
        <w:ind w:right="-22"/>
        <w:jc w:val="both"/>
        <w:rPr>
          <w:color w:val="000000"/>
        </w:rPr>
      </w:pPr>
    </w:p>
    <w:p w14:paraId="70960698" w14:textId="77777777" w:rsidR="00054BD5" w:rsidRPr="00B356CB" w:rsidRDefault="00054BD5" w:rsidP="00054BD5">
      <w:pPr>
        <w:ind w:right="-22"/>
        <w:jc w:val="both"/>
        <w:rPr>
          <w:color w:val="000000"/>
        </w:rPr>
      </w:pPr>
      <w:r w:rsidRPr="00B356CB">
        <w:rPr>
          <w:color w:val="000000"/>
        </w:rPr>
        <w:t xml:space="preserve">The USNC/IECEx would like to thank </w:t>
      </w:r>
      <w:proofErr w:type="spellStart"/>
      <w:r w:rsidRPr="00B356CB">
        <w:rPr>
          <w:color w:val="000000"/>
        </w:rPr>
        <w:t>ExTAG</w:t>
      </w:r>
      <w:proofErr w:type="spellEnd"/>
      <w:r w:rsidRPr="00B356CB">
        <w:rPr>
          <w:color w:val="000000"/>
        </w:rPr>
        <w:t xml:space="preserve"> WG01 for edition 3.0 of OD 010-1 (</w:t>
      </w:r>
      <w:proofErr w:type="spellStart"/>
      <w:r w:rsidRPr="00B356CB">
        <w:rPr>
          <w:rFonts w:eastAsiaTheme="minorHAnsi"/>
        </w:rPr>
        <w:t>ExMC</w:t>
      </w:r>
      <w:proofErr w:type="spellEnd"/>
      <w:r w:rsidRPr="00B356CB">
        <w:rPr>
          <w:rFonts w:eastAsiaTheme="minorHAnsi"/>
        </w:rPr>
        <w:t xml:space="preserve">/1847/DV) and for the </w:t>
      </w:r>
      <w:proofErr w:type="spellStart"/>
      <w:r w:rsidRPr="00B356CB">
        <w:rPr>
          <w:rFonts w:eastAsiaTheme="minorHAnsi"/>
        </w:rPr>
        <w:t>ExTAG</w:t>
      </w:r>
      <w:proofErr w:type="spellEnd"/>
      <w:r w:rsidRPr="00B356CB">
        <w:rPr>
          <w:rFonts w:eastAsiaTheme="minorHAnsi"/>
        </w:rPr>
        <w:t xml:space="preserve"> work on decision 2021/25 for edition 2.3 of OD 035 (</w:t>
      </w:r>
      <w:proofErr w:type="spellStart"/>
      <w:r w:rsidRPr="00B356CB">
        <w:rPr>
          <w:rFonts w:eastAsiaTheme="minorHAnsi"/>
        </w:rPr>
        <w:t>ExTAG</w:t>
      </w:r>
      <w:proofErr w:type="spellEnd"/>
      <w:r w:rsidRPr="00B356CB">
        <w:rPr>
          <w:rFonts w:eastAsiaTheme="minorHAnsi"/>
        </w:rPr>
        <w:t>/658A/CD).</w:t>
      </w:r>
    </w:p>
    <w:p w14:paraId="4687F725" w14:textId="77777777" w:rsidR="00054BD5" w:rsidRPr="00B356CB" w:rsidRDefault="00054BD5" w:rsidP="00054BD5">
      <w:pPr>
        <w:ind w:right="-22"/>
        <w:jc w:val="both"/>
        <w:rPr>
          <w:color w:val="000000"/>
        </w:rPr>
      </w:pPr>
    </w:p>
    <w:p w14:paraId="69211F14" w14:textId="77777777" w:rsidR="00054BD5" w:rsidRPr="00B356CB" w:rsidRDefault="00054BD5" w:rsidP="00054BD5">
      <w:pPr>
        <w:ind w:right="-22"/>
        <w:jc w:val="both"/>
      </w:pPr>
      <w:r w:rsidRPr="00B356CB">
        <w:rPr>
          <w:color w:val="000000"/>
        </w:rPr>
        <w:t>We would request that the following item be clarified in the Operational Documents OD 010-1 and OD 035</w:t>
      </w:r>
      <w:r w:rsidRPr="00B356CB">
        <w:t>:</w:t>
      </w:r>
    </w:p>
    <w:p w14:paraId="36B23DE6" w14:textId="77777777" w:rsidR="00054BD5" w:rsidRPr="00B356CB" w:rsidRDefault="00054BD5" w:rsidP="00054BD5">
      <w:pPr>
        <w:ind w:right="-22"/>
        <w:jc w:val="both"/>
      </w:pPr>
    </w:p>
    <w:p w14:paraId="6EFD6F27" w14:textId="77777777" w:rsidR="00054BD5" w:rsidRPr="00B356CB" w:rsidRDefault="00054BD5" w:rsidP="00054BD5">
      <w:pPr>
        <w:pStyle w:val="NormalWeb"/>
        <w:numPr>
          <w:ilvl w:val="3"/>
          <w:numId w:val="1"/>
        </w:numPr>
        <w:spacing w:before="0" w:beforeAutospacing="0" w:after="0" w:afterAutospacing="0"/>
        <w:ind w:left="360"/>
        <w:rPr>
          <w:rFonts w:ascii="Times New Roman" w:eastAsiaTheme="minorHAnsi" w:hAnsi="Times New Roman" w:cs="Times New Roman" w:hint="default"/>
          <w:color w:val="auto"/>
          <w:szCs w:val="24"/>
        </w:rPr>
      </w:pPr>
      <w:bookmarkStart w:id="0" w:name="_Hlk108016001"/>
      <w:bookmarkStart w:id="1" w:name="_Hlk108015321"/>
      <w:proofErr w:type="spellStart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>ExTAG</w:t>
      </w:r>
      <w:proofErr w:type="spellEnd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 Decision 2021/12</w:t>
      </w:r>
      <w:bookmarkEnd w:id="0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 suggests the need to clarify the processes of inserting new </w:t>
      </w:r>
      <w:proofErr w:type="spellStart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>ExTAG</w:t>
      </w:r>
      <w:proofErr w:type="spellEnd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 DS links in existing </w:t>
      </w:r>
      <w:proofErr w:type="spellStart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>ExTR</w:t>
      </w:r>
      <w:proofErr w:type="spellEnd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 blanks. Although OD 010-1 Ed 3.0 </w:t>
      </w:r>
      <w:bookmarkStart w:id="2" w:name="_Hlk108016109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>(</w:t>
      </w:r>
      <w:proofErr w:type="spellStart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>ExMC</w:t>
      </w:r>
      <w:proofErr w:type="spellEnd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/1847/DV) </w:t>
      </w:r>
      <w:bookmarkEnd w:id="2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refers to embedded Decision Sheet hyperlinks, there does not appear to be a described process that ensures the inserting of a DS.  In addition, </w:t>
      </w:r>
      <w:bookmarkStart w:id="3" w:name="_Hlk108016173"/>
      <w:proofErr w:type="spellStart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>ExTAG</w:t>
      </w:r>
      <w:proofErr w:type="spellEnd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/658A/CD </w:t>
      </w:r>
      <w:bookmarkEnd w:id="3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for draft OD 035 Ed 2.3 should consider a process for how the Convenor of </w:t>
      </w:r>
      <w:proofErr w:type="spellStart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>ExTAG</w:t>
      </w:r>
      <w:proofErr w:type="spellEnd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 WG01, responsible for </w:t>
      </w:r>
      <w:proofErr w:type="spellStart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>ExTR</w:t>
      </w:r>
      <w:proofErr w:type="spellEnd"/>
      <w:r w:rsidRPr="00B356CB">
        <w:rPr>
          <w:rFonts w:ascii="Times New Roman" w:eastAsiaTheme="minorHAnsi" w:hAnsi="Times New Roman" w:cs="Times New Roman" w:hint="default"/>
          <w:color w:val="auto"/>
          <w:szCs w:val="24"/>
        </w:rPr>
        <w:t xml:space="preserve"> blanks, is notified when a new DS is published.   </w:t>
      </w:r>
      <w:bookmarkEnd w:id="1"/>
    </w:p>
    <w:p w14:paraId="0B9E19C4" w14:textId="77777777" w:rsidR="00054BD5" w:rsidRPr="00B356CB" w:rsidRDefault="00054BD5" w:rsidP="00054BD5">
      <w:pPr>
        <w:ind w:right="-22"/>
        <w:jc w:val="both"/>
        <w:rPr>
          <w:color w:val="000000"/>
        </w:rPr>
      </w:pPr>
    </w:p>
    <w:p w14:paraId="4B4F2B93" w14:textId="77777777" w:rsidR="00054BD5" w:rsidRPr="00B356CB" w:rsidRDefault="00054BD5" w:rsidP="00054BD5">
      <w:pPr>
        <w:ind w:right="-22"/>
        <w:jc w:val="both"/>
        <w:rPr>
          <w:color w:val="000000"/>
        </w:rPr>
      </w:pPr>
      <w:r w:rsidRPr="00B356CB">
        <w:rPr>
          <w:color w:val="000000"/>
        </w:rPr>
        <w:t>Thank you for your attention to this matter.  Please contact me if you have any questions.</w:t>
      </w:r>
    </w:p>
    <w:p w14:paraId="4E65ACCE" w14:textId="77777777" w:rsidR="00054BD5" w:rsidRPr="00AA11A5" w:rsidRDefault="00054BD5" w:rsidP="00054BD5">
      <w:pPr>
        <w:overflowPunct w:val="0"/>
        <w:autoSpaceDE w:val="0"/>
        <w:autoSpaceDN w:val="0"/>
        <w:adjustRightInd w:val="0"/>
        <w:spacing w:before="120" w:after="120" w:line="240" w:lineRule="atLeast"/>
        <w:ind w:left="3600"/>
        <w:jc w:val="both"/>
        <w:rPr>
          <w:lang w:val="en-GB"/>
        </w:rPr>
      </w:pPr>
      <w:r w:rsidRPr="00AA11A5">
        <w:rPr>
          <w:noProof/>
          <w:spacing w:val="-3"/>
        </w:rPr>
        <w:drawing>
          <wp:anchor distT="0" distB="0" distL="114300" distR="114300" simplePos="0" relativeHeight="251665408" behindDoc="1" locked="0" layoutInCell="1" allowOverlap="1" wp14:anchorId="4A82CF86" wp14:editId="17601E13">
            <wp:simplePos x="0" y="0"/>
            <wp:positionH relativeFrom="column">
              <wp:posOffset>2286000</wp:posOffset>
            </wp:positionH>
            <wp:positionV relativeFrom="paragraph">
              <wp:posOffset>328295</wp:posOffset>
            </wp:positionV>
            <wp:extent cx="1333500" cy="704850"/>
            <wp:effectExtent l="0" t="0" r="0" b="0"/>
            <wp:wrapNone/>
            <wp:docPr id="11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1A5">
        <w:rPr>
          <w:lang w:val="en-GB"/>
        </w:rPr>
        <w:t>Sincerely,</w:t>
      </w:r>
    </w:p>
    <w:p w14:paraId="2DA33C8B" w14:textId="77777777" w:rsidR="00054BD5" w:rsidRPr="00AA11A5" w:rsidRDefault="00054BD5" w:rsidP="00054BD5">
      <w:pPr>
        <w:overflowPunct w:val="0"/>
        <w:autoSpaceDE w:val="0"/>
        <w:autoSpaceDN w:val="0"/>
        <w:adjustRightInd w:val="0"/>
        <w:spacing w:before="120" w:after="120" w:line="240" w:lineRule="atLeast"/>
        <w:ind w:left="3600"/>
        <w:jc w:val="both"/>
        <w:rPr>
          <w:lang w:val="en-GB"/>
        </w:rPr>
      </w:pPr>
    </w:p>
    <w:p w14:paraId="6A5674F0" w14:textId="77777777" w:rsidR="00054BD5" w:rsidRPr="00AA11A5" w:rsidRDefault="00054BD5" w:rsidP="00054BD5">
      <w:pPr>
        <w:overflowPunct w:val="0"/>
        <w:autoSpaceDE w:val="0"/>
        <w:autoSpaceDN w:val="0"/>
        <w:adjustRightInd w:val="0"/>
        <w:spacing w:before="120" w:line="240" w:lineRule="atLeast"/>
        <w:ind w:left="3600"/>
        <w:jc w:val="both"/>
        <w:rPr>
          <w:lang w:val="en-GB"/>
        </w:rPr>
      </w:pPr>
    </w:p>
    <w:p w14:paraId="11D1103B" w14:textId="77777777" w:rsidR="00054BD5" w:rsidRPr="00AA11A5" w:rsidRDefault="00054BD5" w:rsidP="00054BD5">
      <w:pPr>
        <w:overflowPunct w:val="0"/>
        <w:autoSpaceDE w:val="0"/>
        <w:autoSpaceDN w:val="0"/>
        <w:adjustRightInd w:val="0"/>
        <w:spacing w:before="120" w:line="240" w:lineRule="atLeast"/>
        <w:ind w:left="3600"/>
        <w:jc w:val="both"/>
        <w:rPr>
          <w:lang w:val="en-GB"/>
        </w:rPr>
      </w:pPr>
      <w:r w:rsidRPr="00AA11A5">
        <w:rPr>
          <w:lang w:val="en-GB"/>
        </w:rPr>
        <w:t>Mike Leibowitz</w:t>
      </w:r>
    </w:p>
    <w:p w14:paraId="68DC40AE" w14:textId="0AA91AA6" w:rsidR="00054BD5" w:rsidRDefault="00054BD5" w:rsidP="00CE1517">
      <w:pPr>
        <w:overflowPunct w:val="0"/>
        <w:autoSpaceDE w:val="0"/>
        <w:autoSpaceDN w:val="0"/>
        <w:adjustRightInd w:val="0"/>
        <w:spacing w:after="120" w:line="240" w:lineRule="atLeast"/>
        <w:ind w:left="3600"/>
        <w:jc w:val="both"/>
        <w:rPr>
          <w:lang w:val="en-GB"/>
        </w:rPr>
      </w:pPr>
      <w:r w:rsidRPr="00AA11A5">
        <w:rPr>
          <w:lang w:val="en-GB"/>
        </w:rPr>
        <w:t>USNC/IECEx Secretary</w:t>
      </w:r>
    </w:p>
    <w:p w14:paraId="64AA3657" w14:textId="77777777" w:rsidR="00054BD5" w:rsidRDefault="00054BD5" w:rsidP="00054BD5">
      <w:pPr>
        <w:overflowPunct w:val="0"/>
        <w:autoSpaceDE w:val="0"/>
        <w:autoSpaceDN w:val="0"/>
        <w:adjustRightInd w:val="0"/>
        <w:spacing w:after="120" w:line="240" w:lineRule="atLeast"/>
        <w:jc w:val="both"/>
        <w:rPr>
          <w:lang w:val="en-GB"/>
        </w:rPr>
      </w:pPr>
      <w:r>
        <w:rPr>
          <w:lang w:val="en-GB"/>
        </w:rPr>
        <w:t>MGL</w:t>
      </w:r>
    </w:p>
    <w:p w14:paraId="7B64B5D6" w14:textId="146FFDC4" w:rsidR="00054BD5" w:rsidRDefault="00054BD5" w:rsidP="00CE1517">
      <w:pPr>
        <w:overflowPunct w:val="0"/>
        <w:autoSpaceDE w:val="0"/>
        <w:autoSpaceDN w:val="0"/>
        <w:adjustRightInd w:val="0"/>
        <w:spacing w:after="120" w:line="240" w:lineRule="atLeast"/>
        <w:jc w:val="both"/>
      </w:pPr>
      <w:r>
        <w:rPr>
          <w:lang w:val="en-GB"/>
        </w:rPr>
        <w:t>cc: S. Kiddle</w:t>
      </w:r>
    </w:p>
    <w:sectPr w:rsidR="00054BD5" w:rsidSect="00242689">
      <w:headerReference w:type="default" r:id="rId11"/>
      <w:footerReference w:type="defaul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3130" w14:textId="77777777" w:rsidR="00DB77B4" w:rsidRDefault="00DB77B4" w:rsidP="0079228D">
      <w:r>
        <w:separator/>
      </w:r>
    </w:p>
  </w:endnote>
  <w:endnote w:type="continuationSeparator" w:id="0">
    <w:p w14:paraId="0502F8D9" w14:textId="77777777" w:rsidR="00DB77B4" w:rsidRDefault="00DB77B4" w:rsidP="0079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083F" w14:textId="77777777" w:rsidR="00A84E0C" w:rsidRDefault="00A84E0C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11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F11C1">
      <w:rPr>
        <w:b/>
        <w:bCs/>
        <w:noProof/>
      </w:rPr>
      <w:t>1</w:t>
    </w:r>
    <w:r>
      <w:rPr>
        <w:b/>
        <w:bCs/>
      </w:rPr>
      <w:fldChar w:fldCharType="end"/>
    </w:r>
  </w:p>
  <w:p w14:paraId="2F0922EB" w14:textId="77777777" w:rsidR="00A84E0C" w:rsidRDefault="00A84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07CF" w14:textId="77777777" w:rsidR="00DB77B4" w:rsidRDefault="00DB77B4" w:rsidP="0079228D">
      <w:r>
        <w:separator/>
      </w:r>
    </w:p>
  </w:footnote>
  <w:footnote w:type="continuationSeparator" w:id="0">
    <w:p w14:paraId="5F036FC1" w14:textId="77777777" w:rsidR="00DB77B4" w:rsidRDefault="00DB77B4" w:rsidP="0079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83CA" w14:textId="1046280D" w:rsidR="0079228D" w:rsidRDefault="00EB76B5">
    <w:pPr>
      <w:pStyle w:val="Header"/>
    </w:pPr>
    <w:r w:rsidRPr="00CC4B04">
      <w:rPr>
        <w:noProof/>
        <w:lang w:eastAsia="en-AU"/>
      </w:rPr>
      <w:drawing>
        <wp:inline distT="0" distB="0" distL="0" distR="0" wp14:anchorId="435E7A1B" wp14:editId="0B2B1EB8">
          <wp:extent cx="688975" cy="590550"/>
          <wp:effectExtent l="0" t="0" r="0" b="0"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61B0" w14:textId="77777777" w:rsidR="00054BD5" w:rsidRDefault="0079228D" w:rsidP="0079228D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79228D">
      <w:rPr>
        <w:rFonts w:ascii="Arial" w:hAnsi="Arial" w:cs="Arial"/>
        <w:b/>
        <w:sz w:val="21"/>
        <w:szCs w:val="21"/>
      </w:rPr>
      <w:t>ExMC</w:t>
    </w:r>
    <w:proofErr w:type="spellEnd"/>
    <w:r w:rsidRPr="0079228D">
      <w:rPr>
        <w:rFonts w:ascii="Arial" w:hAnsi="Arial" w:cs="Arial"/>
        <w:b/>
        <w:sz w:val="21"/>
        <w:szCs w:val="21"/>
      </w:rPr>
      <w:t>/1</w:t>
    </w:r>
    <w:r w:rsidR="00EB76B5">
      <w:rPr>
        <w:rFonts w:ascii="Arial" w:hAnsi="Arial" w:cs="Arial"/>
        <w:b/>
        <w:sz w:val="21"/>
        <w:szCs w:val="21"/>
      </w:rPr>
      <w:t>8</w:t>
    </w:r>
    <w:r w:rsidR="00054BD5">
      <w:rPr>
        <w:rFonts w:ascii="Arial" w:hAnsi="Arial" w:cs="Arial"/>
        <w:b/>
        <w:sz w:val="21"/>
        <w:szCs w:val="21"/>
      </w:rPr>
      <w:t>80</w:t>
    </w:r>
    <w:r w:rsidRPr="0079228D">
      <w:rPr>
        <w:rFonts w:ascii="Arial" w:hAnsi="Arial" w:cs="Arial"/>
        <w:b/>
        <w:sz w:val="21"/>
        <w:szCs w:val="21"/>
      </w:rPr>
      <w:t>/</w:t>
    </w:r>
    <w:r w:rsidR="00054BD5">
      <w:rPr>
        <w:rFonts w:ascii="Arial" w:hAnsi="Arial" w:cs="Arial"/>
        <w:b/>
        <w:sz w:val="21"/>
        <w:szCs w:val="21"/>
      </w:rPr>
      <w:t>CD</w:t>
    </w:r>
  </w:p>
  <w:p w14:paraId="6FBE011A" w14:textId="1B2C19EE" w:rsidR="0079228D" w:rsidRPr="0079228D" w:rsidRDefault="00054BD5" w:rsidP="0079228D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July</w:t>
    </w:r>
    <w:r w:rsidR="0079228D" w:rsidRPr="0079228D">
      <w:rPr>
        <w:rFonts w:ascii="Arial" w:hAnsi="Arial" w:cs="Arial"/>
        <w:b/>
        <w:sz w:val="21"/>
        <w:szCs w:val="21"/>
      </w:rPr>
      <w:t xml:space="preserve"> 20</w:t>
    </w:r>
    <w:r w:rsidR="00EB76B5">
      <w:rPr>
        <w:rFonts w:ascii="Arial" w:hAnsi="Arial" w:cs="Arial"/>
        <w:b/>
        <w:sz w:val="21"/>
        <w:szCs w:val="21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56D"/>
    <w:multiLevelType w:val="hybridMultilevel"/>
    <w:tmpl w:val="DB2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8D"/>
    <w:rsid w:val="00024208"/>
    <w:rsid w:val="00054BD5"/>
    <w:rsid w:val="00145B14"/>
    <w:rsid w:val="00146EEE"/>
    <w:rsid w:val="001F11C1"/>
    <w:rsid w:val="00242689"/>
    <w:rsid w:val="0039742D"/>
    <w:rsid w:val="005F1297"/>
    <w:rsid w:val="00744395"/>
    <w:rsid w:val="00746264"/>
    <w:rsid w:val="0079228D"/>
    <w:rsid w:val="00842DE4"/>
    <w:rsid w:val="009405EF"/>
    <w:rsid w:val="0099370A"/>
    <w:rsid w:val="009C2595"/>
    <w:rsid w:val="00A84E0C"/>
    <w:rsid w:val="00B16CBE"/>
    <w:rsid w:val="00B54A0A"/>
    <w:rsid w:val="00BF5E7C"/>
    <w:rsid w:val="00C92B7F"/>
    <w:rsid w:val="00CE1517"/>
    <w:rsid w:val="00D10BF1"/>
    <w:rsid w:val="00DB77B4"/>
    <w:rsid w:val="00EB76B5"/>
    <w:rsid w:val="00E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0BB0"/>
  <w15:chartTrackingRefBased/>
  <w15:docId w15:val="{90D95761-16BD-47BB-8DEE-1D405A5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8D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228D"/>
    <w:pPr>
      <w:keepNext/>
      <w:tabs>
        <w:tab w:val="left" w:pos="-1416"/>
        <w:tab w:val="left" w:pos="-708"/>
        <w:tab w:val="left" w:pos="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jc w:val="center"/>
      <w:outlineLvl w:val="0"/>
    </w:pPr>
    <w:rPr>
      <w:rFonts w:ascii="Arial" w:hAnsi="Arial" w:cs="Arial"/>
      <w:b/>
      <w:spacing w:val="-3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79228D"/>
    <w:pPr>
      <w:keepNext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outlineLvl w:val="1"/>
    </w:pPr>
    <w:rPr>
      <w:rFonts w:ascii="Arial" w:hAnsi="Arial" w:cs="Arial"/>
      <w:b/>
      <w:bCs/>
      <w:spacing w:val="-3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28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228D"/>
    <w:rPr>
      <w:rFonts w:ascii="Arial" w:eastAsia="Times New Roman" w:hAnsi="Arial" w:cs="Arial"/>
      <w:b/>
      <w:spacing w:val="-3"/>
      <w:sz w:val="28"/>
      <w:szCs w:val="24"/>
      <w:u w:val="single"/>
    </w:rPr>
  </w:style>
  <w:style w:type="character" w:customStyle="1" w:styleId="Heading2Char">
    <w:name w:val="Heading 2 Char"/>
    <w:link w:val="Heading2"/>
    <w:rsid w:val="0079228D"/>
    <w:rPr>
      <w:rFonts w:ascii="Arial" w:eastAsia="Times New Roman" w:hAnsi="Arial" w:cs="Arial"/>
      <w:b/>
      <w:bCs/>
      <w:spacing w:val="-3"/>
      <w:sz w:val="20"/>
      <w:szCs w:val="24"/>
    </w:rPr>
  </w:style>
  <w:style w:type="paragraph" w:styleId="Caption">
    <w:name w:val="caption"/>
    <w:basedOn w:val="Normal"/>
    <w:next w:val="Normal"/>
    <w:qFormat/>
    <w:rsid w:val="0079228D"/>
    <w:rPr>
      <w:rFonts w:ascii="Arial" w:hAnsi="Arial" w:cs="Arial"/>
      <w:b/>
      <w:bCs/>
      <w:sz w:val="20"/>
    </w:rPr>
  </w:style>
  <w:style w:type="paragraph" w:customStyle="1" w:styleId="Default">
    <w:name w:val="Default"/>
    <w:rsid w:val="007922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922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922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2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2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9228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842DE4"/>
    <w:rPr>
      <w:color w:val="auto"/>
      <w:lang w:val="en-AU" w:eastAsia="en-AU"/>
    </w:rPr>
  </w:style>
  <w:style w:type="character" w:customStyle="1" w:styleId="BodyTextChar">
    <w:name w:val="Body Text Char"/>
    <w:link w:val="BodyText"/>
    <w:uiPriority w:val="99"/>
    <w:rsid w:val="00842DE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BF5E7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7F"/>
    <w:rPr>
      <w:color w:val="605E5C"/>
      <w:shd w:val="clear" w:color="auto" w:fill="E1DFDD"/>
    </w:rPr>
  </w:style>
  <w:style w:type="paragraph" w:customStyle="1" w:styleId="SHA">
    <w:name w:val="SHA"/>
    <w:basedOn w:val="Normal"/>
    <w:rsid w:val="00054BD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US"/>
    </w:rPr>
  </w:style>
  <w:style w:type="paragraph" w:styleId="PlainText">
    <w:name w:val="Plain Text"/>
    <w:basedOn w:val="Normal"/>
    <w:link w:val="PlainTextChar"/>
    <w:rsid w:val="00054BD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54BD5"/>
    <w:rPr>
      <w:rFonts w:ascii="Courier New" w:eastAsia="Times New Roman" w:hAnsi="Courier New"/>
      <w:lang w:val="en-US" w:eastAsia="en-US"/>
    </w:rPr>
  </w:style>
  <w:style w:type="paragraph" w:styleId="NormalWeb">
    <w:name w:val="Normal (Web)"/>
    <w:basedOn w:val="Normal"/>
    <w:uiPriority w:val="99"/>
    <w:rsid w:val="00054BD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7077978</vt:i4>
      </vt:variant>
      <vt:variant>
        <vt:i4>3</vt:i4>
      </vt:variant>
      <vt:variant>
        <vt:i4>0</vt:i4>
      </vt:variant>
      <vt:variant>
        <vt:i4>5</vt:i4>
      </vt:variant>
      <vt:variant>
        <vt:lpwstr>mailto:info@iecex.com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4</cp:revision>
  <dcterms:created xsi:type="dcterms:W3CDTF">2022-08-01T05:08:00Z</dcterms:created>
  <dcterms:modified xsi:type="dcterms:W3CDTF">2022-08-01T06:01:00Z</dcterms:modified>
</cp:coreProperties>
</file>