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C14A" w14:textId="7F7D4E5C" w:rsidR="006913EC" w:rsidRDefault="006913EC" w:rsidP="006913EC">
      <w:pPr>
        <w:keepNext/>
        <w:outlineLvl w:val="2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</w:t>
      </w:r>
      <w:r w:rsidRPr="00CD320D">
        <w:rPr>
          <w:rFonts w:ascii="Arial" w:hAnsi="Arial"/>
          <w:b/>
          <w:bCs/>
        </w:rPr>
        <w:t xml:space="preserve">NTERNATIONAL ELECTROTECHNICAL COMMISSION (IEC) SYSTEM </w:t>
      </w:r>
      <w:r w:rsidRPr="00CD320D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14:paraId="05341E48" w14:textId="77777777" w:rsidR="00F75E3C" w:rsidRPr="00F75E3C" w:rsidRDefault="00F75E3C" w:rsidP="006913EC">
      <w:pPr>
        <w:keepNext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BC3C14A" w14:textId="4C19A360" w:rsidR="006913EC" w:rsidRDefault="00F75E3C" w:rsidP="006913EC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6913EC" w:rsidRPr="00CD320D">
        <w:rPr>
          <w:rFonts w:ascii="Arial" w:hAnsi="Arial" w:cs="Arial"/>
          <w:b/>
          <w:bCs/>
        </w:rPr>
        <w:t xml:space="preserve">itle:  </w:t>
      </w:r>
      <w:proofErr w:type="spellStart"/>
      <w:r w:rsidR="006913EC" w:rsidRPr="00CD320D">
        <w:rPr>
          <w:rFonts w:ascii="Arial" w:hAnsi="Arial" w:cs="Arial"/>
          <w:b/>
          <w:bCs/>
        </w:rPr>
        <w:t>ExTAG</w:t>
      </w:r>
      <w:proofErr w:type="spellEnd"/>
      <w:r w:rsidR="006913EC" w:rsidRPr="00CD320D">
        <w:rPr>
          <w:rFonts w:ascii="Arial" w:hAnsi="Arial" w:cs="Arial"/>
          <w:b/>
          <w:bCs/>
        </w:rPr>
        <w:t>/</w:t>
      </w:r>
      <w:r w:rsidR="00C17DD0">
        <w:rPr>
          <w:rFonts w:ascii="Arial" w:hAnsi="Arial" w:cs="Arial"/>
          <w:b/>
          <w:bCs/>
        </w:rPr>
        <w:t>661</w:t>
      </w:r>
      <w:r w:rsidR="00090769">
        <w:rPr>
          <w:rFonts w:ascii="Arial" w:hAnsi="Arial" w:cs="Arial"/>
          <w:b/>
          <w:bCs/>
        </w:rPr>
        <w:t>B</w:t>
      </w:r>
      <w:r w:rsidR="006913EC" w:rsidRPr="00CD320D">
        <w:rPr>
          <w:rFonts w:ascii="Arial" w:hAnsi="Arial" w:cs="Arial"/>
          <w:b/>
          <w:bCs/>
        </w:rPr>
        <w:t>/CD</w:t>
      </w:r>
      <w:r w:rsidR="006913EC" w:rsidRPr="00CD320D">
        <w:t xml:space="preserve"> </w:t>
      </w:r>
      <w:r w:rsidR="006913EC">
        <w:t>–</w:t>
      </w:r>
      <w:r w:rsidR="006913EC" w:rsidRPr="00CD320D">
        <w:t xml:space="preserve"> </w:t>
      </w:r>
      <w:r w:rsidR="006913EC" w:rsidRPr="00CD320D">
        <w:rPr>
          <w:rFonts w:ascii="Arial" w:hAnsi="Arial" w:cs="Arial"/>
          <w:b/>
          <w:bCs/>
        </w:rPr>
        <w:t>Draft</w:t>
      </w:r>
      <w:r w:rsidR="006913EC">
        <w:rPr>
          <w:rFonts w:ascii="Arial" w:hAnsi="Arial" w:cs="Arial"/>
          <w:b/>
          <w:bCs/>
        </w:rPr>
        <w:t xml:space="preserve"> </w:t>
      </w:r>
      <w:proofErr w:type="spellStart"/>
      <w:r w:rsidR="006913EC" w:rsidRPr="00CD320D">
        <w:rPr>
          <w:rFonts w:ascii="Arial" w:hAnsi="Arial" w:cs="Arial"/>
          <w:b/>
          <w:bCs/>
        </w:rPr>
        <w:t>ExTAG</w:t>
      </w:r>
      <w:proofErr w:type="spellEnd"/>
      <w:r w:rsidR="006913EC" w:rsidRPr="00CD320D">
        <w:rPr>
          <w:rFonts w:ascii="Arial" w:hAnsi="Arial" w:cs="Arial"/>
          <w:b/>
          <w:bCs/>
        </w:rPr>
        <w:t xml:space="preserve"> Decision Sheet –</w:t>
      </w:r>
      <w:r w:rsidR="006913EC">
        <w:rPr>
          <w:rFonts w:ascii="Arial" w:hAnsi="Arial" w:cs="Arial"/>
          <w:b/>
          <w:bCs/>
        </w:rPr>
        <w:t xml:space="preserve"> </w:t>
      </w:r>
      <w:r w:rsidR="006913EC" w:rsidRPr="006913EC">
        <w:rPr>
          <w:rFonts w:ascii="Arial" w:hAnsi="Arial" w:cs="Arial"/>
          <w:b/>
          <w:bCs/>
        </w:rPr>
        <w:t>Information relevant to particular protection Ex 60079-46 into the quality management system</w:t>
      </w:r>
      <w:r w:rsidR="006913EC">
        <w:rPr>
          <w:rFonts w:ascii="Arial" w:hAnsi="Arial" w:cs="Arial"/>
          <w:b/>
          <w:bCs/>
        </w:rPr>
        <w:t>.</w:t>
      </w:r>
    </w:p>
    <w:p w14:paraId="4FDB2DF1" w14:textId="77777777" w:rsidR="006913EC" w:rsidRPr="00CD320D" w:rsidRDefault="006913EC" w:rsidP="006913E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7E4C58" w14:textId="77777777" w:rsidR="006913EC" w:rsidRPr="00CD320D" w:rsidRDefault="006913EC" w:rsidP="006913EC">
      <w:pPr>
        <w:jc w:val="both"/>
        <w:outlineLvl w:val="0"/>
        <w:rPr>
          <w:rFonts w:ascii="Arial" w:hAnsi="Arial" w:cs="Arial"/>
          <w:b/>
          <w:bCs/>
        </w:rPr>
      </w:pPr>
      <w:r w:rsidRPr="00CD320D">
        <w:rPr>
          <w:rFonts w:ascii="Arial" w:hAnsi="Arial" w:cs="Arial"/>
          <w:b/>
          <w:bCs/>
        </w:rPr>
        <w:t xml:space="preserve">Circulated to: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– IECEx Testing and Assessment Group</w:t>
      </w:r>
    </w:p>
    <w:p w14:paraId="5643A4FC" w14:textId="77777777" w:rsidR="006913EC" w:rsidRDefault="006913EC" w:rsidP="006913EC">
      <w:pPr>
        <w:rPr>
          <w:rFonts w:ascii="Arial" w:eastAsia="Times New Roman" w:hAnsi="Arial"/>
          <w:b/>
          <w:bCs/>
          <w:sz w:val="20"/>
          <w:szCs w:val="20"/>
        </w:rPr>
      </w:pPr>
    </w:p>
    <w:p w14:paraId="05C6029C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185EBE91" w14:textId="77777777" w:rsidR="006913E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CD320D">
        <w:rPr>
          <w:rFonts w:ascii="Arial" w:eastAsia="Times New Roman" w:hAnsi="Arial"/>
          <w:b/>
          <w:bCs/>
        </w:rPr>
        <w:t>INTRODUCTION</w:t>
      </w:r>
    </w:p>
    <w:p w14:paraId="05C17461" w14:textId="77777777" w:rsidR="006913EC" w:rsidRPr="00F75E3C" w:rsidRDefault="006913EC" w:rsidP="006913EC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18"/>
          <w:szCs w:val="18"/>
        </w:rPr>
      </w:pPr>
    </w:p>
    <w:p w14:paraId="3C9F2CDE" w14:textId="3E091439" w:rsidR="00090769" w:rsidRPr="003E4CC1" w:rsidRDefault="006913EC" w:rsidP="00090769">
      <w:pPr>
        <w:jc w:val="both"/>
        <w:rPr>
          <w:rFonts w:ascii="Arial" w:hAnsi="Arial" w:cs="Arial"/>
          <w:lang w:val="en-GB"/>
        </w:rPr>
      </w:pPr>
      <w:r w:rsidRPr="00695932">
        <w:rPr>
          <w:rFonts w:ascii="Arial" w:hAnsi="Arial" w:cs="Arial"/>
          <w:color w:val="000000" w:themeColor="text1"/>
        </w:rPr>
        <w:t xml:space="preserve">This </w:t>
      </w:r>
      <w:r>
        <w:rPr>
          <w:rFonts w:ascii="Arial" w:hAnsi="Arial" w:cs="Arial"/>
          <w:color w:val="000000" w:themeColor="text1"/>
        </w:rPr>
        <w:t>document</w:t>
      </w:r>
      <w:r w:rsidRPr="00695932">
        <w:rPr>
          <w:rFonts w:ascii="Arial" w:hAnsi="Arial" w:cs="Arial"/>
          <w:color w:val="000000" w:themeColor="text1"/>
        </w:rPr>
        <w:t>,</w:t>
      </w:r>
      <w:r w:rsidRPr="00695932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95932">
        <w:rPr>
          <w:rFonts w:ascii="Arial" w:hAnsi="Arial" w:cs="Arial"/>
          <w:i/>
          <w:color w:val="000000" w:themeColor="text1"/>
        </w:rPr>
        <w:t>ExTAG</w:t>
      </w:r>
      <w:proofErr w:type="spellEnd"/>
      <w:r w:rsidRPr="00695932">
        <w:rPr>
          <w:rFonts w:ascii="Arial" w:hAnsi="Arial" w:cs="Arial"/>
          <w:i/>
          <w:color w:val="000000" w:themeColor="text1"/>
        </w:rPr>
        <w:t>/</w:t>
      </w:r>
      <w:r w:rsidR="00090769">
        <w:rPr>
          <w:rFonts w:ascii="Arial" w:hAnsi="Arial" w:cs="Arial"/>
          <w:i/>
          <w:color w:val="000000" w:themeColor="text1"/>
        </w:rPr>
        <w:t>661B</w:t>
      </w:r>
      <w:r w:rsidRPr="00695932">
        <w:rPr>
          <w:rFonts w:ascii="Arial" w:hAnsi="Arial" w:cs="Arial"/>
          <w:i/>
          <w:color w:val="000000" w:themeColor="text1"/>
        </w:rPr>
        <w:t xml:space="preserve">/CD, </w:t>
      </w:r>
      <w:r w:rsidRPr="006913EC">
        <w:rPr>
          <w:rFonts w:ascii="Arial" w:hAnsi="Arial" w:cs="Arial"/>
          <w:i/>
          <w:color w:val="000000" w:themeColor="text1"/>
        </w:rPr>
        <w:t>Information relevant to particular protection Ex 60079-46 into the quality management system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D71860">
        <w:rPr>
          <w:rFonts w:ascii="Arial" w:hAnsi="Arial" w:cs="Arial"/>
          <w:color w:val="000000" w:themeColor="text1"/>
        </w:rPr>
        <w:t xml:space="preserve">has been prepared by </w:t>
      </w:r>
      <w:r w:rsidR="00090769">
        <w:rPr>
          <w:rFonts w:ascii="Arial" w:hAnsi="Arial" w:cs="Arial"/>
          <w:color w:val="000000" w:themeColor="text1"/>
        </w:rPr>
        <w:t xml:space="preserve">the originators </w:t>
      </w:r>
      <w:r w:rsidRPr="00D71860">
        <w:rPr>
          <w:rFonts w:ascii="Arial" w:hAnsi="Arial" w:cs="Arial"/>
          <w:color w:val="000000" w:themeColor="text1"/>
        </w:rPr>
        <w:t>INERIS/LCIE</w:t>
      </w:r>
      <w:r w:rsidR="00090769">
        <w:rPr>
          <w:rFonts w:ascii="Arial" w:hAnsi="Arial" w:cs="Arial"/>
          <w:color w:val="000000" w:themeColor="text1"/>
        </w:rPr>
        <w:t xml:space="preserve"> and </w:t>
      </w:r>
      <w:r w:rsidR="006560E1">
        <w:rPr>
          <w:rFonts w:ascii="Arial" w:hAnsi="Arial" w:cs="Arial"/>
          <w:color w:val="000000" w:themeColor="text1"/>
        </w:rPr>
        <w:t xml:space="preserve">is issued </w:t>
      </w:r>
      <w:r w:rsidR="00090769" w:rsidRPr="003E4CC1">
        <w:rPr>
          <w:rFonts w:ascii="Arial" w:hAnsi="Arial" w:cs="Arial"/>
          <w:lang w:val="en-GB"/>
        </w:rPr>
        <w:t xml:space="preserve">for consideration by </w:t>
      </w:r>
      <w:proofErr w:type="spellStart"/>
      <w:r w:rsidR="00090769" w:rsidRPr="003E4CC1">
        <w:rPr>
          <w:rFonts w:ascii="Arial" w:hAnsi="Arial" w:cs="Arial"/>
          <w:lang w:val="en-GB"/>
        </w:rPr>
        <w:t>ExTAG</w:t>
      </w:r>
      <w:proofErr w:type="spellEnd"/>
      <w:r w:rsidR="00090769" w:rsidRPr="003E4CC1">
        <w:rPr>
          <w:rFonts w:ascii="Arial" w:hAnsi="Arial" w:cs="Arial"/>
          <w:lang w:val="en-GB"/>
        </w:rPr>
        <w:t>.</w:t>
      </w:r>
    </w:p>
    <w:p w14:paraId="41891D2F" w14:textId="77777777" w:rsidR="00090769" w:rsidRPr="003E4CC1" w:rsidRDefault="00090769" w:rsidP="00090769">
      <w:pPr>
        <w:jc w:val="both"/>
        <w:rPr>
          <w:rFonts w:ascii="Arial" w:hAnsi="Arial" w:cs="Arial"/>
          <w:lang w:val="en-GB"/>
        </w:rPr>
      </w:pPr>
    </w:p>
    <w:p w14:paraId="44317A6D" w14:textId="4AEA3F49" w:rsidR="00090769" w:rsidRPr="00B224A5" w:rsidRDefault="00090769" w:rsidP="00090769">
      <w:pPr>
        <w:rPr>
          <w:rFonts w:ascii="Arial" w:hAnsi="Arial" w:cs="Arial"/>
          <w:lang w:val="en-GB"/>
        </w:rPr>
      </w:pPr>
      <w:r w:rsidRPr="003E4CC1">
        <w:rPr>
          <w:rFonts w:ascii="Arial" w:hAnsi="Arial" w:cs="Arial"/>
          <w:lang w:val="en-GB"/>
        </w:rPr>
        <w:t>This revised version of the document has been prepared to take into accou</w:t>
      </w:r>
      <w:r>
        <w:rPr>
          <w:rFonts w:ascii="Arial" w:hAnsi="Arial" w:cs="Arial"/>
          <w:lang w:val="en-GB"/>
        </w:rPr>
        <w:t xml:space="preserve">nt comments received on </w:t>
      </w:r>
      <w:proofErr w:type="spellStart"/>
      <w:r>
        <w:rPr>
          <w:rFonts w:ascii="Arial" w:hAnsi="Arial" w:cs="Arial"/>
          <w:lang w:val="en-GB"/>
        </w:rPr>
        <w:t>ExTAG</w:t>
      </w:r>
      <w:proofErr w:type="spellEnd"/>
      <w:r>
        <w:rPr>
          <w:rFonts w:ascii="Arial" w:hAnsi="Arial" w:cs="Arial"/>
          <w:lang w:val="en-GB"/>
        </w:rPr>
        <w:t>/661</w:t>
      </w:r>
      <w:r w:rsidRPr="003E4CC1">
        <w:rPr>
          <w:rFonts w:ascii="Arial" w:hAnsi="Arial" w:cs="Arial"/>
          <w:lang w:val="en-GB"/>
        </w:rPr>
        <w:t>A/CD</w:t>
      </w:r>
      <w:r>
        <w:rPr>
          <w:rFonts w:ascii="Arial" w:hAnsi="Arial" w:cs="Arial"/>
          <w:lang w:val="en-GB"/>
        </w:rPr>
        <w:t>, and contained in</w:t>
      </w:r>
      <w:r w:rsidRPr="00A31875">
        <w:rPr>
          <w:rFonts w:ascii="Arial" w:hAnsi="Arial" w:cs="Arial"/>
          <w:color w:val="FF0000"/>
          <w:lang w:val="en-GB"/>
        </w:rPr>
        <w:t xml:space="preserve"> </w:t>
      </w:r>
      <w:proofErr w:type="spellStart"/>
      <w:r w:rsidRPr="00444036">
        <w:rPr>
          <w:rFonts w:ascii="Arial" w:hAnsi="Arial" w:cs="Arial"/>
          <w:color w:val="auto"/>
          <w:lang w:val="en-GB"/>
        </w:rPr>
        <w:t>ExTAG</w:t>
      </w:r>
      <w:proofErr w:type="spellEnd"/>
      <w:r w:rsidRPr="00444036">
        <w:rPr>
          <w:rFonts w:ascii="Arial" w:hAnsi="Arial" w:cs="Arial"/>
          <w:color w:val="auto"/>
          <w:lang w:val="en-GB"/>
        </w:rPr>
        <w:t>/6</w:t>
      </w:r>
      <w:r w:rsidR="00444036" w:rsidRPr="00444036">
        <w:rPr>
          <w:rFonts w:ascii="Arial" w:hAnsi="Arial" w:cs="Arial"/>
          <w:color w:val="auto"/>
          <w:lang w:val="en-GB"/>
        </w:rPr>
        <w:t>86</w:t>
      </w:r>
      <w:r w:rsidRPr="00444036">
        <w:rPr>
          <w:rFonts w:ascii="Arial" w:hAnsi="Arial" w:cs="Arial"/>
          <w:color w:val="auto"/>
          <w:lang w:val="en-GB"/>
        </w:rPr>
        <w:t xml:space="preserve">/CC. </w:t>
      </w:r>
    </w:p>
    <w:p w14:paraId="39328615" w14:textId="77777777" w:rsidR="00090769" w:rsidRPr="003E4CC1" w:rsidRDefault="00090769" w:rsidP="00090769">
      <w:pPr>
        <w:rPr>
          <w:rFonts w:ascii="Arial" w:hAnsi="Arial" w:cs="Arial"/>
          <w:lang w:val="en-GB"/>
        </w:rPr>
      </w:pPr>
    </w:p>
    <w:p w14:paraId="624EAF57" w14:textId="224ECE6B" w:rsidR="00444036" w:rsidRPr="003E4CC1" w:rsidRDefault="00444036" w:rsidP="0044403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updated dr4aft is to be </w:t>
      </w:r>
      <w:r w:rsidR="007D73CC">
        <w:rPr>
          <w:rFonts w:ascii="Arial" w:hAnsi="Arial" w:cs="Arial"/>
          <w:lang w:val="en-GB"/>
        </w:rPr>
        <w:t>considered</w:t>
      </w:r>
      <w:r>
        <w:rPr>
          <w:rFonts w:ascii="Arial" w:hAnsi="Arial" w:cs="Arial"/>
          <w:lang w:val="en-GB"/>
        </w:rPr>
        <w:t xml:space="preserve"> during the September 2022 </w:t>
      </w:r>
      <w:proofErr w:type="spellStart"/>
      <w:r>
        <w:rPr>
          <w:rFonts w:ascii="Arial" w:hAnsi="Arial" w:cs="Arial"/>
          <w:lang w:val="en-GB"/>
        </w:rPr>
        <w:t>ExTAG</w:t>
      </w:r>
      <w:proofErr w:type="spellEnd"/>
      <w:r>
        <w:rPr>
          <w:rFonts w:ascii="Arial" w:hAnsi="Arial" w:cs="Arial"/>
          <w:lang w:val="en-GB"/>
        </w:rPr>
        <w:t xml:space="preserve"> Meeting.</w:t>
      </w:r>
    </w:p>
    <w:p w14:paraId="2514AF5C" w14:textId="4C605863" w:rsidR="00090769" w:rsidRPr="003E4CC1" w:rsidRDefault="00090769" w:rsidP="00090769">
      <w:pPr>
        <w:jc w:val="both"/>
        <w:rPr>
          <w:rFonts w:ascii="Arial" w:hAnsi="Arial" w:cs="Arial"/>
          <w:lang w:val="en-GB"/>
        </w:rPr>
      </w:pPr>
    </w:p>
    <w:p w14:paraId="29709B37" w14:textId="77777777" w:rsidR="00F75E3C" w:rsidRPr="00F75E3C" w:rsidRDefault="00F75E3C" w:rsidP="00F75E3C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24F4C86" w14:textId="675C5481" w:rsidR="00F75E3C" w:rsidRDefault="00F75E3C" w:rsidP="00F75E3C">
      <w:pPr>
        <w:rPr>
          <w:rFonts w:ascii="Arial" w:hAnsi="Arial" w:cs="Arial"/>
          <w:lang w:val="en-GB"/>
        </w:rPr>
      </w:pPr>
    </w:p>
    <w:p w14:paraId="5C22B5D9" w14:textId="3AA72FA2" w:rsidR="00444036" w:rsidRDefault="00444036" w:rsidP="00F75E3C">
      <w:pPr>
        <w:rPr>
          <w:rFonts w:ascii="Arial" w:hAnsi="Arial" w:cs="Arial"/>
          <w:lang w:val="en-GB"/>
        </w:rPr>
      </w:pPr>
    </w:p>
    <w:p w14:paraId="3ADB1F9C" w14:textId="77777777" w:rsidR="00444036" w:rsidRPr="00C84130" w:rsidRDefault="00444036" w:rsidP="00F75E3C">
      <w:pPr>
        <w:rPr>
          <w:rFonts w:ascii="Arial" w:hAnsi="Arial" w:cs="Arial"/>
          <w:lang w:val="en-GB"/>
        </w:rPr>
      </w:pPr>
    </w:p>
    <w:p w14:paraId="119C7479" w14:textId="65D0A780" w:rsidR="00F75E3C" w:rsidRDefault="00F75E3C" w:rsidP="00F75E3C">
      <w:pPr>
        <w:rPr>
          <w:rFonts w:ascii="Arial" w:hAnsi="Arial" w:cs="Arial"/>
          <w:b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75E3C" w:rsidRPr="001E37EA" w14:paraId="46630C34" w14:textId="77777777" w:rsidTr="00553120">
        <w:tc>
          <w:tcPr>
            <w:tcW w:w="4320" w:type="dxa"/>
          </w:tcPr>
          <w:p w14:paraId="5618C80E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Address:</w:t>
            </w:r>
          </w:p>
          <w:p w14:paraId="0FBFA857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Level 33, Australia Square</w:t>
            </w:r>
          </w:p>
          <w:p w14:paraId="46A9D09F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264 George Street</w:t>
            </w:r>
          </w:p>
          <w:p w14:paraId="7BB53462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Sydney NSW 2000</w:t>
            </w:r>
          </w:p>
          <w:p w14:paraId="71A77E86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Australia</w:t>
            </w:r>
          </w:p>
          <w:p w14:paraId="41ADBC50" w14:textId="77777777" w:rsidR="00F75E3C" w:rsidRPr="001E37EA" w:rsidRDefault="00F75E3C" w:rsidP="00553120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11E169D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Contact Details:</w:t>
            </w:r>
          </w:p>
          <w:p w14:paraId="3A565ECD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Tel: +61 2 46 28 4690</w:t>
            </w:r>
          </w:p>
          <w:p w14:paraId="1E7FA92E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Fax: +61 2 46 27 5285</w:t>
            </w:r>
          </w:p>
          <w:p w14:paraId="228A00DC" w14:textId="77777777" w:rsidR="00F75E3C" w:rsidRPr="001E37EA" w:rsidRDefault="00F75E3C" w:rsidP="005531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1E37EA">
              <w:rPr>
                <w:rFonts w:ascii="Arial" w:eastAsia="Times New Roman" w:hAnsi="Arial" w:cs="Arial"/>
                <w:b/>
                <w:bCs/>
              </w:rPr>
              <w:t>e-mail: info@iecex.com</w:t>
            </w:r>
          </w:p>
          <w:p w14:paraId="234FC5C6" w14:textId="77777777" w:rsidR="00F75E3C" w:rsidRPr="001E37EA" w:rsidRDefault="007D73CC" w:rsidP="00553120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F75E3C" w:rsidRPr="001E37EA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http://www.iecex.com</w:t>
              </w:r>
            </w:hyperlink>
          </w:p>
        </w:tc>
      </w:tr>
    </w:tbl>
    <w:p w14:paraId="7BB50870" w14:textId="5F8A7478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</w:pPr>
    </w:p>
    <w:p w14:paraId="5DA30C3D" w14:textId="77777777" w:rsidR="006913EC" w:rsidRDefault="006913EC">
      <w:pPr>
        <w:pStyle w:val="Title"/>
        <w:rPr>
          <w:rStyle w:val="None"/>
          <w:rFonts w:eastAsia="Arial Unicode MS" w:cs="Arial Unicode MS"/>
          <w:sz w:val="20"/>
          <w:szCs w:val="20"/>
        </w:rPr>
        <w:sectPr w:rsidR="006913EC">
          <w:headerReference w:type="default" r:id="rId9"/>
          <w:footerReference w:type="default" r:id="rId10"/>
          <w:pgSz w:w="12240" w:h="15840"/>
          <w:pgMar w:top="1440" w:right="1701" w:bottom="1440" w:left="1440" w:header="708" w:footer="708" w:gutter="0"/>
          <w:cols w:space="720"/>
        </w:sectPr>
      </w:pPr>
    </w:p>
    <w:p w14:paraId="1D76FF9C" w14:textId="50CBEE5A" w:rsidR="008E14F8" w:rsidRDefault="00D569E5">
      <w:pPr>
        <w:pStyle w:val="Title"/>
        <w:rPr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lastRenderedPageBreak/>
        <w:t xml:space="preserve">COLLECTION OF IECEx / </w:t>
      </w:r>
      <w:proofErr w:type="spellStart"/>
      <w:r>
        <w:rPr>
          <w:rStyle w:val="None"/>
          <w:rFonts w:eastAsia="Arial Unicode MS" w:cs="Arial Unicode MS"/>
          <w:sz w:val="20"/>
          <w:szCs w:val="20"/>
        </w:rPr>
        <w:t>ExTAG</w:t>
      </w:r>
      <w:proofErr w:type="spellEnd"/>
      <w:r>
        <w:rPr>
          <w:rStyle w:val="None"/>
          <w:rFonts w:eastAsia="Arial Unicode MS" w:cs="Arial Unicode MS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14:paraId="2A73E817" w14:textId="77777777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CA07" w14:textId="77777777" w:rsidR="008E14F8" w:rsidRDefault="00D569E5">
            <w:pPr>
              <w:pStyle w:val="Subtitle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Standard: </w:t>
            </w:r>
          </w:p>
          <w:p w14:paraId="18BA62BD" w14:textId="77777777" w:rsidR="008E14F8" w:rsidRDefault="00D569E5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IEC TS 60079-4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6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>:201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7</w:t>
            </w:r>
          </w:p>
          <w:p w14:paraId="12AB5DE4" w14:textId="2F15E003" w:rsidR="00B142AC" w:rsidRDefault="00B142AC">
            <w:pPr>
              <w:pStyle w:val="Subtitle"/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A44E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Clauses: </w:t>
            </w:r>
          </w:p>
          <w:p w14:paraId="26A3BB7A" w14:textId="449FC828" w:rsidR="00B142AC" w:rsidRPr="00B142AC" w:rsidRDefault="00B142AC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  <w:p w14:paraId="7ED5322D" w14:textId="5AAFCE69" w:rsidR="00B142AC" w:rsidRPr="00B142AC" w:rsidRDefault="00B142AC">
            <w:pPr>
              <w:pStyle w:val="Subtitle"/>
              <w:rPr>
                <w:b w:val="0"/>
                <w:bCs w:val="0"/>
              </w:rPr>
            </w:pPr>
            <w:r w:rsidRPr="00B142AC">
              <w:rPr>
                <w:b w:val="0"/>
                <w:bCs w:val="0"/>
              </w:rPr>
              <w:t>Annex A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F37D" w14:textId="77777777" w:rsidR="008E14F8" w:rsidRDefault="008E14F8"/>
        </w:tc>
      </w:tr>
      <w:tr w:rsidR="008E14F8" w14:paraId="3BC8C7BB" w14:textId="77777777" w:rsidTr="00DE2109">
        <w:trPr>
          <w:trHeight w:val="1499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807D" w14:textId="77777777" w:rsidR="008E14F8" w:rsidRDefault="00D569E5">
            <w:pPr>
              <w:rPr>
                <w:rStyle w:val="None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Subject:</w:t>
            </w:r>
            <w:r>
              <w:rPr>
                <w:rStyle w:val="None"/>
              </w:rPr>
              <w:t xml:space="preserve"> </w:t>
            </w:r>
          </w:p>
          <w:p w14:paraId="63477A6D" w14:textId="262B1D26" w:rsidR="00B142AC" w:rsidRPr="00B142AC" w:rsidRDefault="00B142AC">
            <w:pPr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Information relevant to particular protection Ex 60079-46 into the</w:t>
            </w:r>
            <w:r w:rsidRPr="00B142AC">
              <w:rPr>
                <w:rFonts w:ascii="ArialMT" w:hAnsi="ArialMT" w:cs="ArialMT"/>
                <w:color w:val="auto"/>
                <w:sz w:val="20"/>
                <w:szCs w:val="20"/>
                <w:bdr w:val="none" w:sz="0" w:space="0" w:color="auto"/>
              </w:rPr>
              <w:t xml:space="preserve"> quality management system</w:t>
            </w:r>
          </w:p>
          <w:p w14:paraId="25CDCB40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C4319C" w14:textId="0BFDCF46" w:rsidR="008E14F8" w:rsidRDefault="00D569E5" w:rsidP="00E62CC1">
            <w:pPr>
              <w:widowControl w:val="0"/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Status of docume</w:t>
            </w:r>
            <w:r w:rsidRPr="0086653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nt</w:t>
            </w:r>
            <w:r w:rsidRPr="00391886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6913E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Draft</w:t>
            </w:r>
          </w:p>
          <w:p w14:paraId="62FB2778" w14:textId="22F63CF9" w:rsidR="00414023" w:rsidRDefault="00414023" w:rsidP="00E62CC1">
            <w:pPr>
              <w:widowControl w:val="0"/>
            </w:pP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22E6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Key words: </w:t>
            </w:r>
          </w:p>
          <w:p w14:paraId="4A15B882" w14:textId="77777777" w:rsidR="00DF3832" w:rsidRPr="00DF3832" w:rsidRDefault="00DF3832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 w:rsidRPr="00DF3832">
              <w:rPr>
                <w:rStyle w:val="None"/>
                <w:rFonts w:ascii="Arial" w:hAnsi="Arial"/>
                <w:sz w:val="20"/>
                <w:szCs w:val="20"/>
              </w:rPr>
              <w:t>Assemblies</w:t>
            </w:r>
          </w:p>
          <w:p w14:paraId="3E541CBB" w14:textId="17DEF07E" w:rsidR="008E14F8" w:rsidRPr="00DF3832" w:rsidRDefault="00B142AC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Quality management system</w:t>
            </w:r>
          </w:p>
          <w:p w14:paraId="3BDF130B" w14:textId="77777777" w:rsidR="008E14F8" w:rsidRDefault="008E14F8" w:rsidP="00DF3832">
            <w:pPr>
              <w:pStyle w:val="ListParagraph"/>
              <w:ind w:left="1080"/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00E" w14:textId="26432BFD" w:rsidR="008E14F8" w:rsidRDefault="00D569E5" w:rsidP="001921BD">
            <w:pPr>
              <w:pStyle w:val="Heading1"/>
              <w:rPr>
                <w:rStyle w:val="None"/>
                <w:rFonts w:eastAsia="Arial" w:cs="Arial"/>
                <w:b w:val="0"/>
                <w:bCs w:val="0"/>
              </w:rPr>
            </w:pPr>
            <w:r>
              <w:rPr>
                <w:rStyle w:val="None"/>
              </w:rPr>
              <w:t xml:space="preserve">Date: </w:t>
            </w:r>
            <w:r w:rsidR="00090769">
              <w:rPr>
                <w:rStyle w:val="None"/>
              </w:rPr>
              <w:t xml:space="preserve">December </w:t>
            </w:r>
            <w:r w:rsidR="00414023">
              <w:rPr>
                <w:rStyle w:val="None"/>
              </w:rPr>
              <w:t>2021</w:t>
            </w:r>
          </w:p>
          <w:p w14:paraId="730E18BA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D78A48" w14:textId="2899087F" w:rsidR="008E14F8" w:rsidRDefault="00D569E5">
            <w:pPr>
              <w:rPr>
                <w:rStyle w:val="None"/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Originator of proposal: </w:t>
            </w:r>
            <w:r w:rsidR="00B142AC">
              <w:rPr>
                <w:rStyle w:val="None"/>
                <w:rFonts w:ascii="Arial" w:hAnsi="Arial"/>
                <w:sz w:val="20"/>
                <w:szCs w:val="20"/>
              </w:rPr>
              <w:t>INERIS / LCIE</w:t>
            </w:r>
          </w:p>
          <w:p w14:paraId="2DE0EFF5" w14:textId="77777777" w:rsidR="001A22C6" w:rsidRDefault="001A22C6">
            <w:pPr>
              <w:rPr>
                <w:rStyle w:val="None"/>
                <w:rFonts w:ascii="Arial" w:hAnsi="Arial"/>
                <w:sz w:val="20"/>
                <w:szCs w:val="20"/>
              </w:rPr>
            </w:pPr>
          </w:p>
          <w:p w14:paraId="296250F6" w14:textId="77777777" w:rsidR="001A22C6" w:rsidRDefault="001A22C6"/>
        </w:tc>
      </w:tr>
    </w:tbl>
    <w:p w14:paraId="20A32D06" w14:textId="77777777" w:rsidR="001A22C6" w:rsidRPr="004F5CB2" w:rsidRDefault="001A22C6" w:rsidP="00F44DAF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207FB90F" w14:textId="7064ACFC" w:rsidR="001A22C6" w:rsidRPr="004F5CB2" w:rsidRDefault="001A22C6" w:rsidP="00F44DAF">
      <w:pPr>
        <w:widowControl w:val="0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B</w:t>
      </w:r>
      <w:r w:rsidR="0093055D"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ACKGROUND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:</w:t>
      </w:r>
    </w:p>
    <w:p w14:paraId="5EEB278C" w14:textId="77777777" w:rsidR="001A22C6" w:rsidRPr="004F5CB2" w:rsidRDefault="001A22C6" w:rsidP="004F5CB2">
      <w:pPr>
        <w:jc w:val="both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E0E8F61" w14:textId="2C370987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According to </w:t>
      </w:r>
      <w:bookmarkStart w:id="0" w:name="_Hlk81809546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IEC TS </w:t>
      </w:r>
      <w:bookmarkEnd w:id="0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60079-46, equipment assemblies can either be subjected to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Unit Verification certificate or to Certificate of Conformity (type verification + manufacturing control)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.</w:t>
      </w:r>
      <w:r w:rsidR="00F44DAF" w:rsidRPr="004F5CB2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7375F861" w14:textId="77777777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00C396AA" w14:textId="36B28D4E" w:rsidR="00354538" w:rsidRPr="004F5CB2" w:rsidRDefault="008F21D6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C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lause 4.4 of IEC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TS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60079-46 requires the manufacturing process and the competency of the related personnel to conform to ISO/IEC 80079-34.</w:t>
      </w:r>
    </w:p>
    <w:p w14:paraId="099549A2" w14:textId="639A88D4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3C25454C" w14:textId="6AC3912D" w:rsidR="00354538" w:rsidRPr="00057C49" w:rsidRDefault="00354538" w:rsidP="00097FCD">
      <w:pPr>
        <w:jc w:val="both"/>
        <w:rPr>
          <w:rFonts w:ascii="ArialMT" w:hAnsi="ArialMT" w:cs="ArialMT"/>
        </w:rPr>
      </w:pPr>
      <w:r w:rsidRPr="004F5CB2">
        <w:rPr>
          <w:rFonts w:ascii="ArialMT" w:hAnsi="ArialMT" w:cs="ArialMT"/>
          <w:color w:val="auto"/>
          <w:sz w:val="20"/>
          <w:szCs w:val="20"/>
        </w:rPr>
        <w:t>However</w:t>
      </w:r>
      <w:r w:rsidR="004F5CB2" w:rsidRPr="004F5CB2">
        <w:rPr>
          <w:rFonts w:ascii="ArialMT" w:hAnsi="ArialMT" w:cs="ArialMT"/>
          <w:color w:val="auto"/>
          <w:sz w:val="20"/>
          <w:szCs w:val="20"/>
        </w:rPr>
        <w:t>,</w:t>
      </w:r>
      <w:r w:rsidRPr="004F5CB2">
        <w:rPr>
          <w:rFonts w:ascii="ArialMT" w:hAnsi="ArialMT" w:cs="ArialMT"/>
          <w:color w:val="auto"/>
          <w:sz w:val="20"/>
          <w:szCs w:val="20"/>
        </w:rPr>
        <w:t xml:space="preserve"> the requirements for manufacturers, when doing the verifications based on the IECEx certification of conformity covering the type of the equipment assembly, are not clear.</w:t>
      </w:r>
      <w:r w:rsidR="00CA73BE" w:rsidRPr="00057C49">
        <w:rPr>
          <w:rFonts w:ascii="ArialMT" w:hAnsi="ArialMT" w:cs="ArialMT"/>
        </w:rPr>
        <w:t xml:space="preserve"> </w:t>
      </w:r>
    </w:p>
    <w:p w14:paraId="6BA563C1" w14:textId="77777777" w:rsidR="008F21D6" w:rsidRPr="004F5CB2" w:rsidRDefault="008F21D6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70FA74EE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r w:rsidRPr="00057C49">
        <w:rPr>
          <w:rFonts w:ascii="ArialMT" w:hAnsi="ArialMT" w:cs="ArialMT"/>
          <w:color w:val="auto"/>
          <w:sz w:val="20"/>
          <w:szCs w:val="20"/>
        </w:rPr>
        <w:t xml:space="preserve">Today, more than 165 CoCs of assemblies were issued and 33 of them are linked to a QAR. </w:t>
      </w:r>
    </w:p>
    <w:p w14:paraId="5364CA77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108CFD55" w14:textId="0BDF6D70" w:rsid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15762713" w14:textId="0307E808" w:rsidR="00057C49" w:rsidRP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bookmarkStart w:id="1" w:name="_Hlk88227127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Both LCIE and INERIS who are the originators of this proposal have not issued a CoC for an assembly linked to a QAR. Discussion in MT 60079-46 and in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ExTAG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WG14 has defined that inspection is required but some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ExCBs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have used the possibility offered by </w:t>
      </w:r>
      <w:r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IEC TS 60079</w:t>
      </w: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-46 and certified assemblies linked to a QAR. Since some assemblies are manufactured following the same type of assembly, it is important that all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ExCBs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approach manufacturing control of assemblies in the same way.</w:t>
      </w:r>
      <w:bookmarkEnd w:id="1"/>
    </w:p>
    <w:p w14:paraId="7328E19F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74D8A994" w14:textId="36EE913F" w:rsidR="00057C49" w:rsidRP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Therefore, this DS is proposed as an interim solution for manufacturing control of assemblies until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ExTAG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WG14 defines more clearly the rules for manufacturing control of assemblies.</w:t>
      </w:r>
    </w:p>
    <w:p w14:paraId="3AD2FF42" w14:textId="77777777" w:rsidR="00CF2D2A" w:rsidRDefault="00CF2D2A" w:rsidP="00097FCD">
      <w:pPr>
        <w:jc w:val="both"/>
        <w:rPr>
          <w:rStyle w:val="None"/>
          <w:rFonts w:ascii="Arial" w:hAnsi="Arial"/>
          <w:sz w:val="20"/>
          <w:szCs w:val="20"/>
        </w:rPr>
      </w:pPr>
    </w:p>
    <w:p w14:paraId="09AF007F" w14:textId="0751966D" w:rsidR="001A22C6" w:rsidRPr="00DE2109" w:rsidRDefault="001A22C6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QUESTION: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5EB7A74D" w14:textId="587C2637" w:rsidR="00CA73BE" w:rsidRPr="0093055D" w:rsidRDefault="00354538" w:rsidP="00097FCD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For equipment assemblies subjected to type verification</w:t>
      </w:r>
      <w:r w:rsidR="0079375C" w:rsidRPr="0093055D">
        <w:rPr>
          <w:rStyle w:val="None"/>
          <w:rFonts w:ascii="Arial" w:eastAsia="Arial" w:hAnsi="Arial" w:cs="Arial"/>
          <w:sz w:val="20"/>
          <w:szCs w:val="20"/>
        </w:rPr>
        <w:t xml:space="preserve">,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which aspects referring to the quality management system in accordance with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 xml:space="preserve">ISO/IEC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80079-34 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>s</w:t>
      </w:r>
      <w:r w:rsidR="00F47925">
        <w:rPr>
          <w:rStyle w:val="None"/>
          <w:rFonts w:ascii="Arial" w:eastAsia="Arial" w:hAnsi="Arial" w:cs="Arial"/>
          <w:sz w:val="20"/>
          <w:szCs w:val="20"/>
        </w:rPr>
        <w:t>hall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be 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addressed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by the manufacturer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?</w:t>
      </w:r>
    </w:p>
    <w:p w14:paraId="7B2FEC8C" w14:textId="77777777" w:rsidR="001A22C6" w:rsidRPr="0093055D" w:rsidRDefault="001A22C6" w:rsidP="00097FCD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892A12E" w14:textId="1A9F2FC0" w:rsidR="00CF2D2A" w:rsidRPr="00DE2109" w:rsidRDefault="001A22C6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ANSWER: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</w:p>
    <w:p w14:paraId="2C3E5853" w14:textId="77777777" w:rsidR="00CF2D2A" w:rsidRDefault="00CF2D2A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10C61961" w14:textId="4D8B6D5F" w:rsidR="00DA4E22" w:rsidRPr="00DA4E22" w:rsidRDefault="00915D81" w:rsidP="00097FCD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</w:t>
      </w:r>
      <w:r w:rsidR="0035453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 information given </w:t>
      </w:r>
      <w:r w:rsidR="00354538">
        <w:rPr>
          <w:rFonts w:ascii="Arial" w:hAnsi="Arial" w:cs="Arial"/>
          <w:sz w:val="20"/>
          <w:szCs w:val="20"/>
        </w:rPr>
        <w:t>by</w:t>
      </w:r>
      <w:r w:rsidR="00F44DAF" w:rsidRPr="00F44DAF">
        <w:rPr>
          <w:rFonts w:ascii="Arial" w:hAnsi="Arial" w:cs="Arial"/>
          <w:color w:val="FF0000"/>
          <w:sz w:val="20"/>
          <w:szCs w:val="20"/>
        </w:rPr>
        <w:t xml:space="preserve"> </w:t>
      </w:r>
      <w:r w:rsidR="00F44DAF" w:rsidRPr="00551DCC">
        <w:rPr>
          <w:rFonts w:ascii="Arial" w:hAnsi="Arial" w:cs="Arial"/>
          <w:color w:val="auto"/>
          <w:sz w:val="20"/>
          <w:szCs w:val="20"/>
        </w:rPr>
        <w:t>ISO</w:t>
      </w:r>
      <w:r w:rsidR="00354538" w:rsidRPr="00551DCC">
        <w:rPr>
          <w:rFonts w:ascii="Arial" w:hAnsi="Arial" w:cs="Arial"/>
          <w:color w:val="auto"/>
          <w:sz w:val="20"/>
          <w:szCs w:val="20"/>
        </w:rPr>
        <w:t>/IEC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80079-34</w:t>
      </w:r>
      <w:r w:rsidR="00354538" w:rsidRPr="00551DCC">
        <w:rPr>
          <w:rFonts w:ascii="Arial" w:hAnsi="Arial" w:cs="Arial"/>
          <w:color w:val="auto"/>
          <w:sz w:val="20"/>
          <w:szCs w:val="20"/>
        </w:rPr>
        <w:t>:2018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and especially in 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the Annex </w:t>
      </w:r>
      <w:r w:rsidR="00DA4E22" w:rsidRPr="00551DCC">
        <w:rPr>
          <w:rFonts w:ascii="Arial" w:hAnsi="Arial" w:cs="Arial"/>
          <w:color w:val="auto"/>
          <w:sz w:val="20"/>
          <w:szCs w:val="20"/>
        </w:rPr>
        <w:t>A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following aspects</w:t>
      </w:r>
      <w:r w:rsidR="004F5CB2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 xml:space="preserve"> be used to meet the requirement</w:t>
      </w:r>
      <w:r w:rsidR="0008425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standard.</w:t>
      </w:r>
    </w:p>
    <w:p w14:paraId="1019607F" w14:textId="77777777" w:rsidR="00DA4E22" w:rsidRDefault="00DA4E22" w:rsidP="00FF08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F7AD9A1" w14:textId="23D1B10D" w:rsidR="00DA4E22" w:rsidRDefault="00DA4E22" w:rsidP="00FF08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aspects for assembly are relevant:</w:t>
      </w:r>
    </w:p>
    <w:p w14:paraId="40747641" w14:textId="794829D5" w:rsidR="00F44DAF" w:rsidRPr="00551DCC" w:rsidRDefault="002E002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Production documentation sh</w:t>
      </w:r>
      <w:r w:rsidR="00057C49">
        <w:rPr>
          <w:rStyle w:val="None"/>
          <w:rFonts w:ascii="Arial" w:hAnsi="Arial"/>
          <w:sz w:val="20"/>
          <w:szCs w:val="20"/>
        </w:rPr>
        <w:t>all</w:t>
      </w:r>
      <w:r>
        <w:rPr>
          <w:rStyle w:val="None"/>
          <w:rFonts w:ascii="Arial" w:hAnsi="Arial"/>
          <w:sz w:val="20"/>
          <w:szCs w:val="20"/>
        </w:rPr>
        <w:t xml:space="preserve"> address all the items (refer to clause 5 of the IEC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TS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60079-46) defined into</w:t>
      </w:r>
      <w:r w:rsidR="0093055D">
        <w:rPr>
          <w:rStyle w:val="None"/>
          <w:rFonts w:ascii="Arial" w:hAnsi="Arial"/>
          <w:sz w:val="20"/>
          <w:szCs w:val="20"/>
        </w:rPr>
        <w:t xml:space="preserve"> the</w:t>
      </w:r>
      <w:r>
        <w:rPr>
          <w:rStyle w:val="None"/>
          <w:rFonts w:ascii="Arial" w:hAnsi="Arial"/>
          <w:sz w:val="20"/>
          <w:szCs w:val="20"/>
        </w:rPr>
        <w:t xml:space="preserve"> documentation</w:t>
      </w:r>
      <w:r w:rsidR="00057C49" w:rsidRPr="00057C49">
        <w:rPr>
          <w:rStyle w:val="None"/>
          <w:rFonts w:ascii="Arial" w:hAnsi="Arial"/>
          <w:sz w:val="20"/>
          <w:szCs w:val="20"/>
        </w:rPr>
        <w:t xml:space="preserve"> </w:t>
      </w:r>
      <w:r w:rsidR="00057C49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as part of the certification </w:t>
      </w:r>
      <w:proofErr w:type="spellStart"/>
      <w:r w:rsidR="00057C49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file</w:t>
      </w:r>
      <w:r w:rsidR="00057C49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.</w:t>
      </w:r>
      <w:r w:rsidR="00EE6F54" w:rsidRPr="008F430A">
        <w:rPr>
          <w:rStyle w:val="None"/>
          <w:rFonts w:ascii="Arial" w:hAnsi="Arial"/>
          <w:sz w:val="20"/>
          <w:szCs w:val="20"/>
        </w:rPr>
        <w:t>An</w:t>
      </w:r>
      <w:proofErr w:type="spellEnd"/>
      <w:r w:rsidR="00EE6F54" w:rsidRPr="008F430A">
        <w:rPr>
          <w:rStyle w:val="None"/>
          <w:rFonts w:ascii="Arial" w:hAnsi="Arial"/>
          <w:sz w:val="20"/>
          <w:szCs w:val="20"/>
        </w:rPr>
        <w:t xml:space="preserve"> inspection of the assembly shall be performed before the release</w:t>
      </w:r>
      <w:r w:rsidR="008F430A" w:rsidRPr="008F430A">
        <w:rPr>
          <w:rStyle w:val="None"/>
          <w:rFonts w:ascii="Arial" w:hAnsi="Arial"/>
          <w:sz w:val="20"/>
          <w:szCs w:val="20"/>
        </w:rPr>
        <w:t xml:space="preserve"> </w:t>
      </w:r>
      <w:r w:rsidR="008F430A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from the manufacturing location and after site re-assembly if applicable.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</w:t>
      </w:r>
      <w:r w:rsidR="008F430A" w:rsidRPr="008F430A">
        <w:rPr>
          <w:rStyle w:val="None"/>
          <w:rFonts w:ascii="Arial" w:hAnsi="Arial"/>
          <w:sz w:val="20"/>
          <w:szCs w:val="20"/>
        </w:rPr>
        <w:t>Documented i</w:t>
      </w:r>
      <w:r w:rsidR="00EE6F54" w:rsidRPr="008F430A">
        <w:rPr>
          <w:rStyle w:val="None"/>
          <w:rFonts w:ascii="Arial" w:hAnsi="Arial"/>
          <w:sz w:val="20"/>
          <w:szCs w:val="20"/>
        </w:rPr>
        <w:t>nspection procedures sh</w:t>
      </w:r>
      <w:r w:rsidR="008F430A" w:rsidRPr="008F430A">
        <w:rPr>
          <w:rStyle w:val="None"/>
          <w:rFonts w:ascii="Arial" w:hAnsi="Arial"/>
          <w:sz w:val="20"/>
          <w:szCs w:val="20"/>
        </w:rPr>
        <w:t>all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address </w:t>
      </w:r>
      <w:r w:rsidR="00EE6F54" w:rsidRPr="008F430A">
        <w:rPr>
          <w:rStyle w:val="None"/>
          <w:rFonts w:ascii="Arial" w:hAnsi="Arial"/>
          <w:sz w:val="20"/>
          <w:szCs w:val="20"/>
        </w:rPr>
        <w:lastRenderedPageBreak/>
        <w:t>the</w:t>
      </w:r>
      <w:r w:rsidR="00173E09" w:rsidRPr="008F430A">
        <w:rPr>
          <w:rStyle w:val="None"/>
          <w:rFonts w:ascii="Arial" w:hAnsi="Arial"/>
          <w:sz w:val="20"/>
          <w:szCs w:val="20"/>
        </w:rPr>
        <w:t xml:space="preserve"> level and the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content of the inspection</w:t>
      </w:r>
      <w:r w:rsidR="00173E09" w:rsidRPr="008F430A">
        <w:rPr>
          <w:rStyle w:val="None"/>
          <w:rFonts w:ascii="Arial" w:hAnsi="Arial"/>
          <w:sz w:val="20"/>
          <w:szCs w:val="20"/>
        </w:rPr>
        <w:t>, as defined into the Certificate of Conformity.</w:t>
      </w:r>
      <w:r w:rsidR="00097FCD">
        <w:rPr>
          <w:rStyle w:val="None"/>
          <w:rFonts w:ascii="Arial" w:hAnsi="Arial"/>
          <w:sz w:val="20"/>
          <w:szCs w:val="20"/>
        </w:rPr>
        <w:t xml:space="preserve"> </w:t>
      </w:r>
      <w:r w:rsidR="00EE6F54" w:rsidRPr="00551DCC">
        <w:rPr>
          <w:rStyle w:val="None"/>
          <w:rFonts w:ascii="Arial" w:hAnsi="Arial"/>
          <w:color w:val="auto"/>
          <w:sz w:val="20"/>
          <w:szCs w:val="20"/>
        </w:rPr>
        <w:t>Competence</w:t>
      </w:r>
      <w:r w:rsidR="0093055D" w:rsidRPr="00551DCC">
        <w:rPr>
          <w:rStyle w:val="None"/>
          <w:rFonts w:ascii="Arial" w:hAnsi="Arial"/>
          <w:color w:val="auto"/>
          <w:sz w:val="20"/>
          <w:szCs w:val="20"/>
        </w:rPr>
        <w:t>.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It is stated in the IEC TS 60079-46 (</w:t>
      </w:r>
      <w:r w:rsidR="00F44DAF" w:rsidRPr="00551DCC">
        <w:rPr>
          <w:rStyle w:val="None"/>
          <w:rFonts w:ascii="Arial" w:hAnsi="Arial"/>
          <w:color w:val="auto"/>
          <w:sz w:val="20"/>
          <w:szCs w:val="20"/>
        </w:rPr>
        <w:t>4.4 Competencies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) that </w:t>
      </w:r>
      <w:r w:rsidR="00DE2109">
        <w:rPr>
          <w:rStyle w:val="None"/>
          <w:rFonts w:ascii="Arial" w:hAnsi="Arial"/>
          <w:color w:val="auto"/>
          <w:sz w:val="20"/>
          <w:szCs w:val="20"/>
        </w:rPr>
        <w:t>“</w:t>
      </w:r>
      <w:r w:rsidR="00F44DAF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For equipment assemblies subjected to type verification, the manufacturing process and the competency of the related personnel shall conform to ISO/IEC 80079-34.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”</w:t>
      </w:r>
      <w:r w:rsidR="002261EC" w:rsidRPr="00551DCC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ab/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br/>
        <w:t xml:space="preserve">Then, the competency of the person involved in the inspection shall be checked during the audit performed by the </w:t>
      </w:r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ExCB in accordance with ISO/IEC 80079-34.</w:t>
      </w:r>
    </w:p>
    <w:p w14:paraId="256051E4" w14:textId="77777777" w:rsidR="002261EC" w:rsidRPr="00551DCC" w:rsidRDefault="002261EC" w:rsidP="00FF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481CE181" w14:textId="24329225" w:rsidR="00CF2D2A" w:rsidRDefault="00097FCD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Additionally,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the manufacturer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shall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ensure the persons who perform electrical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test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or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installation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according to IEC 60079-14:2014 have the competencies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requested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by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IEC 60079-14:2014 annex A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(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Knowledge, skills and competencies of responsible persons,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operatives/technicians and designers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). The evidence of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these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competence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shall be documented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.</w:t>
      </w:r>
    </w:p>
    <w:p w14:paraId="1228E052" w14:textId="453256E5" w:rsidR="00057C49" w:rsidRDefault="00057C49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373C765E" w14:textId="45EFD442" w:rsidR="00057C49" w:rsidRDefault="00057C49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8"/>
          <w:sz w:val="20"/>
          <w:szCs w:val="20"/>
          <w:lang w:eastAsia="zh-CN"/>
        </w:rPr>
      </w:pP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While ‘60079-46’ is a Type of Protection in accordance with IEC 60079-46, it is not to be indicated on its own as a Protection Concept on a QAR.  If a QAR is to support an </w:t>
      </w:r>
      <w:r w:rsid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br/>
      </w: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IEC 60079-46 assembly certification, the Protection Concept(s) field on the QAR shall read, '60079-46' followed by a parenthetical statement that itemizes the specific Types of Protection that support the assembly certification. For example, '60079-46 (d, e, m)'</w:t>
      </w:r>
    </w:p>
    <w:p w14:paraId="5AAD9101" w14:textId="4FA0C361" w:rsidR="008F430A" w:rsidRDefault="008F430A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8"/>
          <w:sz w:val="20"/>
          <w:szCs w:val="20"/>
          <w:lang w:eastAsia="zh-CN"/>
        </w:rPr>
      </w:pPr>
    </w:p>
    <w:p w14:paraId="65744F48" w14:textId="77777777" w:rsidR="008F430A" w:rsidRPr="00057C49" w:rsidRDefault="008F430A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None"/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sectPr w:rsidR="008F430A" w:rsidRPr="00057C49">
      <w:pgSz w:w="12240" w:h="15840"/>
      <w:pgMar w:top="1440" w:right="1701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4F43" w14:textId="77777777" w:rsidR="0034492F" w:rsidRDefault="0034492F">
      <w:r>
        <w:separator/>
      </w:r>
    </w:p>
  </w:endnote>
  <w:endnote w:type="continuationSeparator" w:id="0">
    <w:p w14:paraId="52B32FE7" w14:textId="77777777" w:rsidR="0034492F" w:rsidRDefault="003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A16E" w14:textId="00CD3223" w:rsidR="00E62CC1" w:rsidRPr="00E62CC1" w:rsidRDefault="00E62CC1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A31875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A31875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4230B654" w14:textId="77777777" w:rsidR="008E14F8" w:rsidRDefault="008E14F8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D6F9" w14:textId="77777777" w:rsidR="0034492F" w:rsidRDefault="0034492F">
      <w:r>
        <w:separator/>
      </w:r>
    </w:p>
  </w:footnote>
  <w:footnote w:type="continuationSeparator" w:id="0">
    <w:p w14:paraId="293C6262" w14:textId="77777777" w:rsidR="0034492F" w:rsidRDefault="0034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8BAD" w14:textId="11936FAC" w:rsidR="0086653C" w:rsidRDefault="006913EC" w:rsidP="00E62CC1">
    <w:pPr>
      <w:pStyle w:val="Header"/>
      <w:rPr>
        <w:noProof/>
      </w:rPr>
    </w:pPr>
    <w:r>
      <w:rPr>
        <w:noProof/>
      </w:rPr>
      <w:drawing>
        <wp:inline distT="0" distB="0" distL="0" distR="0" wp14:anchorId="415AE159" wp14:editId="713A7A96">
          <wp:extent cx="838200" cy="7245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91" cy="72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2FD31A" w14:textId="76C83A8A" w:rsidR="006913EC" w:rsidRPr="006913EC" w:rsidRDefault="006913EC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 w:rsidRPr="006913EC">
      <w:rPr>
        <w:rFonts w:ascii="Arial" w:hAnsi="Arial" w:cs="Arial"/>
        <w:b/>
        <w:noProof/>
        <w:sz w:val="22"/>
        <w:szCs w:val="22"/>
      </w:rPr>
      <w:t>ExTAG/</w:t>
    </w:r>
    <w:r w:rsidR="00FF08F2">
      <w:rPr>
        <w:rFonts w:ascii="Arial" w:hAnsi="Arial" w:cs="Arial"/>
        <w:b/>
        <w:noProof/>
        <w:sz w:val="22"/>
        <w:szCs w:val="22"/>
      </w:rPr>
      <w:t>661</w:t>
    </w:r>
    <w:r w:rsidR="00090769">
      <w:rPr>
        <w:rFonts w:ascii="Arial" w:hAnsi="Arial" w:cs="Arial"/>
        <w:b/>
        <w:noProof/>
        <w:sz w:val="22"/>
        <w:szCs w:val="22"/>
      </w:rPr>
      <w:t>B</w:t>
    </w:r>
    <w:r w:rsidRPr="006913EC">
      <w:rPr>
        <w:rFonts w:ascii="Arial" w:hAnsi="Arial" w:cs="Arial"/>
        <w:b/>
        <w:noProof/>
        <w:sz w:val="22"/>
        <w:szCs w:val="22"/>
      </w:rPr>
      <w:t>/CD</w:t>
    </w:r>
  </w:p>
  <w:p w14:paraId="4B1A4A20" w14:textId="20DF1087" w:rsidR="006913EC" w:rsidRPr="006913EC" w:rsidRDefault="00444036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July</w:t>
    </w:r>
    <w:r w:rsidR="00090769">
      <w:rPr>
        <w:rFonts w:ascii="Arial" w:hAnsi="Arial" w:cs="Arial"/>
        <w:b/>
        <w:noProof/>
        <w:sz w:val="22"/>
        <w:szCs w:val="22"/>
      </w:rPr>
      <w:t xml:space="preserve"> </w:t>
    </w:r>
    <w:r w:rsidR="006913EC" w:rsidRPr="006913EC">
      <w:rPr>
        <w:rFonts w:ascii="Arial" w:hAnsi="Arial" w:cs="Arial"/>
        <w:b/>
        <w:noProof/>
        <w:sz w:val="22"/>
        <w:szCs w:val="22"/>
      </w:rPr>
      <w:t>202</w:t>
    </w:r>
    <w:r>
      <w:rPr>
        <w:rFonts w:ascii="Arial" w:hAnsi="Arial" w:cs="Arial"/>
        <w:b/>
        <w:noProof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156F"/>
    <w:multiLevelType w:val="hybridMultilevel"/>
    <w:tmpl w:val="9222B41A"/>
    <w:lvl w:ilvl="0" w:tplc="F11A0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0B7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C1C3C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F8"/>
    <w:rsid w:val="00057C49"/>
    <w:rsid w:val="00084255"/>
    <w:rsid w:val="00090769"/>
    <w:rsid w:val="00097FCD"/>
    <w:rsid w:val="000D041E"/>
    <w:rsid w:val="000D266D"/>
    <w:rsid w:val="00103A79"/>
    <w:rsid w:val="001576F7"/>
    <w:rsid w:val="00173E09"/>
    <w:rsid w:val="00173E55"/>
    <w:rsid w:val="00176B38"/>
    <w:rsid w:val="001921BD"/>
    <w:rsid w:val="001A22C6"/>
    <w:rsid w:val="001A590B"/>
    <w:rsid w:val="001A649F"/>
    <w:rsid w:val="001D55DA"/>
    <w:rsid w:val="002261EC"/>
    <w:rsid w:val="002333D0"/>
    <w:rsid w:val="002B2CDF"/>
    <w:rsid w:val="002D7847"/>
    <w:rsid w:val="002E0025"/>
    <w:rsid w:val="0030633A"/>
    <w:rsid w:val="0034492F"/>
    <w:rsid w:val="00354538"/>
    <w:rsid w:val="00371FCC"/>
    <w:rsid w:val="00391886"/>
    <w:rsid w:val="00414023"/>
    <w:rsid w:val="00444036"/>
    <w:rsid w:val="004915D8"/>
    <w:rsid w:val="00495B80"/>
    <w:rsid w:val="004A6FA0"/>
    <w:rsid w:val="004F5CB2"/>
    <w:rsid w:val="00551DCC"/>
    <w:rsid w:val="005D4574"/>
    <w:rsid w:val="005D50A7"/>
    <w:rsid w:val="005E3142"/>
    <w:rsid w:val="005F4E09"/>
    <w:rsid w:val="00601331"/>
    <w:rsid w:val="006237D1"/>
    <w:rsid w:val="006342F8"/>
    <w:rsid w:val="006376AF"/>
    <w:rsid w:val="0065562B"/>
    <w:rsid w:val="006560E1"/>
    <w:rsid w:val="006869D9"/>
    <w:rsid w:val="006913EC"/>
    <w:rsid w:val="006E2126"/>
    <w:rsid w:val="006E6DF4"/>
    <w:rsid w:val="006F13DA"/>
    <w:rsid w:val="00723BBE"/>
    <w:rsid w:val="00784925"/>
    <w:rsid w:val="0079375C"/>
    <w:rsid w:val="007D73CC"/>
    <w:rsid w:val="007F036A"/>
    <w:rsid w:val="007F2B11"/>
    <w:rsid w:val="00837279"/>
    <w:rsid w:val="0086653C"/>
    <w:rsid w:val="00870805"/>
    <w:rsid w:val="00881E83"/>
    <w:rsid w:val="008D3B5F"/>
    <w:rsid w:val="008D4C12"/>
    <w:rsid w:val="008E14F8"/>
    <w:rsid w:val="008F21D6"/>
    <w:rsid w:val="008F430A"/>
    <w:rsid w:val="00915D81"/>
    <w:rsid w:val="0093055D"/>
    <w:rsid w:val="00990487"/>
    <w:rsid w:val="00990ECE"/>
    <w:rsid w:val="009E2EB0"/>
    <w:rsid w:val="00A14152"/>
    <w:rsid w:val="00A31875"/>
    <w:rsid w:val="00A76592"/>
    <w:rsid w:val="00AC2CAE"/>
    <w:rsid w:val="00B142AC"/>
    <w:rsid w:val="00B77B89"/>
    <w:rsid w:val="00BB4547"/>
    <w:rsid w:val="00C17DD0"/>
    <w:rsid w:val="00C30F21"/>
    <w:rsid w:val="00CA73BE"/>
    <w:rsid w:val="00CC3460"/>
    <w:rsid w:val="00CD79C1"/>
    <w:rsid w:val="00CE3C61"/>
    <w:rsid w:val="00CF2D2A"/>
    <w:rsid w:val="00D17A2F"/>
    <w:rsid w:val="00D569E5"/>
    <w:rsid w:val="00D71860"/>
    <w:rsid w:val="00DA4E22"/>
    <w:rsid w:val="00DE2109"/>
    <w:rsid w:val="00DF3832"/>
    <w:rsid w:val="00E3364C"/>
    <w:rsid w:val="00E61722"/>
    <w:rsid w:val="00E62CC1"/>
    <w:rsid w:val="00E86678"/>
    <w:rsid w:val="00EA3005"/>
    <w:rsid w:val="00EB663C"/>
    <w:rsid w:val="00EC1D3E"/>
    <w:rsid w:val="00EE6F54"/>
    <w:rsid w:val="00F22C15"/>
    <w:rsid w:val="00F257ED"/>
    <w:rsid w:val="00F44DAF"/>
    <w:rsid w:val="00F4589E"/>
    <w:rsid w:val="00F47925"/>
    <w:rsid w:val="00F75E3C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1F3B8"/>
  <w15:docId w15:val="{2CFC2A27-65D2-4FF1-ADAF-0A66CD3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61EC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38"/>
    <w:rPr>
      <w:rFonts w:cs="Arial Unicode MS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38"/>
    <w:rPr>
      <w:rFonts w:cs="Arial Unicode MS"/>
      <w:b/>
      <w:bCs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2B12-DD3F-434C-B14E-254DE774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4758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 Agius</cp:lastModifiedBy>
  <cp:revision>3</cp:revision>
  <dcterms:created xsi:type="dcterms:W3CDTF">2022-08-04T04:19:00Z</dcterms:created>
  <dcterms:modified xsi:type="dcterms:W3CDTF">2022-08-04T04:19:00Z</dcterms:modified>
</cp:coreProperties>
</file>