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4B24D" w14:textId="77777777" w:rsidR="00176A32" w:rsidRDefault="00176A32" w:rsidP="001C6690">
      <w:pPr>
        <w:autoSpaceDE w:val="0"/>
        <w:autoSpaceDN w:val="0"/>
        <w:adjustRightInd w:val="0"/>
        <w:jc w:val="left"/>
        <w:rPr>
          <w:b/>
          <w:bCs/>
          <w:color w:val="000000"/>
          <w:sz w:val="24"/>
          <w:szCs w:val="24"/>
          <w:lang w:val="en-AU" w:eastAsia="en-AU"/>
        </w:rPr>
      </w:pPr>
    </w:p>
    <w:p w14:paraId="11C38E6D" w14:textId="2B87AFEC" w:rsidR="001C6690" w:rsidRPr="00240B3E" w:rsidRDefault="001C6690" w:rsidP="001C6690">
      <w:pPr>
        <w:autoSpaceDE w:val="0"/>
        <w:autoSpaceDN w:val="0"/>
        <w:adjustRightInd w:val="0"/>
        <w:jc w:val="left"/>
        <w:rPr>
          <w:b/>
          <w:bCs/>
          <w:color w:val="000000"/>
          <w:sz w:val="24"/>
          <w:szCs w:val="24"/>
          <w:lang w:val="en-AU" w:eastAsia="en-AU"/>
        </w:rPr>
      </w:pPr>
      <w:r w:rsidRPr="00240B3E">
        <w:rPr>
          <w:b/>
          <w:bCs/>
          <w:color w:val="000000"/>
          <w:sz w:val="24"/>
          <w:szCs w:val="24"/>
          <w:lang w:val="en-AU" w:eastAsia="en-AU"/>
        </w:rPr>
        <w:t xml:space="preserve">INTERNATIONAL ELECTROTECHNICAL COMMISSION SYSTEM FOR CERTIFICATION TO STANDARDS RELATING TO EQUIPMENT FOR USE IN EXPLOSIVE ATMOSPHERES (IECEx SYSTEM) </w:t>
      </w:r>
    </w:p>
    <w:p w14:paraId="163BAE49" w14:textId="77777777" w:rsidR="001C6690" w:rsidRPr="00240B3E" w:rsidRDefault="001C6690" w:rsidP="001C6690">
      <w:pPr>
        <w:suppressAutoHyphens/>
        <w:spacing w:after="54" w:line="240" w:lineRule="exact"/>
        <w:rPr>
          <w:b/>
          <w:bCs/>
          <w:color w:val="000000"/>
          <w:sz w:val="24"/>
          <w:szCs w:val="24"/>
          <w:lang w:val="en-AU" w:eastAsia="en-AU"/>
        </w:rPr>
      </w:pPr>
    </w:p>
    <w:p w14:paraId="0A99F353" w14:textId="3A62FD7D" w:rsidR="001C6690" w:rsidRPr="00D41ADA" w:rsidRDefault="001C6690" w:rsidP="001C6690">
      <w:pPr>
        <w:jc w:val="left"/>
        <w:rPr>
          <w:b/>
          <w:bCs/>
          <w:color w:val="000000"/>
          <w:sz w:val="22"/>
          <w:szCs w:val="22"/>
          <w:lang w:val="en-AU"/>
        </w:rPr>
      </w:pPr>
      <w:r w:rsidRPr="00240B3E">
        <w:rPr>
          <w:b/>
          <w:bCs/>
          <w:color w:val="000000"/>
          <w:sz w:val="24"/>
          <w:szCs w:val="24"/>
          <w:lang w:val="en-AU" w:eastAsia="en-AU"/>
        </w:rPr>
        <w:t xml:space="preserve">TITLE: </w:t>
      </w:r>
      <w:bookmarkStart w:id="0" w:name="_Hlk107843535"/>
      <w:r w:rsidRPr="00240B3E">
        <w:rPr>
          <w:b/>
          <w:bCs/>
          <w:color w:val="000000"/>
          <w:sz w:val="22"/>
          <w:szCs w:val="22"/>
          <w:lang w:val="en-AU"/>
        </w:rPr>
        <w:t>Re-assessment Report for the continued acceptance of</w:t>
      </w:r>
      <w:bookmarkStart w:id="1" w:name="_Hlk92812223"/>
      <w:r>
        <w:rPr>
          <w:b/>
          <w:bCs/>
          <w:color w:val="000000"/>
          <w:sz w:val="22"/>
          <w:szCs w:val="22"/>
          <w:lang w:val="en-AU"/>
        </w:rPr>
        <w:t xml:space="preserve"> </w:t>
      </w:r>
      <w:bookmarkStart w:id="2" w:name="_Hlk109808731"/>
      <w:r w:rsidRPr="001C6690">
        <w:rPr>
          <w:b/>
          <w:bCs/>
          <w:color w:val="000000"/>
          <w:sz w:val="22"/>
          <w:szCs w:val="22"/>
          <w:lang w:val="en-AU"/>
        </w:rPr>
        <w:t>CSA Group Testing UK Ltd - CSA UK – (CSAE)</w:t>
      </w:r>
      <w:r>
        <w:rPr>
          <w:b/>
          <w:bCs/>
          <w:color w:val="000000"/>
          <w:sz w:val="22"/>
          <w:szCs w:val="22"/>
          <w:lang w:val="en-AU"/>
        </w:rPr>
        <w:t xml:space="preserve"> a</w:t>
      </w:r>
      <w:r w:rsidRPr="00D41ADA">
        <w:rPr>
          <w:b/>
          <w:bCs/>
          <w:color w:val="000000"/>
          <w:sz w:val="22"/>
          <w:szCs w:val="22"/>
          <w:lang w:val="en-AU"/>
        </w:rPr>
        <w:t xml:space="preserve">n Accepted </w:t>
      </w:r>
      <w:proofErr w:type="spellStart"/>
      <w:r w:rsidRPr="00D41ADA">
        <w:rPr>
          <w:b/>
          <w:bCs/>
          <w:color w:val="000000"/>
          <w:sz w:val="22"/>
          <w:szCs w:val="22"/>
          <w:lang w:val="en-AU"/>
        </w:rPr>
        <w:t>ExCB</w:t>
      </w:r>
      <w:proofErr w:type="spellEnd"/>
      <w:r w:rsidRPr="00D41ADA">
        <w:rPr>
          <w:b/>
          <w:bCs/>
          <w:color w:val="000000"/>
          <w:sz w:val="22"/>
          <w:szCs w:val="22"/>
          <w:lang w:val="en-AU"/>
        </w:rPr>
        <w:t xml:space="preserve"> </w:t>
      </w:r>
      <w:r w:rsidRPr="00240B3E">
        <w:rPr>
          <w:b/>
          <w:bCs/>
          <w:color w:val="000000"/>
          <w:sz w:val="22"/>
          <w:szCs w:val="22"/>
          <w:lang w:val="en-AU"/>
        </w:rPr>
        <w:t>within the IECEx Equipment Scheme 02</w:t>
      </w:r>
      <w:bookmarkEnd w:id="1"/>
      <w:r>
        <w:rPr>
          <w:b/>
          <w:bCs/>
          <w:color w:val="000000"/>
          <w:sz w:val="22"/>
          <w:szCs w:val="22"/>
          <w:lang w:val="en-AU"/>
        </w:rPr>
        <w:t xml:space="preserve">, </w:t>
      </w:r>
      <w:r w:rsidR="00F3043B">
        <w:rPr>
          <w:b/>
          <w:bCs/>
          <w:color w:val="000000"/>
          <w:sz w:val="22"/>
          <w:szCs w:val="22"/>
          <w:lang w:val="en-AU"/>
        </w:rPr>
        <w:t xml:space="preserve">IECEx </w:t>
      </w:r>
      <w:r w:rsidR="00F3043B" w:rsidRPr="00F3043B">
        <w:rPr>
          <w:b/>
          <w:bCs/>
          <w:color w:val="000000"/>
          <w:sz w:val="22"/>
          <w:szCs w:val="22"/>
          <w:lang w:val="en-AU"/>
        </w:rPr>
        <w:t>Certified Service Facility Scheme</w:t>
      </w:r>
      <w:r w:rsidR="00F3043B">
        <w:rPr>
          <w:b/>
          <w:bCs/>
          <w:color w:val="000000"/>
          <w:sz w:val="22"/>
          <w:szCs w:val="22"/>
          <w:lang w:val="en-AU"/>
        </w:rPr>
        <w:t xml:space="preserve"> 03 and </w:t>
      </w:r>
      <w:r w:rsidR="00F3043B" w:rsidRPr="00F3043B">
        <w:rPr>
          <w:b/>
          <w:bCs/>
          <w:color w:val="000000"/>
          <w:sz w:val="22"/>
          <w:szCs w:val="22"/>
          <w:lang w:val="en-AU"/>
        </w:rPr>
        <w:t>IECEx Conformity Mark Licensing System</w:t>
      </w:r>
      <w:r w:rsidR="00F3043B">
        <w:rPr>
          <w:b/>
          <w:bCs/>
          <w:color w:val="000000"/>
          <w:sz w:val="22"/>
          <w:szCs w:val="22"/>
          <w:lang w:val="en-AU"/>
        </w:rPr>
        <w:t>, 04.</w:t>
      </w:r>
    </w:p>
    <w:bookmarkEnd w:id="0"/>
    <w:bookmarkEnd w:id="2"/>
    <w:p w14:paraId="4F187199" w14:textId="77777777" w:rsidR="001C6690" w:rsidRPr="00D41ADA" w:rsidRDefault="001C6690" w:rsidP="001C6690">
      <w:pPr>
        <w:jc w:val="left"/>
        <w:rPr>
          <w:b/>
          <w:bCs/>
          <w:color w:val="000000"/>
          <w:sz w:val="22"/>
          <w:szCs w:val="22"/>
          <w:lang w:val="en-AU"/>
        </w:rPr>
      </w:pPr>
    </w:p>
    <w:p w14:paraId="77CAC821" w14:textId="77777777" w:rsidR="001C6690" w:rsidRPr="00240B3E" w:rsidRDefault="001C6690" w:rsidP="001C6690">
      <w:pPr>
        <w:autoSpaceDE w:val="0"/>
        <w:autoSpaceDN w:val="0"/>
        <w:adjustRightInd w:val="0"/>
        <w:rPr>
          <w:b/>
          <w:bCs/>
          <w:color w:val="000000"/>
          <w:sz w:val="24"/>
          <w:szCs w:val="24"/>
          <w:lang w:val="en-AU" w:eastAsia="en-AU"/>
        </w:rPr>
      </w:pPr>
      <w:r w:rsidRPr="00240B3E">
        <w:rPr>
          <w:b/>
          <w:bCs/>
          <w:color w:val="000000"/>
          <w:sz w:val="24"/>
          <w:szCs w:val="24"/>
          <w:lang w:val="en-AU" w:eastAsia="en-AU"/>
        </w:rPr>
        <w:t xml:space="preserve">Circulation to: Members of the IECEx Management Committee, </w:t>
      </w:r>
      <w:proofErr w:type="spellStart"/>
      <w:r w:rsidRPr="00240B3E">
        <w:rPr>
          <w:b/>
          <w:bCs/>
          <w:color w:val="000000"/>
          <w:sz w:val="24"/>
          <w:szCs w:val="24"/>
          <w:lang w:val="en-AU" w:eastAsia="en-AU"/>
        </w:rPr>
        <w:t>ExMC</w:t>
      </w:r>
      <w:proofErr w:type="spellEnd"/>
      <w:r w:rsidRPr="00240B3E">
        <w:rPr>
          <w:b/>
          <w:bCs/>
          <w:color w:val="000000"/>
          <w:sz w:val="24"/>
          <w:szCs w:val="24"/>
          <w:lang w:val="en-AU" w:eastAsia="en-AU"/>
        </w:rPr>
        <w:t xml:space="preserve"> </w:t>
      </w:r>
    </w:p>
    <w:p w14:paraId="396C9A1E" w14:textId="77777777" w:rsidR="001C6690" w:rsidRPr="00240B3E" w:rsidRDefault="001C6690" w:rsidP="001C6690">
      <w:pPr>
        <w:autoSpaceDE w:val="0"/>
        <w:autoSpaceDN w:val="0"/>
        <w:adjustRightInd w:val="0"/>
        <w:rPr>
          <w:color w:val="000000"/>
          <w:sz w:val="24"/>
          <w:szCs w:val="24"/>
          <w:lang w:val="en-AU" w:eastAsia="en-AU"/>
        </w:rPr>
      </w:pPr>
    </w:p>
    <w:p w14:paraId="16613BC1" w14:textId="77777777" w:rsidR="001C6690" w:rsidRPr="00240B3E" w:rsidRDefault="001C6690" w:rsidP="001C6690">
      <w:pPr>
        <w:pBdr>
          <w:top w:val="thinThickSmallGap" w:sz="24" w:space="1" w:color="0000FF"/>
        </w:pBdr>
        <w:autoSpaceDE w:val="0"/>
        <w:autoSpaceDN w:val="0"/>
        <w:adjustRightInd w:val="0"/>
        <w:rPr>
          <w:color w:val="000000"/>
          <w:sz w:val="24"/>
          <w:szCs w:val="24"/>
          <w:lang w:val="en-AU" w:eastAsia="en-AU"/>
        </w:rPr>
      </w:pPr>
    </w:p>
    <w:p w14:paraId="2B3E2033" w14:textId="77777777" w:rsidR="001C6690" w:rsidRPr="00240B3E" w:rsidRDefault="001C6690" w:rsidP="001C6690">
      <w:pPr>
        <w:autoSpaceDE w:val="0"/>
        <w:autoSpaceDN w:val="0"/>
        <w:adjustRightInd w:val="0"/>
        <w:jc w:val="center"/>
        <w:rPr>
          <w:b/>
          <w:bCs/>
          <w:color w:val="000000"/>
          <w:sz w:val="24"/>
          <w:szCs w:val="24"/>
          <w:lang w:val="en-AU" w:eastAsia="en-AU"/>
        </w:rPr>
      </w:pPr>
      <w:r w:rsidRPr="00240B3E">
        <w:rPr>
          <w:b/>
          <w:bCs/>
          <w:color w:val="000000"/>
          <w:sz w:val="24"/>
          <w:szCs w:val="24"/>
          <w:lang w:val="en-AU" w:eastAsia="en-AU"/>
        </w:rPr>
        <w:t xml:space="preserve">INTRODUCTION </w:t>
      </w:r>
    </w:p>
    <w:p w14:paraId="09660A24" w14:textId="77777777" w:rsidR="001C6690" w:rsidRPr="00240B3E" w:rsidRDefault="001C6690" w:rsidP="001C6690">
      <w:pPr>
        <w:rPr>
          <w:b/>
          <w:bCs/>
          <w:color w:val="000000"/>
          <w:sz w:val="24"/>
          <w:szCs w:val="24"/>
          <w:lang w:val="en-AU" w:eastAsia="en-AU"/>
        </w:rPr>
      </w:pPr>
    </w:p>
    <w:p w14:paraId="2A9FB0BD" w14:textId="25F63FCB" w:rsidR="001C6690" w:rsidRDefault="001C6690" w:rsidP="001C6690">
      <w:pPr>
        <w:suppressAutoHyphens/>
        <w:jc w:val="left"/>
        <w:rPr>
          <w:color w:val="000000"/>
          <w:sz w:val="24"/>
          <w:szCs w:val="24"/>
          <w:lang w:val="en-AU"/>
        </w:rPr>
      </w:pPr>
      <w:r w:rsidRPr="00240B3E">
        <w:rPr>
          <w:color w:val="000000"/>
          <w:sz w:val="24"/>
          <w:szCs w:val="24"/>
          <w:lang w:val="en-AU"/>
        </w:rPr>
        <w:t xml:space="preserve">In accordance with the 5 </w:t>
      </w:r>
      <w:r>
        <w:rPr>
          <w:color w:val="000000"/>
          <w:sz w:val="24"/>
          <w:szCs w:val="24"/>
          <w:lang w:val="en-AU"/>
        </w:rPr>
        <w:t>Y</w:t>
      </w:r>
      <w:r w:rsidRPr="00240B3E">
        <w:rPr>
          <w:color w:val="000000"/>
          <w:sz w:val="24"/>
          <w:szCs w:val="24"/>
          <w:lang w:val="en-AU"/>
        </w:rPr>
        <w:t xml:space="preserve">ear re-assessment plan for the surveillance and monitoring of bodies within the IECEx System, the following document </w:t>
      </w:r>
      <w:r>
        <w:rPr>
          <w:color w:val="000000"/>
          <w:sz w:val="24"/>
          <w:szCs w:val="24"/>
          <w:lang w:val="en-AU"/>
        </w:rPr>
        <w:t>contains the IECEx Reassessment</w:t>
      </w:r>
      <w:r w:rsidRPr="00240B3E">
        <w:rPr>
          <w:color w:val="000000"/>
          <w:sz w:val="24"/>
          <w:szCs w:val="24"/>
          <w:lang w:val="en-AU"/>
        </w:rPr>
        <w:t xml:space="preserve"> Report</w:t>
      </w:r>
      <w:r w:rsidRPr="00240B3E">
        <w:rPr>
          <w:rFonts w:ascii="Times New Roman" w:hAnsi="Times New Roman"/>
          <w:lang w:val="en-AU"/>
        </w:rPr>
        <w:t xml:space="preserve"> </w:t>
      </w:r>
      <w:r w:rsidRPr="00240B3E">
        <w:rPr>
          <w:color w:val="000000"/>
          <w:sz w:val="24"/>
          <w:szCs w:val="24"/>
          <w:lang w:val="en-AU"/>
        </w:rPr>
        <w:t xml:space="preserve">for the continued acceptance </w:t>
      </w:r>
      <w:r w:rsidR="00F3043B" w:rsidRPr="00F3043B">
        <w:rPr>
          <w:color w:val="000000"/>
          <w:sz w:val="24"/>
          <w:szCs w:val="24"/>
          <w:lang w:val="en-AU"/>
        </w:rPr>
        <w:t xml:space="preserve">CSA Group Testing UK Ltd - CSA UK – (CSAE) an Accepted </w:t>
      </w:r>
      <w:proofErr w:type="spellStart"/>
      <w:r w:rsidR="00F3043B" w:rsidRPr="00F3043B">
        <w:rPr>
          <w:color w:val="000000"/>
          <w:sz w:val="24"/>
          <w:szCs w:val="24"/>
          <w:lang w:val="en-AU"/>
        </w:rPr>
        <w:t>ExCB</w:t>
      </w:r>
      <w:proofErr w:type="spellEnd"/>
      <w:r w:rsidR="00F3043B" w:rsidRPr="00F3043B">
        <w:rPr>
          <w:color w:val="000000"/>
          <w:sz w:val="24"/>
          <w:szCs w:val="24"/>
          <w:lang w:val="en-AU"/>
        </w:rPr>
        <w:t xml:space="preserve"> within the IECEx Equipment Scheme 02, IECEx Certified Service Facility Scheme 03 and IECEx Conformity Mark Licensing System, 04.</w:t>
      </w:r>
    </w:p>
    <w:p w14:paraId="4B4C1C33" w14:textId="77777777" w:rsidR="001C6690" w:rsidRPr="00240B3E" w:rsidRDefault="001C6690" w:rsidP="001C6690">
      <w:pPr>
        <w:suppressAutoHyphens/>
        <w:jc w:val="left"/>
        <w:rPr>
          <w:color w:val="000000"/>
          <w:sz w:val="24"/>
          <w:szCs w:val="24"/>
          <w:lang w:val="en-US"/>
        </w:rPr>
      </w:pPr>
    </w:p>
    <w:p w14:paraId="41E2ACB0" w14:textId="7946C886" w:rsidR="001C6690" w:rsidRPr="00240B3E" w:rsidRDefault="001C6690" w:rsidP="001C6690">
      <w:pPr>
        <w:autoSpaceDE w:val="0"/>
        <w:autoSpaceDN w:val="0"/>
        <w:adjustRightInd w:val="0"/>
        <w:jc w:val="left"/>
        <w:rPr>
          <w:spacing w:val="0"/>
          <w:sz w:val="24"/>
          <w:szCs w:val="24"/>
          <w:lang w:val="en-AU" w:eastAsia="en-AU"/>
        </w:rPr>
      </w:pPr>
      <w:r w:rsidRPr="00240B3E">
        <w:rPr>
          <w:spacing w:val="0"/>
          <w:sz w:val="24"/>
          <w:szCs w:val="24"/>
          <w:lang w:val="en-AU" w:eastAsia="en-AU"/>
        </w:rPr>
        <w:t>This report is hereby submitted for endorsement during the 202</w:t>
      </w:r>
      <w:r w:rsidR="00176A32">
        <w:rPr>
          <w:spacing w:val="0"/>
          <w:sz w:val="24"/>
          <w:szCs w:val="24"/>
          <w:lang w:val="en-AU" w:eastAsia="en-AU"/>
        </w:rPr>
        <w:t>3</w:t>
      </w:r>
      <w:r w:rsidRPr="00240B3E">
        <w:rPr>
          <w:spacing w:val="0"/>
          <w:sz w:val="24"/>
          <w:szCs w:val="24"/>
          <w:lang w:val="en-AU" w:eastAsia="en-AU"/>
        </w:rPr>
        <w:t xml:space="preserve"> </w:t>
      </w:r>
      <w:proofErr w:type="spellStart"/>
      <w:r w:rsidRPr="00240B3E">
        <w:rPr>
          <w:spacing w:val="0"/>
          <w:sz w:val="24"/>
          <w:szCs w:val="24"/>
          <w:lang w:val="en-AU" w:eastAsia="en-AU"/>
        </w:rPr>
        <w:t>ExMC</w:t>
      </w:r>
      <w:proofErr w:type="spellEnd"/>
      <w:r w:rsidRPr="00240B3E">
        <w:rPr>
          <w:spacing w:val="0"/>
          <w:sz w:val="24"/>
          <w:szCs w:val="24"/>
          <w:lang w:val="en-AU" w:eastAsia="en-AU"/>
        </w:rPr>
        <w:t xml:space="preserve"> Meeting. </w:t>
      </w:r>
    </w:p>
    <w:p w14:paraId="3007C5D0" w14:textId="77777777" w:rsidR="001C6690" w:rsidRPr="00240B3E" w:rsidRDefault="001C6690" w:rsidP="001C6690">
      <w:pPr>
        <w:autoSpaceDE w:val="0"/>
        <w:autoSpaceDN w:val="0"/>
        <w:adjustRightInd w:val="0"/>
        <w:jc w:val="left"/>
        <w:rPr>
          <w:rFonts w:ascii="Brush Script MT" w:hAnsi="Brush Script MT" w:cs="Brush Script MT"/>
          <w:i/>
          <w:iCs/>
          <w:color w:val="000000"/>
          <w:sz w:val="24"/>
          <w:szCs w:val="24"/>
          <w:lang w:val="en-AU" w:eastAsia="en-AU"/>
        </w:rPr>
      </w:pPr>
    </w:p>
    <w:p w14:paraId="353C894A" w14:textId="77777777" w:rsidR="001C6690" w:rsidRPr="00240B3E" w:rsidRDefault="001C6690" w:rsidP="001C6690">
      <w:pPr>
        <w:autoSpaceDE w:val="0"/>
        <w:autoSpaceDN w:val="0"/>
        <w:adjustRightInd w:val="0"/>
        <w:rPr>
          <w:rFonts w:ascii="Brush Script MT" w:hAnsi="Brush Script MT" w:cs="Brush Script MT"/>
          <w:i/>
          <w:iCs/>
          <w:color w:val="000000"/>
          <w:sz w:val="24"/>
          <w:szCs w:val="24"/>
          <w:lang w:val="en-AU" w:eastAsia="en-AU"/>
        </w:rPr>
      </w:pPr>
    </w:p>
    <w:p w14:paraId="6E6BB5B8" w14:textId="77777777" w:rsidR="001C6690" w:rsidRPr="006820FE" w:rsidRDefault="001C6690" w:rsidP="001C6690">
      <w:pPr>
        <w:autoSpaceDE w:val="0"/>
        <w:autoSpaceDN w:val="0"/>
        <w:adjustRightInd w:val="0"/>
        <w:rPr>
          <w:rFonts w:ascii="Brush Script MT" w:hAnsi="Brush Script MT" w:cs="Brush Script MT"/>
          <w:b/>
          <w:i/>
          <w:iCs/>
          <w:color w:val="0000FF"/>
          <w:sz w:val="40"/>
          <w:szCs w:val="40"/>
          <w:lang w:val="en-AU" w:eastAsia="en-AU"/>
        </w:rPr>
      </w:pPr>
      <w:r w:rsidRPr="006820FE">
        <w:rPr>
          <w:rFonts w:ascii="Brush Script MT" w:hAnsi="Brush Script MT" w:cs="Brush Script MT"/>
          <w:b/>
          <w:i/>
          <w:iCs/>
          <w:color w:val="0000FF"/>
          <w:sz w:val="40"/>
          <w:szCs w:val="40"/>
          <w:lang w:val="en-AU" w:eastAsia="en-AU"/>
        </w:rPr>
        <w:t xml:space="preserve">Chris Agius </w:t>
      </w:r>
    </w:p>
    <w:p w14:paraId="35274BE1" w14:textId="77777777" w:rsidR="001C6690" w:rsidRPr="00240B3E" w:rsidRDefault="001C6690" w:rsidP="001C6690">
      <w:pPr>
        <w:autoSpaceDE w:val="0"/>
        <w:autoSpaceDN w:val="0"/>
        <w:adjustRightInd w:val="0"/>
        <w:rPr>
          <w:rFonts w:ascii="Brush Script MT" w:hAnsi="Brush Script MT" w:cs="Brush Script MT"/>
          <w:b/>
          <w:color w:val="000000"/>
          <w:sz w:val="24"/>
          <w:szCs w:val="24"/>
          <w:lang w:val="en-AU" w:eastAsia="en-AU"/>
        </w:rPr>
      </w:pPr>
    </w:p>
    <w:p w14:paraId="3F96D047" w14:textId="77777777" w:rsidR="001C6690" w:rsidRPr="00240B3E" w:rsidRDefault="001C6690" w:rsidP="001C6690">
      <w:pPr>
        <w:rPr>
          <w:b/>
          <w:bCs/>
          <w:color w:val="000000"/>
          <w:sz w:val="24"/>
          <w:szCs w:val="24"/>
          <w:lang w:val="en-AU" w:eastAsia="en-AU"/>
        </w:rPr>
      </w:pPr>
      <w:r w:rsidRPr="00240B3E">
        <w:rPr>
          <w:b/>
          <w:bCs/>
          <w:color w:val="000000"/>
          <w:sz w:val="24"/>
          <w:szCs w:val="24"/>
          <w:lang w:val="en-AU" w:eastAsia="en-AU"/>
        </w:rPr>
        <w:t>IECEx Secretariat</w:t>
      </w:r>
    </w:p>
    <w:p w14:paraId="17C10FF5" w14:textId="77777777" w:rsidR="001C6690" w:rsidRPr="00240B3E" w:rsidRDefault="001C6690" w:rsidP="001C6690">
      <w:pPr>
        <w:rPr>
          <w:b/>
          <w:bCs/>
          <w:color w:val="000000"/>
          <w:sz w:val="24"/>
          <w:szCs w:val="24"/>
          <w:lang w:val="en-AU" w:eastAsia="en-AU"/>
        </w:rPr>
      </w:pPr>
    </w:p>
    <w:p w14:paraId="648DED83" w14:textId="77777777" w:rsidR="001C6690" w:rsidRPr="00240B3E" w:rsidRDefault="001C6690" w:rsidP="001C6690">
      <w:pPr>
        <w:tabs>
          <w:tab w:val="left" w:pos="330"/>
        </w:tabs>
        <w:rPr>
          <w:sz w:val="36"/>
          <w:szCs w:val="36"/>
          <w:lang w:val="en-US"/>
        </w:rPr>
      </w:pPr>
    </w:p>
    <w:p w14:paraId="33DDADAE" w14:textId="77777777" w:rsidR="001C6690" w:rsidRDefault="001C6690" w:rsidP="001C6690">
      <w:pPr>
        <w:tabs>
          <w:tab w:val="left" w:pos="330"/>
        </w:tabs>
        <w:rPr>
          <w:sz w:val="36"/>
          <w:szCs w:val="36"/>
          <w:lang w:val="en-US"/>
        </w:rPr>
      </w:pPr>
    </w:p>
    <w:p w14:paraId="5A5CC60C" w14:textId="77777777" w:rsidR="001C6690" w:rsidRDefault="001C6690" w:rsidP="001C6690">
      <w:pPr>
        <w:tabs>
          <w:tab w:val="left" w:pos="330"/>
        </w:tabs>
        <w:rPr>
          <w:sz w:val="36"/>
          <w:szCs w:val="36"/>
          <w:lang w:val="en-US"/>
        </w:rPr>
      </w:pPr>
    </w:p>
    <w:p w14:paraId="3426B265" w14:textId="77777777" w:rsidR="001C6690" w:rsidRPr="00240B3E" w:rsidRDefault="001C6690" w:rsidP="001C6690">
      <w:pPr>
        <w:tabs>
          <w:tab w:val="left" w:pos="330"/>
        </w:tabs>
        <w:rPr>
          <w:sz w:val="36"/>
          <w:szCs w:val="36"/>
          <w:lang w:val="en-US"/>
        </w:rPr>
      </w:pP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1C6690" w:rsidRPr="00240B3E" w14:paraId="03573A42" w14:textId="77777777" w:rsidTr="00850B04">
        <w:trPr>
          <w:jc w:val="center"/>
        </w:trPr>
        <w:tc>
          <w:tcPr>
            <w:tcW w:w="4331" w:type="dxa"/>
            <w:tcBorders>
              <w:top w:val="single" w:sz="18" w:space="0" w:color="0000FF"/>
              <w:bottom w:val="single" w:sz="18" w:space="0" w:color="0000FF"/>
            </w:tcBorders>
          </w:tcPr>
          <w:p w14:paraId="4B96A615" w14:textId="77777777" w:rsidR="001C6690" w:rsidRPr="00240B3E" w:rsidRDefault="001C6690" w:rsidP="00850B04">
            <w:pPr>
              <w:tabs>
                <w:tab w:val="left" w:pos="2977"/>
                <w:tab w:val="center" w:pos="4536"/>
                <w:tab w:val="left" w:pos="6379"/>
                <w:tab w:val="right" w:pos="6946"/>
                <w:tab w:val="right" w:pos="9072"/>
              </w:tabs>
              <w:snapToGrid w:val="0"/>
              <w:rPr>
                <w:b/>
                <w:color w:val="0000FF"/>
                <w:sz w:val="22"/>
                <w:szCs w:val="22"/>
              </w:rPr>
            </w:pPr>
            <w:r w:rsidRPr="00240B3E">
              <w:rPr>
                <w:b/>
                <w:color w:val="0000FF"/>
                <w:sz w:val="22"/>
                <w:szCs w:val="22"/>
              </w:rPr>
              <w:t>IECEx Secretariat</w:t>
            </w:r>
          </w:p>
          <w:p w14:paraId="6D6E41DA" w14:textId="77777777" w:rsidR="001C6690" w:rsidRPr="00240B3E" w:rsidRDefault="001C6690" w:rsidP="00850B04">
            <w:pPr>
              <w:tabs>
                <w:tab w:val="left" w:pos="2977"/>
                <w:tab w:val="center" w:pos="4536"/>
                <w:tab w:val="left" w:pos="6379"/>
                <w:tab w:val="right" w:pos="6946"/>
                <w:tab w:val="right" w:pos="9072"/>
              </w:tabs>
              <w:snapToGrid w:val="0"/>
              <w:rPr>
                <w:b/>
                <w:color w:val="0000FF"/>
                <w:sz w:val="22"/>
                <w:szCs w:val="22"/>
              </w:rPr>
            </w:pPr>
            <w:r w:rsidRPr="00240B3E">
              <w:rPr>
                <w:b/>
                <w:color w:val="0000FF"/>
                <w:sz w:val="22"/>
                <w:szCs w:val="22"/>
              </w:rPr>
              <w:t>Australia Square</w:t>
            </w:r>
          </w:p>
          <w:p w14:paraId="39E13A50" w14:textId="77777777" w:rsidR="001C6690" w:rsidRPr="00240B3E" w:rsidRDefault="001C6690" w:rsidP="00850B04">
            <w:pPr>
              <w:tabs>
                <w:tab w:val="left" w:pos="2977"/>
                <w:tab w:val="center" w:pos="4536"/>
                <w:tab w:val="left" w:pos="6379"/>
                <w:tab w:val="right" w:pos="6946"/>
                <w:tab w:val="right" w:pos="9072"/>
              </w:tabs>
              <w:snapToGrid w:val="0"/>
              <w:rPr>
                <w:b/>
                <w:color w:val="0000FF"/>
                <w:sz w:val="22"/>
                <w:szCs w:val="22"/>
              </w:rPr>
            </w:pPr>
            <w:r w:rsidRPr="00240B3E">
              <w:rPr>
                <w:b/>
                <w:color w:val="0000FF"/>
                <w:sz w:val="22"/>
                <w:szCs w:val="22"/>
              </w:rPr>
              <w:t>Level 33, 264 George Street</w:t>
            </w:r>
          </w:p>
          <w:p w14:paraId="1086DB1E" w14:textId="77777777" w:rsidR="001C6690" w:rsidRPr="00240B3E" w:rsidRDefault="001C6690" w:rsidP="00850B04">
            <w:pPr>
              <w:tabs>
                <w:tab w:val="left" w:pos="2977"/>
                <w:tab w:val="center" w:pos="4536"/>
                <w:tab w:val="left" w:pos="6379"/>
                <w:tab w:val="right" w:pos="6946"/>
                <w:tab w:val="right" w:pos="9072"/>
              </w:tabs>
              <w:snapToGrid w:val="0"/>
              <w:rPr>
                <w:b/>
                <w:color w:val="0000FF"/>
                <w:sz w:val="22"/>
                <w:szCs w:val="22"/>
              </w:rPr>
            </w:pPr>
            <w:r w:rsidRPr="00240B3E">
              <w:rPr>
                <w:b/>
                <w:color w:val="0000FF"/>
                <w:sz w:val="22"/>
                <w:szCs w:val="22"/>
              </w:rPr>
              <w:t>Sydney</w:t>
            </w:r>
            <w:r>
              <w:rPr>
                <w:b/>
                <w:color w:val="0000FF"/>
                <w:sz w:val="22"/>
                <w:szCs w:val="22"/>
              </w:rPr>
              <w:t>.</w:t>
            </w:r>
            <w:r w:rsidRPr="00240B3E">
              <w:rPr>
                <w:b/>
                <w:color w:val="0000FF"/>
                <w:sz w:val="22"/>
                <w:szCs w:val="22"/>
              </w:rPr>
              <w:t xml:space="preserve"> NSW 2000</w:t>
            </w:r>
          </w:p>
          <w:p w14:paraId="2090CF63" w14:textId="77777777" w:rsidR="001C6690" w:rsidRPr="00240B3E" w:rsidRDefault="001C6690" w:rsidP="00850B04">
            <w:pPr>
              <w:tabs>
                <w:tab w:val="left" w:pos="2977"/>
                <w:tab w:val="center" w:pos="4536"/>
                <w:tab w:val="left" w:pos="6379"/>
                <w:tab w:val="right" w:pos="6946"/>
                <w:tab w:val="right" w:pos="9072"/>
              </w:tabs>
              <w:snapToGrid w:val="0"/>
              <w:rPr>
                <w:b/>
                <w:color w:val="0000FF"/>
                <w:sz w:val="22"/>
                <w:szCs w:val="22"/>
              </w:rPr>
            </w:pPr>
            <w:r w:rsidRPr="00240B3E">
              <w:rPr>
                <w:b/>
                <w:color w:val="0000FF"/>
                <w:sz w:val="22"/>
                <w:szCs w:val="22"/>
              </w:rPr>
              <w:t>Australia</w:t>
            </w:r>
          </w:p>
          <w:p w14:paraId="6E70D95C" w14:textId="77777777" w:rsidR="001C6690" w:rsidRPr="00240B3E" w:rsidRDefault="001C6690" w:rsidP="00850B04">
            <w:pPr>
              <w:tabs>
                <w:tab w:val="left" w:pos="2977"/>
                <w:tab w:val="center" w:pos="4536"/>
                <w:tab w:val="left" w:pos="6379"/>
                <w:tab w:val="right" w:pos="6946"/>
                <w:tab w:val="right" w:pos="9072"/>
              </w:tabs>
              <w:snapToGrid w:val="0"/>
              <w:rPr>
                <w:b/>
                <w:color w:val="0000FF"/>
                <w:sz w:val="22"/>
                <w:szCs w:val="22"/>
              </w:rPr>
            </w:pPr>
          </w:p>
        </w:tc>
        <w:tc>
          <w:tcPr>
            <w:tcW w:w="4961" w:type="dxa"/>
            <w:tcBorders>
              <w:top w:val="single" w:sz="18" w:space="0" w:color="0000FF"/>
              <w:bottom w:val="single" w:sz="18" w:space="0" w:color="0000FF"/>
            </w:tcBorders>
          </w:tcPr>
          <w:p w14:paraId="7A4F9ACD" w14:textId="77777777" w:rsidR="001C6690" w:rsidRPr="00240B3E" w:rsidRDefault="001C6690" w:rsidP="00850B04">
            <w:pPr>
              <w:tabs>
                <w:tab w:val="left" w:pos="2977"/>
                <w:tab w:val="center" w:pos="4536"/>
                <w:tab w:val="left" w:pos="6379"/>
                <w:tab w:val="right" w:pos="6946"/>
                <w:tab w:val="right" w:pos="9072"/>
              </w:tabs>
              <w:snapToGrid w:val="0"/>
              <w:ind w:firstLine="607"/>
              <w:rPr>
                <w:b/>
                <w:color w:val="0000FF"/>
                <w:sz w:val="22"/>
                <w:szCs w:val="22"/>
              </w:rPr>
            </w:pPr>
            <w:r w:rsidRPr="00240B3E">
              <w:rPr>
                <w:b/>
                <w:color w:val="0000FF"/>
                <w:sz w:val="22"/>
                <w:szCs w:val="22"/>
              </w:rPr>
              <w:t xml:space="preserve"> Tel:  +61 2 4628 4690</w:t>
            </w:r>
          </w:p>
          <w:p w14:paraId="5AF29864" w14:textId="77777777" w:rsidR="001C6690" w:rsidRPr="00240B3E" w:rsidRDefault="001C6690" w:rsidP="00850B04">
            <w:pPr>
              <w:tabs>
                <w:tab w:val="left" w:pos="2977"/>
                <w:tab w:val="center" w:pos="4536"/>
                <w:tab w:val="left" w:pos="6379"/>
                <w:tab w:val="right" w:pos="6946"/>
                <w:tab w:val="right" w:pos="9072"/>
              </w:tabs>
              <w:snapToGrid w:val="0"/>
              <w:ind w:firstLine="607"/>
              <w:rPr>
                <w:b/>
                <w:color w:val="0000FF"/>
                <w:sz w:val="22"/>
                <w:szCs w:val="22"/>
              </w:rPr>
            </w:pPr>
            <w:r w:rsidRPr="00240B3E">
              <w:rPr>
                <w:b/>
                <w:color w:val="0000FF"/>
                <w:sz w:val="22"/>
                <w:szCs w:val="22"/>
              </w:rPr>
              <w:t xml:space="preserve"> Fax: +61 2 4625 3480 </w:t>
            </w:r>
          </w:p>
          <w:p w14:paraId="27CD2027" w14:textId="77777777" w:rsidR="001C6690" w:rsidRPr="00240B3E" w:rsidRDefault="001C6690" w:rsidP="00850B04">
            <w:pPr>
              <w:tabs>
                <w:tab w:val="left" w:pos="2977"/>
                <w:tab w:val="center" w:pos="4536"/>
                <w:tab w:val="left" w:pos="6379"/>
                <w:tab w:val="right" w:pos="6946"/>
                <w:tab w:val="right" w:pos="9072"/>
              </w:tabs>
              <w:snapToGrid w:val="0"/>
              <w:ind w:firstLine="607"/>
              <w:rPr>
                <w:b/>
                <w:color w:val="0000FF"/>
                <w:sz w:val="22"/>
                <w:szCs w:val="22"/>
              </w:rPr>
            </w:pPr>
            <w:r w:rsidRPr="00240B3E">
              <w:rPr>
                <w:b/>
                <w:color w:val="0000FF"/>
                <w:sz w:val="22"/>
                <w:szCs w:val="22"/>
              </w:rPr>
              <w:t xml:space="preserve"> Email: info@iecex.com</w:t>
            </w:r>
          </w:p>
        </w:tc>
      </w:tr>
    </w:tbl>
    <w:p w14:paraId="2301E7EE" w14:textId="77777777" w:rsidR="001C6690" w:rsidRDefault="001C6690">
      <w:pPr>
        <w:jc w:val="left"/>
        <w:rPr>
          <w:b/>
          <w:bCs/>
          <w:sz w:val="24"/>
          <w:szCs w:val="24"/>
        </w:rPr>
      </w:pPr>
      <w:r>
        <w:br w:type="page"/>
      </w:r>
    </w:p>
    <w:p w14:paraId="370E37D6" w14:textId="5215A258" w:rsidR="00DC027F" w:rsidRPr="00BD6E18" w:rsidRDefault="001B0860" w:rsidP="00EF7CDD">
      <w:pPr>
        <w:pStyle w:val="MAIN-TITLE"/>
      </w:pPr>
      <w:r w:rsidRPr="00BD6E18">
        <w:lastRenderedPageBreak/>
        <w:t>IEC System for certification to standards relating to equipment for use in Explosive Atmospheres (IECEx System)</w:t>
      </w:r>
    </w:p>
    <w:p w14:paraId="3780D74C" w14:textId="77777777" w:rsidR="001B0860" w:rsidRPr="00BD6E18" w:rsidRDefault="001B0860" w:rsidP="00EF7CDD">
      <w:pPr>
        <w:pStyle w:val="MAIN-TITLE"/>
      </w:pPr>
    </w:p>
    <w:p w14:paraId="64D04E2E" w14:textId="77777777" w:rsidR="001B0860" w:rsidRPr="00BD6E18" w:rsidRDefault="003D4F05" w:rsidP="00EF7CDD">
      <w:pPr>
        <w:pStyle w:val="MAIN-TITLE"/>
      </w:pPr>
      <w:r w:rsidRPr="00BD6E18">
        <w:t>IECEx Assessment Report Form</w:t>
      </w:r>
      <w:r w:rsidR="00850C4B">
        <w:t>, F-003</w:t>
      </w:r>
    </w:p>
    <w:p w14:paraId="2654372B" w14:textId="77777777" w:rsidR="001B0860" w:rsidRPr="00913966" w:rsidRDefault="001B0860" w:rsidP="00EF7CDD">
      <w:pPr>
        <w:pStyle w:val="MAIN-TITLE"/>
      </w:pPr>
    </w:p>
    <w:p w14:paraId="07D53B26" w14:textId="77777777" w:rsidR="00EF7CDD" w:rsidRPr="00BD6E18" w:rsidRDefault="00EF7CDD" w:rsidP="00EF7CDD">
      <w:pPr>
        <w:pStyle w:val="MAIN-TITLE"/>
        <w:rPr>
          <w:b w:val="0"/>
        </w:rPr>
      </w:pPr>
      <w:r w:rsidRPr="00BD6E18">
        <w:rPr>
          <w:b w:val="0"/>
        </w:rPr>
        <w:t xml:space="preserve">IECEx </w:t>
      </w:r>
      <w:r w:rsidR="00566922" w:rsidRPr="00BD6E18">
        <w:rPr>
          <w:b w:val="0"/>
        </w:rPr>
        <w:t>a</w:t>
      </w:r>
      <w:r w:rsidRPr="00BD6E18">
        <w:rPr>
          <w:b w:val="0"/>
        </w:rPr>
        <w:t xml:space="preserve">ssessment </w:t>
      </w:r>
      <w:r w:rsidR="00566922" w:rsidRPr="00BD6E18">
        <w:rPr>
          <w:b w:val="0"/>
        </w:rPr>
        <w:t>r</w:t>
      </w:r>
      <w:r w:rsidRPr="00BD6E18">
        <w:rPr>
          <w:b w:val="0"/>
        </w:rPr>
        <w:t xml:space="preserve">eport </w:t>
      </w:r>
      <w:r w:rsidR="00566922" w:rsidRPr="00BD6E18">
        <w:rPr>
          <w:b w:val="0"/>
        </w:rPr>
        <w:t>f</w:t>
      </w:r>
      <w:r w:rsidRPr="00BD6E18">
        <w:rPr>
          <w:b w:val="0"/>
        </w:rPr>
        <w:t xml:space="preserve">orm for use by IECEx </w:t>
      </w:r>
      <w:r w:rsidR="00566922" w:rsidRPr="00BD6E18">
        <w:rPr>
          <w:b w:val="0"/>
        </w:rPr>
        <w:t>a</w:t>
      </w:r>
      <w:r w:rsidRPr="00BD6E18">
        <w:rPr>
          <w:b w:val="0"/>
        </w:rPr>
        <w:t xml:space="preserve">ssessment </w:t>
      </w:r>
      <w:r w:rsidR="00566922" w:rsidRPr="00BD6E18">
        <w:rPr>
          <w:b w:val="0"/>
        </w:rPr>
        <w:t>t</w:t>
      </w:r>
      <w:r w:rsidRPr="00BD6E18">
        <w:rPr>
          <w:b w:val="0"/>
        </w:rPr>
        <w:t xml:space="preserve">eams to report </w:t>
      </w:r>
      <w:r w:rsidR="00566922" w:rsidRPr="00BD6E18">
        <w:rPr>
          <w:b w:val="0"/>
        </w:rPr>
        <w:t>a</w:t>
      </w:r>
      <w:r w:rsidRPr="00BD6E18">
        <w:rPr>
          <w:b w:val="0"/>
        </w:rPr>
        <w:t xml:space="preserve">ssessments conducted according to the </w:t>
      </w:r>
      <w:r w:rsidR="001955DA" w:rsidRPr="00BD6E18">
        <w:rPr>
          <w:b w:val="0"/>
        </w:rPr>
        <w:t xml:space="preserve">relevant </w:t>
      </w:r>
      <w:r w:rsidRPr="00BD6E18">
        <w:rPr>
          <w:b w:val="0"/>
        </w:rPr>
        <w:t xml:space="preserve">IECEx </w:t>
      </w:r>
      <w:r w:rsidR="00566922" w:rsidRPr="00BD6E18">
        <w:rPr>
          <w:b w:val="0"/>
        </w:rPr>
        <w:t>a</w:t>
      </w:r>
      <w:r w:rsidRPr="00BD6E18">
        <w:rPr>
          <w:b w:val="0"/>
        </w:rPr>
        <w:t xml:space="preserve">ssessment </w:t>
      </w:r>
      <w:r w:rsidR="00566922" w:rsidRPr="00BD6E18">
        <w:rPr>
          <w:b w:val="0"/>
        </w:rPr>
        <w:t>p</w:t>
      </w:r>
      <w:r w:rsidRPr="00BD6E18">
        <w:rPr>
          <w:b w:val="0"/>
        </w:rPr>
        <w:t>rocedures of</w:t>
      </w:r>
      <w:r w:rsidR="001955DA" w:rsidRPr="00BD6E18">
        <w:rPr>
          <w:b w:val="0"/>
        </w:rPr>
        <w:t>:</w:t>
      </w:r>
    </w:p>
    <w:p w14:paraId="1A4AE212" w14:textId="77777777" w:rsidR="00EF7CDD" w:rsidRPr="00BD6E18" w:rsidRDefault="00EF7CDD" w:rsidP="00EF7CDD">
      <w:pPr>
        <w:pStyle w:val="MAIN-TITLE"/>
        <w:rPr>
          <w:b w:val="0"/>
        </w:rPr>
      </w:pPr>
    </w:p>
    <w:p w14:paraId="45CF8808" w14:textId="77777777"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00EF7CDD" w:rsidRPr="00BD6E18">
        <w:rPr>
          <w:b w:val="0"/>
          <w:bCs w:val="0"/>
        </w:rPr>
        <w:t>003-2 for the Certified Equipment Scheme</w:t>
      </w:r>
    </w:p>
    <w:p w14:paraId="45A27D49" w14:textId="77777777" w:rsidR="001955DA" w:rsidRPr="00BD6E18" w:rsidRDefault="001955DA" w:rsidP="006F2F2C">
      <w:pPr>
        <w:pStyle w:val="MAIN-TITLE"/>
        <w:ind w:left="720"/>
        <w:jc w:val="left"/>
        <w:rPr>
          <w:b w:val="0"/>
          <w:bCs w:val="0"/>
        </w:rPr>
      </w:pPr>
    </w:p>
    <w:p w14:paraId="05AD4652" w14:textId="77777777"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3</w:t>
      </w:r>
      <w:r w:rsidR="00EF7CDD" w:rsidRPr="00BD6E18">
        <w:rPr>
          <w:b w:val="0"/>
          <w:bCs w:val="0"/>
        </w:rPr>
        <w:t>16</w:t>
      </w:r>
      <w:r w:rsidRPr="00BD6E18">
        <w:rPr>
          <w:b w:val="0"/>
          <w:bCs w:val="0"/>
        </w:rPr>
        <w:t>-</w:t>
      </w:r>
      <w:r w:rsidR="00262BED" w:rsidRPr="00BD6E18">
        <w:rPr>
          <w:b w:val="0"/>
          <w:bCs w:val="0"/>
        </w:rPr>
        <w:t xml:space="preserve">* </w:t>
      </w:r>
      <w:r w:rsidR="00EF7CDD" w:rsidRPr="00BD6E18">
        <w:rPr>
          <w:b w:val="0"/>
          <w:bCs w:val="0"/>
        </w:rPr>
        <w:t>for the Certified Service Facility Scheme</w:t>
      </w:r>
    </w:p>
    <w:p w14:paraId="636F615F" w14:textId="77777777" w:rsidR="001955DA" w:rsidRPr="00BD6E18" w:rsidRDefault="001955DA" w:rsidP="006F2F2C">
      <w:pPr>
        <w:pStyle w:val="MAIN-TITLE"/>
        <w:ind w:left="720"/>
        <w:jc w:val="left"/>
        <w:rPr>
          <w:b w:val="0"/>
          <w:bCs w:val="0"/>
        </w:rPr>
      </w:pPr>
    </w:p>
    <w:p w14:paraId="42F77272" w14:textId="77777777"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4</w:t>
      </w:r>
      <w:r w:rsidR="00EF7CDD" w:rsidRPr="00BD6E18">
        <w:rPr>
          <w:b w:val="0"/>
          <w:bCs w:val="0"/>
        </w:rPr>
        <w:t xml:space="preserve">22 for the IECEx Conformity Mark Licensing </w:t>
      </w:r>
      <w:r w:rsidR="00D508E0">
        <w:rPr>
          <w:b w:val="0"/>
          <w:bCs w:val="0"/>
        </w:rPr>
        <w:t>Scheme</w:t>
      </w:r>
    </w:p>
    <w:p w14:paraId="29EE5FB3" w14:textId="77777777" w:rsidR="001955DA" w:rsidRPr="00BD6E18" w:rsidRDefault="001955DA" w:rsidP="006F2F2C">
      <w:pPr>
        <w:pStyle w:val="MAIN-TITLE"/>
        <w:ind w:left="720"/>
        <w:jc w:val="left"/>
        <w:rPr>
          <w:b w:val="0"/>
          <w:bCs w:val="0"/>
        </w:rPr>
      </w:pPr>
    </w:p>
    <w:p w14:paraId="38DA192A" w14:textId="77777777" w:rsidR="003565C5" w:rsidRPr="00BD6E18" w:rsidRDefault="003565C5" w:rsidP="006F2F2C">
      <w:pPr>
        <w:pStyle w:val="MAIN-TITLE"/>
        <w:ind w:left="720"/>
        <w:jc w:val="left"/>
        <w:rPr>
          <w:b w:val="0"/>
          <w:bCs w:val="0"/>
        </w:rPr>
      </w:pPr>
      <w:r w:rsidRPr="00BD6E18">
        <w:rPr>
          <w:b w:val="0"/>
          <w:bCs w:val="0"/>
        </w:rPr>
        <w:t xml:space="preserve">Operational Document IECEx OD 501 for the </w:t>
      </w:r>
      <w:bookmarkStart w:id="3" w:name="_Hlk38374453"/>
      <w:r w:rsidRPr="00BD6E18">
        <w:rPr>
          <w:b w:val="0"/>
          <w:bCs w:val="0"/>
        </w:rPr>
        <w:t>Personnel Competence Scheme</w:t>
      </w:r>
      <w:bookmarkEnd w:id="3"/>
    </w:p>
    <w:p w14:paraId="22043082" w14:textId="77777777" w:rsidR="00EF7CDD" w:rsidRPr="00BD6E18" w:rsidRDefault="00EF7CDD" w:rsidP="00EF7CDD">
      <w:pPr>
        <w:pStyle w:val="MAIN-TITLE"/>
        <w:pBdr>
          <w:bottom w:val="single" w:sz="4" w:space="1" w:color="auto"/>
        </w:pBdr>
      </w:pPr>
    </w:p>
    <w:p w14:paraId="15C5B34F" w14:textId="77777777" w:rsidR="005D2D91" w:rsidRPr="00BD6E18" w:rsidRDefault="005D2D91" w:rsidP="00EF7CDD">
      <w:pPr>
        <w:pStyle w:val="MAIN-TITLE"/>
        <w:pBdr>
          <w:bottom w:val="single" w:sz="4" w:space="1" w:color="auto"/>
        </w:pBdr>
      </w:pPr>
    </w:p>
    <w:p w14:paraId="5C7CAD7F" w14:textId="77777777" w:rsidR="00EF7CDD" w:rsidRPr="00BD6E18" w:rsidRDefault="00EF7CDD" w:rsidP="00EF7CDD">
      <w:pPr>
        <w:pStyle w:val="MAIN-TITLE"/>
      </w:pPr>
    </w:p>
    <w:p w14:paraId="3618CC23" w14:textId="77777777" w:rsidR="00EF7CDD" w:rsidRPr="00BD6E18" w:rsidRDefault="00EF7CDD" w:rsidP="00EF7CDD">
      <w:pPr>
        <w:pStyle w:val="MAIN-TITLE"/>
      </w:pPr>
    </w:p>
    <w:p w14:paraId="705C1CE0" w14:textId="77777777" w:rsidR="001B0860" w:rsidRPr="00BD6E18" w:rsidRDefault="000F1891" w:rsidP="00EF7CDD">
      <w:pPr>
        <w:pStyle w:val="MAIN-TITLE"/>
      </w:pPr>
      <w:r w:rsidRPr="00BD6E18">
        <w:t xml:space="preserve">IECEx </w:t>
      </w:r>
      <w:proofErr w:type="spellStart"/>
      <w:r w:rsidR="00866EC2" w:rsidRPr="00BD6E18">
        <w:t>E</w:t>
      </w:r>
      <w:r w:rsidR="00B80A2C" w:rsidRPr="00BD6E18">
        <w:t>x</w:t>
      </w:r>
      <w:r w:rsidR="00866EC2" w:rsidRPr="00BD6E18">
        <w:t>CB</w:t>
      </w:r>
      <w:proofErr w:type="spellEnd"/>
      <w:r w:rsidR="00866EC2" w:rsidRPr="00BD6E18">
        <w:t>/</w:t>
      </w:r>
      <w:proofErr w:type="spellStart"/>
      <w:r w:rsidR="00866EC2" w:rsidRPr="00BD6E18">
        <w:t>ExTL</w:t>
      </w:r>
      <w:proofErr w:type="spellEnd"/>
      <w:r w:rsidR="003565C5" w:rsidRPr="00BD6E18">
        <w:t>/ATF</w:t>
      </w:r>
      <w:r w:rsidR="00866EC2" w:rsidRPr="00BD6E18">
        <w:t xml:space="preserve"> </w:t>
      </w:r>
      <w:r w:rsidR="001B0860" w:rsidRPr="00BD6E18">
        <w:t xml:space="preserve">assessment report for </w:t>
      </w:r>
      <w:r w:rsidR="00CD5BB6">
        <w:br/>
      </w:r>
      <w:r w:rsidR="00CD5BB6">
        <w:br/>
      </w:r>
      <w:r w:rsidR="00CD5BB6">
        <w:fldChar w:fldCharType="begin"/>
      </w:r>
      <w:r w:rsidR="00CD5BB6">
        <w:instrText xml:space="preserve"> REF ExCB_Name \h </w:instrText>
      </w:r>
      <w:r w:rsidR="00CD5BB6">
        <w:fldChar w:fldCharType="separate"/>
      </w:r>
      <w:r w:rsidR="000256C9" w:rsidRPr="00694CAA">
        <w:rPr>
          <w:color w:val="0070C0"/>
          <w:lang w:val="en-US"/>
        </w:rPr>
        <w:t>CSA Group Testing UK Ltd</w:t>
      </w:r>
      <w:r w:rsidR="00CD5BB6">
        <w:fldChar w:fldCharType="end"/>
      </w:r>
    </w:p>
    <w:p w14:paraId="18CCA621" w14:textId="77777777" w:rsidR="001B0860" w:rsidRPr="00BD6E18" w:rsidRDefault="001B0860" w:rsidP="00EF7CDD">
      <w:pPr>
        <w:pStyle w:val="MAIN-TITLE"/>
      </w:pPr>
    </w:p>
    <w:p w14:paraId="7E0DF110" w14:textId="77777777" w:rsidR="001B0860" w:rsidRPr="00BD6E18" w:rsidRDefault="001B0860" w:rsidP="00EF7CDD">
      <w:pPr>
        <w:pStyle w:val="MAIN-TITLE"/>
      </w:pPr>
    </w:p>
    <w:p w14:paraId="77E5F20A" w14:textId="77777777" w:rsidR="001B0860" w:rsidRPr="00BD6E18" w:rsidRDefault="001B0860" w:rsidP="00EF7CDD">
      <w:pPr>
        <w:pStyle w:val="MAIN-TITLE"/>
      </w:pPr>
    </w:p>
    <w:p w14:paraId="4B8353F5" w14:textId="77777777" w:rsidR="001B0860" w:rsidRPr="00BD6E18" w:rsidRDefault="001B0860" w:rsidP="00EF7CDD">
      <w:pPr>
        <w:pStyle w:val="MAIN-TITLE"/>
      </w:pPr>
    </w:p>
    <w:p w14:paraId="0838AE41" w14:textId="77777777" w:rsidR="001B0860" w:rsidRPr="00BD6E18" w:rsidRDefault="001B0860" w:rsidP="00EF7CDD">
      <w:pPr>
        <w:pStyle w:val="MAIN-TITLE"/>
      </w:pPr>
    </w:p>
    <w:p w14:paraId="0181BBB3" w14:textId="77777777" w:rsidR="001B0860" w:rsidRPr="00BD6E18" w:rsidRDefault="001B0860" w:rsidP="00EF7CDD">
      <w:pPr>
        <w:pStyle w:val="MAIN-TITLE"/>
      </w:pPr>
    </w:p>
    <w:p w14:paraId="690A6B76" w14:textId="77777777" w:rsidR="001B0860" w:rsidRPr="00BD6E18" w:rsidRDefault="001B0860" w:rsidP="00EF7CDD">
      <w:pPr>
        <w:pStyle w:val="MAIN-TITLE"/>
      </w:pPr>
    </w:p>
    <w:p w14:paraId="4FC978DE" w14:textId="77777777" w:rsidR="001B0860" w:rsidRPr="00BD6E18" w:rsidRDefault="001B0860" w:rsidP="00EF7CDD">
      <w:pPr>
        <w:pStyle w:val="MAIN-TITLE"/>
      </w:pPr>
    </w:p>
    <w:p w14:paraId="7F2EAA45" w14:textId="77777777" w:rsidR="001B0860" w:rsidRPr="00BD6E18" w:rsidRDefault="001B0860" w:rsidP="00EF7CDD">
      <w:pPr>
        <w:pStyle w:val="MAIN-TITLE"/>
      </w:pPr>
    </w:p>
    <w:p w14:paraId="3C47202A" w14:textId="77777777" w:rsidR="001B0860" w:rsidRPr="00BD6E18" w:rsidRDefault="001B0860" w:rsidP="00EF7CDD">
      <w:pPr>
        <w:pStyle w:val="MAIN-TITLE"/>
      </w:pPr>
    </w:p>
    <w:p w14:paraId="0FA9B1EB" w14:textId="77777777" w:rsidR="003D4F05" w:rsidRPr="00BD6E18" w:rsidRDefault="003D4F05" w:rsidP="00EF7CDD">
      <w:pPr>
        <w:pStyle w:val="MAIN-TITLE"/>
      </w:pPr>
    </w:p>
    <w:p w14:paraId="7C1B42DC" w14:textId="77777777" w:rsidR="003D4F05" w:rsidRPr="00BD6E18" w:rsidRDefault="003D4F05" w:rsidP="00EF7CDD">
      <w:pPr>
        <w:pStyle w:val="MAIN-TITLE"/>
      </w:pPr>
    </w:p>
    <w:p w14:paraId="3CE0DE7E" w14:textId="77777777" w:rsidR="003D4F05" w:rsidRPr="00BD6E18" w:rsidRDefault="003D4F05" w:rsidP="00EF7CDD">
      <w:pPr>
        <w:pStyle w:val="MAIN-TITLE"/>
      </w:pPr>
    </w:p>
    <w:p w14:paraId="19C46942" w14:textId="77777777" w:rsidR="001B0860" w:rsidRPr="00BD6E18" w:rsidRDefault="001B0860" w:rsidP="00EF7CDD">
      <w:pPr>
        <w:pStyle w:val="MAIN-TITLE"/>
      </w:pPr>
    </w:p>
    <w:p w14:paraId="1F06C885" w14:textId="77777777" w:rsidR="001B0860" w:rsidRPr="00BD6E18" w:rsidRDefault="001B0860" w:rsidP="00EF7CDD">
      <w:pPr>
        <w:pStyle w:val="MAIN-TITLE"/>
      </w:pPr>
    </w:p>
    <w:p w14:paraId="62474AFD" w14:textId="77777777" w:rsidR="001B0860" w:rsidRPr="00BD6E18" w:rsidRDefault="001B0860" w:rsidP="00EF7CDD">
      <w:pPr>
        <w:pStyle w:val="MAIN-TITLE"/>
      </w:pPr>
    </w:p>
    <w:p w14:paraId="6414C059" w14:textId="77777777" w:rsidR="001B0860" w:rsidRPr="00913966" w:rsidRDefault="001B0860" w:rsidP="00EF7CDD">
      <w:pPr>
        <w:spacing w:after="200" w:line="260" w:lineRule="exact"/>
        <w:jc w:val="left"/>
        <w:rPr>
          <w:spacing w:val="0"/>
          <w:sz w:val="24"/>
          <w:szCs w:val="24"/>
          <w:lang w:eastAsia="en-US"/>
        </w:rPr>
      </w:pPr>
      <w:r w:rsidRPr="00913966">
        <w:rPr>
          <w:rFonts w:eastAsia="SimSun" w:cs="Arial Bold"/>
          <w:spacing w:val="0"/>
          <w:sz w:val="18"/>
          <w:szCs w:val="18"/>
        </w:rPr>
        <w:t>INTERNATIONAL</w:t>
      </w:r>
      <w:r w:rsidRPr="00913966">
        <w:rPr>
          <w:rFonts w:eastAsia="SimSun" w:cs="Arial Bold"/>
          <w:spacing w:val="0"/>
          <w:sz w:val="18"/>
          <w:szCs w:val="18"/>
        </w:rPr>
        <w:br/>
        <w:t>ELECTROTECHNICAL</w:t>
      </w:r>
      <w:r w:rsidRPr="00913966">
        <w:rPr>
          <w:rFonts w:eastAsia="SimSun" w:cs="Arial Bold"/>
          <w:spacing w:val="0"/>
          <w:sz w:val="18"/>
          <w:szCs w:val="18"/>
        </w:rPr>
        <w:br/>
        <w:t>COMMISSION</w:t>
      </w:r>
    </w:p>
    <w:p w14:paraId="0B23FA84" w14:textId="77777777" w:rsidR="001B0860" w:rsidRPr="00913966" w:rsidRDefault="00B0066A" w:rsidP="001B0860">
      <w:pPr>
        <w:jc w:val="left"/>
        <w:rPr>
          <w:spacing w:val="0"/>
          <w:sz w:val="24"/>
          <w:szCs w:val="24"/>
          <w:lang w:eastAsia="en-US"/>
        </w:rPr>
      </w:pPr>
      <w:r>
        <w:rPr>
          <w:noProof/>
          <w:lang w:val="en-AU" w:eastAsia="en-AU"/>
        </w:rPr>
        <mc:AlternateContent>
          <mc:Choice Requires="wps">
            <w:drawing>
              <wp:anchor distT="4294967295" distB="4294967295" distL="114300" distR="114300" simplePos="0" relativeHeight="251657728" behindDoc="0" locked="0" layoutInCell="1" allowOverlap="1" wp14:anchorId="7D53C46A" wp14:editId="11A30076">
                <wp:simplePos x="0" y="0"/>
                <wp:positionH relativeFrom="column">
                  <wp:posOffset>66040</wp:posOffset>
                </wp:positionH>
                <wp:positionV relativeFrom="paragraph">
                  <wp:posOffset>47624</wp:posOffset>
                </wp:positionV>
                <wp:extent cx="5679440" cy="0"/>
                <wp:effectExtent l="0" t="0" r="0" b="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DF0A6" id="Line 1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"/>
            </w:pict>
          </mc:Fallback>
        </mc:AlternateContent>
      </w:r>
    </w:p>
    <w:p w14:paraId="7E4E47CE" w14:textId="77777777" w:rsidR="001B0860" w:rsidRPr="00913966" w:rsidRDefault="001B0860" w:rsidP="001B0860">
      <w:pPr>
        <w:jc w:val="left"/>
        <w:rPr>
          <w:spacing w:val="0"/>
          <w:sz w:val="24"/>
          <w:szCs w:val="24"/>
          <w:lang w:eastAsia="en-US"/>
        </w:rPr>
      </w:pPr>
    </w:p>
    <w:p w14:paraId="1C25B056" w14:textId="77777777" w:rsidR="001B0860" w:rsidRPr="00BD6E18" w:rsidRDefault="001B0860" w:rsidP="00EF7CDD">
      <w:pPr>
        <w:pStyle w:val="MAIN-TITLE"/>
      </w:pPr>
      <w:r w:rsidRPr="00BD6E18">
        <w:br w:type="page"/>
      </w:r>
      <w:r w:rsidRPr="00BD6E18">
        <w:lastRenderedPageBreak/>
        <w:t>CONTENTS</w:t>
      </w:r>
    </w:p>
    <w:p w14:paraId="6CEA8884" w14:textId="06E1D10B" w:rsidR="001035B4" w:rsidRPr="00BD6E18" w:rsidRDefault="001B0860" w:rsidP="001035B4">
      <w:pPr>
        <w:pStyle w:val="TOCHeading"/>
        <w:rPr>
          <w:rFonts w:ascii="Arial" w:hAnsi="Arial" w:cs="Arial"/>
          <w:b w:val="0"/>
          <w:color w:val="00B050"/>
          <w:sz w:val="20"/>
          <w:szCs w:val="20"/>
        </w:rPr>
      </w:pPr>
      <w:r w:rsidRPr="00BD6E18">
        <w:rPr>
          <w:rFonts w:ascii="Arial" w:hAnsi="Arial" w:cs="Arial"/>
          <w:b w:val="0"/>
          <w:sz w:val="20"/>
          <w:szCs w:val="20"/>
        </w:rPr>
        <w:t xml:space="preserve"> </w:t>
      </w:r>
    </w:p>
    <w:p w14:paraId="715263DA" w14:textId="3C96ADD4" w:rsidR="001C6690" w:rsidRPr="001C6690" w:rsidRDefault="006947D6">
      <w:pPr>
        <w:pStyle w:val="TOC1"/>
        <w:rPr>
          <w:rFonts w:asciiTheme="minorHAnsi" w:eastAsiaTheme="minorEastAsia" w:hAnsiTheme="minorHAnsi" w:cstheme="minorBidi"/>
          <w:spacing w:val="0"/>
          <w:sz w:val="22"/>
          <w:szCs w:val="22"/>
          <w:lang w:val="en-AU" w:eastAsia="en-AU"/>
        </w:rPr>
      </w:pPr>
      <w:r w:rsidRPr="003360C1">
        <w:fldChar w:fldCharType="begin"/>
      </w:r>
      <w:r w:rsidR="001035B4" w:rsidRPr="00BD6E18">
        <w:instrText xml:space="preserve"> TOC \o "1-3" \h \z \u </w:instrText>
      </w:r>
      <w:r w:rsidRPr="003360C1">
        <w:fldChar w:fldCharType="separate"/>
      </w:r>
      <w:hyperlink w:anchor="_Toc109808428" w:history="1">
        <w:r w:rsidR="001C6690" w:rsidRPr="001C6690">
          <w:rPr>
            <w:rStyle w:val="Hyperlink"/>
          </w:rPr>
          <w:t>1</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Assessment information</w:t>
        </w:r>
        <w:r w:rsidR="001C6690" w:rsidRPr="001C6690">
          <w:rPr>
            <w:webHidden/>
          </w:rPr>
          <w:tab/>
        </w:r>
        <w:r w:rsidR="001C6690" w:rsidRPr="001C6690">
          <w:rPr>
            <w:webHidden/>
          </w:rPr>
          <w:fldChar w:fldCharType="begin"/>
        </w:r>
        <w:r w:rsidR="001C6690" w:rsidRPr="001C6690">
          <w:rPr>
            <w:webHidden/>
          </w:rPr>
          <w:instrText xml:space="preserve"> PAGEREF _Toc109808428 \h </w:instrText>
        </w:r>
        <w:r w:rsidR="001C6690" w:rsidRPr="001C6690">
          <w:rPr>
            <w:webHidden/>
          </w:rPr>
        </w:r>
        <w:r w:rsidR="001C6690" w:rsidRPr="001C6690">
          <w:rPr>
            <w:webHidden/>
          </w:rPr>
          <w:fldChar w:fldCharType="separate"/>
        </w:r>
        <w:r w:rsidR="001C6690" w:rsidRPr="001C6690">
          <w:rPr>
            <w:webHidden/>
          </w:rPr>
          <w:t>6</w:t>
        </w:r>
        <w:r w:rsidR="001C6690" w:rsidRPr="001C6690">
          <w:rPr>
            <w:webHidden/>
          </w:rPr>
          <w:fldChar w:fldCharType="end"/>
        </w:r>
      </w:hyperlink>
    </w:p>
    <w:p w14:paraId="00CD9A29" w14:textId="1180D513"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29" w:history="1">
        <w:r w:rsidR="001C6690" w:rsidRPr="001C6690">
          <w:rPr>
            <w:rStyle w:val="Hyperlink"/>
          </w:rPr>
          <w:t>1.1</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Type of body covered by this assessment:</w:t>
        </w:r>
        <w:r w:rsidR="001C6690" w:rsidRPr="001C6690">
          <w:rPr>
            <w:webHidden/>
          </w:rPr>
          <w:tab/>
        </w:r>
        <w:r w:rsidR="001C6690" w:rsidRPr="001C6690">
          <w:rPr>
            <w:webHidden/>
          </w:rPr>
          <w:fldChar w:fldCharType="begin"/>
        </w:r>
        <w:r w:rsidR="001C6690" w:rsidRPr="001C6690">
          <w:rPr>
            <w:webHidden/>
          </w:rPr>
          <w:instrText xml:space="preserve"> PAGEREF _Toc109808429 \h </w:instrText>
        </w:r>
        <w:r w:rsidR="001C6690" w:rsidRPr="001C6690">
          <w:rPr>
            <w:webHidden/>
          </w:rPr>
        </w:r>
        <w:r w:rsidR="001C6690" w:rsidRPr="001C6690">
          <w:rPr>
            <w:webHidden/>
          </w:rPr>
          <w:fldChar w:fldCharType="separate"/>
        </w:r>
        <w:r w:rsidR="001C6690" w:rsidRPr="001C6690">
          <w:rPr>
            <w:webHidden/>
          </w:rPr>
          <w:t>6</w:t>
        </w:r>
        <w:r w:rsidR="001C6690" w:rsidRPr="001C6690">
          <w:rPr>
            <w:webHidden/>
          </w:rPr>
          <w:fldChar w:fldCharType="end"/>
        </w:r>
      </w:hyperlink>
    </w:p>
    <w:p w14:paraId="6A9FC306" w14:textId="3E3B82DD"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30" w:history="1">
        <w:r w:rsidR="001C6690" w:rsidRPr="001C6690">
          <w:rPr>
            <w:rStyle w:val="Hyperlink"/>
          </w:rPr>
          <w:t>1.2</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Type of assessment:</w:t>
        </w:r>
        <w:r w:rsidR="001C6690" w:rsidRPr="001C6690">
          <w:rPr>
            <w:webHidden/>
          </w:rPr>
          <w:tab/>
        </w:r>
        <w:r w:rsidR="001C6690" w:rsidRPr="001C6690">
          <w:rPr>
            <w:webHidden/>
          </w:rPr>
          <w:fldChar w:fldCharType="begin"/>
        </w:r>
        <w:r w:rsidR="001C6690" w:rsidRPr="001C6690">
          <w:rPr>
            <w:webHidden/>
          </w:rPr>
          <w:instrText xml:space="preserve"> PAGEREF _Toc109808430 \h </w:instrText>
        </w:r>
        <w:r w:rsidR="001C6690" w:rsidRPr="001C6690">
          <w:rPr>
            <w:webHidden/>
          </w:rPr>
        </w:r>
        <w:r w:rsidR="001C6690" w:rsidRPr="001C6690">
          <w:rPr>
            <w:webHidden/>
          </w:rPr>
          <w:fldChar w:fldCharType="separate"/>
        </w:r>
        <w:r w:rsidR="001C6690" w:rsidRPr="001C6690">
          <w:rPr>
            <w:webHidden/>
          </w:rPr>
          <w:t>6</w:t>
        </w:r>
        <w:r w:rsidR="001C6690" w:rsidRPr="001C6690">
          <w:rPr>
            <w:webHidden/>
          </w:rPr>
          <w:fldChar w:fldCharType="end"/>
        </w:r>
      </w:hyperlink>
    </w:p>
    <w:p w14:paraId="0E09BCDD" w14:textId="7508813F"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31" w:history="1">
        <w:r w:rsidR="001C6690" w:rsidRPr="001C6690">
          <w:rPr>
            <w:rStyle w:val="Hyperlink"/>
          </w:rPr>
          <w:t>1.3</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Details of body</w:t>
        </w:r>
        <w:r w:rsidR="001C6690" w:rsidRPr="001C6690">
          <w:rPr>
            <w:webHidden/>
          </w:rPr>
          <w:tab/>
        </w:r>
        <w:r w:rsidR="001C6690" w:rsidRPr="001C6690">
          <w:rPr>
            <w:webHidden/>
          </w:rPr>
          <w:fldChar w:fldCharType="begin"/>
        </w:r>
        <w:r w:rsidR="001C6690" w:rsidRPr="001C6690">
          <w:rPr>
            <w:webHidden/>
          </w:rPr>
          <w:instrText xml:space="preserve"> PAGEREF _Toc109808431 \h </w:instrText>
        </w:r>
        <w:r w:rsidR="001C6690" w:rsidRPr="001C6690">
          <w:rPr>
            <w:webHidden/>
          </w:rPr>
        </w:r>
        <w:r w:rsidR="001C6690" w:rsidRPr="001C6690">
          <w:rPr>
            <w:webHidden/>
          </w:rPr>
          <w:fldChar w:fldCharType="separate"/>
        </w:r>
        <w:r w:rsidR="001C6690" w:rsidRPr="001C6690">
          <w:rPr>
            <w:webHidden/>
          </w:rPr>
          <w:t>6</w:t>
        </w:r>
        <w:r w:rsidR="001C6690" w:rsidRPr="001C6690">
          <w:rPr>
            <w:webHidden/>
          </w:rPr>
          <w:fldChar w:fldCharType="end"/>
        </w:r>
      </w:hyperlink>
    </w:p>
    <w:p w14:paraId="269F16A5" w14:textId="05142B19"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432" w:history="1">
        <w:r w:rsidR="001C6690" w:rsidRPr="001C6690">
          <w:rPr>
            <w:rStyle w:val="Hyperlink"/>
          </w:rPr>
          <w:t>1.3.1</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Country</w:t>
        </w:r>
        <w:r w:rsidR="001C6690" w:rsidRPr="001C6690">
          <w:rPr>
            <w:webHidden/>
          </w:rPr>
          <w:tab/>
        </w:r>
        <w:r w:rsidR="001C6690" w:rsidRPr="001C6690">
          <w:rPr>
            <w:webHidden/>
          </w:rPr>
          <w:fldChar w:fldCharType="begin"/>
        </w:r>
        <w:r w:rsidR="001C6690" w:rsidRPr="001C6690">
          <w:rPr>
            <w:webHidden/>
          </w:rPr>
          <w:instrText xml:space="preserve"> PAGEREF _Toc109808432 \h </w:instrText>
        </w:r>
        <w:r w:rsidR="001C6690" w:rsidRPr="001C6690">
          <w:rPr>
            <w:webHidden/>
          </w:rPr>
        </w:r>
        <w:r w:rsidR="001C6690" w:rsidRPr="001C6690">
          <w:rPr>
            <w:webHidden/>
          </w:rPr>
          <w:fldChar w:fldCharType="separate"/>
        </w:r>
        <w:r w:rsidR="001C6690" w:rsidRPr="001C6690">
          <w:rPr>
            <w:webHidden/>
          </w:rPr>
          <w:t>6</w:t>
        </w:r>
        <w:r w:rsidR="001C6690" w:rsidRPr="001C6690">
          <w:rPr>
            <w:webHidden/>
          </w:rPr>
          <w:fldChar w:fldCharType="end"/>
        </w:r>
      </w:hyperlink>
    </w:p>
    <w:p w14:paraId="40347FCC" w14:textId="10389B48"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433" w:history="1">
        <w:r w:rsidR="001C6690" w:rsidRPr="001C6690">
          <w:rPr>
            <w:rStyle w:val="Hyperlink"/>
          </w:rPr>
          <w:t>1.3.2</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Name of body</w:t>
        </w:r>
        <w:r w:rsidR="001C6690" w:rsidRPr="001C6690">
          <w:rPr>
            <w:webHidden/>
          </w:rPr>
          <w:tab/>
        </w:r>
        <w:r w:rsidR="001C6690" w:rsidRPr="001C6690">
          <w:rPr>
            <w:webHidden/>
          </w:rPr>
          <w:fldChar w:fldCharType="begin"/>
        </w:r>
        <w:r w:rsidR="001C6690" w:rsidRPr="001C6690">
          <w:rPr>
            <w:webHidden/>
          </w:rPr>
          <w:instrText xml:space="preserve"> PAGEREF _Toc109808433 \h </w:instrText>
        </w:r>
        <w:r w:rsidR="001C6690" w:rsidRPr="001C6690">
          <w:rPr>
            <w:webHidden/>
          </w:rPr>
        </w:r>
        <w:r w:rsidR="001C6690" w:rsidRPr="001C6690">
          <w:rPr>
            <w:webHidden/>
          </w:rPr>
          <w:fldChar w:fldCharType="separate"/>
        </w:r>
        <w:r w:rsidR="001C6690" w:rsidRPr="001C6690">
          <w:rPr>
            <w:webHidden/>
          </w:rPr>
          <w:t>6</w:t>
        </w:r>
        <w:r w:rsidR="001C6690" w:rsidRPr="001C6690">
          <w:rPr>
            <w:webHidden/>
          </w:rPr>
          <w:fldChar w:fldCharType="end"/>
        </w:r>
      </w:hyperlink>
    </w:p>
    <w:p w14:paraId="3917965E" w14:textId="4CC8AD9C"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434" w:history="1">
        <w:r w:rsidR="001C6690" w:rsidRPr="001C6690">
          <w:rPr>
            <w:rStyle w:val="Hyperlink"/>
          </w:rPr>
          <w:t>1.3.3</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Name and title of nominated principal contact</w:t>
        </w:r>
        <w:r w:rsidR="001C6690" w:rsidRPr="001C6690">
          <w:rPr>
            <w:webHidden/>
          </w:rPr>
          <w:tab/>
        </w:r>
        <w:r w:rsidR="001C6690" w:rsidRPr="001C6690">
          <w:rPr>
            <w:webHidden/>
          </w:rPr>
          <w:fldChar w:fldCharType="begin"/>
        </w:r>
        <w:r w:rsidR="001C6690" w:rsidRPr="001C6690">
          <w:rPr>
            <w:webHidden/>
          </w:rPr>
          <w:instrText xml:space="preserve"> PAGEREF _Toc109808434 \h </w:instrText>
        </w:r>
        <w:r w:rsidR="001C6690" w:rsidRPr="001C6690">
          <w:rPr>
            <w:webHidden/>
          </w:rPr>
        </w:r>
        <w:r w:rsidR="001C6690" w:rsidRPr="001C6690">
          <w:rPr>
            <w:webHidden/>
          </w:rPr>
          <w:fldChar w:fldCharType="separate"/>
        </w:r>
        <w:r w:rsidR="001C6690" w:rsidRPr="001C6690">
          <w:rPr>
            <w:webHidden/>
          </w:rPr>
          <w:t>6</w:t>
        </w:r>
        <w:r w:rsidR="001C6690" w:rsidRPr="001C6690">
          <w:rPr>
            <w:webHidden/>
          </w:rPr>
          <w:fldChar w:fldCharType="end"/>
        </w:r>
      </w:hyperlink>
    </w:p>
    <w:p w14:paraId="58F06525" w14:textId="25C1FD5F"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35" w:history="1">
        <w:r w:rsidR="001C6690" w:rsidRPr="001C6690">
          <w:rPr>
            <w:rStyle w:val="Hyperlink"/>
          </w:rPr>
          <w:t>1.4</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Assessment information</w:t>
        </w:r>
        <w:r w:rsidR="001C6690" w:rsidRPr="001C6690">
          <w:rPr>
            <w:webHidden/>
          </w:rPr>
          <w:tab/>
        </w:r>
        <w:r w:rsidR="001C6690" w:rsidRPr="001C6690">
          <w:rPr>
            <w:webHidden/>
          </w:rPr>
          <w:fldChar w:fldCharType="begin"/>
        </w:r>
        <w:r w:rsidR="001C6690" w:rsidRPr="001C6690">
          <w:rPr>
            <w:webHidden/>
          </w:rPr>
          <w:instrText xml:space="preserve"> PAGEREF _Toc109808435 \h </w:instrText>
        </w:r>
        <w:r w:rsidR="001C6690" w:rsidRPr="001C6690">
          <w:rPr>
            <w:webHidden/>
          </w:rPr>
        </w:r>
        <w:r w:rsidR="001C6690" w:rsidRPr="001C6690">
          <w:rPr>
            <w:webHidden/>
          </w:rPr>
          <w:fldChar w:fldCharType="separate"/>
        </w:r>
        <w:r w:rsidR="001C6690" w:rsidRPr="001C6690">
          <w:rPr>
            <w:webHidden/>
          </w:rPr>
          <w:t>6</w:t>
        </w:r>
        <w:r w:rsidR="001C6690" w:rsidRPr="001C6690">
          <w:rPr>
            <w:webHidden/>
          </w:rPr>
          <w:fldChar w:fldCharType="end"/>
        </w:r>
      </w:hyperlink>
    </w:p>
    <w:p w14:paraId="196523D8" w14:textId="65EBCA97"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436" w:history="1">
        <w:r w:rsidR="001C6690" w:rsidRPr="001C6690">
          <w:rPr>
            <w:rStyle w:val="Hyperlink"/>
          </w:rPr>
          <w:t>1.4.1</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Members of the assessment team</w:t>
        </w:r>
        <w:r w:rsidR="001C6690" w:rsidRPr="001C6690">
          <w:rPr>
            <w:webHidden/>
          </w:rPr>
          <w:tab/>
        </w:r>
        <w:r w:rsidR="001C6690" w:rsidRPr="001C6690">
          <w:rPr>
            <w:webHidden/>
          </w:rPr>
          <w:fldChar w:fldCharType="begin"/>
        </w:r>
        <w:r w:rsidR="001C6690" w:rsidRPr="001C6690">
          <w:rPr>
            <w:webHidden/>
          </w:rPr>
          <w:instrText xml:space="preserve"> PAGEREF _Toc109808436 \h </w:instrText>
        </w:r>
        <w:r w:rsidR="001C6690" w:rsidRPr="001C6690">
          <w:rPr>
            <w:webHidden/>
          </w:rPr>
        </w:r>
        <w:r w:rsidR="001C6690" w:rsidRPr="001C6690">
          <w:rPr>
            <w:webHidden/>
          </w:rPr>
          <w:fldChar w:fldCharType="separate"/>
        </w:r>
        <w:r w:rsidR="001C6690" w:rsidRPr="001C6690">
          <w:rPr>
            <w:webHidden/>
          </w:rPr>
          <w:t>6</w:t>
        </w:r>
        <w:r w:rsidR="001C6690" w:rsidRPr="001C6690">
          <w:rPr>
            <w:webHidden/>
          </w:rPr>
          <w:fldChar w:fldCharType="end"/>
        </w:r>
      </w:hyperlink>
    </w:p>
    <w:p w14:paraId="581CE26B" w14:textId="78750A8D"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437" w:history="1">
        <w:r w:rsidR="001C6690" w:rsidRPr="001C6690">
          <w:rPr>
            <w:rStyle w:val="Hyperlink"/>
          </w:rPr>
          <w:t>1.4.2</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Place(s) of assessment</w:t>
        </w:r>
        <w:r w:rsidR="001C6690" w:rsidRPr="001C6690">
          <w:rPr>
            <w:webHidden/>
          </w:rPr>
          <w:tab/>
        </w:r>
        <w:r w:rsidR="001C6690" w:rsidRPr="001C6690">
          <w:rPr>
            <w:webHidden/>
          </w:rPr>
          <w:fldChar w:fldCharType="begin"/>
        </w:r>
        <w:r w:rsidR="001C6690" w:rsidRPr="001C6690">
          <w:rPr>
            <w:webHidden/>
          </w:rPr>
          <w:instrText xml:space="preserve"> PAGEREF _Toc109808437 \h </w:instrText>
        </w:r>
        <w:r w:rsidR="001C6690" w:rsidRPr="001C6690">
          <w:rPr>
            <w:webHidden/>
          </w:rPr>
        </w:r>
        <w:r w:rsidR="001C6690" w:rsidRPr="001C6690">
          <w:rPr>
            <w:webHidden/>
          </w:rPr>
          <w:fldChar w:fldCharType="separate"/>
        </w:r>
        <w:r w:rsidR="001C6690" w:rsidRPr="001C6690">
          <w:rPr>
            <w:webHidden/>
          </w:rPr>
          <w:t>6</w:t>
        </w:r>
        <w:r w:rsidR="001C6690" w:rsidRPr="001C6690">
          <w:rPr>
            <w:webHidden/>
          </w:rPr>
          <w:fldChar w:fldCharType="end"/>
        </w:r>
      </w:hyperlink>
    </w:p>
    <w:p w14:paraId="6727119D" w14:textId="50414732"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438" w:history="1">
        <w:r w:rsidR="001C6690" w:rsidRPr="001C6690">
          <w:rPr>
            <w:rStyle w:val="Hyperlink"/>
          </w:rPr>
          <w:t>1.4.3</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Assessment date(s)</w:t>
        </w:r>
        <w:r w:rsidR="001C6690" w:rsidRPr="001C6690">
          <w:rPr>
            <w:webHidden/>
          </w:rPr>
          <w:tab/>
        </w:r>
        <w:r w:rsidR="001C6690" w:rsidRPr="001C6690">
          <w:rPr>
            <w:webHidden/>
          </w:rPr>
          <w:fldChar w:fldCharType="begin"/>
        </w:r>
        <w:r w:rsidR="001C6690" w:rsidRPr="001C6690">
          <w:rPr>
            <w:webHidden/>
          </w:rPr>
          <w:instrText xml:space="preserve"> PAGEREF _Toc109808438 \h </w:instrText>
        </w:r>
        <w:r w:rsidR="001C6690" w:rsidRPr="001C6690">
          <w:rPr>
            <w:webHidden/>
          </w:rPr>
        </w:r>
        <w:r w:rsidR="001C6690" w:rsidRPr="001C6690">
          <w:rPr>
            <w:webHidden/>
          </w:rPr>
          <w:fldChar w:fldCharType="separate"/>
        </w:r>
        <w:r w:rsidR="001C6690" w:rsidRPr="001C6690">
          <w:rPr>
            <w:webHidden/>
          </w:rPr>
          <w:t>6</w:t>
        </w:r>
        <w:r w:rsidR="001C6690" w:rsidRPr="001C6690">
          <w:rPr>
            <w:webHidden/>
          </w:rPr>
          <w:fldChar w:fldCharType="end"/>
        </w:r>
      </w:hyperlink>
    </w:p>
    <w:p w14:paraId="60DB9FB5" w14:textId="5E757A06"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39" w:history="1">
        <w:r w:rsidR="001C6690" w:rsidRPr="001C6690">
          <w:rPr>
            <w:rStyle w:val="Hyperlink"/>
          </w:rPr>
          <w:t>1.5</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Application information and background information on the assessment</w:t>
        </w:r>
        <w:r w:rsidR="001C6690" w:rsidRPr="001C6690">
          <w:rPr>
            <w:webHidden/>
          </w:rPr>
          <w:tab/>
        </w:r>
        <w:r w:rsidR="001C6690" w:rsidRPr="001C6690">
          <w:rPr>
            <w:webHidden/>
          </w:rPr>
          <w:fldChar w:fldCharType="begin"/>
        </w:r>
        <w:r w:rsidR="001C6690" w:rsidRPr="001C6690">
          <w:rPr>
            <w:webHidden/>
          </w:rPr>
          <w:instrText xml:space="preserve"> PAGEREF _Toc109808439 \h </w:instrText>
        </w:r>
        <w:r w:rsidR="001C6690" w:rsidRPr="001C6690">
          <w:rPr>
            <w:webHidden/>
          </w:rPr>
        </w:r>
        <w:r w:rsidR="001C6690" w:rsidRPr="001C6690">
          <w:rPr>
            <w:webHidden/>
          </w:rPr>
          <w:fldChar w:fldCharType="separate"/>
        </w:r>
        <w:r w:rsidR="001C6690" w:rsidRPr="001C6690">
          <w:rPr>
            <w:webHidden/>
          </w:rPr>
          <w:t>7</w:t>
        </w:r>
        <w:r w:rsidR="001C6690" w:rsidRPr="001C6690">
          <w:rPr>
            <w:webHidden/>
          </w:rPr>
          <w:fldChar w:fldCharType="end"/>
        </w:r>
      </w:hyperlink>
    </w:p>
    <w:p w14:paraId="648ABD44" w14:textId="4D7D117C"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40" w:history="1">
        <w:r w:rsidR="001C6690" w:rsidRPr="001C6690">
          <w:rPr>
            <w:rStyle w:val="Hyperlink"/>
          </w:rPr>
          <w:t>1.6</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Scopes</w:t>
        </w:r>
        <w:r w:rsidR="001C6690" w:rsidRPr="001C6690">
          <w:rPr>
            <w:webHidden/>
          </w:rPr>
          <w:tab/>
        </w:r>
        <w:r w:rsidR="001C6690" w:rsidRPr="001C6690">
          <w:rPr>
            <w:webHidden/>
          </w:rPr>
          <w:fldChar w:fldCharType="begin"/>
        </w:r>
        <w:r w:rsidR="001C6690" w:rsidRPr="001C6690">
          <w:rPr>
            <w:webHidden/>
          </w:rPr>
          <w:instrText xml:space="preserve"> PAGEREF _Toc109808440 \h </w:instrText>
        </w:r>
        <w:r w:rsidR="001C6690" w:rsidRPr="001C6690">
          <w:rPr>
            <w:webHidden/>
          </w:rPr>
        </w:r>
        <w:r w:rsidR="001C6690" w:rsidRPr="001C6690">
          <w:rPr>
            <w:webHidden/>
          </w:rPr>
          <w:fldChar w:fldCharType="separate"/>
        </w:r>
        <w:r w:rsidR="001C6690" w:rsidRPr="001C6690">
          <w:rPr>
            <w:webHidden/>
          </w:rPr>
          <w:t>7</w:t>
        </w:r>
        <w:r w:rsidR="001C6690" w:rsidRPr="001C6690">
          <w:rPr>
            <w:webHidden/>
          </w:rPr>
          <w:fldChar w:fldCharType="end"/>
        </w:r>
      </w:hyperlink>
    </w:p>
    <w:p w14:paraId="398BC3BA" w14:textId="20138B52"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441" w:history="1">
        <w:r w:rsidR="001C6690" w:rsidRPr="001C6690">
          <w:rPr>
            <w:rStyle w:val="Hyperlink"/>
          </w:rPr>
          <w:t>1.6.1</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ExCB &amp; ExTL scope for IECEx Equipment Scheme</w:t>
        </w:r>
        <w:r w:rsidR="001C6690" w:rsidRPr="001C6690">
          <w:rPr>
            <w:webHidden/>
          </w:rPr>
          <w:tab/>
        </w:r>
        <w:r w:rsidR="001C6690" w:rsidRPr="001C6690">
          <w:rPr>
            <w:webHidden/>
          </w:rPr>
          <w:fldChar w:fldCharType="begin"/>
        </w:r>
        <w:r w:rsidR="001C6690" w:rsidRPr="001C6690">
          <w:rPr>
            <w:webHidden/>
          </w:rPr>
          <w:instrText xml:space="preserve"> PAGEREF _Toc109808441 \h </w:instrText>
        </w:r>
        <w:r w:rsidR="001C6690" w:rsidRPr="001C6690">
          <w:rPr>
            <w:webHidden/>
          </w:rPr>
        </w:r>
        <w:r w:rsidR="001C6690" w:rsidRPr="001C6690">
          <w:rPr>
            <w:webHidden/>
          </w:rPr>
          <w:fldChar w:fldCharType="separate"/>
        </w:r>
        <w:r w:rsidR="001C6690" w:rsidRPr="001C6690">
          <w:rPr>
            <w:webHidden/>
          </w:rPr>
          <w:t>7</w:t>
        </w:r>
        <w:r w:rsidR="001C6690" w:rsidRPr="001C6690">
          <w:rPr>
            <w:webHidden/>
          </w:rPr>
          <w:fldChar w:fldCharType="end"/>
        </w:r>
      </w:hyperlink>
    </w:p>
    <w:p w14:paraId="41E0913C" w14:textId="1442882F"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442" w:history="1">
        <w:r w:rsidR="001C6690" w:rsidRPr="001C6690">
          <w:rPr>
            <w:rStyle w:val="Hyperlink"/>
          </w:rPr>
          <w:t>1.6.2</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ExCB scope for Service Facilities Scheme</w:t>
        </w:r>
        <w:r w:rsidR="001C6690" w:rsidRPr="001C6690">
          <w:rPr>
            <w:webHidden/>
          </w:rPr>
          <w:tab/>
        </w:r>
        <w:r w:rsidR="001C6690" w:rsidRPr="001C6690">
          <w:rPr>
            <w:webHidden/>
          </w:rPr>
          <w:fldChar w:fldCharType="begin"/>
        </w:r>
        <w:r w:rsidR="001C6690" w:rsidRPr="001C6690">
          <w:rPr>
            <w:webHidden/>
          </w:rPr>
          <w:instrText xml:space="preserve"> PAGEREF _Toc109808442 \h </w:instrText>
        </w:r>
        <w:r w:rsidR="001C6690" w:rsidRPr="001C6690">
          <w:rPr>
            <w:webHidden/>
          </w:rPr>
        </w:r>
        <w:r w:rsidR="001C6690" w:rsidRPr="001C6690">
          <w:rPr>
            <w:webHidden/>
          </w:rPr>
          <w:fldChar w:fldCharType="separate"/>
        </w:r>
        <w:r w:rsidR="001C6690" w:rsidRPr="001C6690">
          <w:rPr>
            <w:webHidden/>
          </w:rPr>
          <w:t>8</w:t>
        </w:r>
        <w:r w:rsidR="001C6690" w:rsidRPr="001C6690">
          <w:rPr>
            <w:webHidden/>
          </w:rPr>
          <w:fldChar w:fldCharType="end"/>
        </w:r>
      </w:hyperlink>
    </w:p>
    <w:p w14:paraId="5F307C64" w14:textId="32EB5A6E"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443" w:history="1">
        <w:r w:rsidR="001C6690" w:rsidRPr="001C6690">
          <w:rPr>
            <w:rStyle w:val="Hyperlink"/>
          </w:rPr>
          <w:t>1.6.3</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ExCB scope for Conformity Mark Licensing Scheme</w:t>
        </w:r>
        <w:r w:rsidR="001C6690" w:rsidRPr="001C6690">
          <w:rPr>
            <w:webHidden/>
          </w:rPr>
          <w:tab/>
        </w:r>
        <w:r w:rsidR="001C6690" w:rsidRPr="001C6690">
          <w:rPr>
            <w:webHidden/>
          </w:rPr>
          <w:fldChar w:fldCharType="begin"/>
        </w:r>
        <w:r w:rsidR="001C6690" w:rsidRPr="001C6690">
          <w:rPr>
            <w:webHidden/>
          </w:rPr>
          <w:instrText xml:space="preserve"> PAGEREF _Toc109808443 \h </w:instrText>
        </w:r>
        <w:r w:rsidR="001C6690" w:rsidRPr="001C6690">
          <w:rPr>
            <w:webHidden/>
          </w:rPr>
        </w:r>
        <w:r w:rsidR="001C6690" w:rsidRPr="001C6690">
          <w:rPr>
            <w:webHidden/>
          </w:rPr>
          <w:fldChar w:fldCharType="separate"/>
        </w:r>
        <w:r w:rsidR="001C6690" w:rsidRPr="001C6690">
          <w:rPr>
            <w:webHidden/>
          </w:rPr>
          <w:t>8</w:t>
        </w:r>
        <w:r w:rsidR="001C6690" w:rsidRPr="001C6690">
          <w:rPr>
            <w:webHidden/>
          </w:rPr>
          <w:fldChar w:fldCharType="end"/>
        </w:r>
      </w:hyperlink>
    </w:p>
    <w:p w14:paraId="6221011C" w14:textId="4C09FE06"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444" w:history="1">
        <w:r w:rsidR="001C6690" w:rsidRPr="001C6690">
          <w:rPr>
            <w:rStyle w:val="Hyperlink"/>
          </w:rPr>
          <w:t>1.6.4</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ExCB scope for IECEx Personnel Competence Scheme</w:t>
        </w:r>
        <w:r w:rsidR="001C6690" w:rsidRPr="001C6690">
          <w:rPr>
            <w:webHidden/>
          </w:rPr>
          <w:tab/>
        </w:r>
        <w:r w:rsidR="001C6690" w:rsidRPr="001C6690">
          <w:rPr>
            <w:webHidden/>
          </w:rPr>
          <w:fldChar w:fldCharType="begin"/>
        </w:r>
        <w:r w:rsidR="001C6690" w:rsidRPr="001C6690">
          <w:rPr>
            <w:webHidden/>
          </w:rPr>
          <w:instrText xml:space="preserve"> PAGEREF _Toc109808444 \h </w:instrText>
        </w:r>
        <w:r w:rsidR="001C6690" w:rsidRPr="001C6690">
          <w:rPr>
            <w:webHidden/>
          </w:rPr>
        </w:r>
        <w:r w:rsidR="001C6690" w:rsidRPr="001C6690">
          <w:rPr>
            <w:webHidden/>
          </w:rPr>
          <w:fldChar w:fldCharType="separate"/>
        </w:r>
        <w:r w:rsidR="001C6690" w:rsidRPr="001C6690">
          <w:rPr>
            <w:webHidden/>
          </w:rPr>
          <w:t>8</w:t>
        </w:r>
        <w:r w:rsidR="001C6690" w:rsidRPr="001C6690">
          <w:rPr>
            <w:webHidden/>
          </w:rPr>
          <w:fldChar w:fldCharType="end"/>
        </w:r>
      </w:hyperlink>
    </w:p>
    <w:p w14:paraId="273487E2" w14:textId="379DFF73" w:rsidR="001C6690" w:rsidRPr="001C6690" w:rsidRDefault="00176A32">
      <w:pPr>
        <w:pStyle w:val="TOC1"/>
        <w:rPr>
          <w:rFonts w:asciiTheme="minorHAnsi" w:eastAsiaTheme="minorEastAsia" w:hAnsiTheme="minorHAnsi" w:cstheme="minorBidi"/>
          <w:spacing w:val="0"/>
          <w:sz w:val="22"/>
          <w:szCs w:val="22"/>
          <w:lang w:val="en-AU" w:eastAsia="en-AU"/>
        </w:rPr>
      </w:pPr>
      <w:hyperlink w:anchor="_Toc109808445" w:history="1">
        <w:r w:rsidR="001C6690" w:rsidRPr="001C6690">
          <w:rPr>
            <w:rStyle w:val="Hyperlink"/>
          </w:rPr>
          <w:t>2</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Common information</w:t>
        </w:r>
        <w:r w:rsidR="001C6690" w:rsidRPr="001C6690">
          <w:rPr>
            <w:webHidden/>
          </w:rPr>
          <w:tab/>
        </w:r>
        <w:r w:rsidR="001C6690" w:rsidRPr="001C6690">
          <w:rPr>
            <w:webHidden/>
          </w:rPr>
          <w:fldChar w:fldCharType="begin"/>
        </w:r>
        <w:r w:rsidR="001C6690" w:rsidRPr="001C6690">
          <w:rPr>
            <w:webHidden/>
          </w:rPr>
          <w:instrText xml:space="preserve"> PAGEREF _Toc109808445 \h </w:instrText>
        </w:r>
        <w:r w:rsidR="001C6690" w:rsidRPr="001C6690">
          <w:rPr>
            <w:webHidden/>
          </w:rPr>
        </w:r>
        <w:r w:rsidR="001C6690" w:rsidRPr="001C6690">
          <w:rPr>
            <w:webHidden/>
          </w:rPr>
          <w:fldChar w:fldCharType="separate"/>
        </w:r>
        <w:r w:rsidR="001C6690" w:rsidRPr="001C6690">
          <w:rPr>
            <w:webHidden/>
          </w:rPr>
          <w:t>9</w:t>
        </w:r>
        <w:r w:rsidR="001C6690" w:rsidRPr="001C6690">
          <w:rPr>
            <w:webHidden/>
          </w:rPr>
          <w:fldChar w:fldCharType="end"/>
        </w:r>
      </w:hyperlink>
    </w:p>
    <w:p w14:paraId="254DB47B" w14:textId="29222BBC"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46" w:history="1">
        <w:r w:rsidR="001C6690" w:rsidRPr="001C6690">
          <w:rPr>
            <w:rStyle w:val="Hyperlink"/>
          </w:rPr>
          <w:t>2.1</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Legal entity of body</w:t>
        </w:r>
        <w:r w:rsidR="001C6690" w:rsidRPr="001C6690">
          <w:rPr>
            <w:webHidden/>
          </w:rPr>
          <w:tab/>
        </w:r>
        <w:r w:rsidR="001C6690" w:rsidRPr="001C6690">
          <w:rPr>
            <w:webHidden/>
          </w:rPr>
          <w:fldChar w:fldCharType="begin"/>
        </w:r>
        <w:r w:rsidR="001C6690" w:rsidRPr="001C6690">
          <w:rPr>
            <w:webHidden/>
          </w:rPr>
          <w:instrText xml:space="preserve"> PAGEREF _Toc109808446 \h </w:instrText>
        </w:r>
        <w:r w:rsidR="001C6690" w:rsidRPr="001C6690">
          <w:rPr>
            <w:webHidden/>
          </w:rPr>
        </w:r>
        <w:r w:rsidR="001C6690" w:rsidRPr="001C6690">
          <w:rPr>
            <w:webHidden/>
          </w:rPr>
          <w:fldChar w:fldCharType="separate"/>
        </w:r>
        <w:r w:rsidR="001C6690" w:rsidRPr="001C6690">
          <w:rPr>
            <w:webHidden/>
          </w:rPr>
          <w:t>9</w:t>
        </w:r>
        <w:r w:rsidR="001C6690" w:rsidRPr="001C6690">
          <w:rPr>
            <w:webHidden/>
          </w:rPr>
          <w:fldChar w:fldCharType="end"/>
        </w:r>
      </w:hyperlink>
    </w:p>
    <w:p w14:paraId="3111A22F" w14:textId="7F4FC1A0"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47" w:history="1">
        <w:r w:rsidR="001C6690" w:rsidRPr="001C6690">
          <w:rPr>
            <w:rStyle w:val="Hyperlink"/>
          </w:rPr>
          <w:t>2.2</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Financial support</w:t>
        </w:r>
        <w:r w:rsidR="001C6690" w:rsidRPr="001C6690">
          <w:rPr>
            <w:webHidden/>
          </w:rPr>
          <w:tab/>
        </w:r>
        <w:r w:rsidR="001C6690" w:rsidRPr="001C6690">
          <w:rPr>
            <w:webHidden/>
          </w:rPr>
          <w:fldChar w:fldCharType="begin"/>
        </w:r>
        <w:r w:rsidR="001C6690" w:rsidRPr="001C6690">
          <w:rPr>
            <w:webHidden/>
          </w:rPr>
          <w:instrText xml:space="preserve"> PAGEREF _Toc109808447 \h </w:instrText>
        </w:r>
        <w:r w:rsidR="001C6690" w:rsidRPr="001C6690">
          <w:rPr>
            <w:webHidden/>
          </w:rPr>
        </w:r>
        <w:r w:rsidR="001C6690" w:rsidRPr="001C6690">
          <w:rPr>
            <w:webHidden/>
          </w:rPr>
          <w:fldChar w:fldCharType="separate"/>
        </w:r>
        <w:r w:rsidR="001C6690" w:rsidRPr="001C6690">
          <w:rPr>
            <w:webHidden/>
          </w:rPr>
          <w:t>9</w:t>
        </w:r>
        <w:r w:rsidR="001C6690" w:rsidRPr="001C6690">
          <w:rPr>
            <w:webHidden/>
          </w:rPr>
          <w:fldChar w:fldCharType="end"/>
        </w:r>
      </w:hyperlink>
    </w:p>
    <w:p w14:paraId="0C87B434" w14:textId="25492CF4"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48" w:history="1">
        <w:r w:rsidR="001C6690" w:rsidRPr="001C6690">
          <w:rPr>
            <w:rStyle w:val="Hyperlink"/>
          </w:rPr>
          <w:t>2.3</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History</w:t>
        </w:r>
        <w:r w:rsidR="001C6690" w:rsidRPr="001C6690">
          <w:rPr>
            <w:webHidden/>
          </w:rPr>
          <w:tab/>
        </w:r>
        <w:r w:rsidR="001C6690" w:rsidRPr="001C6690">
          <w:rPr>
            <w:webHidden/>
          </w:rPr>
          <w:fldChar w:fldCharType="begin"/>
        </w:r>
        <w:r w:rsidR="001C6690" w:rsidRPr="001C6690">
          <w:rPr>
            <w:webHidden/>
          </w:rPr>
          <w:instrText xml:space="preserve"> PAGEREF _Toc109808448 \h </w:instrText>
        </w:r>
        <w:r w:rsidR="001C6690" w:rsidRPr="001C6690">
          <w:rPr>
            <w:webHidden/>
          </w:rPr>
        </w:r>
        <w:r w:rsidR="001C6690" w:rsidRPr="001C6690">
          <w:rPr>
            <w:webHidden/>
          </w:rPr>
          <w:fldChar w:fldCharType="separate"/>
        </w:r>
        <w:r w:rsidR="001C6690" w:rsidRPr="001C6690">
          <w:rPr>
            <w:webHidden/>
          </w:rPr>
          <w:t>9</w:t>
        </w:r>
        <w:r w:rsidR="001C6690" w:rsidRPr="001C6690">
          <w:rPr>
            <w:webHidden/>
          </w:rPr>
          <w:fldChar w:fldCharType="end"/>
        </w:r>
      </w:hyperlink>
    </w:p>
    <w:p w14:paraId="4D18DB2C" w14:textId="4EFDCD20"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49" w:history="1">
        <w:r w:rsidR="001C6690" w:rsidRPr="001C6690">
          <w:rPr>
            <w:rStyle w:val="Hyperlink"/>
          </w:rPr>
          <w:t>2.4</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Documentation</w:t>
        </w:r>
        <w:r w:rsidR="001C6690" w:rsidRPr="001C6690">
          <w:rPr>
            <w:webHidden/>
          </w:rPr>
          <w:tab/>
        </w:r>
        <w:r w:rsidR="001C6690" w:rsidRPr="001C6690">
          <w:rPr>
            <w:webHidden/>
          </w:rPr>
          <w:fldChar w:fldCharType="begin"/>
        </w:r>
        <w:r w:rsidR="001C6690" w:rsidRPr="001C6690">
          <w:rPr>
            <w:webHidden/>
          </w:rPr>
          <w:instrText xml:space="preserve"> PAGEREF _Toc109808449 \h </w:instrText>
        </w:r>
        <w:r w:rsidR="001C6690" w:rsidRPr="001C6690">
          <w:rPr>
            <w:webHidden/>
          </w:rPr>
        </w:r>
        <w:r w:rsidR="001C6690" w:rsidRPr="001C6690">
          <w:rPr>
            <w:webHidden/>
          </w:rPr>
          <w:fldChar w:fldCharType="separate"/>
        </w:r>
        <w:r w:rsidR="001C6690" w:rsidRPr="001C6690">
          <w:rPr>
            <w:webHidden/>
          </w:rPr>
          <w:t>9</w:t>
        </w:r>
        <w:r w:rsidR="001C6690" w:rsidRPr="001C6690">
          <w:rPr>
            <w:webHidden/>
          </w:rPr>
          <w:fldChar w:fldCharType="end"/>
        </w:r>
      </w:hyperlink>
    </w:p>
    <w:p w14:paraId="4D9D0E3C" w14:textId="2AF7A95A"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450" w:history="1">
        <w:r w:rsidR="001C6690" w:rsidRPr="001C6690">
          <w:rPr>
            <w:rStyle w:val="Hyperlink"/>
          </w:rPr>
          <w:t>2.4.1</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Quality manual</w:t>
        </w:r>
        <w:r w:rsidR="001C6690" w:rsidRPr="001C6690">
          <w:rPr>
            <w:webHidden/>
          </w:rPr>
          <w:tab/>
        </w:r>
        <w:r w:rsidR="001C6690" w:rsidRPr="001C6690">
          <w:rPr>
            <w:webHidden/>
          </w:rPr>
          <w:fldChar w:fldCharType="begin"/>
        </w:r>
        <w:r w:rsidR="001C6690" w:rsidRPr="001C6690">
          <w:rPr>
            <w:webHidden/>
          </w:rPr>
          <w:instrText xml:space="preserve"> PAGEREF _Toc109808450 \h </w:instrText>
        </w:r>
        <w:r w:rsidR="001C6690" w:rsidRPr="001C6690">
          <w:rPr>
            <w:webHidden/>
          </w:rPr>
        </w:r>
        <w:r w:rsidR="001C6690" w:rsidRPr="001C6690">
          <w:rPr>
            <w:webHidden/>
          </w:rPr>
          <w:fldChar w:fldCharType="separate"/>
        </w:r>
        <w:r w:rsidR="001C6690" w:rsidRPr="001C6690">
          <w:rPr>
            <w:webHidden/>
          </w:rPr>
          <w:t>9</w:t>
        </w:r>
        <w:r w:rsidR="001C6690" w:rsidRPr="001C6690">
          <w:rPr>
            <w:webHidden/>
          </w:rPr>
          <w:fldChar w:fldCharType="end"/>
        </w:r>
      </w:hyperlink>
    </w:p>
    <w:p w14:paraId="1D37F92D" w14:textId="5EE1CD0D"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451" w:history="1">
        <w:r w:rsidR="001C6690" w:rsidRPr="001C6690">
          <w:rPr>
            <w:rStyle w:val="Hyperlink"/>
          </w:rPr>
          <w:t>2.4.2</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Procedures</w:t>
        </w:r>
        <w:r w:rsidR="001C6690" w:rsidRPr="001C6690">
          <w:rPr>
            <w:webHidden/>
          </w:rPr>
          <w:tab/>
        </w:r>
        <w:r w:rsidR="001C6690" w:rsidRPr="001C6690">
          <w:rPr>
            <w:webHidden/>
          </w:rPr>
          <w:fldChar w:fldCharType="begin"/>
        </w:r>
        <w:r w:rsidR="001C6690" w:rsidRPr="001C6690">
          <w:rPr>
            <w:webHidden/>
          </w:rPr>
          <w:instrText xml:space="preserve"> PAGEREF _Toc109808451 \h </w:instrText>
        </w:r>
        <w:r w:rsidR="001C6690" w:rsidRPr="001C6690">
          <w:rPr>
            <w:webHidden/>
          </w:rPr>
        </w:r>
        <w:r w:rsidR="001C6690" w:rsidRPr="001C6690">
          <w:rPr>
            <w:webHidden/>
          </w:rPr>
          <w:fldChar w:fldCharType="separate"/>
        </w:r>
        <w:r w:rsidR="001C6690" w:rsidRPr="001C6690">
          <w:rPr>
            <w:webHidden/>
          </w:rPr>
          <w:t>9</w:t>
        </w:r>
        <w:r w:rsidR="001C6690" w:rsidRPr="001C6690">
          <w:rPr>
            <w:webHidden/>
          </w:rPr>
          <w:fldChar w:fldCharType="end"/>
        </w:r>
      </w:hyperlink>
    </w:p>
    <w:p w14:paraId="075F03F9" w14:textId="06539516"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452" w:history="1">
        <w:r w:rsidR="001C6690" w:rsidRPr="001C6690">
          <w:rPr>
            <w:rStyle w:val="Hyperlink"/>
          </w:rPr>
          <w:t>2.4.3</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Work instructions</w:t>
        </w:r>
        <w:r w:rsidR="001C6690" w:rsidRPr="001C6690">
          <w:rPr>
            <w:webHidden/>
          </w:rPr>
          <w:tab/>
        </w:r>
        <w:r w:rsidR="001C6690" w:rsidRPr="001C6690">
          <w:rPr>
            <w:webHidden/>
          </w:rPr>
          <w:fldChar w:fldCharType="begin"/>
        </w:r>
        <w:r w:rsidR="001C6690" w:rsidRPr="001C6690">
          <w:rPr>
            <w:webHidden/>
          </w:rPr>
          <w:instrText xml:space="preserve"> PAGEREF _Toc109808452 \h </w:instrText>
        </w:r>
        <w:r w:rsidR="001C6690" w:rsidRPr="001C6690">
          <w:rPr>
            <w:webHidden/>
          </w:rPr>
        </w:r>
        <w:r w:rsidR="001C6690" w:rsidRPr="001C6690">
          <w:rPr>
            <w:webHidden/>
          </w:rPr>
          <w:fldChar w:fldCharType="separate"/>
        </w:r>
        <w:r w:rsidR="001C6690" w:rsidRPr="001C6690">
          <w:rPr>
            <w:webHidden/>
          </w:rPr>
          <w:t>9</w:t>
        </w:r>
        <w:r w:rsidR="001C6690" w:rsidRPr="001C6690">
          <w:rPr>
            <w:webHidden/>
          </w:rPr>
          <w:fldChar w:fldCharType="end"/>
        </w:r>
      </w:hyperlink>
    </w:p>
    <w:p w14:paraId="63282C04" w14:textId="74184209"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453" w:history="1">
        <w:r w:rsidR="001C6690" w:rsidRPr="001C6690">
          <w:rPr>
            <w:rStyle w:val="Hyperlink"/>
          </w:rPr>
          <w:t>2.4.4</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Records (including test records where relevant)</w:t>
        </w:r>
        <w:r w:rsidR="001C6690" w:rsidRPr="001C6690">
          <w:rPr>
            <w:webHidden/>
          </w:rPr>
          <w:tab/>
        </w:r>
        <w:r w:rsidR="001C6690" w:rsidRPr="001C6690">
          <w:rPr>
            <w:webHidden/>
          </w:rPr>
          <w:fldChar w:fldCharType="begin"/>
        </w:r>
        <w:r w:rsidR="001C6690" w:rsidRPr="001C6690">
          <w:rPr>
            <w:webHidden/>
          </w:rPr>
          <w:instrText xml:space="preserve"> PAGEREF _Toc109808453 \h </w:instrText>
        </w:r>
        <w:r w:rsidR="001C6690" w:rsidRPr="001C6690">
          <w:rPr>
            <w:webHidden/>
          </w:rPr>
        </w:r>
        <w:r w:rsidR="001C6690" w:rsidRPr="001C6690">
          <w:rPr>
            <w:webHidden/>
          </w:rPr>
          <w:fldChar w:fldCharType="separate"/>
        </w:r>
        <w:r w:rsidR="001C6690" w:rsidRPr="001C6690">
          <w:rPr>
            <w:webHidden/>
          </w:rPr>
          <w:t>9</w:t>
        </w:r>
        <w:r w:rsidR="001C6690" w:rsidRPr="001C6690">
          <w:rPr>
            <w:webHidden/>
          </w:rPr>
          <w:fldChar w:fldCharType="end"/>
        </w:r>
      </w:hyperlink>
    </w:p>
    <w:p w14:paraId="172D7703" w14:textId="737F390D"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454" w:history="1">
        <w:r w:rsidR="001C6690" w:rsidRPr="001C6690">
          <w:rPr>
            <w:rStyle w:val="Hyperlink"/>
          </w:rPr>
          <w:t>2.4.5</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Document change control</w:t>
        </w:r>
        <w:r w:rsidR="001C6690" w:rsidRPr="001C6690">
          <w:rPr>
            <w:webHidden/>
          </w:rPr>
          <w:tab/>
        </w:r>
        <w:r w:rsidR="001C6690" w:rsidRPr="001C6690">
          <w:rPr>
            <w:webHidden/>
          </w:rPr>
          <w:fldChar w:fldCharType="begin"/>
        </w:r>
        <w:r w:rsidR="001C6690" w:rsidRPr="001C6690">
          <w:rPr>
            <w:webHidden/>
          </w:rPr>
          <w:instrText xml:space="preserve"> PAGEREF _Toc109808454 \h </w:instrText>
        </w:r>
        <w:r w:rsidR="001C6690" w:rsidRPr="001C6690">
          <w:rPr>
            <w:webHidden/>
          </w:rPr>
        </w:r>
        <w:r w:rsidR="001C6690" w:rsidRPr="001C6690">
          <w:rPr>
            <w:webHidden/>
          </w:rPr>
          <w:fldChar w:fldCharType="separate"/>
        </w:r>
        <w:r w:rsidR="001C6690" w:rsidRPr="001C6690">
          <w:rPr>
            <w:webHidden/>
          </w:rPr>
          <w:t>9</w:t>
        </w:r>
        <w:r w:rsidR="001C6690" w:rsidRPr="001C6690">
          <w:rPr>
            <w:webHidden/>
          </w:rPr>
          <w:fldChar w:fldCharType="end"/>
        </w:r>
      </w:hyperlink>
    </w:p>
    <w:p w14:paraId="463B7499" w14:textId="088F4634"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55" w:history="1">
        <w:r w:rsidR="001C6690" w:rsidRPr="001C6690">
          <w:rPr>
            <w:rStyle w:val="Hyperlink"/>
          </w:rPr>
          <w:t>2.5</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Confidentiality</w:t>
        </w:r>
        <w:r w:rsidR="001C6690" w:rsidRPr="001C6690">
          <w:rPr>
            <w:webHidden/>
          </w:rPr>
          <w:tab/>
        </w:r>
        <w:r w:rsidR="001C6690" w:rsidRPr="001C6690">
          <w:rPr>
            <w:webHidden/>
          </w:rPr>
          <w:fldChar w:fldCharType="begin"/>
        </w:r>
        <w:r w:rsidR="001C6690" w:rsidRPr="001C6690">
          <w:rPr>
            <w:webHidden/>
          </w:rPr>
          <w:instrText xml:space="preserve"> PAGEREF _Toc109808455 \h </w:instrText>
        </w:r>
        <w:r w:rsidR="001C6690" w:rsidRPr="001C6690">
          <w:rPr>
            <w:webHidden/>
          </w:rPr>
        </w:r>
        <w:r w:rsidR="001C6690" w:rsidRPr="001C6690">
          <w:rPr>
            <w:webHidden/>
          </w:rPr>
          <w:fldChar w:fldCharType="separate"/>
        </w:r>
        <w:r w:rsidR="001C6690" w:rsidRPr="001C6690">
          <w:rPr>
            <w:webHidden/>
          </w:rPr>
          <w:t>9</w:t>
        </w:r>
        <w:r w:rsidR="001C6690" w:rsidRPr="001C6690">
          <w:rPr>
            <w:webHidden/>
          </w:rPr>
          <w:fldChar w:fldCharType="end"/>
        </w:r>
      </w:hyperlink>
    </w:p>
    <w:p w14:paraId="71F4E87F" w14:textId="24D36FE1"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56" w:history="1">
        <w:r w:rsidR="001C6690" w:rsidRPr="001C6690">
          <w:rPr>
            <w:rStyle w:val="Hyperlink"/>
          </w:rPr>
          <w:t>2.6</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Communication with public and customers (Hard copy and Electronic)</w:t>
        </w:r>
        <w:r w:rsidR="001C6690" w:rsidRPr="001C6690">
          <w:rPr>
            <w:webHidden/>
          </w:rPr>
          <w:tab/>
        </w:r>
        <w:r w:rsidR="001C6690" w:rsidRPr="001C6690">
          <w:rPr>
            <w:webHidden/>
          </w:rPr>
          <w:fldChar w:fldCharType="begin"/>
        </w:r>
        <w:r w:rsidR="001C6690" w:rsidRPr="001C6690">
          <w:rPr>
            <w:webHidden/>
          </w:rPr>
          <w:instrText xml:space="preserve"> PAGEREF _Toc109808456 \h </w:instrText>
        </w:r>
        <w:r w:rsidR="001C6690" w:rsidRPr="001C6690">
          <w:rPr>
            <w:webHidden/>
          </w:rPr>
        </w:r>
        <w:r w:rsidR="001C6690" w:rsidRPr="001C6690">
          <w:rPr>
            <w:webHidden/>
          </w:rPr>
          <w:fldChar w:fldCharType="separate"/>
        </w:r>
        <w:r w:rsidR="001C6690" w:rsidRPr="001C6690">
          <w:rPr>
            <w:webHidden/>
          </w:rPr>
          <w:t>10</w:t>
        </w:r>
        <w:r w:rsidR="001C6690" w:rsidRPr="001C6690">
          <w:rPr>
            <w:webHidden/>
          </w:rPr>
          <w:fldChar w:fldCharType="end"/>
        </w:r>
      </w:hyperlink>
    </w:p>
    <w:p w14:paraId="5B8844F3" w14:textId="06B6C091"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57" w:history="1">
        <w:r w:rsidR="001C6690" w:rsidRPr="001C6690">
          <w:rPr>
            <w:rStyle w:val="Hyperlink"/>
          </w:rPr>
          <w:t>2.7</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Recognitions and agreements</w:t>
        </w:r>
        <w:r w:rsidR="001C6690" w:rsidRPr="001C6690">
          <w:rPr>
            <w:webHidden/>
          </w:rPr>
          <w:tab/>
        </w:r>
        <w:r w:rsidR="001C6690" w:rsidRPr="001C6690">
          <w:rPr>
            <w:webHidden/>
          </w:rPr>
          <w:fldChar w:fldCharType="begin"/>
        </w:r>
        <w:r w:rsidR="001C6690" w:rsidRPr="001C6690">
          <w:rPr>
            <w:webHidden/>
          </w:rPr>
          <w:instrText xml:space="preserve"> PAGEREF _Toc109808457 \h </w:instrText>
        </w:r>
        <w:r w:rsidR="001C6690" w:rsidRPr="001C6690">
          <w:rPr>
            <w:webHidden/>
          </w:rPr>
        </w:r>
        <w:r w:rsidR="001C6690" w:rsidRPr="001C6690">
          <w:rPr>
            <w:webHidden/>
          </w:rPr>
          <w:fldChar w:fldCharType="separate"/>
        </w:r>
        <w:r w:rsidR="001C6690" w:rsidRPr="001C6690">
          <w:rPr>
            <w:webHidden/>
          </w:rPr>
          <w:t>10</w:t>
        </w:r>
        <w:r w:rsidR="001C6690" w:rsidRPr="001C6690">
          <w:rPr>
            <w:webHidden/>
          </w:rPr>
          <w:fldChar w:fldCharType="end"/>
        </w:r>
      </w:hyperlink>
    </w:p>
    <w:p w14:paraId="15C9FF03" w14:textId="6B8E401A"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58" w:history="1">
        <w:r w:rsidR="001C6690" w:rsidRPr="001C6690">
          <w:rPr>
            <w:rStyle w:val="Hyperlink"/>
          </w:rPr>
          <w:t>2.8</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Internal audit</w:t>
        </w:r>
        <w:r w:rsidR="001C6690" w:rsidRPr="001C6690">
          <w:rPr>
            <w:webHidden/>
          </w:rPr>
          <w:tab/>
        </w:r>
        <w:r w:rsidR="001C6690" w:rsidRPr="001C6690">
          <w:rPr>
            <w:webHidden/>
          </w:rPr>
          <w:fldChar w:fldCharType="begin"/>
        </w:r>
        <w:r w:rsidR="001C6690" w:rsidRPr="001C6690">
          <w:rPr>
            <w:webHidden/>
          </w:rPr>
          <w:instrText xml:space="preserve"> PAGEREF _Toc109808458 \h </w:instrText>
        </w:r>
        <w:r w:rsidR="001C6690" w:rsidRPr="001C6690">
          <w:rPr>
            <w:webHidden/>
          </w:rPr>
        </w:r>
        <w:r w:rsidR="001C6690" w:rsidRPr="001C6690">
          <w:rPr>
            <w:webHidden/>
          </w:rPr>
          <w:fldChar w:fldCharType="separate"/>
        </w:r>
        <w:r w:rsidR="001C6690" w:rsidRPr="001C6690">
          <w:rPr>
            <w:webHidden/>
          </w:rPr>
          <w:t>10</w:t>
        </w:r>
        <w:r w:rsidR="001C6690" w:rsidRPr="001C6690">
          <w:rPr>
            <w:webHidden/>
          </w:rPr>
          <w:fldChar w:fldCharType="end"/>
        </w:r>
      </w:hyperlink>
    </w:p>
    <w:p w14:paraId="0148DCAD" w14:textId="3CE1285B"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59" w:history="1">
        <w:r w:rsidR="001C6690" w:rsidRPr="001C6690">
          <w:rPr>
            <w:rStyle w:val="Hyperlink"/>
          </w:rPr>
          <w:t>2.9</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Management review</w:t>
        </w:r>
        <w:r w:rsidR="001C6690" w:rsidRPr="001C6690">
          <w:rPr>
            <w:webHidden/>
          </w:rPr>
          <w:tab/>
        </w:r>
        <w:r w:rsidR="001C6690" w:rsidRPr="001C6690">
          <w:rPr>
            <w:webHidden/>
          </w:rPr>
          <w:fldChar w:fldCharType="begin"/>
        </w:r>
        <w:r w:rsidR="001C6690" w:rsidRPr="001C6690">
          <w:rPr>
            <w:webHidden/>
          </w:rPr>
          <w:instrText xml:space="preserve"> PAGEREF _Toc109808459 \h </w:instrText>
        </w:r>
        <w:r w:rsidR="001C6690" w:rsidRPr="001C6690">
          <w:rPr>
            <w:webHidden/>
          </w:rPr>
        </w:r>
        <w:r w:rsidR="001C6690" w:rsidRPr="001C6690">
          <w:rPr>
            <w:webHidden/>
          </w:rPr>
          <w:fldChar w:fldCharType="separate"/>
        </w:r>
        <w:r w:rsidR="001C6690" w:rsidRPr="001C6690">
          <w:rPr>
            <w:webHidden/>
          </w:rPr>
          <w:t>10</w:t>
        </w:r>
        <w:r w:rsidR="001C6690" w:rsidRPr="001C6690">
          <w:rPr>
            <w:webHidden/>
          </w:rPr>
          <w:fldChar w:fldCharType="end"/>
        </w:r>
      </w:hyperlink>
    </w:p>
    <w:p w14:paraId="6346905E" w14:textId="71947E3E"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60" w:history="1">
        <w:r w:rsidR="001C6690" w:rsidRPr="001C6690">
          <w:rPr>
            <w:rStyle w:val="Hyperlink"/>
          </w:rPr>
          <w:t>2.10</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Contracting, subcontracting and witness testing</w:t>
        </w:r>
        <w:r w:rsidR="001C6690" w:rsidRPr="001C6690">
          <w:rPr>
            <w:webHidden/>
          </w:rPr>
          <w:tab/>
        </w:r>
        <w:r w:rsidR="001C6690" w:rsidRPr="001C6690">
          <w:rPr>
            <w:webHidden/>
          </w:rPr>
          <w:fldChar w:fldCharType="begin"/>
        </w:r>
        <w:r w:rsidR="001C6690" w:rsidRPr="001C6690">
          <w:rPr>
            <w:webHidden/>
          </w:rPr>
          <w:instrText xml:space="preserve"> PAGEREF _Toc109808460 \h </w:instrText>
        </w:r>
        <w:r w:rsidR="001C6690" w:rsidRPr="001C6690">
          <w:rPr>
            <w:webHidden/>
          </w:rPr>
        </w:r>
        <w:r w:rsidR="001C6690" w:rsidRPr="001C6690">
          <w:rPr>
            <w:webHidden/>
          </w:rPr>
          <w:fldChar w:fldCharType="separate"/>
        </w:r>
        <w:r w:rsidR="001C6690" w:rsidRPr="001C6690">
          <w:rPr>
            <w:webHidden/>
          </w:rPr>
          <w:t>10</w:t>
        </w:r>
        <w:r w:rsidR="001C6690" w:rsidRPr="001C6690">
          <w:rPr>
            <w:webHidden/>
          </w:rPr>
          <w:fldChar w:fldCharType="end"/>
        </w:r>
      </w:hyperlink>
    </w:p>
    <w:p w14:paraId="251D56D8" w14:textId="2A7C949A"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461" w:history="1">
        <w:r w:rsidR="001C6690" w:rsidRPr="001C6690">
          <w:rPr>
            <w:rStyle w:val="Hyperlink"/>
          </w:rPr>
          <w:t>2.10.1</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Contracting</w:t>
        </w:r>
        <w:r w:rsidR="001C6690" w:rsidRPr="001C6690">
          <w:rPr>
            <w:webHidden/>
          </w:rPr>
          <w:tab/>
        </w:r>
        <w:r w:rsidR="001C6690" w:rsidRPr="001C6690">
          <w:rPr>
            <w:webHidden/>
          </w:rPr>
          <w:fldChar w:fldCharType="begin"/>
        </w:r>
        <w:r w:rsidR="001C6690" w:rsidRPr="001C6690">
          <w:rPr>
            <w:webHidden/>
          </w:rPr>
          <w:instrText xml:space="preserve"> PAGEREF _Toc109808461 \h </w:instrText>
        </w:r>
        <w:r w:rsidR="001C6690" w:rsidRPr="001C6690">
          <w:rPr>
            <w:webHidden/>
          </w:rPr>
        </w:r>
        <w:r w:rsidR="001C6690" w:rsidRPr="001C6690">
          <w:rPr>
            <w:webHidden/>
          </w:rPr>
          <w:fldChar w:fldCharType="separate"/>
        </w:r>
        <w:r w:rsidR="001C6690" w:rsidRPr="001C6690">
          <w:rPr>
            <w:webHidden/>
          </w:rPr>
          <w:t>10</w:t>
        </w:r>
        <w:r w:rsidR="001C6690" w:rsidRPr="001C6690">
          <w:rPr>
            <w:webHidden/>
          </w:rPr>
          <w:fldChar w:fldCharType="end"/>
        </w:r>
      </w:hyperlink>
    </w:p>
    <w:p w14:paraId="71996299" w14:textId="69DFA6D0"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462" w:history="1">
        <w:r w:rsidR="001C6690" w:rsidRPr="001C6690">
          <w:rPr>
            <w:rStyle w:val="Hyperlink"/>
          </w:rPr>
          <w:t>2.10.2</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Subcontracting</w:t>
        </w:r>
        <w:r w:rsidR="001C6690" w:rsidRPr="001C6690">
          <w:rPr>
            <w:webHidden/>
          </w:rPr>
          <w:tab/>
        </w:r>
        <w:r w:rsidR="001C6690" w:rsidRPr="001C6690">
          <w:rPr>
            <w:webHidden/>
          </w:rPr>
          <w:fldChar w:fldCharType="begin"/>
        </w:r>
        <w:r w:rsidR="001C6690" w:rsidRPr="001C6690">
          <w:rPr>
            <w:webHidden/>
          </w:rPr>
          <w:instrText xml:space="preserve"> PAGEREF _Toc109808462 \h </w:instrText>
        </w:r>
        <w:r w:rsidR="001C6690" w:rsidRPr="001C6690">
          <w:rPr>
            <w:webHidden/>
          </w:rPr>
        </w:r>
        <w:r w:rsidR="001C6690" w:rsidRPr="001C6690">
          <w:rPr>
            <w:webHidden/>
          </w:rPr>
          <w:fldChar w:fldCharType="separate"/>
        </w:r>
        <w:r w:rsidR="001C6690" w:rsidRPr="001C6690">
          <w:rPr>
            <w:webHidden/>
          </w:rPr>
          <w:t>10</w:t>
        </w:r>
        <w:r w:rsidR="001C6690" w:rsidRPr="001C6690">
          <w:rPr>
            <w:webHidden/>
          </w:rPr>
          <w:fldChar w:fldCharType="end"/>
        </w:r>
      </w:hyperlink>
    </w:p>
    <w:p w14:paraId="24688863" w14:textId="10541C16"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463" w:history="1">
        <w:r w:rsidR="001C6690" w:rsidRPr="001C6690">
          <w:rPr>
            <w:rStyle w:val="Hyperlink"/>
          </w:rPr>
          <w:t>2.10.3</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Off-site and Witness testing</w:t>
        </w:r>
        <w:r w:rsidR="001C6690" w:rsidRPr="001C6690">
          <w:rPr>
            <w:webHidden/>
          </w:rPr>
          <w:tab/>
        </w:r>
        <w:r w:rsidR="001C6690" w:rsidRPr="001C6690">
          <w:rPr>
            <w:webHidden/>
          </w:rPr>
          <w:fldChar w:fldCharType="begin"/>
        </w:r>
        <w:r w:rsidR="001C6690" w:rsidRPr="001C6690">
          <w:rPr>
            <w:webHidden/>
          </w:rPr>
          <w:instrText xml:space="preserve"> PAGEREF _Toc109808463 \h </w:instrText>
        </w:r>
        <w:r w:rsidR="001C6690" w:rsidRPr="001C6690">
          <w:rPr>
            <w:webHidden/>
          </w:rPr>
        </w:r>
        <w:r w:rsidR="001C6690" w:rsidRPr="001C6690">
          <w:rPr>
            <w:webHidden/>
          </w:rPr>
          <w:fldChar w:fldCharType="separate"/>
        </w:r>
        <w:r w:rsidR="001C6690" w:rsidRPr="001C6690">
          <w:rPr>
            <w:webHidden/>
          </w:rPr>
          <w:t>10</w:t>
        </w:r>
        <w:r w:rsidR="001C6690" w:rsidRPr="001C6690">
          <w:rPr>
            <w:webHidden/>
          </w:rPr>
          <w:fldChar w:fldCharType="end"/>
        </w:r>
      </w:hyperlink>
    </w:p>
    <w:p w14:paraId="5944FABB" w14:textId="5646D2DA"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64" w:history="1">
        <w:r w:rsidR="001C6690" w:rsidRPr="001C6690">
          <w:rPr>
            <w:rStyle w:val="Hyperlink"/>
          </w:rPr>
          <w:t>2.11</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Training and competence</w:t>
        </w:r>
        <w:r w:rsidR="001C6690" w:rsidRPr="001C6690">
          <w:rPr>
            <w:webHidden/>
          </w:rPr>
          <w:tab/>
        </w:r>
        <w:r w:rsidR="001C6690" w:rsidRPr="001C6690">
          <w:rPr>
            <w:webHidden/>
          </w:rPr>
          <w:fldChar w:fldCharType="begin"/>
        </w:r>
        <w:r w:rsidR="001C6690" w:rsidRPr="001C6690">
          <w:rPr>
            <w:webHidden/>
          </w:rPr>
          <w:instrText xml:space="preserve"> PAGEREF _Toc109808464 \h </w:instrText>
        </w:r>
        <w:r w:rsidR="001C6690" w:rsidRPr="001C6690">
          <w:rPr>
            <w:webHidden/>
          </w:rPr>
        </w:r>
        <w:r w:rsidR="001C6690" w:rsidRPr="001C6690">
          <w:rPr>
            <w:webHidden/>
          </w:rPr>
          <w:fldChar w:fldCharType="separate"/>
        </w:r>
        <w:r w:rsidR="001C6690" w:rsidRPr="001C6690">
          <w:rPr>
            <w:webHidden/>
          </w:rPr>
          <w:t>10</w:t>
        </w:r>
        <w:r w:rsidR="001C6690" w:rsidRPr="001C6690">
          <w:rPr>
            <w:webHidden/>
          </w:rPr>
          <w:fldChar w:fldCharType="end"/>
        </w:r>
      </w:hyperlink>
    </w:p>
    <w:p w14:paraId="4653BDB0" w14:textId="10C7A0C1"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65" w:history="1">
        <w:r w:rsidR="001C6690" w:rsidRPr="001C6690">
          <w:rPr>
            <w:rStyle w:val="Hyperlink"/>
          </w:rPr>
          <w:t>2.12</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Complaints and appeals (including appeals to IECEx)</w:t>
        </w:r>
        <w:r w:rsidR="001C6690" w:rsidRPr="001C6690">
          <w:rPr>
            <w:webHidden/>
          </w:rPr>
          <w:tab/>
        </w:r>
        <w:r w:rsidR="001C6690" w:rsidRPr="001C6690">
          <w:rPr>
            <w:webHidden/>
          </w:rPr>
          <w:fldChar w:fldCharType="begin"/>
        </w:r>
        <w:r w:rsidR="001C6690" w:rsidRPr="001C6690">
          <w:rPr>
            <w:webHidden/>
          </w:rPr>
          <w:instrText xml:space="preserve"> PAGEREF _Toc109808465 \h </w:instrText>
        </w:r>
        <w:r w:rsidR="001C6690" w:rsidRPr="001C6690">
          <w:rPr>
            <w:webHidden/>
          </w:rPr>
        </w:r>
        <w:r w:rsidR="001C6690" w:rsidRPr="001C6690">
          <w:rPr>
            <w:webHidden/>
          </w:rPr>
          <w:fldChar w:fldCharType="separate"/>
        </w:r>
        <w:r w:rsidR="001C6690" w:rsidRPr="001C6690">
          <w:rPr>
            <w:webHidden/>
          </w:rPr>
          <w:t>11</w:t>
        </w:r>
        <w:r w:rsidR="001C6690" w:rsidRPr="001C6690">
          <w:rPr>
            <w:webHidden/>
          </w:rPr>
          <w:fldChar w:fldCharType="end"/>
        </w:r>
      </w:hyperlink>
    </w:p>
    <w:p w14:paraId="15A0D60B" w14:textId="64AA21B8"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66" w:history="1">
        <w:r w:rsidR="001C6690" w:rsidRPr="001C6690">
          <w:rPr>
            <w:rStyle w:val="Hyperlink"/>
          </w:rPr>
          <w:t>2.13</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Impartiality</w:t>
        </w:r>
        <w:r w:rsidR="001C6690" w:rsidRPr="001C6690">
          <w:rPr>
            <w:webHidden/>
          </w:rPr>
          <w:tab/>
        </w:r>
        <w:r w:rsidR="001C6690" w:rsidRPr="001C6690">
          <w:rPr>
            <w:webHidden/>
          </w:rPr>
          <w:fldChar w:fldCharType="begin"/>
        </w:r>
        <w:r w:rsidR="001C6690" w:rsidRPr="001C6690">
          <w:rPr>
            <w:webHidden/>
          </w:rPr>
          <w:instrText xml:space="preserve"> PAGEREF _Toc109808466 \h </w:instrText>
        </w:r>
        <w:r w:rsidR="001C6690" w:rsidRPr="001C6690">
          <w:rPr>
            <w:webHidden/>
          </w:rPr>
        </w:r>
        <w:r w:rsidR="001C6690" w:rsidRPr="001C6690">
          <w:rPr>
            <w:webHidden/>
          </w:rPr>
          <w:fldChar w:fldCharType="separate"/>
        </w:r>
        <w:r w:rsidR="001C6690" w:rsidRPr="001C6690">
          <w:rPr>
            <w:webHidden/>
          </w:rPr>
          <w:t>11</w:t>
        </w:r>
        <w:r w:rsidR="001C6690" w:rsidRPr="001C6690">
          <w:rPr>
            <w:webHidden/>
          </w:rPr>
          <w:fldChar w:fldCharType="end"/>
        </w:r>
      </w:hyperlink>
    </w:p>
    <w:p w14:paraId="564013F3" w14:textId="07AC2E1F"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67" w:history="1">
        <w:r w:rsidR="001C6690" w:rsidRPr="001C6690">
          <w:rPr>
            <w:rStyle w:val="Hyperlink"/>
          </w:rPr>
          <w:t>2.14</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Active involvement in development of Decision Sheets</w:t>
        </w:r>
        <w:r w:rsidR="001C6690" w:rsidRPr="001C6690">
          <w:rPr>
            <w:webHidden/>
          </w:rPr>
          <w:tab/>
        </w:r>
        <w:r w:rsidR="001C6690" w:rsidRPr="001C6690">
          <w:rPr>
            <w:webHidden/>
          </w:rPr>
          <w:fldChar w:fldCharType="begin"/>
        </w:r>
        <w:r w:rsidR="001C6690" w:rsidRPr="001C6690">
          <w:rPr>
            <w:webHidden/>
          </w:rPr>
          <w:instrText xml:space="preserve"> PAGEREF _Toc109808467 \h </w:instrText>
        </w:r>
        <w:r w:rsidR="001C6690" w:rsidRPr="001C6690">
          <w:rPr>
            <w:webHidden/>
          </w:rPr>
        </w:r>
        <w:r w:rsidR="001C6690" w:rsidRPr="001C6690">
          <w:rPr>
            <w:webHidden/>
          </w:rPr>
          <w:fldChar w:fldCharType="separate"/>
        </w:r>
        <w:r w:rsidR="001C6690" w:rsidRPr="001C6690">
          <w:rPr>
            <w:webHidden/>
          </w:rPr>
          <w:t>11</w:t>
        </w:r>
        <w:r w:rsidR="001C6690" w:rsidRPr="001C6690">
          <w:rPr>
            <w:webHidden/>
          </w:rPr>
          <w:fldChar w:fldCharType="end"/>
        </w:r>
      </w:hyperlink>
    </w:p>
    <w:p w14:paraId="734A34B4" w14:textId="417D1534"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68" w:history="1">
        <w:r w:rsidR="001C6690" w:rsidRPr="001C6690">
          <w:rPr>
            <w:rStyle w:val="Hyperlink"/>
          </w:rPr>
          <w:t>2.15</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Special facts to be noted</w:t>
        </w:r>
        <w:r w:rsidR="001C6690" w:rsidRPr="001C6690">
          <w:rPr>
            <w:webHidden/>
          </w:rPr>
          <w:tab/>
        </w:r>
        <w:r w:rsidR="001C6690" w:rsidRPr="001C6690">
          <w:rPr>
            <w:webHidden/>
          </w:rPr>
          <w:fldChar w:fldCharType="begin"/>
        </w:r>
        <w:r w:rsidR="001C6690" w:rsidRPr="001C6690">
          <w:rPr>
            <w:webHidden/>
          </w:rPr>
          <w:instrText xml:space="preserve"> PAGEREF _Toc109808468 \h </w:instrText>
        </w:r>
        <w:r w:rsidR="001C6690" w:rsidRPr="001C6690">
          <w:rPr>
            <w:webHidden/>
          </w:rPr>
        </w:r>
        <w:r w:rsidR="001C6690" w:rsidRPr="001C6690">
          <w:rPr>
            <w:webHidden/>
          </w:rPr>
          <w:fldChar w:fldCharType="separate"/>
        </w:r>
        <w:r w:rsidR="001C6690" w:rsidRPr="001C6690">
          <w:rPr>
            <w:webHidden/>
          </w:rPr>
          <w:t>11</w:t>
        </w:r>
        <w:r w:rsidR="001C6690" w:rsidRPr="001C6690">
          <w:rPr>
            <w:webHidden/>
          </w:rPr>
          <w:fldChar w:fldCharType="end"/>
        </w:r>
      </w:hyperlink>
    </w:p>
    <w:p w14:paraId="00D4DF05" w14:textId="40A18A92"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69" w:history="1">
        <w:r w:rsidR="001C6690" w:rsidRPr="001C6690">
          <w:rPr>
            <w:rStyle w:val="Hyperlink"/>
          </w:rPr>
          <w:t>2.16</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Supporting documentation</w:t>
        </w:r>
        <w:r w:rsidR="001C6690" w:rsidRPr="001C6690">
          <w:rPr>
            <w:webHidden/>
          </w:rPr>
          <w:tab/>
        </w:r>
        <w:r w:rsidR="001C6690" w:rsidRPr="001C6690">
          <w:rPr>
            <w:webHidden/>
          </w:rPr>
          <w:fldChar w:fldCharType="begin"/>
        </w:r>
        <w:r w:rsidR="001C6690" w:rsidRPr="001C6690">
          <w:rPr>
            <w:webHidden/>
          </w:rPr>
          <w:instrText xml:space="preserve"> PAGEREF _Toc109808469 \h </w:instrText>
        </w:r>
        <w:r w:rsidR="001C6690" w:rsidRPr="001C6690">
          <w:rPr>
            <w:webHidden/>
          </w:rPr>
        </w:r>
        <w:r w:rsidR="001C6690" w:rsidRPr="001C6690">
          <w:rPr>
            <w:webHidden/>
          </w:rPr>
          <w:fldChar w:fldCharType="separate"/>
        </w:r>
        <w:r w:rsidR="001C6690" w:rsidRPr="001C6690">
          <w:rPr>
            <w:webHidden/>
          </w:rPr>
          <w:t>11</w:t>
        </w:r>
        <w:r w:rsidR="001C6690" w:rsidRPr="001C6690">
          <w:rPr>
            <w:webHidden/>
          </w:rPr>
          <w:fldChar w:fldCharType="end"/>
        </w:r>
      </w:hyperlink>
    </w:p>
    <w:p w14:paraId="017C7F96" w14:textId="5DCD1EB9"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70" w:history="1">
        <w:r w:rsidR="001C6690" w:rsidRPr="001C6690">
          <w:rPr>
            <w:rStyle w:val="Hyperlink"/>
          </w:rPr>
          <w:t>2.17</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Recommendations</w:t>
        </w:r>
        <w:r w:rsidR="001C6690" w:rsidRPr="001C6690">
          <w:rPr>
            <w:webHidden/>
          </w:rPr>
          <w:tab/>
        </w:r>
        <w:r w:rsidR="001C6690" w:rsidRPr="001C6690">
          <w:rPr>
            <w:webHidden/>
          </w:rPr>
          <w:fldChar w:fldCharType="begin"/>
        </w:r>
        <w:r w:rsidR="001C6690" w:rsidRPr="001C6690">
          <w:rPr>
            <w:webHidden/>
          </w:rPr>
          <w:instrText xml:space="preserve"> PAGEREF _Toc109808470 \h </w:instrText>
        </w:r>
        <w:r w:rsidR="001C6690" w:rsidRPr="001C6690">
          <w:rPr>
            <w:webHidden/>
          </w:rPr>
        </w:r>
        <w:r w:rsidR="001C6690" w:rsidRPr="001C6690">
          <w:rPr>
            <w:webHidden/>
          </w:rPr>
          <w:fldChar w:fldCharType="separate"/>
        </w:r>
        <w:r w:rsidR="001C6690" w:rsidRPr="001C6690">
          <w:rPr>
            <w:webHidden/>
          </w:rPr>
          <w:t>11</w:t>
        </w:r>
        <w:r w:rsidR="001C6690" w:rsidRPr="001C6690">
          <w:rPr>
            <w:webHidden/>
          </w:rPr>
          <w:fldChar w:fldCharType="end"/>
        </w:r>
      </w:hyperlink>
    </w:p>
    <w:p w14:paraId="20375CE3" w14:textId="0E81DE55" w:rsidR="001C6690" w:rsidRPr="001C6690" w:rsidRDefault="00176A32">
      <w:pPr>
        <w:pStyle w:val="TOC1"/>
        <w:rPr>
          <w:rFonts w:asciiTheme="minorHAnsi" w:eastAsiaTheme="minorEastAsia" w:hAnsiTheme="minorHAnsi" w:cstheme="minorBidi"/>
          <w:spacing w:val="0"/>
          <w:sz w:val="22"/>
          <w:szCs w:val="22"/>
          <w:lang w:val="en-AU" w:eastAsia="en-AU"/>
        </w:rPr>
      </w:pPr>
      <w:hyperlink w:anchor="_Toc109808471" w:history="1">
        <w:r w:rsidR="001C6690" w:rsidRPr="001C6690">
          <w:rPr>
            <w:rStyle w:val="Hyperlink"/>
          </w:rPr>
          <w:t>3</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ExCB for IECEx Certified Equipment Scheme</w:t>
        </w:r>
        <w:r w:rsidR="001C6690" w:rsidRPr="001C6690">
          <w:rPr>
            <w:webHidden/>
          </w:rPr>
          <w:tab/>
        </w:r>
        <w:r w:rsidR="001C6690" w:rsidRPr="001C6690">
          <w:rPr>
            <w:webHidden/>
          </w:rPr>
          <w:fldChar w:fldCharType="begin"/>
        </w:r>
        <w:r w:rsidR="001C6690" w:rsidRPr="001C6690">
          <w:rPr>
            <w:webHidden/>
          </w:rPr>
          <w:instrText xml:space="preserve"> PAGEREF _Toc109808471 \h </w:instrText>
        </w:r>
        <w:r w:rsidR="001C6690" w:rsidRPr="001C6690">
          <w:rPr>
            <w:webHidden/>
          </w:rPr>
        </w:r>
        <w:r w:rsidR="001C6690" w:rsidRPr="001C6690">
          <w:rPr>
            <w:webHidden/>
          </w:rPr>
          <w:fldChar w:fldCharType="separate"/>
        </w:r>
        <w:r w:rsidR="001C6690" w:rsidRPr="001C6690">
          <w:rPr>
            <w:webHidden/>
          </w:rPr>
          <w:t>12</w:t>
        </w:r>
        <w:r w:rsidR="001C6690" w:rsidRPr="001C6690">
          <w:rPr>
            <w:webHidden/>
          </w:rPr>
          <w:fldChar w:fldCharType="end"/>
        </w:r>
      </w:hyperlink>
    </w:p>
    <w:p w14:paraId="06F322B5" w14:textId="4D6FEC2A"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72" w:history="1">
        <w:r w:rsidR="001C6690" w:rsidRPr="001C6690">
          <w:rPr>
            <w:rStyle w:val="Hyperlink"/>
          </w:rPr>
          <w:t>3.1</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Assessment references</w:t>
        </w:r>
        <w:r w:rsidR="001C6690" w:rsidRPr="001C6690">
          <w:rPr>
            <w:webHidden/>
          </w:rPr>
          <w:tab/>
        </w:r>
        <w:r w:rsidR="001C6690" w:rsidRPr="001C6690">
          <w:rPr>
            <w:webHidden/>
          </w:rPr>
          <w:fldChar w:fldCharType="begin"/>
        </w:r>
        <w:r w:rsidR="001C6690" w:rsidRPr="001C6690">
          <w:rPr>
            <w:webHidden/>
          </w:rPr>
          <w:instrText xml:space="preserve"> PAGEREF _Toc109808472 \h </w:instrText>
        </w:r>
        <w:r w:rsidR="001C6690" w:rsidRPr="001C6690">
          <w:rPr>
            <w:webHidden/>
          </w:rPr>
        </w:r>
        <w:r w:rsidR="001C6690" w:rsidRPr="001C6690">
          <w:rPr>
            <w:webHidden/>
          </w:rPr>
          <w:fldChar w:fldCharType="separate"/>
        </w:r>
        <w:r w:rsidR="001C6690" w:rsidRPr="001C6690">
          <w:rPr>
            <w:webHidden/>
          </w:rPr>
          <w:t>12</w:t>
        </w:r>
        <w:r w:rsidR="001C6690" w:rsidRPr="001C6690">
          <w:rPr>
            <w:webHidden/>
          </w:rPr>
          <w:fldChar w:fldCharType="end"/>
        </w:r>
      </w:hyperlink>
    </w:p>
    <w:p w14:paraId="3887215B" w14:textId="7D6A17A1"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473" w:history="1">
        <w:r w:rsidR="001C6690" w:rsidRPr="001C6690">
          <w:rPr>
            <w:rStyle w:val="Hyperlink"/>
          </w:rPr>
          <w:t>3.1.1</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General references</w:t>
        </w:r>
        <w:r w:rsidR="001C6690" w:rsidRPr="001C6690">
          <w:rPr>
            <w:webHidden/>
          </w:rPr>
          <w:tab/>
        </w:r>
        <w:r w:rsidR="001C6690" w:rsidRPr="001C6690">
          <w:rPr>
            <w:webHidden/>
          </w:rPr>
          <w:fldChar w:fldCharType="begin"/>
        </w:r>
        <w:r w:rsidR="001C6690" w:rsidRPr="001C6690">
          <w:rPr>
            <w:webHidden/>
          </w:rPr>
          <w:instrText xml:space="preserve"> PAGEREF _Toc109808473 \h </w:instrText>
        </w:r>
        <w:r w:rsidR="001C6690" w:rsidRPr="001C6690">
          <w:rPr>
            <w:webHidden/>
          </w:rPr>
        </w:r>
        <w:r w:rsidR="001C6690" w:rsidRPr="001C6690">
          <w:rPr>
            <w:webHidden/>
          </w:rPr>
          <w:fldChar w:fldCharType="separate"/>
        </w:r>
        <w:r w:rsidR="001C6690" w:rsidRPr="001C6690">
          <w:rPr>
            <w:webHidden/>
          </w:rPr>
          <w:t>12</w:t>
        </w:r>
        <w:r w:rsidR="001C6690" w:rsidRPr="001C6690">
          <w:rPr>
            <w:webHidden/>
          </w:rPr>
          <w:fldChar w:fldCharType="end"/>
        </w:r>
      </w:hyperlink>
    </w:p>
    <w:p w14:paraId="3317669B" w14:textId="05A89117"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474" w:history="1">
        <w:r w:rsidR="001C6690" w:rsidRPr="001C6690">
          <w:rPr>
            <w:rStyle w:val="Hyperlink"/>
          </w:rPr>
          <w:t>3.1.2</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Additional references applied for this assessment</w:t>
        </w:r>
        <w:r w:rsidR="001C6690" w:rsidRPr="001C6690">
          <w:rPr>
            <w:webHidden/>
          </w:rPr>
          <w:tab/>
        </w:r>
        <w:r w:rsidR="001C6690" w:rsidRPr="001C6690">
          <w:rPr>
            <w:webHidden/>
          </w:rPr>
          <w:fldChar w:fldCharType="begin"/>
        </w:r>
        <w:r w:rsidR="001C6690" w:rsidRPr="001C6690">
          <w:rPr>
            <w:webHidden/>
          </w:rPr>
          <w:instrText xml:space="preserve"> PAGEREF _Toc109808474 \h </w:instrText>
        </w:r>
        <w:r w:rsidR="001C6690" w:rsidRPr="001C6690">
          <w:rPr>
            <w:webHidden/>
          </w:rPr>
        </w:r>
        <w:r w:rsidR="001C6690" w:rsidRPr="001C6690">
          <w:rPr>
            <w:webHidden/>
          </w:rPr>
          <w:fldChar w:fldCharType="separate"/>
        </w:r>
        <w:r w:rsidR="001C6690" w:rsidRPr="001C6690">
          <w:rPr>
            <w:webHidden/>
          </w:rPr>
          <w:t>12</w:t>
        </w:r>
        <w:r w:rsidR="001C6690" w:rsidRPr="001C6690">
          <w:rPr>
            <w:webHidden/>
          </w:rPr>
          <w:fldChar w:fldCharType="end"/>
        </w:r>
      </w:hyperlink>
    </w:p>
    <w:p w14:paraId="23C80F7E" w14:textId="238CE486"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75" w:history="1">
        <w:r w:rsidR="001C6690" w:rsidRPr="001C6690">
          <w:rPr>
            <w:rStyle w:val="Hyperlink"/>
            <w:rFonts w:asciiTheme="minorBidi" w:hAnsiTheme="minorBidi"/>
          </w:rPr>
          <w:t>IECEx OD 280 Guide to Certification of Non-electrical Equipment and Protective System</w:t>
        </w:r>
        <w:r w:rsidR="001C6690" w:rsidRPr="001C6690">
          <w:rPr>
            <w:webHidden/>
          </w:rPr>
          <w:tab/>
        </w:r>
        <w:r w:rsidR="001C6690" w:rsidRPr="001C6690">
          <w:rPr>
            <w:webHidden/>
          </w:rPr>
          <w:fldChar w:fldCharType="begin"/>
        </w:r>
        <w:r w:rsidR="001C6690" w:rsidRPr="001C6690">
          <w:rPr>
            <w:webHidden/>
          </w:rPr>
          <w:instrText xml:space="preserve"> PAGEREF _Toc109808475 \h </w:instrText>
        </w:r>
        <w:r w:rsidR="001C6690" w:rsidRPr="001C6690">
          <w:rPr>
            <w:webHidden/>
          </w:rPr>
        </w:r>
        <w:r w:rsidR="001C6690" w:rsidRPr="001C6690">
          <w:rPr>
            <w:webHidden/>
          </w:rPr>
          <w:fldChar w:fldCharType="separate"/>
        </w:r>
        <w:r w:rsidR="001C6690" w:rsidRPr="001C6690">
          <w:rPr>
            <w:webHidden/>
          </w:rPr>
          <w:t>12</w:t>
        </w:r>
        <w:r w:rsidR="001C6690" w:rsidRPr="001C6690">
          <w:rPr>
            <w:webHidden/>
          </w:rPr>
          <w:fldChar w:fldCharType="end"/>
        </w:r>
      </w:hyperlink>
    </w:p>
    <w:p w14:paraId="4D071DAE" w14:textId="0EA93276"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76" w:history="1">
        <w:r w:rsidR="001C6690" w:rsidRPr="001C6690">
          <w:rPr>
            <w:rStyle w:val="Hyperlink"/>
          </w:rPr>
          <w:t>3.2</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ExCB persons interviewed</w:t>
        </w:r>
        <w:r w:rsidR="001C6690" w:rsidRPr="001C6690">
          <w:rPr>
            <w:webHidden/>
          </w:rPr>
          <w:tab/>
        </w:r>
        <w:r w:rsidR="001C6690" w:rsidRPr="001C6690">
          <w:rPr>
            <w:webHidden/>
          </w:rPr>
          <w:fldChar w:fldCharType="begin"/>
        </w:r>
        <w:r w:rsidR="001C6690" w:rsidRPr="001C6690">
          <w:rPr>
            <w:webHidden/>
          </w:rPr>
          <w:instrText xml:space="preserve"> PAGEREF _Toc109808476 \h </w:instrText>
        </w:r>
        <w:r w:rsidR="001C6690" w:rsidRPr="001C6690">
          <w:rPr>
            <w:webHidden/>
          </w:rPr>
        </w:r>
        <w:r w:rsidR="001C6690" w:rsidRPr="001C6690">
          <w:rPr>
            <w:webHidden/>
          </w:rPr>
          <w:fldChar w:fldCharType="separate"/>
        </w:r>
        <w:r w:rsidR="001C6690" w:rsidRPr="001C6690">
          <w:rPr>
            <w:webHidden/>
          </w:rPr>
          <w:t>12</w:t>
        </w:r>
        <w:r w:rsidR="001C6690" w:rsidRPr="001C6690">
          <w:rPr>
            <w:webHidden/>
          </w:rPr>
          <w:fldChar w:fldCharType="end"/>
        </w:r>
      </w:hyperlink>
    </w:p>
    <w:p w14:paraId="250A6BF0" w14:textId="04F0E159"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77" w:history="1">
        <w:r w:rsidR="001C6690" w:rsidRPr="001C6690">
          <w:rPr>
            <w:rStyle w:val="Hyperlink"/>
          </w:rPr>
          <w:t>3.3</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Associated ExTL(s)</w:t>
        </w:r>
        <w:r w:rsidR="001C6690" w:rsidRPr="001C6690">
          <w:rPr>
            <w:webHidden/>
          </w:rPr>
          <w:tab/>
        </w:r>
        <w:r w:rsidR="001C6690" w:rsidRPr="001C6690">
          <w:rPr>
            <w:webHidden/>
          </w:rPr>
          <w:fldChar w:fldCharType="begin"/>
        </w:r>
        <w:r w:rsidR="001C6690" w:rsidRPr="001C6690">
          <w:rPr>
            <w:webHidden/>
          </w:rPr>
          <w:instrText xml:space="preserve"> PAGEREF _Toc109808477 \h </w:instrText>
        </w:r>
        <w:r w:rsidR="001C6690" w:rsidRPr="001C6690">
          <w:rPr>
            <w:webHidden/>
          </w:rPr>
        </w:r>
        <w:r w:rsidR="001C6690" w:rsidRPr="001C6690">
          <w:rPr>
            <w:webHidden/>
          </w:rPr>
          <w:fldChar w:fldCharType="separate"/>
        </w:r>
        <w:r w:rsidR="001C6690" w:rsidRPr="001C6690">
          <w:rPr>
            <w:webHidden/>
          </w:rPr>
          <w:t>12</w:t>
        </w:r>
        <w:r w:rsidR="001C6690" w:rsidRPr="001C6690">
          <w:rPr>
            <w:webHidden/>
          </w:rPr>
          <w:fldChar w:fldCharType="end"/>
        </w:r>
      </w:hyperlink>
    </w:p>
    <w:p w14:paraId="1BDB93DB" w14:textId="1794C2CC"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78" w:history="1">
        <w:r w:rsidR="001C6690" w:rsidRPr="001C6690">
          <w:rPr>
            <w:rStyle w:val="Hyperlink"/>
          </w:rPr>
          <w:t>3.4</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Associated certification functions</w:t>
        </w:r>
        <w:r w:rsidR="001C6690" w:rsidRPr="001C6690">
          <w:rPr>
            <w:webHidden/>
          </w:rPr>
          <w:tab/>
        </w:r>
        <w:r w:rsidR="001C6690" w:rsidRPr="001C6690">
          <w:rPr>
            <w:webHidden/>
          </w:rPr>
          <w:fldChar w:fldCharType="begin"/>
        </w:r>
        <w:r w:rsidR="001C6690" w:rsidRPr="001C6690">
          <w:rPr>
            <w:webHidden/>
          </w:rPr>
          <w:instrText xml:space="preserve"> PAGEREF _Toc109808478 \h </w:instrText>
        </w:r>
        <w:r w:rsidR="001C6690" w:rsidRPr="001C6690">
          <w:rPr>
            <w:webHidden/>
          </w:rPr>
        </w:r>
        <w:r w:rsidR="001C6690" w:rsidRPr="001C6690">
          <w:rPr>
            <w:webHidden/>
          </w:rPr>
          <w:fldChar w:fldCharType="separate"/>
        </w:r>
        <w:r w:rsidR="001C6690" w:rsidRPr="001C6690">
          <w:rPr>
            <w:webHidden/>
          </w:rPr>
          <w:t>12</w:t>
        </w:r>
        <w:r w:rsidR="001C6690" w:rsidRPr="001C6690">
          <w:rPr>
            <w:webHidden/>
          </w:rPr>
          <w:fldChar w:fldCharType="end"/>
        </w:r>
      </w:hyperlink>
    </w:p>
    <w:p w14:paraId="51C3FED7" w14:textId="7600C4EA"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79" w:history="1">
        <w:r w:rsidR="001C6690" w:rsidRPr="001C6690">
          <w:rPr>
            <w:rStyle w:val="Hyperlink"/>
          </w:rPr>
          <w:t>3.5</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National marks and certificates</w:t>
        </w:r>
        <w:r w:rsidR="001C6690" w:rsidRPr="001C6690">
          <w:rPr>
            <w:webHidden/>
          </w:rPr>
          <w:tab/>
        </w:r>
        <w:r w:rsidR="001C6690" w:rsidRPr="001C6690">
          <w:rPr>
            <w:webHidden/>
          </w:rPr>
          <w:fldChar w:fldCharType="begin"/>
        </w:r>
        <w:r w:rsidR="001C6690" w:rsidRPr="001C6690">
          <w:rPr>
            <w:webHidden/>
          </w:rPr>
          <w:instrText xml:space="preserve"> PAGEREF _Toc109808479 \h </w:instrText>
        </w:r>
        <w:r w:rsidR="001C6690" w:rsidRPr="001C6690">
          <w:rPr>
            <w:webHidden/>
          </w:rPr>
        </w:r>
        <w:r w:rsidR="001C6690" w:rsidRPr="001C6690">
          <w:rPr>
            <w:webHidden/>
          </w:rPr>
          <w:fldChar w:fldCharType="separate"/>
        </w:r>
        <w:r w:rsidR="001C6690" w:rsidRPr="001C6690">
          <w:rPr>
            <w:webHidden/>
          </w:rPr>
          <w:t>12</w:t>
        </w:r>
        <w:r w:rsidR="001C6690" w:rsidRPr="001C6690">
          <w:rPr>
            <w:webHidden/>
          </w:rPr>
          <w:fldChar w:fldCharType="end"/>
        </w:r>
      </w:hyperlink>
    </w:p>
    <w:p w14:paraId="6714667B" w14:textId="6D0A56F4"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80" w:history="1">
        <w:r w:rsidR="001C6690" w:rsidRPr="001C6690">
          <w:rPr>
            <w:rStyle w:val="Hyperlink"/>
          </w:rPr>
          <w:t>3.6</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Standards accepted</w:t>
        </w:r>
        <w:r w:rsidR="001C6690" w:rsidRPr="001C6690">
          <w:rPr>
            <w:webHidden/>
          </w:rPr>
          <w:tab/>
        </w:r>
        <w:r w:rsidR="001C6690" w:rsidRPr="001C6690">
          <w:rPr>
            <w:webHidden/>
          </w:rPr>
          <w:fldChar w:fldCharType="begin"/>
        </w:r>
        <w:r w:rsidR="001C6690" w:rsidRPr="001C6690">
          <w:rPr>
            <w:webHidden/>
          </w:rPr>
          <w:instrText xml:space="preserve"> PAGEREF _Toc109808480 \h </w:instrText>
        </w:r>
        <w:r w:rsidR="001C6690" w:rsidRPr="001C6690">
          <w:rPr>
            <w:webHidden/>
          </w:rPr>
        </w:r>
        <w:r w:rsidR="001C6690" w:rsidRPr="001C6690">
          <w:rPr>
            <w:webHidden/>
          </w:rPr>
          <w:fldChar w:fldCharType="separate"/>
        </w:r>
        <w:r w:rsidR="001C6690" w:rsidRPr="001C6690">
          <w:rPr>
            <w:webHidden/>
          </w:rPr>
          <w:t>13</w:t>
        </w:r>
        <w:r w:rsidR="001C6690" w:rsidRPr="001C6690">
          <w:rPr>
            <w:webHidden/>
          </w:rPr>
          <w:fldChar w:fldCharType="end"/>
        </w:r>
      </w:hyperlink>
    </w:p>
    <w:p w14:paraId="14AC5780" w14:textId="31181EE4"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81" w:history="1">
        <w:r w:rsidR="001C6690" w:rsidRPr="001C6690">
          <w:rPr>
            <w:rStyle w:val="Hyperlink"/>
          </w:rPr>
          <w:t>3.7</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National differences to IEC standards</w:t>
        </w:r>
        <w:r w:rsidR="001C6690" w:rsidRPr="001C6690">
          <w:rPr>
            <w:webHidden/>
          </w:rPr>
          <w:tab/>
        </w:r>
        <w:r w:rsidR="001C6690" w:rsidRPr="001C6690">
          <w:rPr>
            <w:webHidden/>
          </w:rPr>
          <w:fldChar w:fldCharType="begin"/>
        </w:r>
        <w:r w:rsidR="001C6690" w:rsidRPr="001C6690">
          <w:rPr>
            <w:webHidden/>
          </w:rPr>
          <w:instrText xml:space="preserve"> PAGEREF _Toc109808481 \h </w:instrText>
        </w:r>
        <w:r w:rsidR="001C6690" w:rsidRPr="001C6690">
          <w:rPr>
            <w:webHidden/>
          </w:rPr>
        </w:r>
        <w:r w:rsidR="001C6690" w:rsidRPr="001C6690">
          <w:rPr>
            <w:webHidden/>
          </w:rPr>
          <w:fldChar w:fldCharType="separate"/>
        </w:r>
        <w:r w:rsidR="001C6690" w:rsidRPr="001C6690">
          <w:rPr>
            <w:webHidden/>
          </w:rPr>
          <w:t>13</w:t>
        </w:r>
        <w:r w:rsidR="001C6690" w:rsidRPr="001C6690">
          <w:rPr>
            <w:webHidden/>
          </w:rPr>
          <w:fldChar w:fldCharType="end"/>
        </w:r>
      </w:hyperlink>
    </w:p>
    <w:p w14:paraId="32A582AC" w14:textId="33B20A8C"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82" w:history="1">
        <w:r w:rsidR="001C6690" w:rsidRPr="001C6690">
          <w:rPr>
            <w:rStyle w:val="Hyperlink"/>
          </w:rPr>
          <w:t>3.8</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Organisation</w:t>
        </w:r>
        <w:r w:rsidR="001C6690" w:rsidRPr="001C6690">
          <w:rPr>
            <w:webHidden/>
          </w:rPr>
          <w:tab/>
        </w:r>
        <w:r w:rsidR="001C6690" w:rsidRPr="001C6690">
          <w:rPr>
            <w:webHidden/>
          </w:rPr>
          <w:fldChar w:fldCharType="begin"/>
        </w:r>
        <w:r w:rsidR="001C6690" w:rsidRPr="001C6690">
          <w:rPr>
            <w:webHidden/>
          </w:rPr>
          <w:instrText xml:space="preserve"> PAGEREF _Toc109808482 \h </w:instrText>
        </w:r>
        <w:r w:rsidR="001C6690" w:rsidRPr="001C6690">
          <w:rPr>
            <w:webHidden/>
          </w:rPr>
        </w:r>
        <w:r w:rsidR="001C6690" w:rsidRPr="001C6690">
          <w:rPr>
            <w:webHidden/>
          </w:rPr>
          <w:fldChar w:fldCharType="separate"/>
        </w:r>
        <w:r w:rsidR="001C6690" w:rsidRPr="001C6690">
          <w:rPr>
            <w:webHidden/>
          </w:rPr>
          <w:t>13</w:t>
        </w:r>
        <w:r w:rsidR="001C6690" w:rsidRPr="001C6690">
          <w:rPr>
            <w:webHidden/>
          </w:rPr>
          <w:fldChar w:fldCharType="end"/>
        </w:r>
      </w:hyperlink>
    </w:p>
    <w:p w14:paraId="1292CAAB" w14:textId="555DA562"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483" w:history="1">
        <w:r w:rsidR="001C6690" w:rsidRPr="001C6690">
          <w:rPr>
            <w:rStyle w:val="Hyperlink"/>
          </w:rPr>
          <w:t>3.8.1</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Names, titles and experience of the senior executives</w:t>
        </w:r>
        <w:r w:rsidR="001C6690" w:rsidRPr="001C6690">
          <w:rPr>
            <w:webHidden/>
          </w:rPr>
          <w:tab/>
        </w:r>
        <w:r w:rsidR="001C6690" w:rsidRPr="001C6690">
          <w:rPr>
            <w:webHidden/>
          </w:rPr>
          <w:fldChar w:fldCharType="begin"/>
        </w:r>
        <w:r w:rsidR="001C6690" w:rsidRPr="001C6690">
          <w:rPr>
            <w:webHidden/>
          </w:rPr>
          <w:instrText xml:space="preserve"> PAGEREF _Toc109808483 \h </w:instrText>
        </w:r>
        <w:r w:rsidR="001C6690" w:rsidRPr="001C6690">
          <w:rPr>
            <w:webHidden/>
          </w:rPr>
        </w:r>
        <w:r w:rsidR="001C6690" w:rsidRPr="001C6690">
          <w:rPr>
            <w:webHidden/>
          </w:rPr>
          <w:fldChar w:fldCharType="separate"/>
        </w:r>
        <w:r w:rsidR="001C6690" w:rsidRPr="001C6690">
          <w:rPr>
            <w:webHidden/>
          </w:rPr>
          <w:t>13</w:t>
        </w:r>
        <w:r w:rsidR="001C6690" w:rsidRPr="001C6690">
          <w:rPr>
            <w:webHidden/>
          </w:rPr>
          <w:fldChar w:fldCharType="end"/>
        </w:r>
      </w:hyperlink>
    </w:p>
    <w:p w14:paraId="2475AEDB" w14:textId="0BF229A2"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484" w:history="1">
        <w:r w:rsidR="001C6690" w:rsidRPr="001C6690">
          <w:rPr>
            <w:rStyle w:val="Hyperlink"/>
          </w:rPr>
          <w:t>3.8.2</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Name, title and experience of the quality management representative</w:t>
        </w:r>
        <w:r w:rsidR="001C6690" w:rsidRPr="001C6690">
          <w:rPr>
            <w:webHidden/>
          </w:rPr>
          <w:tab/>
        </w:r>
        <w:r w:rsidR="001C6690" w:rsidRPr="001C6690">
          <w:rPr>
            <w:webHidden/>
          </w:rPr>
          <w:fldChar w:fldCharType="begin"/>
        </w:r>
        <w:r w:rsidR="001C6690" w:rsidRPr="001C6690">
          <w:rPr>
            <w:webHidden/>
          </w:rPr>
          <w:instrText xml:space="preserve"> PAGEREF _Toc109808484 \h </w:instrText>
        </w:r>
        <w:r w:rsidR="001C6690" w:rsidRPr="001C6690">
          <w:rPr>
            <w:webHidden/>
          </w:rPr>
        </w:r>
        <w:r w:rsidR="001C6690" w:rsidRPr="001C6690">
          <w:rPr>
            <w:webHidden/>
          </w:rPr>
          <w:fldChar w:fldCharType="separate"/>
        </w:r>
        <w:r w:rsidR="001C6690" w:rsidRPr="001C6690">
          <w:rPr>
            <w:webHidden/>
          </w:rPr>
          <w:t>13</w:t>
        </w:r>
        <w:r w:rsidR="001C6690" w:rsidRPr="001C6690">
          <w:rPr>
            <w:webHidden/>
          </w:rPr>
          <w:fldChar w:fldCharType="end"/>
        </w:r>
      </w:hyperlink>
    </w:p>
    <w:p w14:paraId="51C1CBE4" w14:textId="06140594"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485" w:history="1">
        <w:r w:rsidR="001C6690" w:rsidRPr="001C6690">
          <w:rPr>
            <w:rStyle w:val="Hyperlink"/>
          </w:rPr>
          <w:t>3.8.3</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Name and title of signatories for certification</w:t>
        </w:r>
        <w:r w:rsidR="001C6690" w:rsidRPr="001C6690">
          <w:rPr>
            <w:webHidden/>
          </w:rPr>
          <w:tab/>
        </w:r>
        <w:r w:rsidR="001C6690" w:rsidRPr="001C6690">
          <w:rPr>
            <w:webHidden/>
          </w:rPr>
          <w:fldChar w:fldCharType="begin"/>
        </w:r>
        <w:r w:rsidR="001C6690" w:rsidRPr="001C6690">
          <w:rPr>
            <w:webHidden/>
          </w:rPr>
          <w:instrText xml:space="preserve"> PAGEREF _Toc109808485 \h </w:instrText>
        </w:r>
        <w:r w:rsidR="001C6690" w:rsidRPr="001C6690">
          <w:rPr>
            <w:webHidden/>
          </w:rPr>
        </w:r>
        <w:r w:rsidR="001C6690" w:rsidRPr="001C6690">
          <w:rPr>
            <w:webHidden/>
          </w:rPr>
          <w:fldChar w:fldCharType="separate"/>
        </w:r>
        <w:r w:rsidR="001C6690" w:rsidRPr="001C6690">
          <w:rPr>
            <w:webHidden/>
          </w:rPr>
          <w:t>13</w:t>
        </w:r>
        <w:r w:rsidR="001C6690" w:rsidRPr="001C6690">
          <w:rPr>
            <w:webHidden/>
          </w:rPr>
          <w:fldChar w:fldCharType="end"/>
        </w:r>
      </w:hyperlink>
    </w:p>
    <w:p w14:paraId="12B7DCD9" w14:textId="2010631D"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486" w:history="1">
        <w:r w:rsidR="001C6690" w:rsidRPr="001C6690">
          <w:rPr>
            <w:rStyle w:val="Hyperlink"/>
          </w:rPr>
          <w:t>3.8.4</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Other employees in ExCB activity</w:t>
        </w:r>
        <w:r w:rsidR="001C6690" w:rsidRPr="001C6690">
          <w:rPr>
            <w:webHidden/>
          </w:rPr>
          <w:tab/>
        </w:r>
        <w:r w:rsidR="001C6690" w:rsidRPr="001C6690">
          <w:rPr>
            <w:webHidden/>
          </w:rPr>
          <w:fldChar w:fldCharType="begin"/>
        </w:r>
        <w:r w:rsidR="001C6690" w:rsidRPr="001C6690">
          <w:rPr>
            <w:webHidden/>
          </w:rPr>
          <w:instrText xml:space="preserve"> PAGEREF _Toc109808486 \h </w:instrText>
        </w:r>
        <w:r w:rsidR="001C6690" w:rsidRPr="001C6690">
          <w:rPr>
            <w:webHidden/>
          </w:rPr>
        </w:r>
        <w:r w:rsidR="001C6690" w:rsidRPr="001C6690">
          <w:rPr>
            <w:webHidden/>
          </w:rPr>
          <w:fldChar w:fldCharType="separate"/>
        </w:r>
        <w:r w:rsidR="001C6690" w:rsidRPr="001C6690">
          <w:rPr>
            <w:webHidden/>
          </w:rPr>
          <w:t>13</w:t>
        </w:r>
        <w:r w:rsidR="001C6690" w:rsidRPr="001C6690">
          <w:rPr>
            <w:webHidden/>
          </w:rPr>
          <w:fldChar w:fldCharType="end"/>
        </w:r>
      </w:hyperlink>
    </w:p>
    <w:p w14:paraId="32A01D57" w14:textId="259D323B"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87" w:history="1">
        <w:r w:rsidR="001C6690" w:rsidRPr="001C6690">
          <w:rPr>
            <w:rStyle w:val="Hyperlink"/>
          </w:rPr>
          <w:t>3.9</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Organizational structure</w:t>
        </w:r>
        <w:r w:rsidR="001C6690" w:rsidRPr="001C6690">
          <w:rPr>
            <w:webHidden/>
          </w:rPr>
          <w:tab/>
        </w:r>
        <w:r w:rsidR="001C6690" w:rsidRPr="001C6690">
          <w:rPr>
            <w:webHidden/>
          </w:rPr>
          <w:fldChar w:fldCharType="begin"/>
        </w:r>
        <w:r w:rsidR="001C6690" w:rsidRPr="001C6690">
          <w:rPr>
            <w:webHidden/>
          </w:rPr>
          <w:instrText xml:space="preserve"> PAGEREF _Toc109808487 \h </w:instrText>
        </w:r>
        <w:r w:rsidR="001C6690" w:rsidRPr="001C6690">
          <w:rPr>
            <w:webHidden/>
          </w:rPr>
        </w:r>
        <w:r w:rsidR="001C6690" w:rsidRPr="001C6690">
          <w:rPr>
            <w:webHidden/>
          </w:rPr>
          <w:fldChar w:fldCharType="separate"/>
        </w:r>
        <w:r w:rsidR="001C6690" w:rsidRPr="001C6690">
          <w:rPr>
            <w:webHidden/>
          </w:rPr>
          <w:t>13</w:t>
        </w:r>
        <w:r w:rsidR="001C6690" w:rsidRPr="001C6690">
          <w:rPr>
            <w:webHidden/>
          </w:rPr>
          <w:fldChar w:fldCharType="end"/>
        </w:r>
      </w:hyperlink>
    </w:p>
    <w:p w14:paraId="43926866" w14:textId="08F3DF5F"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88" w:history="1">
        <w:r w:rsidR="001C6690" w:rsidRPr="001C6690">
          <w:rPr>
            <w:rStyle w:val="Hyperlink"/>
          </w:rPr>
          <w:t>3.10</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Indemnity insurance</w:t>
        </w:r>
        <w:r w:rsidR="001C6690" w:rsidRPr="001C6690">
          <w:rPr>
            <w:webHidden/>
          </w:rPr>
          <w:tab/>
        </w:r>
        <w:r w:rsidR="001C6690" w:rsidRPr="001C6690">
          <w:rPr>
            <w:webHidden/>
          </w:rPr>
          <w:fldChar w:fldCharType="begin"/>
        </w:r>
        <w:r w:rsidR="001C6690" w:rsidRPr="001C6690">
          <w:rPr>
            <w:webHidden/>
          </w:rPr>
          <w:instrText xml:space="preserve"> PAGEREF _Toc109808488 \h </w:instrText>
        </w:r>
        <w:r w:rsidR="001C6690" w:rsidRPr="001C6690">
          <w:rPr>
            <w:webHidden/>
          </w:rPr>
        </w:r>
        <w:r w:rsidR="001C6690" w:rsidRPr="001C6690">
          <w:rPr>
            <w:webHidden/>
          </w:rPr>
          <w:fldChar w:fldCharType="separate"/>
        </w:r>
        <w:r w:rsidR="001C6690" w:rsidRPr="001C6690">
          <w:rPr>
            <w:webHidden/>
          </w:rPr>
          <w:t>13</w:t>
        </w:r>
        <w:r w:rsidR="001C6690" w:rsidRPr="001C6690">
          <w:rPr>
            <w:webHidden/>
          </w:rPr>
          <w:fldChar w:fldCharType="end"/>
        </w:r>
      </w:hyperlink>
    </w:p>
    <w:p w14:paraId="62BBEA11" w14:textId="4C4B5998"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89" w:history="1">
        <w:r w:rsidR="001C6690" w:rsidRPr="001C6690">
          <w:rPr>
            <w:rStyle w:val="Hyperlink"/>
          </w:rPr>
          <w:t>3.11</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Resources</w:t>
        </w:r>
        <w:r w:rsidR="001C6690" w:rsidRPr="001C6690">
          <w:rPr>
            <w:webHidden/>
          </w:rPr>
          <w:tab/>
        </w:r>
        <w:r w:rsidR="001C6690" w:rsidRPr="001C6690">
          <w:rPr>
            <w:webHidden/>
          </w:rPr>
          <w:fldChar w:fldCharType="begin"/>
        </w:r>
        <w:r w:rsidR="001C6690" w:rsidRPr="001C6690">
          <w:rPr>
            <w:webHidden/>
          </w:rPr>
          <w:instrText xml:space="preserve"> PAGEREF _Toc109808489 \h </w:instrText>
        </w:r>
        <w:r w:rsidR="001C6690" w:rsidRPr="001C6690">
          <w:rPr>
            <w:webHidden/>
          </w:rPr>
        </w:r>
        <w:r w:rsidR="001C6690" w:rsidRPr="001C6690">
          <w:rPr>
            <w:webHidden/>
          </w:rPr>
          <w:fldChar w:fldCharType="separate"/>
        </w:r>
        <w:r w:rsidR="001C6690" w:rsidRPr="001C6690">
          <w:rPr>
            <w:webHidden/>
          </w:rPr>
          <w:t>13</w:t>
        </w:r>
        <w:r w:rsidR="001C6690" w:rsidRPr="001C6690">
          <w:rPr>
            <w:webHidden/>
          </w:rPr>
          <w:fldChar w:fldCharType="end"/>
        </w:r>
      </w:hyperlink>
    </w:p>
    <w:p w14:paraId="5E0F8649" w14:textId="70C41CFD"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90" w:history="1">
        <w:r w:rsidR="001C6690" w:rsidRPr="001C6690">
          <w:rPr>
            <w:rStyle w:val="Hyperlink"/>
          </w:rPr>
          <w:t>3.12</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Committees (such as governing or advisory boards)</w:t>
        </w:r>
        <w:r w:rsidR="001C6690" w:rsidRPr="001C6690">
          <w:rPr>
            <w:webHidden/>
          </w:rPr>
          <w:tab/>
        </w:r>
        <w:r w:rsidR="001C6690" w:rsidRPr="001C6690">
          <w:rPr>
            <w:webHidden/>
          </w:rPr>
          <w:fldChar w:fldCharType="begin"/>
        </w:r>
        <w:r w:rsidR="001C6690" w:rsidRPr="001C6690">
          <w:rPr>
            <w:webHidden/>
          </w:rPr>
          <w:instrText xml:space="preserve"> PAGEREF _Toc109808490 \h </w:instrText>
        </w:r>
        <w:r w:rsidR="001C6690" w:rsidRPr="001C6690">
          <w:rPr>
            <w:webHidden/>
          </w:rPr>
        </w:r>
        <w:r w:rsidR="001C6690" w:rsidRPr="001C6690">
          <w:rPr>
            <w:webHidden/>
          </w:rPr>
          <w:fldChar w:fldCharType="separate"/>
        </w:r>
        <w:r w:rsidR="001C6690" w:rsidRPr="001C6690">
          <w:rPr>
            <w:webHidden/>
          </w:rPr>
          <w:t>14</w:t>
        </w:r>
        <w:r w:rsidR="001C6690" w:rsidRPr="001C6690">
          <w:rPr>
            <w:webHidden/>
          </w:rPr>
          <w:fldChar w:fldCharType="end"/>
        </w:r>
      </w:hyperlink>
    </w:p>
    <w:p w14:paraId="149F7EE1" w14:textId="61A858E1"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91" w:history="1">
        <w:r w:rsidR="001C6690" w:rsidRPr="001C6690">
          <w:rPr>
            <w:rStyle w:val="Hyperlink"/>
          </w:rPr>
          <w:t>3.13</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Certification operations</w:t>
        </w:r>
        <w:r w:rsidR="001C6690" w:rsidRPr="001C6690">
          <w:rPr>
            <w:webHidden/>
          </w:rPr>
          <w:tab/>
        </w:r>
        <w:r w:rsidR="001C6690" w:rsidRPr="001C6690">
          <w:rPr>
            <w:webHidden/>
          </w:rPr>
          <w:fldChar w:fldCharType="begin"/>
        </w:r>
        <w:r w:rsidR="001C6690" w:rsidRPr="001C6690">
          <w:rPr>
            <w:webHidden/>
          </w:rPr>
          <w:instrText xml:space="preserve"> PAGEREF _Toc109808491 \h </w:instrText>
        </w:r>
        <w:r w:rsidR="001C6690" w:rsidRPr="001C6690">
          <w:rPr>
            <w:webHidden/>
          </w:rPr>
        </w:r>
        <w:r w:rsidR="001C6690" w:rsidRPr="001C6690">
          <w:rPr>
            <w:webHidden/>
          </w:rPr>
          <w:fldChar w:fldCharType="separate"/>
        </w:r>
        <w:r w:rsidR="001C6690" w:rsidRPr="001C6690">
          <w:rPr>
            <w:webHidden/>
          </w:rPr>
          <w:t>14</w:t>
        </w:r>
        <w:r w:rsidR="001C6690" w:rsidRPr="001C6690">
          <w:rPr>
            <w:webHidden/>
          </w:rPr>
          <w:fldChar w:fldCharType="end"/>
        </w:r>
      </w:hyperlink>
    </w:p>
    <w:p w14:paraId="45D347D8" w14:textId="5D5E11D6"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492" w:history="1">
        <w:r w:rsidR="001C6690" w:rsidRPr="001C6690">
          <w:rPr>
            <w:rStyle w:val="Hyperlink"/>
          </w:rPr>
          <w:t>3.13.1</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National approval/certification methods</w:t>
        </w:r>
        <w:r w:rsidR="001C6690" w:rsidRPr="001C6690">
          <w:rPr>
            <w:webHidden/>
          </w:rPr>
          <w:tab/>
        </w:r>
        <w:r w:rsidR="001C6690" w:rsidRPr="001C6690">
          <w:rPr>
            <w:webHidden/>
          </w:rPr>
          <w:fldChar w:fldCharType="begin"/>
        </w:r>
        <w:r w:rsidR="001C6690" w:rsidRPr="001C6690">
          <w:rPr>
            <w:webHidden/>
          </w:rPr>
          <w:instrText xml:space="preserve"> PAGEREF _Toc109808492 \h </w:instrText>
        </w:r>
        <w:r w:rsidR="001C6690" w:rsidRPr="001C6690">
          <w:rPr>
            <w:webHidden/>
          </w:rPr>
        </w:r>
        <w:r w:rsidR="001C6690" w:rsidRPr="001C6690">
          <w:rPr>
            <w:webHidden/>
          </w:rPr>
          <w:fldChar w:fldCharType="separate"/>
        </w:r>
        <w:r w:rsidR="001C6690" w:rsidRPr="001C6690">
          <w:rPr>
            <w:webHidden/>
          </w:rPr>
          <w:t>14</w:t>
        </w:r>
        <w:r w:rsidR="001C6690" w:rsidRPr="001C6690">
          <w:rPr>
            <w:webHidden/>
          </w:rPr>
          <w:fldChar w:fldCharType="end"/>
        </w:r>
      </w:hyperlink>
    </w:p>
    <w:p w14:paraId="5577F598" w14:textId="2B8EC22A"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493" w:history="1">
        <w:r w:rsidR="001C6690" w:rsidRPr="001C6690">
          <w:rPr>
            <w:rStyle w:val="Hyperlink"/>
          </w:rPr>
          <w:t>3.13.2</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Certification policy</w:t>
        </w:r>
        <w:r w:rsidR="001C6690" w:rsidRPr="001C6690">
          <w:rPr>
            <w:webHidden/>
          </w:rPr>
          <w:tab/>
        </w:r>
        <w:r w:rsidR="001C6690" w:rsidRPr="001C6690">
          <w:rPr>
            <w:webHidden/>
          </w:rPr>
          <w:fldChar w:fldCharType="begin"/>
        </w:r>
        <w:r w:rsidR="001C6690" w:rsidRPr="001C6690">
          <w:rPr>
            <w:webHidden/>
          </w:rPr>
          <w:instrText xml:space="preserve"> PAGEREF _Toc109808493 \h </w:instrText>
        </w:r>
        <w:r w:rsidR="001C6690" w:rsidRPr="001C6690">
          <w:rPr>
            <w:webHidden/>
          </w:rPr>
        </w:r>
        <w:r w:rsidR="001C6690" w:rsidRPr="001C6690">
          <w:rPr>
            <w:webHidden/>
          </w:rPr>
          <w:fldChar w:fldCharType="separate"/>
        </w:r>
        <w:r w:rsidR="001C6690" w:rsidRPr="001C6690">
          <w:rPr>
            <w:webHidden/>
          </w:rPr>
          <w:t>14</w:t>
        </w:r>
        <w:r w:rsidR="001C6690" w:rsidRPr="001C6690">
          <w:rPr>
            <w:webHidden/>
          </w:rPr>
          <w:fldChar w:fldCharType="end"/>
        </w:r>
      </w:hyperlink>
    </w:p>
    <w:p w14:paraId="7615B709" w14:textId="484BF357"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494" w:history="1">
        <w:r w:rsidR="001C6690" w:rsidRPr="001C6690">
          <w:rPr>
            <w:rStyle w:val="Hyperlink"/>
          </w:rPr>
          <w:t>3.13.3</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Application for certification</w:t>
        </w:r>
        <w:r w:rsidR="001C6690" w:rsidRPr="001C6690">
          <w:rPr>
            <w:webHidden/>
          </w:rPr>
          <w:tab/>
        </w:r>
        <w:r w:rsidR="001C6690" w:rsidRPr="001C6690">
          <w:rPr>
            <w:webHidden/>
          </w:rPr>
          <w:fldChar w:fldCharType="begin"/>
        </w:r>
        <w:r w:rsidR="001C6690" w:rsidRPr="001C6690">
          <w:rPr>
            <w:webHidden/>
          </w:rPr>
          <w:instrText xml:space="preserve"> PAGEREF _Toc109808494 \h </w:instrText>
        </w:r>
        <w:r w:rsidR="001C6690" w:rsidRPr="001C6690">
          <w:rPr>
            <w:webHidden/>
          </w:rPr>
        </w:r>
        <w:r w:rsidR="001C6690" w:rsidRPr="001C6690">
          <w:rPr>
            <w:webHidden/>
          </w:rPr>
          <w:fldChar w:fldCharType="separate"/>
        </w:r>
        <w:r w:rsidR="001C6690" w:rsidRPr="001C6690">
          <w:rPr>
            <w:webHidden/>
          </w:rPr>
          <w:t>14</w:t>
        </w:r>
        <w:r w:rsidR="001C6690" w:rsidRPr="001C6690">
          <w:rPr>
            <w:webHidden/>
          </w:rPr>
          <w:fldChar w:fldCharType="end"/>
        </w:r>
      </w:hyperlink>
    </w:p>
    <w:p w14:paraId="3A1BC6E9" w14:textId="484083C5"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495" w:history="1">
        <w:r w:rsidR="001C6690" w:rsidRPr="001C6690">
          <w:rPr>
            <w:rStyle w:val="Hyperlink"/>
          </w:rPr>
          <w:t>3.13.4</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Certification decision</w:t>
        </w:r>
        <w:r w:rsidR="001C6690" w:rsidRPr="001C6690">
          <w:rPr>
            <w:webHidden/>
          </w:rPr>
          <w:tab/>
        </w:r>
        <w:r w:rsidR="001C6690" w:rsidRPr="001C6690">
          <w:rPr>
            <w:webHidden/>
          </w:rPr>
          <w:fldChar w:fldCharType="begin"/>
        </w:r>
        <w:r w:rsidR="001C6690" w:rsidRPr="001C6690">
          <w:rPr>
            <w:webHidden/>
          </w:rPr>
          <w:instrText xml:space="preserve"> PAGEREF _Toc109808495 \h </w:instrText>
        </w:r>
        <w:r w:rsidR="001C6690" w:rsidRPr="001C6690">
          <w:rPr>
            <w:webHidden/>
          </w:rPr>
        </w:r>
        <w:r w:rsidR="001C6690" w:rsidRPr="001C6690">
          <w:rPr>
            <w:webHidden/>
          </w:rPr>
          <w:fldChar w:fldCharType="separate"/>
        </w:r>
        <w:r w:rsidR="001C6690" w:rsidRPr="001C6690">
          <w:rPr>
            <w:webHidden/>
          </w:rPr>
          <w:t>14</w:t>
        </w:r>
        <w:r w:rsidR="001C6690" w:rsidRPr="001C6690">
          <w:rPr>
            <w:webHidden/>
          </w:rPr>
          <w:fldChar w:fldCharType="end"/>
        </w:r>
      </w:hyperlink>
    </w:p>
    <w:p w14:paraId="56AAAF30" w14:textId="54676ED1"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496" w:history="1">
        <w:r w:rsidR="001C6690" w:rsidRPr="001C6690">
          <w:rPr>
            <w:rStyle w:val="Hyperlink"/>
          </w:rPr>
          <w:t>3.13.5</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Suspension and cancellation of certificates</w:t>
        </w:r>
        <w:r w:rsidR="001C6690" w:rsidRPr="001C6690">
          <w:rPr>
            <w:webHidden/>
          </w:rPr>
          <w:tab/>
        </w:r>
        <w:r w:rsidR="001C6690" w:rsidRPr="001C6690">
          <w:rPr>
            <w:webHidden/>
          </w:rPr>
          <w:fldChar w:fldCharType="begin"/>
        </w:r>
        <w:r w:rsidR="001C6690" w:rsidRPr="001C6690">
          <w:rPr>
            <w:webHidden/>
          </w:rPr>
          <w:instrText xml:space="preserve"> PAGEREF _Toc109808496 \h </w:instrText>
        </w:r>
        <w:r w:rsidR="001C6690" w:rsidRPr="001C6690">
          <w:rPr>
            <w:webHidden/>
          </w:rPr>
        </w:r>
        <w:r w:rsidR="001C6690" w:rsidRPr="001C6690">
          <w:rPr>
            <w:webHidden/>
          </w:rPr>
          <w:fldChar w:fldCharType="separate"/>
        </w:r>
        <w:r w:rsidR="001C6690" w:rsidRPr="001C6690">
          <w:rPr>
            <w:webHidden/>
          </w:rPr>
          <w:t>14</w:t>
        </w:r>
        <w:r w:rsidR="001C6690" w:rsidRPr="001C6690">
          <w:rPr>
            <w:webHidden/>
          </w:rPr>
          <w:fldChar w:fldCharType="end"/>
        </w:r>
      </w:hyperlink>
    </w:p>
    <w:p w14:paraId="6D0F9668" w14:textId="4290063B"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97" w:history="1">
        <w:r w:rsidR="001C6690" w:rsidRPr="001C6690">
          <w:rPr>
            <w:rStyle w:val="Hyperlink"/>
          </w:rPr>
          <w:t>3.14</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Certificates issued</w:t>
        </w:r>
        <w:r w:rsidR="001C6690" w:rsidRPr="001C6690">
          <w:rPr>
            <w:webHidden/>
          </w:rPr>
          <w:tab/>
        </w:r>
        <w:r w:rsidR="001C6690" w:rsidRPr="001C6690">
          <w:rPr>
            <w:webHidden/>
          </w:rPr>
          <w:fldChar w:fldCharType="begin"/>
        </w:r>
        <w:r w:rsidR="001C6690" w:rsidRPr="001C6690">
          <w:rPr>
            <w:webHidden/>
          </w:rPr>
          <w:instrText xml:space="preserve"> PAGEREF _Toc109808497 \h </w:instrText>
        </w:r>
        <w:r w:rsidR="001C6690" w:rsidRPr="001C6690">
          <w:rPr>
            <w:webHidden/>
          </w:rPr>
        </w:r>
        <w:r w:rsidR="001C6690" w:rsidRPr="001C6690">
          <w:rPr>
            <w:webHidden/>
          </w:rPr>
          <w:fldChar w:fldCharType="separate"/>
        </w:r>
        <w:r w:rsidR="001C6690" w:rsidRPr="001C6690">
          <w:rPr>
            <w:webHidden/>
          </w:rPr>
          <w:t>14</w:t>
        </w:r>
        <w:r w:rsidR="001C6690" w:rsidRPr="001C6690">
          <w:rPr>
            <w:webHidden/>
          </w:rPr>
          <w:fldChar w:fldCharType="end"/>
        </w:r>
      </w:hyperlink>
    </w:p>
    <w:p w14:paraId="0A0A090C" w14:textId="588D3AFC"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98" w:history="1">
        <w:r w:rsidR="001C6690" w:rsidRPr="001C6690">
          <w:rPr>
            <w:rStyle w:val="Hyperlink"/>
          </w:rPr>
          <w:t>3.15</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National accreditation</w:t>
        </w:r>
        <w:r w:rsidR="001C6690" w:rsidRPr="001C6690">
          <w:rPr>
            <w:webHidden/>
          </w:rPr>
          <w:tab/>
        </w:r>
        <w:r w:rsidR="001C6690" w:rsidRPr="001C6690">
          <w:rPr>
            <w:webHidden/>
          </w:rPr>
          <w:fldChar w:fldCharType="begin"/>
        </w:r>
        <w:r w:rsidR="001C6690" w:rsidRPr="001C6690">
          <w:rPr>
            <w:webHidden/>
          </w:rPr>
          <w:instrText xml:space="preserve"> PAGEREF _Toc109808498 \h </w:instrText>
        </w:r>
        <w:r w:rsidR="001C6690" w:rsidRPr="001C6690">
          <w:rPr>
            <w:webHidden/>
          </w:rPr>
        </w:r>
        <w:r w:rsidR="001C6690" w:rsidRPr="001C6690">
          <w:rPr>
            <w:webHidden/>
          </w:rPr>
          <w:fldChar w:fldCharType="separate"/>
        </w:r>
        <w:r w:rsidR="001C6690" w:rsidRPr="001C6690">
          <w:rPr>
            <w:webHidden/>
          </w:rPr>
          <w:t>15</w:t>
        </w:r>
        <w:r w:rsidR="001C6690" w:rsidRPr="001C6690">
          <w:rPr>
            <w:webHidden/>
          </w:rPr>
          <w:fldChar w:fldCharType="end"/>
        </w:r>
      </w:hyperlink>
    </w:p>
    <w:p w14:paraId="3E09CF2D" w14:textId="6BC1D661"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499" w:history="1">
        <w:r w:rsidR="001C6690" w:rsidRPr="001C6690">
          <w:rPr>
            <w:rStyle w:val="Hyperlink"/>
          </w:rPr>
          <w:t>3.16</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Assessment of manufacturers and issue of QARs</w:t>
        </w:r>
        <w:r w:rsidR="001C6690" w:rsidRPr="001C6690">
          <w:rPr>
            <w:webHidden/>
          </w:rPr>
          <w:tab/>
        </w:r>
        <w:r w:rsidR="001C6690" w:rsidRPr="001C6690">
          <w:rPr>
            <w:webHidden/>
          </w:rPr>
          <w:fldChar w:fldCharType="begin"/>
        </w:r>
        <w:r w:rsidR="001C6690" w:rsidRPr="001C6690">
          <w:rPr>
            <w:webHidden/>
          </w:rPr>
          <w:instrText xml:space="preserve"> PAGEREF _Toc109808499 \h </w:instrText>
        </w:r>
        <w:r w:rsidR="001C6690" w:rsidRPr="001C6690">
          <w:rPr>
            <w:webHidden/>
          </w:rPr>
        </w:r>
        <w:r w:rsidR="001C6690" w:rsidRPr="001C6690">
          <w:rPr>
            <w:webHidden/>
          </w:rPr>
          <w:fldChar w:fldCharType="separate"/>
        </w:r>
        <w:r w:rsidR="001C6690" w:rsidRPr="001C6690">
          <w:rPr>
            <w:webHidden/>
          </w:rPr>
          <w:t>15</w:t>
        </w:r>
        <w:r w:rsidR="001C6690" w:rsidRPr="001C6690">
          <w:rPr>
            <w:webHidden/>
          </w:rPr>
          <w:fldChar w:fldCharType="end"/>
        </w:r>
      </w:hyperlink>
    </w:p>
    <w:p w14:paraId="195DC592" w14:textId="3D399888"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500" w:history="1">
        <w:r w:rsidR="001C6690" w:rsidRPr="001C6690">
          <w:rPr>
            <w:rStyle w:val="Hyperlink"/>
          </w:rPr>
          <w:t>3.17</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Comments (including issues found during assessment)</w:t>
        </w:r>
        <w:r w:rsidR="001C6690" w:rsidRPr="001C6690">
          <w:rPr>
            <w:webHidden/>
          </w:rPr>
          <w:tab/>
        </w:r>
        <w:r w:rsidR="001C6690" w:rsidRPr="001C6690">
          <w:rPr>
            <w:webHidden/>
          </w:rPr>
          <w:fldChar w:fldCharType="begin"/>
        </w:r>
        <w:r w:rsidR="001C6690" w:rsidRPr="001C6690">
          <w:rPr>
            <w:webHidden/>
          </w:rPr>
          <w:instrText xml:space="preserve"> PAGEREF _Toc109808500 \h </w:instrText>
        </w:r>
        <w:r w:rsidR="001C6690" w:rsidRPr="001C6690">
          <w:rPr>
            <w:webHidden/>
          </w:rPr>
        </w:r>
        <w:r w:rsidR="001C6690" w:rsidRPr="001C6690">
          <w:rPr>
            <w:webHidden/>
          </w:rPr>
          <w:fldChar w:fldCharType="separate"/>
        </w:r>
        <w:r w:rsidR="001C6690" w:rsidRPr="001C6690">
          <w:rPr>
            <w:webHidden/>
          </w:rPr>
          <w:t>15</w:t>
        </w:r>
        <w:r w:rsidR="001C6690" w:rsidRPr="001C6690">
          <w:rPr>
            <w:webHidden/>
          </w:rPr>
          <w:fldChar w:fldCharType="end"/>
        </w:r>
      </w:hyperlink>
    </w:p>
    <w:p w14:paraId="3D712BCF" w14:textId="2CD5745B" w:rsidR="001C6690" w:rsidRPr="001C6690" w:rsidRDefault="00176A32">
      <w:pPr>
        <w:pStyle w:val="TOC1"/>
        <w:rPr>
          <w:rFonts w:asciiTheme="minorHAnsi" w:eastAsiaTheme="minorEastAsia" w:hAnsiTheme="minorHAnsi" w:cstheme="minorBidi"/>
          <w:spacing w:val="0"/>
          <w:sz w:val="22"/>
          <w:szCs w:val="22"/>
          <w:lang w:val="en-AU" w:eastAsia="en-AU"/>
        </w:rPr>
      </w:pPr>
      <w:hyperlink w:anchor="_Toc109808501" w:history="1">
        <w:r w:rsidR="001C6690" w:rsidRPr="001C6690">
          <w:rPr>
            <w:rStyle w:val="Hyperlink"/>
          </w:rPr>
          <w:t>4</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ExTL for IECEx Certified Equipment Scheme</w:t>
        </w:r>
        <w:r w:rsidR="001C6690" w:rsidRPr="001C6690">
          <w:rPr>
            <w:webHidden/>
          </w:rPr>
          <w:tab/>
        </w:r>
        <w:r w:rsidR="001C6690" w:rsidRPr="001C6690">
          <w:rPr>
            <w:webHidden/>
          </w:rPr>
          <w:fldChar w:fldCharType="begin"/>
        </w:r>
        <w:r w:rsidR="001C6690" w:rsidRPr="001C6690">
          <w:rPr>
            <w:webHidden/>
          </w:rPr>
          <w:instrText xml:space="preserve"> PAGEREF _Toc109808501 \h </w:instrText>
        </w:r>
        <w:r w:rsidR="001C6690" w:rsidRPr="001C6690">
          <w:rPr>
            <w:webHidden/>
          </w:rPr>
        </w:r>
        <w:r w:rsidR="001C6690" w:rsidRPr="001C6690">
          <w:rPr>
            <w:webHidden/>
          </w:rPr>
          <w:fldChar w:fldCharType="separate"/>
        </w:r>
        <w:r w:rsidR="001C6690" w:rsidRPr="001C6690">
          <w:rPr>
            <w:webHidden/>
          </w:rPr>
          <w:t>16</w:t>
        </w:r>
        <w:r w:rsidR="001C6690" w:rsidRPr="001C6690">
          <w:rPr>
            <w:webHidden/>
          </w:rPr>
          <w:fldChar w:fldCharType="end"/>
        </w:r>
      </w:hyperlink>
    </w:p>
    <w:p w14:paraId="39AA7FC3" w14:textId="014A9D80"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502" w:history="1">
        <w:r w:rsidR="001C6690" w:rsidRPr="001C6690">
          <w:rPr>
            <w:rStyle w:val="Hyperlink"/>
          </w:rPr>
          <w:t>4.1</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Assessment references</w:t>
        </w:r>
        <w:r w:rsidR="001C6690" w:rsidRPr="001C6690">
          <w:rPr>
            <w:webHidden/>
          </w:rPr>
          <w:tab/>
        </w:r>
        <w:r w:rsidR="001C6690" w:rsidRPr="001C6690">
          <w:rPr>
            <w:webHidden/>
          </w:rPr>
          <w:fldChar w:fldCharType="begin"/>
        </w:r>
        <w:r w:rsidR="001C6690" w:rsidRPr="001C6690">
          <w:rPr>
            <w:webHidden/>
          </w:rPr>
          <w:instrText xml:space="preserve"> PAGEREF _Toc109808502 \h </w:instrText>
        </w:r>
        <w:r w:rsidR="001C6690" w:rsidRPr="001C6690">
          <w:rPr>
            <w:webHidden/>
          </w:rPr>
        </w:r>
        <w:r w:rsidR="001C6690" w:rsidRPr="001C6690">
          <w:rPr>
            <w:webHidden/>
          </w:rPr>
          <w:fldChar w:fldCharType="separate"/>
        </w:r>
        <w:r w:rsidR="001C6690" w:rsidRPr="001C6690">
          <w:rPr>
            <w:webHidden/>
          </w:rPr>
          <w:t>16</w:t>
        </w:r>
        <w:r w:rsidR="001C6690" w:rsidRPr="001C6690">
          <w:rPr>
            <w:webHidden/>
          </w:rPr>
          <w:fldChar w:fldCharType="end"/>
        </w:r>
      </w:hyperlink>
    </w:p>
    <w:p w14:paraId="5CF43454" w14:textId="20D4642F"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503" w:history="1">
        <w:r w:rsidR="001C6690" w:rsidRPr="001C6690">
          <w:rPr>
            <w:rStyle w:val="Hyperlink"/>
          </w:rPr>
          <w:t>4.1.1</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General references</w:t>
        </w:r>
        <w:r w:rsidR="001C6690" w:rsidRPr="001C6690">
          <w:rPr>
            <w:webHidden/>
          </w:rPr>
          <w:tab/>
        </w:r>
        <w:r w:rsidR="001C6690" w:rsidRPr="001C6690">
          <w:rPr>
            <w:webHidden/>
          </w:rPr>
          <w:fldChar w:fldCharType="begin"/>
        </w:r>
        <w:r w:rsidR="001C6690" w:rsidRPr="001C6690">
          <w:rPr>
            <w:webHidden/>
          </w:rPr>
          <w:instrText xml:space="preserve"> PAGEREF _Toc109808503 \h </w:instrText>
        </w:r>
        <w:r w:rsidR="001C6690" w:rsidRPr="001C6690">
          <w:rPr>
            <w:webHidden/>
          </w:rPr>
        </w:r>
        <w:r w:rsidR="001C6690" w:rsidRPr="001C6690">
          <w:rPr>
            <w:webHidden/>
          </w:rPr>
          <w:fldChar w:fldCharType="separate"/>
        </w:r>
        <w:r w:rsidR="001C6690" w:rsidRPr="001C6690">
          <w:rPr>
            <w:webHidden/>
          </w:rPr>
          <w:t>16</w:t>
        </w:r>
        <w:r w:rsidR="001C6690" w:rsidRPr="001C6690">
          <w:rPr>
            <w:webHidden/>
          </w:rPr>
          <w:fldChar w:fldCharType="end"/>
        </w:r>
      </w:hyperlink>
    </w:p>
    <w:p w14:paraId="1F886837" w14:textId="3DCC7044"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504" w:history="1">
        <w:r w:rsidR="001C6690" w:rsidRPr="001C6690">
          <w:rPr>
            <w:rStyle w:val="Hyperlink"/>
          </w:rPr>
          <w:t>4.1.2</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Additional references applied for this assessment</w:t>
        </w:r>
        <w:r w:rsidR="001C6690" w:rsidRPr="001C6690">
          <w:rPr>
            <w:webHidden/>
          </w:rPr>
          <w:tab/>
        </w:r>
        <w:r w:rsidR="001C6690" w:rsidRPr="001C6690">
          <w:rPr>
            <w:webHidden/>
          </w:rPr>
          <w:fldChar w:fldCharType="begin"/>
        </w:r>
        <w:r w:rsidR="001C6690" w:rsidRPr="001C6690">
          <w:rPr>
            <w:webHidden/>
          </w:rPr>
          <w:instrText xml:space="preserve"> PAGEREF _Toc109808504 \h </w:instrText>
        </w:r>
        <w:r w:rsidR="001C6690" w:rsidRPr="001C6690">
          <w:rPr>
            <w:webHidden/>
          </w:rPr>
        </w:r>
        <w:r w:rsidR="001C6690" w:rsidRPr="001C6690">
          <w:rPr>
            <w:webHidden/>
          </w:rPr>
          <w:fldChar w:fldCharType="separate"/>
        </w:r>
        <w:r w:rsidR="001C6690" w:rsidRPr="001C6690">
          <w:rPr>
            <w:webHidden/>
          </w:rPr>
          <w:t>16</w:t>
        </w:r>
        <w:r w:rsidR="001C6690" w:rsidRPr="001C6690">
          <w:rPr>
            <w:webHidden/>
          </w:rPr>
          <w:fldChar w:fldCharType="end"/>
        </w:r>
      </w:hyperlink>
    </w:p>
    <w:p w14:paraId="4F12B675" w14:textId="7F13BC83"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505" w:history="1">
        <w:r w:rsidR="001C6690" w:rsidRPr="001C6690">
          <w:rPr>
            <w:rStyle w:val="Hyperlink"/>
          </w:rPr>
          <w:t>4.2</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ExTL persons interviewed</w:t>
        </w:r>
        <w:r w:rsidR="001C6690" w:rsidRPr="001C6690">
          <w:rPr>
            <w:webHidden/>
          </w:rPr>
          <w:tab/>
        </w:r>
        <w:r w:rsidR="001C6690" w:rsidRPr="001C6690">
          <w:rPr>
            <w:webHidden/>
          </w:rPr>
          <w:fldChar w:fldCharType="begin"/>
        </w:r>
        <w:r w:rsidR="001C6690" w:rsidRPr="001C6690">
          <w:rPr>
            <w:webHidden/>
          </w:rPr>
          <w:instrText xml:space="preserve"> PAGEREF _Toc109808505 \h </w:instrText>
        </w:r>
        <w:r w:rsidR="001C6690" w:rsidRPr="001C6690">
          <w:rPr>
            <w:webHidden/>
          </w:rPr>
        </w:r>
        <w:r w:rsidR="001C6690" w:rsidRPr="001C6690">
          <w:rPr>
            <w:webHidden/>
          </w:rPr>
          <w:fldChar w:fldCharType="separate"/>
        </w:r>
        <w:r w:rsidR="001C6690" w:rsidRPr="001C6690">
          <w:rPr>
            <w:webHidden/>
          </w:rPr>
          <w:t>16</w:t>
        </w:r>
        <w:r w:rsidR="001C6690" w:rsidRPr="001C6690">
          <w:rPr>
            <w:webHidden/>
          </w:rPr>
          <w:fldChar w:fldCharType="end"/>
        </w:r>
      </w:hyperlink>
    </w:p>
    <w:p w14:paraId="1BEE945A" w14:textId="37115382"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506" w:history="1">
        <w:r w:rsidR="001C6690" w:rsidRPr="001C6690">
          <w:rPr>
            <w:rStyle w:val="Hyperlink"/>
          </w:rPr>
          <w:t>4.3</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Associated ExCB(s)</w:t>
        </w:r>
        <w:r w:rsidR="001C6690" w:rsidRPr="001C6690">
          <w:rPr>
            <w:webHidden/>
          </w:rPr>
          <w:tab/>
        </w:r>
        <w:r w:rsidR="001C6690" w:rsidRPr="001C6690">
          <w:rPr>
            <w:webHidden/>
          </w:rPr>
          <w:fldChar w:fldCharType="begin"/>
        </w:r>
        <w:r w:rsidR="001C6690" w:rsidRPr="001C6690">
          <w:rPr>
            <w:webHidden/>
          </w:rPr>
          <w:instrText xml:space="preserve"> PAGEREF _Toc109808506 \h </w:instrText>
        </w:r>
        <w:r w:rsidR="001C6690" w:rsidRPr="001C6690">
          <w:rPr>
            <w:webHidden/>
          </w:rPr>
        </w:r>
        <w:r w:rsidR="001C6690" w:rsidRPr="001C6690">
          <w:rPr>
            <w:webHidden/>
          </w:rPr>
          <w:fldChar w:fldCharType="separate"/>
        </w:r>
        <w:r w:rsidR="001C6690" w:rsidRPr="001C6690">
          <w:rPr>
            <w:webHidden/>
          </w:rPr>
          <w:t>16</w:t>
        </w:r>
        <w:r w:rsidR="001C6690" w:rsidRPr="001C6690">
          <w:rPr>
            <w:webHidden/>
          </w:rPr>
          <w:fldChar w:fldCharType="end"/>
        </w:r>
      </w:hyperlink>
    </w:p>
    <w:p w14:paraId="2ABDFF1D" w14:textId="00CC635E"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507" w:history="1">
        <w:r w:rsidR="001C6690" w:rsidRPr="001C6690">
          <w:rPr>
            <w:rStyle w:val="Hyperlink"/>
          </w:rPr>
          <w:t>4.4</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Organisation</w:t>
        </w:r>
        <w:r w:rsidR="001C6690" w:rsidRPr="001C6690">
          <w:rPr>
            <w:webHidden/>
          </w:rPr>
          <w:tab/>
        </w:r>
        <w:r w:rsidR="001C6690" w:rsidRPr="001C6690">
          <w:rPr>
            <w:webHidden/>
          </w:rPr>
          <w:fldChar w:fldCharType="begin"/>
        </w:r>
        <w:r w:rsidR="001C6690" w:rsidRPr="001C6690">
          <w:rPr>
            <w:webHidden/>
          </w:rPr>
          <w:instrText xml:space="preserve"> PAGEREF _Toc109808507 \h </w:instrText>
        </w:r>
        <w:r w:rsidR="001C6690" w:rsidRPr="001C6690">
          <w:rPr>
            <w:webHidden/>
          </w:rPr>
        </w:r>
        <w:r w:rsidR="001C6690" w:rsidRPr="001C6690">
          <w:rPr>
            <w:webHidden/>
          </w:rPr>
          <w:fldChar w:fldCharType="separate"/>
        </w:r>
        <w:r w:rsidR="001C6690" w:rsidRPr="001C6690">
          <w:rPr>
            <w:webHidden/>
          </w:rPr>
          <w:t>16</w:t>
        </w:r>
        <w:r w:rsidR="001C6690" w:rsidRPr="001C6690">
          <w:rPr>
            <w:webHidden/>
          </w:rPr>
          <w:fldChar w:fldCharType="end"/>
        </w:r>
      </w:hyperlink>
    </w:p>
    <w:p w14:paraId="55F0BAC6" w14:textId="3DB77F65"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508" w:history="1">
        <w:r w:rsidR="001C6690" w:rsidRPr="001C6690">
          <w:rPr>
            <w:rStyle w:val="Hyperlink"/>
          </w:rPr>
          <w:t>4.4.1</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Names, titles and experience of the senior executives</w:t>
        </w:r>
        <w:r w:rsidR="001C6690" w:rsidRPr="001C6690">
          <w:rPr>
            <w:webHidden/>
          </w:rPr>
          <w:tab/>
        </w:r>
        <w:r w:rsidR="001C6690" w:rsidRPr="001C6690">
          <w:rPr>
            <w:webHidden/>
          </w:rPr>
          <w:fldChar w:fldCharType="begin"/>
        </w:r>
        <w:r w:rsidR="001C6690" w:rsidRPr="001C6690">
          <w:rPr>
            <w:webHidden/>
          </w:rPr>
          <w:instrText xml:space="preserve"> PAGEREF _Toc109808508 \h </w:instrText>
        </w:r>
        <w:r w:rsidR="001C6690" w:rsidRPr="001C6690">
          <w:rPr>
            <w:webHidden/>
          </w:rPr>
        </w:r>
        <w:r w:rsidR="001C6690" w:rsidRPr="001C6690">
          <w:rPr>
            <w:webHidden/>
          </w:rPr>
          <w:fldChar w:fldCharType="separate"/>
        </w:r>
        <w:r w:rsidR="001C6690" w:rsidRPr="001C6690">
          <w:rPr>
            <w:webHidden/>
          </w:rPr>
          <w:t>16</w:t>
        </w:r>
        <w:r w:rsidR="001C6690" w:rsidRPr="001C6690">
          <w:rPr>
            <w:webHidden/>
          </w:rPr>
          <w:fldChar w:fldCharType="end"/>
        </w:r>
      </w:hyperlink>
    </w:p>
    <w:p w14:paraId="0F3A2376" w14:textId="5C000648"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509" w:history="1">
        <w:r w:rsidR="001C6690" w:rsidRPr="001C6690">
          <w:rPr>
            <w:rStyle w:val="Hyperlink"/>
          </w:rPr>
          <w:t>4.4.2</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Name, title and experience of the quality management representative</w:t>
        </w:r>
        <w:r w:rsidR="001C6690" w:rsidRPr="001C6690">
          <w:rPr>
            <w:webHidden/>
          </w:rPr>
          <w:tab/>
        </w:r>
        <w:r w:rsidR="001C6690" w:rsidRPr="001C6690">
          <w:rPr>
            <w:webHidden/>
          </w:rPr>
          <w:fldChar w:fldCharType="begin"/>
        </w:r>
        <w:r w:rsidR="001C6690" w:rsidRPr="001C6690">
          <w:rPr>
            <w:webHidden/>
          </w:rPr>
          <w:instrText xml:space="preserve"> PAGEREF _Toc109808509 \h </w:instrText>
        </w:r>
        <w:r w:rsidR="001C6690" w:rsidRPr="001C6690">
          <w:rPr>
            <w:webHidden/>
          </w:rPr>
        </w:r>
        <w:r w:rsidR="001C6690" w:rsidRPr="001C6690">
          <w:rPr>
            <w:webHidden/>
          </w:rPr>
          <w:fldChar w:fldCharType="separate"/>
        </w:r>
        <w:r w:rsidR="001C6690" w:rsidRPr="001C6690">
          <w:rPr>
            <w:webHidden/>
          </w:rPr>
          <w:t>16</w:t>
        </w:r>
        <w:r w:rsidR="001C6690" w:rsidRPr="001C6690">
          <w:rPr>
            <w:webHidden/>
          </w:rPr>
          <w:fldChar w:fldCharType="end"/>
        </w:r>
      </w:hyperlink>
    </w:p>
    <w:p w14:paraId="446F1E10" w14:textId="2701E737"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510" w:history="1">
        <w:r w:rsidR="001C6690" w:rsidRPr="001C6690">
          <w:rPr>
            <w:rStyle w:val="Hyperlink"/>
          </w:rPr>
          <w:t>4.4.3</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Other employees in ExTL activity</w:t>
        </w:r>
        <w:r w:rsidR="001C6690" w:rsidRPr="001C6690">
          <w:rPr>
            <w:webHidden/>
          </w:rPr>
          <w:tab/>
        </w:r>
        <w:r w:rsidR="001C6690" w:rsidRPr="001C6690">
          <w:rPr>
            <w:webHidden/>
          </w:rPr>
          <w:fldChar w:fldCharType="begin"/>
        </w:r>
        <w:r w:rsidR="001C6690" w:rsidRPr="001C6690">
          <w:rPr>
            <w:webHidden/>
          </w:rPr>
          <w:instrText xml:space="preserve"> PAGEREF _Toc109808510 \h </w:instrText>
        </w:r>
        <w:r w:rsidR="001C6690" w:rsidRPr="001C6690">
          <w:rPr>
            <w:webHidden/>
          </w:rPr>
        </w:r>
        <w:r w:rsidR="001C6690" w:rsidRPr="001C6690">
          <w:rPr>
            <w:webHidden/>
          </w:rPr>
          <w:fldChar w:fldCharType="separate"/>
        </w:r>
        <w:r w:rsidR="001C6690" w:rsidRPr="001C6690">
          <w:rPr>
            <w:webHidden/>
          </w:rPr>
          <w:t>17</w:t>
        </w:r>
        <w:r w:rsidR="001C6690" w:rsidRPr="001C6690">
          <w:rPr>
            <w:webHidden/>
          </w:rPr>
          <w:fldChar w:fldCharType="end"/>
        </w:r>
      </w:hyperlink>
    </w:p>
    <w:p w14:paraId="75E12E7D" w14:textId="01FCA381"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511" w:history="1">
        <w:r w:rsidR="001C6690" w:rsidRPr="001C6690">
          <w:rPr>
            <w:rStyle w:val="Hyperlink"/>
          </w:rPr>
          <w:t>4.5</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Organizational structure</w:t>
        </w:r>
        <w:r w:rsidR="001C6690" w:rsidRPr="001C6690">
          <w:rPr>
            <w:webHidden/>
          </w:rPr>
          <w:tab/>
        </w:r>
        <w:r w:rsidR="001C6690" w:rsidRPr="001C6690">
          <w:rPr>
            <w:webHidden/>
          </w:rPr>
          <w:fldChar w:fldCharType="begin"/>
        </w:r>
        <w:r w:rsidR="001C6690" w:rsidRPr="001C6690">
          <w:rPr>
            <w:webHidden/>
          </w:rPr>
          <w:instrText xml:space="preserve"> PAGEREF _Toc109808511 \h </w:instrText>
        </w:r>
        <w:r w:rsidR="001C6690" w:rsidRPr="001C6690">
          <w:rPr>
            <w:webHidden/>
          </w:rPr>
        </w:r>
        <w:r w:rsidR="001C6690" w:rsidRPr="001C6690">
          <w:rPr>
            <w:webHidden/>
          </w:rPr>
          <w:fldChar w:fldCharType="separate"/>
        </w:r>
        <w:r w:rsidR="001C6690" w:rsidRPr="001C6690">
          <w:rPr>
            <w:webHidden/>
          </w:rPr>
          <w:t>17</w:t>
        </w:r>
        <w:r w:rsidR="001C6690" w:rsidRPr="001C6690">
          <w:rPr>
            <w:webHidden/>
          </w:rPr>
          <w:fldChar w:fldCharType="end"/>
        </w:r>
      </w:hyperlink>
    </w:p>
    <w:p w14:paraId="5AC17A14" w14:textId="1090A444"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512" w:history="1">
        <w:r w:rsidR="001C6690" w:rsidRPr="001C6690">
          <w:rPr>
            <w:rStyle w:val="Hyperlink"/>
          </w:rPr>
          <w:t>4.6</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Resources</w:t>
        </w:r>
        <w:r w:rsidR="001C6690" w:rsidRPr="001C6690">
          <w:rPr>
            <w:webHidden/>
          </w:rPr>
          <w:tab/>
        </w:r>
        <w:r w:rsidR="001C6690" w:rsidRPr="001C6690">
          <w:rPr>
            <w:webHidden/>
          </w:rPr>
          <w:fldChar w:fldCharType="begin"/>
        </w:r>
        <w:r w:rsidR="001C6690" w:rsidRPr="001C6690">
          <w:rPr>
            <w:webHidden/>
          </w:rPr>
          <w:instrText xml:space="preserve"> PAGEREF _Toc109808512 \h </w:instrText>
        </w:r>
        <w:r w:rsidR="001C6690" w:rsidRPr="001C6690">
          <w:rPr>
            <w:webHidden/>
          </w:rPr>
        </w:r>
        <w:r w:rsidR="001C6690" w:rsidRPr="001C6690">
          <w:rPr>
            <w:webHidden/>
          </w:rPr>
          <w:fldChar w:fldCharType="separate"/>
        </w:r>
        <w:r w:rsidR="001C6690" w:rsidRPr="001C6690">
          <w:rPr>
            <w:webHidden/>
          </w:rPr>
          <w:t>17</w:t>
        </w:r>
        <w:r w:rsidR="001C6690" w:rsidRPr="001C6690">
          <w:rPr>
            <w:webHidden/>
          </w:rPr>
          <w:fldChar w:fldCharType="end"/>
        </w:r>
      </w:hyperlink>
    </w:p>
    <w:p w14:paraId="4B753718" w14:textId="6B9FCDA7"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513" w:history="1">
        <w:r w:rsidR="001C6690" w:rsidRPr="001C6690">
          <w:rPr>
            <w:rStyle w:val="Hyperlink"/>
          </w:rPr>
          <w:t>4.7</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Test reports issued</w:t>
        </w:r>
        <w:r w:rsidR="001C6690" w:rsidRPr="001C6690">
          <w:rPr>
            <w:webHidden/>
          </w:rPr>
          <w:tab/>
        </w:r>
        <w:r w:rsidR="001C6690" w:rsidRPr="001C6690">
          <w:rPr>
            <w:webHidden/>
          </w:rPr>
          <w:fldChar w:fldCharType="begin"/>
        </w:r>
        <w:r w:rsidR="001C6690" w:rsidRPr="001C6690">
          <w:rPr>
            <w:webHidden/>
          </w:rPr>
          <w:instrText xml:space="preserve"> PAGEREF _Toc109808513 \h </w:instrText>
        </w:r>
        <w:r w:rsidR="001C6690" w:rsidRPr="001C6690">
          <w:rPr>
            <w:webHidden/>
          </w:rPr>
        </w:r>
        <w:r w:rsidR="001C6690" w:rsidRPr="001C6690">
          <w:rPr>
            <w:webHidden/>
          </w:rPr>
          <w:fldChar w:fldCharType="separate"/>
        </w:r>
        <w:r w:rsidR="001C6690" w:rsidRPr="001C6690">
          <w:rPr>
            <w:webHidden/>
          </w:rPr>
          <w:t>17</w:t>
        </w:r>
        <w:r w:rsidR="001C6690" w:rsidRPr="001C6690">
          <w:rPr>
            <w:webHidden/>
          </w:rPr>
          <w:fldChar w:fldCharType="end"/>
        </w:r>
      </w:hyperlink>
    </w:p>
    <w:p w14:paraId="6ACF67C9" w14:textId="058FE971"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514" w:history="1">
        <w:r w:rsidR="001C6690" w:rsidRPr="001C6690">
          <w:rPr>
            <w:rStyle w:val="Hyperlink"/>
          </w:rPr>
          <w:t>4.8</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National accreditation</w:t>
        </w:r>
        <w:r w:rsidR="001C6690" w:rsidRPr="001C6690">
          <w:rPr>
            <w:webHidden/>
          </w:rPr>
          <w:tab/>
        </w:r>
        <w:r w:rsidR="001C6690" w:rsidRPr="001C6690">
          <w:rPr>
            <w:webHidden/>
          </w:rPr>
          <w:fldChar w:fldCharType="begin"/>
        </w:r>
        <w:r w:rsidR="001C6690" w:rsidRPr="001C6690">
          <w:rPr>
            <w:webHidden/>
          </w:rPr>
          <w:instrText xml:space="preserve"> PAGEREF _Toc109808514 \h </w:instrText>
        </w:r>
        <w:r w:rsidR="001C6690" w:rsidRPr="001C6690">
          <w:rPr>
            <w:webHidden/>
          </w:rPr>
        </w:r>
        <w:r w:rsidR="001C6690" w:rsidRPr="001C6690">
          <w:rPr>
            <w:webHidden/>
          </w:rPr>
          <w:fldChar w:fldCharType="separate"/>
        </w:r>
        <w:r w:rsidR="001C6690" w:rsidRPr="001C6690">
          <w:rPr>
            <w:webHidden/>
          </w:rPr>
          <w:t>17</w:t>
        </w:r>
        <w:r w:rsidR="001C6690" w:rsidRPr="001C6690">
          <w:rPr>
            <w:webHidden/>
          </w:rPr>
          <w:fldChar w:fldCharType="end"/>
        </w:r>
      </w:hyperlink>
    </w:p>
    <w:p w14:paraId="31CD8295" w14:textId="324A14D3"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515" w:history="1">
        <w:r w:rsidR="001C6690" w:rsidRPr="001C6690">
          <w:rPr>
            <w:rStyle w:val="Hyperlink"/>
          </w:rPr>
          <w:t>4.9</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Calibration</w:t>
        </w:r>
        <w:r w:rsidR="001C6690" w:rsidRPr="001C6690">
          <w:rPr>
            <w:webHidden/>
          </w:rPr>
          <w:tab/>
        </w:r>
        <w:r w:rsidR="001C6690" w:rsidRPr="001C6690">
          <w:rPr>
            <w:webHidden/>
          </w:rPr>
          <w:fldChar w:fldCharType="begin"/>
        </w:r>
        <w:r w:rsidR="001C6690" w:rsidRPr="001C6690">
          <w:rPr>
            <w:webHidden/>
          </w:rPr>
          <w:instrText xml:space="preserve"> PAGEREF _Toc109808515 \h </w:instrText>
        </w:r>
        <w:r w:rsidR="001C6690" w:rsidRPr="001C6690">
          <w:rPr>
            <w:webHidden/>
          </w:rPr>
        </w:r>
        <w:r w:rsidR="001C6690" w:rsidRPr="001C6690">
          <w:rPr>
            <w:webHidden/>
          </w:rPr>
          <w:fldChar w:fldCharType="separate"/>
        </w:r>
        <w:r w:rsidR="001C6690" w:rsidRPr="001C6690">
          <w:rPr>
            <w:webHidden/>
          </w:rPr>
          <w:t>17</w:t>
        </w:r>
        <w:r w:rsidR="001C6690" w:rsidRPr="001C6690">
          <w:rPr>
            <w:webHidden/>
          </w:rPr>
          <w:fldChar w:fldCharType="end"/>
        </w:r>
      </w:hyperlink>
    </w:p>
    <w:p w14:paraId="34174BA5" w14:textId="2117EB0D"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516" w:history="1">
        <w:r w:rsidR="001C6690" w:rsidRPr="001C6690">
          <w:rPr>
            <w:rStyle w:val="Hyperlink"/>
          </w:rPr>
          <w:t>4.10</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Tests witnessed during the assessment visit</w:t>
        </w:r>
        <w:r w:rsidR="001C6690" w:rsidRPr="001C6690">
          <w:rPr>
            <w:webHidden/>
          </w:rPr>
          <w:tab/>
        </w:r>
        <w:r w:rsidR="001C6690" w:rsidRPr="001C6690">
          <w:rPr>
            <w:webHidden/>
          </w:rPr>
          <w:fldChar w:fldCharType="begin"/>
        </w:r>
        <w:r w:rsidR="001C6690" w:rsidRPr="001C6690">
          <w:rPr>
            <w:webHidden/>
          </w:rPr>
          <w:instrText xml:space="preserve"> PAGEREF _Toc109808516 \h </w:instrText>
        </w:r>
        <w:r w:rsidR="001C6690" w:rsidRPr="001C6690">
          <w:rPr>
            <w:webHidden/>
          </w:rPr>
        </w:r>
        <w:r w:rsidR="001C6690" w:rsidRPr="001C6690">
          <w:rPr>
            <w:webHidden/>
          </w:rPr>
          <w:fldChar w:fldCharType="separate"/>
        </w:r>
        <w:r w:rsidR="001C6690" w:rsidRPr="001C6690">
          <w:rPr>
            <w:webHidden/>
          </w:rPr>
          <w:t>17</w:t>
        </w:r>
        <w:r w:rsidR="001C6690" w:rsidRPr="001C6690">
          <w:rPr>
            <w:webHidden/>
          </w:rPr>
          <w:fldChar w:fldCharType="end"/>
        </w:r>
      </w:hyperlink>
    </w:p>
    <w:p w14:paraId="7CBDD7A6" w14:textId="4CD9303B"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517" w:history="1">
        <w:r w:rsidR="001C6690" w:rsidRPr="001C6690">
          <w:rPr>
            <w:rStyle w:val="Hyperlink"/>
            <w:lang w:eastAsia="ru-RU"/>
          </w:rPr>
          <w:t>4.11</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lang w:eastAsia="ru-RU"/>
          </w:rPr>
          <w:t>Participation in IECEx Proficiency Testing Programs</w:t>
        </w:r>
        <w:r w:rsidR="001C6690" w:rsidRPr="001C6690">
          <w:rPr>
            <w:webHidden/>
          </w:rPr>
          <w:tab/>
        </w:r>
        <w:r w:rsidR="001C6690" w:rsidRPr="001C6690">
          <w:rPr>
            <w:webHidden/>
          </w:rPr>
          <w:fldChar w:fldCharType="begin"/>
        </w:r>
        <w:r w:rsidR="001C6690" w:rsidRPr="001C6690">
          <w:rPr>
            <w:webHidden/>
          </w:rPr>
          <w:instrText xml:space="preserve"> PAGEREF _Toc109808517 \h </w:instrText>
        </w:r>
        <w:r w:rsidR="001C6690" w:rsidRPr="001C6690">
          <w:rPr>
            <w:webHidden/>
          </w:rPr>
        </w:r>
        <w:r w:rsidR="001C6690" w:rsidRPr="001C6690">
          <w:rPr>
            <w:webHidden/>
          </w:rPr>
          <w:fldChar w:fldCharType="separate"/>
        </w:r>
        <w:r w:rsidR="001C6690" w:rsidRPr="001C6690">
          <w:rPr>
            <w:webHidden/>
          </w:rPr>
          <w:t>18</w:t>
        </w:r>
        <w:r w:rsidR="001C6690" w:rsidRPr="001C6690">
          <w:rPr>
            <w:webHidden/>
          </w:rPr>
          <w:fldChar w:fldCharType="end"/>
        </w:r>
      </w:hyperlink>
    </w:p>
    <w:p w14:paraId="1A06EBED" w14:textId="101029B2"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518" w:history="1">
        <w:r w:rsidR="001C6690" w:rsidRPr="001C6690">
          <w:rPr>
            <w:rStyle w:val="Hyperlink"/>
          </w:rPr>
          <w:t>4.12</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Comments (including issues found during assessment)</w:t>
        </w:r>
        <w:r w:rsidR="001C6690" w:rsidRPr="001C6690">
          <w:rPr>
            <w:webHidden/>
          </w:rPr>
          <w:tab/>
        </w:r>
        <w:r w:rsidR="001C6690" w:rsidRPr="001C6690">
          <w:rPr>
            <w:webHidden/>
          </w:rPr>
          <w:fldChar w:fldCharType="begin"/>
        </w:r>
        <w:r w:rsidR="001C6690" w:rsidRPr="001C6690">
          <w:rPr>
            <w:webHidden/>
          </w:rPr>
          <w:instrText xml:space="preserve"> PAGEREF _Toc109808518 \h </w:instrText>
        </w:r>
        <w:r w:rsidR="001C6690" w:rsidRPr="001C6690">
          <w:rPr>
            <w:webHidden/>
          </w:rPr>
        </w:r>
        <w:r w:rsidR="001C6690" w:rsidRPr="001C6690">
          <w:rPr>
            <w:webHidden/>
          </w:rPr>
          <w:fldChar w:fldCharType="separate"/>
        </w:r>
        <w:r w:rsidR="001C6690" w:rsidRPr="001C6690">
          <w:rPr>
            <w:webHidden/>
          </w:rPr>
          <w:t>18</w:t>
        </w:r>
        <w:r w:rsidR="001C6690" w:rsidRPr="001C6690">
          <w:rPr>
            <w:webHidden/>
          </w:rPr>
          <w:fldChar w:fldCharType="end"/>
        </w:r>
      </w:hyperlink>
    </w:p>
    <w:p w14:paraId="169596E0" w14:textId="03F77F23" w:rsidR="001C6690" w:rsidRPr="001C6690" w:rsidRDefault="00176A32">
      <w:pPr>
        <w:pStyle w:val="TOC1"/>
        <w:rPr>
          <w:rFonts w:asciiTheme="minorHAnsi" w:eastAsiaTheme="minorEastAsia" w:hAnsiTheme="minorHAnsi" w:cstheme="minorBidi"/>
          <w:spacing w:val="0"/>
          <w:sz w:val="22"/>
          <w:szCs w:val="22"/>
          <w:lang w:val="en-AU" w:eastAsia="en-AU"/>
        </w:rPr>
      </w:pPr>
      <w:hyperlink w:anchor="_Toc109808519" w:history="1">
        <w:r w:rsidR="001C6690" w:rsidRPr="001C6690">
          <w:rPr>
            <w:rStyle w:val="Hyperlink"/>
            <w:lang w:eastAsia="en-AU"/>
          </w:rPr>
          <w:t>5</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 xml:space="preserve">ExCB for </w:t>
        </w:r>
        <w:r w:rsidR="001C6690" w:rsidRPr="001C6690">
          <w:rPr>
            <w:rStyle w:val="Hyperlink"/>
            <w:lang w:eastAsia="en-AU"/>
          </w:rPr>
          <w:t>Certified Service Facilities Scheme</w:t>
        </w:r>
        <w:r w:rsidR="001C6690" w:rsidRPr="001C6690">
          <w:rPr>
            <w:webHidden/>
          </w:rPr>
          <w:tab/>
        </w:r>
        <w:r w:rsidR="001C6690" w:rsidRPr="001C6690">
          <w:rPr>
            <w:webHidden/>
          </w:rPr>
          <w:fldChar w:fldCharType="begin"/>
        </w:r>
        <w:r w:rsidR="001C6690" w:rsidRPr="001C6690">
          <w:rPr>
            <w:webHidden/>
          </w:rPr>
          <w:instrText xml:space="preserve"> PAGEREF _Toc109808519 \h </w:instrText>
        </w:r>
        <w:r w:rsidR="001C6690" w:rsidRPr="001C6690">
          <w:rPr>
            <w:webHidden/>
          </w:rPr>
        </w:r>
        <w:r w:rsidR="001C6690" w:rsidRPr="001C6690">
          <w:rPr>
            <w:webHidden/>
          </w:rPr>
          <w:fldChar w:fldCharType="separate"/>
        </w:r>
        <w:r w:rsidR="001C6690" w:rsidRPr="001C6690">
          <w:rPr>
            <w:webHidden/>
          </w:rPr>
          <w:t>19</w:t>
        </w:r>
        <w:r w:rsidR="001C6690" w:rsidRPr="001C6690">
          <w:rPr>
            <w:webHidden/>
          </w:rPr>
          <w:fldChar w:fldCharType="end"/>
        </w:r>
      </w:hyperlink>
    </w:p>
    <w:p w14:paraId="03C9D690" w14:textId="2E54884A"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520" w:history="1">
        <w:r w:rsidR="001C6690" w:rsidRPr="001C6690">
          <w:rPr>
            <w:rStyle w:val="Hyperlink"/>
          </w:rPr>
          <w:t>5.1</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Assessment references</w:t>
        </w:r>
        <w:r w:rsidR="001C6690" w:rsidRPr="001C6690">
          <w:rPr>
            <w:webHidden/>
          </w:rPr>
          <w:tab/>
        </w:r>
        <w:r w:rsidR="001C6690" w:rsidRPr="001C6690">
          <w:rPr>
            <w:webHidden/>
          </w:rPr>
          <w:fldChar w:fldCharType="begin"/>
        </w:r>
        <w:r w:rsidR="001C6690" w:rsidRPr="001C6690">
          <w:rPr>
            <w:webHidden/>
          </w:rPr>
          <w:instrText xml:space="preserve"> PAGEREF _Toc109808520 \h </w:instrText>
        </w:r>
        <w:r w:rsidR="001C6690" w:rsidRPr="001C6690">
          <w:rPr>
            <w:webHidden/>
          </w:rPr>
        </w:r>
        <w:r w:rsidR="001C6690" w:rsidRPr="001C6690">
          <w:rPr>
            <w:webHidden/>
          </w:rPr>
          <w:fldChar w:fldCharType="separate"/>
        </w:r>
        <w:r w:rsidR="001C6690" w:rsidRPr="001C6690">
          <w:rPr>
            <w:webHidden/>
          </w:rPr>
          <w:t>19</w:t>
        </w:r>
        <w:r w:rsidR="001C6690" w:rsidRPr="001C6690">
          <w:rPr>
            <w:webHidden/>
          </w:rPr>
          <w:fldChar w:fldCharType="end"/>
        </w:r>
      </w:hyperlink>
    </w:p>
    <w:p w14:paraId="7138F4DA" w14:textId="2CCB9134"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521" w:history="1">
        <w:r w:rsidR="001C6690" w:rsidRPr="001C6690">
          <w:rPr>
            <w:rStyle w:val="Hyperlink"/>
          </w:rPr>
          <w:t>5.1.1</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General references</w:t>
        </w:r>
        <w:r w:rsidR="001C6690" w:rsidRPr="001C6690">
          <w:rPr>
            <w:webHidden/>
          </w:rPr>
          <w:tab/>
        </w:r>
        <w:r w:rsidR="001C6690" w:rsidRPr="001C6690">
          <w:rPr>
            <w:webHidden/>
          </w:rPr>
          <w:fldChar w:fldCharType="begin"/>
        </w:r>
        <w:r w:rsidR="001C6690" w:rsidRPr="001C6690">
          <w:rPr>
            <w:webHidden/>
          </w:rPr>
          <w:instrText xml:space="preserve"> PAGEREF _Toc109808521 \h </w:instrText>
        </w:r>
        <w:r w:rsidR="001C6690" w:rsidRPr="001C6690">
          <w:rPr>
            <w:webHidden/>
          </w:rPr>
        </w:r>
        <w:r w:rsidR="001C6690" w:rsidRPr="001C6690">
          <w:rPr>
            <w:webHidden/>
          </w:rPr>
          <w:fldChar w:fldCharType="separate"/>
        </w:r>
        <w:r w:rsidR="001C6690" w:rsidRPr="001C6690">
          <w:rPr>
            <w:webHidden/>
          </w:rPr>
          <w:t>19</w:t>
        </w:r>
        <w:r w:rsidR="001C6690" w:rsidRPr="001C6690">
          <w:rPr>
            <w:webHidden/>
          </w:rPr>
          <w:fldChar w:fldCharType="end"/>
        </w:r>
      </w:hyperlink>
    </w:p>
    <w:p w14:paraId="31164549" w14:textId="21A50F0B"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522" w:history="1">
        <w:r w:rsidR="001C6690" w:rsidRPr="001C6690">
          <w:rPr>
            <w:rStyle w:val="Hyperlink"/>
          </w:rPr>
          <w:t>5.1.2</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Additional references applied for this assessment</w:t>
        </w:r>
        <w:r w:rsidR="001C6690" w:rsidRPr="001C6690">
          <w:rPr>
            <w:webHidden/>
          </w:rPr>
          <w:tab/>
        </w:r>
        <w:r w:rsidR="001C6690" w:rsidRPr="001C6690">
          <w:rPr>
            <w:webHidden/>
          </w:rPr>
          <w:fldChar w:fldCharType="begin"/>
        </w:r>
        <w:r w:rsidR="001C6690" w:rsidRPr="001C6690">
          <w:rPr>
            <w:webHidden/>
          </w:rPr>
          <w:instrText xml:space="preserve"> PAGEREF _Toc109808522 \h </w:instrText>
        </w:r>
        <w:r w:rsidR="001C6690" w:rsidRPr="001C6690">
          <w:rPr>
            <w:webHidden/>
          </w:rPr>
        </w:r>
        <w:r w:rsidR="001C6690" w:rsidRPr="001C6690">
          <w:rPr>
            <w:webHidden/>
          </w:rPr>
          <w:fldChar w:fldCharType="separate"/>
        </w:r>
        <w:r w:rsidR="001C6690" w:rsidRPr="001C6690">
          <w:rPr>
            <w:webHidden/>
          </w:rPr>
          <w:t>19</w:t>
        </w:r>
        <w:r w:rsidR="001C6690" w:rsidRPr="001C6690">
          <w:rPr>
            <w:webHidden/>
          </w:rPr>
          <w:fldChar w:fldCharType="end"/>
        </w:r>
      </w:hyperlink>
    </w:p>
    <w:p w14:paraId="3E6CBF30" w14:textId="78955AE6"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523" w:history="1">
        <w:r w:rsidR="001C6690" w:rsidRPr="001C6690">
          <w:rPr>
            <w:rStyle w:val="Hyperlink"/>
          </w:rPr>
          <w:t>5.2</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ExCB persons interviewed</w:t>
        </w:r>
        <w:r w:rsidR="001C6690" w:rsidRPr="001C6690">
          <w:rPr>
            <w:webHidden/>
          </w:rPr>
          <w:tab/>
        </w:r>
        <w:r w:rsidR="001C6690" w:rsidRPr="001C6690">
          <w:rPr>
            <w:webHidden/>
          </w:rPr>
          <w:fldChar w:fldCharType="begin"/>
        </w:r>
        <w:r w:rsidR="001C6690" w:rsidRPr="001C6690">
          <w:rPr>
            <w:webHidden/>
          </w:rPr>
          <w:instrText xml:space="preserve"> PAGEREF _Toc109808523 \h </w:instrText>
        </w:r>
        <w:r w:rsidR="001C6690" w:rsidRPr="001C6690">
          <w:rPr>
            <w:webHidden/>
          </w:rPr>
        </w:r>
        <w:r w:rsidR="001C6690" w:rsidRPr="001C6690">
          <w:rPr>
            <w:webHidden/>
          </w:rPr>
          <w:fldChar w:fldCharType="separate"/>
        </w:r>
        <w:r w:rsidR="001C6690" w:rsidRPr="001C6690">
          <w:rPr>
            <w:webHidden/>
          </w:rPr>
          <w:t>19</w:t>
        </w:r>
        <w:r w:rsidR="001C6690" w:rsidRPr="001C6690">
          <w:rPr>
            <w:webHidden/>
          </w:rPr>
          <w:fldChar w:fldCharType="end"/>
        </w:r>
      </w:hyperlink>
    </w:p>
    <w:p w14:paraId="6CEF5AB8" w14:textId="6C4769BC"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524" w:history="1">
        <w:r w:rsidR="001C6690" w:rsidRPr="001C6690">
          <w:rPr>
            <w:rStyle w:val="Hyperlink"/>
          </w:rPr>
          <w:t>5.3</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National marks and certificates</w:t>
        </w:r>
        <w:r w:rsidR="001C6690" w:rsidRPr="001C6690">
          <w:rPr>
            <w:webHidden/>
          </w:rPr>
          <w:tab/>
        </w:r>
        <w:r w:rsidR="001C6690" w:rsidRPr="001C6690">
          <w:rPr>
            <w:webHidden/>
          </w:rPr>
          <w:fldChar w:fldCharType="begin"/>
        </w:r>
        <w:r w:rsidR="001C6690" w:rsidRPr="001C6690">
          <w:rPr>
            <w:webHidden/>
          </w:rPr>
          <w:instrText xml:space="preserve"> PAGEREF _Toc109808524 \h </w:instrText>
        </w:r>
        <w:r w:rsidR="001C6690" w:rsidRPr="001C6690">
          <w:rPr>
            <w:webHidden/>
          </w:rPr>
        </w:r>
        <w:r w:rsidR="001C6690" w:rsidRPr="001C6690">
          <w:rPr>
            <w:webHidden/>
          </w:rPr>
          <w:fldChar w:fldCharType="separate"/>
        </w:r>
        <w:r w:rsidR="001C6690" w:rsidRPr="001C6690">
          <w:rPr>
            <w:webHidden/>
          </w:rPr>
          <w:t>19</w:t>
        </w:r>
        <w:r w:rsidR="001C6690" w:rsidRPr="001C6690">
          <w:rPr>
            <w:webHidden/>
          </w:rPr>
          <w:fldChar w:fldCharType="end"/>
        </w:r>
      </w:hyperlink>
    </w:p>
    <w:p w14:paraId="35782D38" w14:textId="38EB3E38"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525" w:history="1">
        <w:r w:rsidR="001C6690" w:rsidRPr="001C6690">
          <w:rPr>
            <w:rStyle w:val="Hyperlink"/>
          </w:rPr>
          <w:t>5.4</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Standards accepted</w:t>
        </w:r>
        <w:r w:rsidR="001C6690" w:rsidRPr="001C6690">
          <w:rPr>
            <w:webHidden/>
          </w:rPr>
          <w:tab/>
        </w:r>
        <w:r w:rsidR="001C6690" w:rsidRPr="001C6690">
          <w:rPr>
            <w:webHidden/>
          </w:rPr>
          <w:fldChar w:fldCharType="begin"/>
        </w:r>
        <w:r w:rsidR="001C6690" w:rsidRPr="001C6690">
          <w:rPr>
            <w:webHidden/>
          </w:rPr>
          <w:instrText xml:space="preserve"> PAGEREF _Toc109808525 \h </w:instrText>
        </w:r>
        <w:r w:rsidR="001C6690" w:rsidRPr="001C6690">
          <w:rPr>
            <w:webHidden/>
          </w:rPr>
        </w:r>
        <w:r w:rsidR="001C6690" w:rsidRPr="001C6690">
          <w:rPr>
            <w:webHidden/>
          </w:rPr>
          <w:fldChar w:fldCharType="separate"/>
        </w:r>
        <w:r w:rsidR="001C6690" w:rsidRPr="001C6690">
          <w:rPr>
            <w:webHidden/>
          </w:rPr>
          <w:t>19</w:t>
        </w:r>
        <w:r w:rsidR="001C6690" w:rsidRPr="001C6690">
          <w:rPr>
            <w:webHidden/>
          </w:rPr>
          <w:fldChar w:fldCharType="end"/>
        </w:r>
      </w:hyperlink>
    </w:p>
    <w:p w14:paraId="5E6B983B" w14:textId="42B26551"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526" w:history="1">
        <w:r w:rsidR="001C6690" w:rsidRPr="001C6690">
          <w:rPr>
            <w:rStyle w:val="Hyperlink"/>
          </w:rPr>
          <w:t>5.5</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National differences to IEC standards</w:t>
        </w:r>
        <w:r w:rsidR="001C6690" w:rsidRPr="001C6690">
          <w:rPr>
            <w:webHidden/>
          </w:rPr>
          <w:tab/>
        </w:r>
        <w:r w:rsidR="001C6690" w:rsidRPr="001C6690">
          <w:rPr>
            <w:webHidden/>
          </w:rPr>
          <w:fldChar w:fldCharType="begin"/>
        </w:r>
        <w:r w:rsidR="001C6690" w:rsidRPr="001C6690">
          <w:rPr>
            <w:webHidden/>
          </w:rPr>
          <w:instrText xml:space="preserve"> PAGEREF _Toc109808526 \h </w:instrText>
        </w:r>
        <w:r w:rsidR="001C6690" w:rsidRPr="001C6690">
          <w:rPr>
            <w:webHidden/>
          </w:rPr>
        </w:r>
        <w:r w:rsidR="001C6690" w:rsidRPr="001C6690">
          <w:rPr>
            <w:webHidden/>
          </w:rPr>
          <w:fldChar w:fldCharType="separate"/>
        </w:r>
        <w:r w:rsidR="001C6690" w:rsidRPr="001C6690">
          <w:rPr>
            <w:webHidden/>
          </w:rPr>
          <w:t>20</w:t>
        </w:r>
        <w:r w:rsidR="001C6690" w:rsidRPr="001C6690">
          <w:rPr>
            <w:webHidden/>
          </w:rPr>
          <w:fldChar w:fldCharType="end"/>
        </w:r>
      </w:hyperlink>
    </w:p>
    <w:p w14:paraId="60BBF5EF" w14:textId="1C6EE4BE"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527" w:history="1">
        <w:r w:rsidR="001C6690" w:rsidRPr="001C6690">
          <w:rPr>
            <w:rStyle w:val="Hyperlink"/>
          </w:rPr>
          <w:t>5.6</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Organisation</w:t>
        </w:r>
        <w:r w:rsidR="001C6690" w:rsidRPr="001C6690">
          <w:rPr>
            <w:webHidden/>
          </w:rPr>
          <w:tab/>
        </w:r>
        <w:r w:rsidR="001C6690" w:rsidRPr="001C6690">
          <w:rPr>
            <w:webHidden/>
          </w:rPr>
          <w:fldChar w:fldCharType="begin"/>
        </w:r>
        <w:r w:rsidR="001C6690" w:rsidRPr="001C6690">
          <w:rPr>
            <w:webHidden/>
          </w:rPr>
          <w:instrText xml:space="preserve"> PAGEREF _Toc109808527 \h </w:instrText>
        </w:r>
        <w:r w:rsidR="001C6690" w:rsidRPr="001C6690">
          <w:rPr>
            <w:webHidden/>
          </w:rPr>
        </w:r>
        <w:r w:rsidR="001C6690" w:rsidRPr="001C6690">
          <w:rPr>
            <w:webHidden/>
          </w:rPr>
          <w:fldChar w:fldCharType="separate"/>
        </w:r>
        <w:r w:rsidR="001C6690" w:rsidRPr="001C6690">
          <w:rPr>
            <w:webHidden/>
          </w:rPr>
          <w:t>20</w:t>
        </w:r>
        <w:r w:rsidR="001C6690" w:rsidRPr="001C6690">
          <w:rPr>
            <w:webHidden/>
          </w:rPr>
          <w:fldChar w:fldCharType="end"/>
        </w:r>
      </w:hyperlink>
    </w:p>
    <w:p w14:paraId="25D6BE3F" w14:textId="03C7F6E2"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528" w:history="1">
        <w:r w:rsidR="001C6690" w:rsidRPr="001C6690">
          <w:rPr>
            <w:rStyle w:val="Hyperlink"/>
          </w:rPr>
          <w:t>5.6.1</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Names, titles and experience of the senior executives</w:t>
        </w:r>
        <w:r w:rsidR="001C6690" w:rsidRPr="001C6690">
          <w:rPr>
            <w:webHidden/>
          </w:rPr>
          <w:tab/>
        </w:r>
        <w:r w:rsidR="001C6690" w:rsidRPr="001C6690">
          <w:rPr>
            <w:webHidden/>
          </w:rPr>
          <w:fldChar w:fldCharType="begin"/>
        </w:r>
        <w:r w:rsidR="001C6690" w:rsidRPr="001C6690">
          <w:rPr>
            <w:webHidden/>
          </w:rPr>
          <w:instrText xml:space="preserve"> PAGEREF _Toc109808528 \h </w:instrText>
        </w:r>
        <w:r w:rsidR="001C6690" w:rsidRPr="001C6690">
          <w:rPr>
            <w:webHidden/>
          </w:rPr>
        </w:r>
        <w:r w:rsidR="001C6690" w:rsidRPr="001C6690">
          <w:rPr>
            <w:webHidden/>
          </w:rPr>
          <w:fldChar w:fldCharType="separate"/>
        </w:r>
        <w:r w:rsidR="001C6690" w:rsidRPr="001C6690">
          <w:rPr>
            <w:webHidden/>
          </w:rPr>
          <w:t>20</w:t>
        </w:r>
        <w:r w:rsidR="001C6690" w:rsidRPr="001C6690">
          <w:rPr>
            <w:webHidden/>
          </w:rPr>
          <w:fldChar w:fldCharType="end"/>
        </w:r>
      </w:hyperlink>
    </w:p>
    <w:p w14:paraId="3A4D4A5C" w14:textId="67E0BFDF"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529" w:history="1">
        <w:r w:rsidR="001C6690" w:rsidRPr="001C6690">
          <w:rPr>
            <w:rStyle w:val="Hyperlink"/>
          </w:rPr>
          <w:t>5.6.2</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Name, title and experience of the quality management representative</w:t>
        </w:r>
        <w:r w:rsidR="001C6690" w:rsidRPr="001C6690">
          <w:rPr>
            <w:webHidden/>
          </w:rPr>
          <w:tab/>
        </w:r>
        <w:r w:rsidR="001C6690" w:rsidRPr="001C6690">
          <w:rPr>
            <w:webHidden/>
          </w:rPr>
          <w:fldChar w:fldCharType="begin"/>
        </w:r>
        <w:r w:rsidR="001C6690" w:rsidRPr="001C6690">
          <w:rPr>
            <w:webHidden/>
          </w:rPr>
          <w:instrText xml:space="preserve"> PAGEREF _Toc109808529 \h </w:instrText>
        </w:r>
        <w:r w:rsidR="001C6690" w:rsidRPr="001C6690">
          <w:rPr>
            <w:webHidden/>
          </w:rPr>
        </w:r>
        <w:r w:rsidR="001C6690" w:rsidRPr="001C6690">
          <w:rPr>
            <w:webHidden/>
          </w:rPr>
          <w:fldChar w:fldCharType="separate"/>
        </w:r>
        <w:r w:rsidR="001C6690" w:rsidRPr="001C6690">
          <w:rPr>
            <w:webHidden/>
          </w:rPr>
          <w:t>20</w:t>
        </w:r>
        <w:r w:rsidR="001C6690" w:rsidRPr="001C6690">
          <w:rPr>
            <w:webHidden/>
          </w:rPr>
          <w:fldChar w:fldCharType="end"/>
        </w:r>
      </w:hyperlink>
    </w:p>
    <w:p w14:paraId="422A6C3C" w14:textId="142C06EF"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530" w:history="1">
        <w:r w:rsidR="001C6690" w:rsidRPr="001C6690">
          <w:rPr>
            <w:rStyle w:val="Hyperlink"/>
          </w:rPr>
          <w:t>5.6.3</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Name and title of signatories for certification</w:t>
        </w:r>
        <w:r w:rsidR="001C6690" w:rsidRPr="001C6690">
          <w:rPr>
            <w:webHidden/>
          </w:rPr>
          <w:tab/>
        </w:r>
        <w:r w:rsidR="001C6690" w:rsidRPr="001C6690">
          <w:rPr>
            <w:webHidden/>
          </w:rPr>
          <w:fldChar w:fldCharType="begin"/>
        </w:r>
        <w:r w:rsidR="001C6690" w:rsidRPr="001C6690">
          <w:rPr>
            <w:webHidden/>
          </w:rPr>
          <w:instrText xml:space="preserve"> PAGEREF _Toc109808530 \h </w:instrText>
        </w:r>
        <w:r w:rsidR="001C6690" w:rsidRPr="001C6690">
          <w:rPr>
            <w:webHidden/>
          </w:rPr>
        </w:r>
        <w:r w:rsidR="001C6690" w:rsidRPr="001C6690">
          <w:rPr>
            <w:webHidden/>
          </w:rPr>
          <w:fldChar w:fldCharType="separate"/>
        </w:r>
        <w:r w:rsidR="001C6690" w:rsidRPr="001C6690">
          <w:rPr>
            <w:webHidden/>
          </w:rPr>
          <w:t>20</w:t>
        </w:r>
        <w:r w:rsidR="001C6690" w:rsidRPr="001C6690">
          <w:rPr>
            <w:webHidden/>
          </w:rPr>
          <w:fldChar w:fldCharType="end"/>
        </w:r>
      </w:hyperlink>
    </w:p>
    <w:p w14:paraId="70871834" w14:textId="36928D3A"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531" w:history="1">
        <w:r w:rsidR="001C6690" w:rsidRPr="001C6690">
          <w:rPr>
            <w:rStyle w:val="Hyperlink"/>
          </w:rPr>
          <w:t>5.6.4</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Other employees in ExCB activity</w:t>
        </w:r>
        <w:r w:rsidR="001C6690" w:rsidRPr="001C6690">
          <w:rPr>
            <w:webHidden/>
          </w:rPr>
          <w:tab/>
        </w:r>
        <w:r w:rsidR="001C6690" w:rsidRPr="001C6690">
          <w:rPr>
            <w:webHidden/>
          </w:rPr>
          <w:fldChar w:fldCharType="begin"/>
        </w:r>
        <w:r w:rsidR="001C6690" w:rsidRPr="001C6690">
          <w:rPr>
            <w:webHidden/>
          </w:rPr>
          <w:instrText xml:space="preserve"> PAGEREF _Toc109808531 \h </w:instrText>
        </w:r>
        <w:r w:rsidR="001C6690" w:rsidRPr="001C6690">
          <w:rPr>
            <w:webHidden/>
          </w:rPr>
        </w:r>
        <w:r w:rsidR="001C6690" w:rsidRPr="001C6690">
          <w:rPr>
            <w:webHidden/>
          </w:rPr>
          <w:fldChar w:fldCharType="separate"/>
        </w:r>
        <w:r w:rsidR="001C6690" w:rsidRPr="001C6690">
          <w:rPr>
            <w:webHidden/>
          </w:rPr>
          <w:t>20</w:t>
        </w:r>
        <w:r w:rsidR="001C6690" w:rsidRPr="001C6690">
          <w:rPr>
            <w:webHidden/>
          </w:rPr>
          <w:fldChar w:fldCharType="end"/>
        </w:r>
      </w:hyperlink>
    </w:p>
    <w:p w14:paraId="09B87E00" w14:textId="7C2265A9"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532" w:history="1">
        <w:r w:rsidR="001C6690" w:rsidRPr="001C6690">
          <w:rPr>
            <w:rStyle w:val="Hyperlink"/>
          </w:rPr>
          <w:t>5.7</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Organizational Structure</w:t>
        </w:r>
        <w:r w:rsidR="001C6690" w:rsidRPr="001C6690">
          <w:rPr>
            <w:webHidden/>
          </w:rPr>
          <w:tab/>
        </w:r>
        <w:r w:rsidR="001C6690" w:rsidRPr="001C6690">
          <w:rPr>
            <w:webHidden/>
          </w:rPr>
          <w:fldChar w:fldCharType="begin"/>
        </w:r>
        <w:r w:rsidR="001C6690" w:rsidRPr="001C6690">
          <w:rPr>
            <w:webHidden/>
          </w:rPr>
          <w:instrText xml:space="preserve"> PAGEREF _Toc109808532 \h </w:instrText>
        </w:r>
        <w:r w:rsidR="001C6690" w:rsidRPr="001C6690">
          <w:rPr>
            <w:webHidden/>
          </w:rPr>
        </w:r>
        <w:r w:rsidR="001C6690" w:rsidRPr="001C6690">
          <w:rPr>
            <w:webHidden/>
          </w:rPr>
          <w:fldChar w:fldCharType="separate"/>
        </w:r>
        <w:r w:rsidR="001C6690" w:rsidRPr="001C6690">
          <w:rPr>
            <w:webHidden/>
          </w:rPr>
          <w:t>20</w:t>
        </w:r>
        <w:r w:rsidR="001C6690" w:rsidRPr="001C6690">
          <w:rPr>
            <w:webHidden/>
          </w:rPr>
          <w:fldChar w:fldCharType="end"/>
        </w:r>
      </w:hyperlink>
    </w:p>
    <w:p w14:paraId="05C68A43" w14:textId="487B3DA3"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533" w:history="1">
        <w:r w:rsidR="001C6690" w:rsidRPr="001C6690">
          <w:rPr>
            <w:rStyle w:val="Hyperlink"/>
          </w:rPr>
          <w:t>5.8</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Indemnity insurance</w:t>
        </w:r>
        <w:r w:rsidR="001C6690" w:rsidRPr="001C6690">
          <w:rPr>
            <w:webHidden/>
          </w:rPr>
          <w:tab/>
        </w:r>
        <w:r w:rsidR="001C6690" w:rsidRPr="001C6690">
          <w:rPr>
            <w:webHidden/>
          </w:rPr>
          <w:fldChar w:fldCharType="begin"/>
        </w:r>
        <w:r w:rsidR="001C6690" w:rsidRPr="001C6690">
          <w:rPr>
            <w:webHidden/>
          </w:rPr>
          <w:instrText xml:space="preserve"> PAGEREF _Toc109808533 \h </w:instrText>
        </w:r>
        <w:r w:rsidR="001C6690" w:rsidRPr="001C6690">
          <w:rPr>
            <w:webHidden/>
          </w:rPr>
        </w:r>
        <w:r w:rsidR="001C6690" w:rsidRPr="001C6690">
          <w:rPr>
            <w:webHidden/>
          </w:rPr>
          <w:fldChar w:fldCharType="separate"/>
        </w:r>
        <w:r w:rsidR="001C6690" w:rsidRPr="001C6690">
          <w:rPr>
            <w:webHidden/>
          </w:rPr>
          <w:t>20</w:t>
        </w:r>
        <w:r w:rsidR="001C6690" w:rsidRPr="001C6690">
          <w:rPr>
            <w:webHidden/>
          </w:rPr>
          <w:fldChar w:fldCharType="end"/>
        </w:r>
      </w:hyperlink>
    </w:p>
    <w:p w14:paraId="2CB2F206" w14:textId="495938AA"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534" w:history="1">
        <w:r w:rsidR="001C6690" w:rsidRPr="001C6690">
          <w:rPr>
            <w:rStyle w:val="Hyperlink"/>
          </w:rPr>
          <w:t>5.9</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Resources</w:t>
        </w:r>
        <w:r w:rsidR="001C6690" w:rsidRPr="001C6690">
          <w:rPr>
            <w:webHidden/>
          </w:rPr>
          <w:tab/>
        </w:r>
        <w:r w:rsidR="001C6690" w:rsidRPr="001C6690">
          <w:rPr>
            <w:webHidden/>
          </w:rPr>
          <w:fldChar w:fldCharType="begin"/>
        </w:r>
        <w:r w:rsidR="001C6690" w:rsidRPr="001C6690">
          <w:rPr>
            <w:webHidden/>
          </w:rPr>
          <w:instrText xml:space="preserve"> PAGEREF _Toc109808534 \h </w:instrText>
        </w:r>
        <w:r w:rsidR="001C6690" w:rsidRPr="001C6690">
          <w:rPr>
            <w:webHidden/>
          </w:rPr>
        </w:r>
        <w:r w:rsidR="001C6690" w:rsidRPr="001C6690">
          <w:rPr>
            <w:webHidden/>
          </w:rPr>
          <w:fldChar w:fldCharType="separate"/>
        </w:r>
        <w:r w:rsidR="001C6690" w:rsidRPr="001C6690">
          <w:rPr>
            <w:webHidden/>
          </w:rPr>
          <w:t>20</w:t>
        </w:r>
        <w:r w:rsidR="001C6690" w:rsidRPr="001C6690">
          <w:rPr>
            <w:webHidden/>
          </w:rPr>
          <w:fldChar w:fldCharType="end"/>
        </w:r>
      </w:hyperlink>
    </w:p>
    <w:p w14:paraId="67FBA72B" w14:textId="7340989F"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535" w:history="1">
        <w:r w:rsidR="001C6690" w:rsidRPr="001C6690">
          <w:rPr>
            <w:rStyle w:val="Hyperlink"/>
          </w:rPr>
          <w:t>5.10</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Committees (such as governing or advisory boards)</w:t>
        </w:r>
        <w:r w:rsidR="001C6690" w:rsidRPr="001C6690">
          <w:rPr>
            <w:webHidden/>
          </w:rPr>
          <w:tab/>
        </w:r>
        <w:r w:rsidR="001C6690" w:rsidRPr="001C6690">
          <w:rPr>
            <w:webHidden/>
          </w:rPr>
          <w:fldChar w:fldCharType="begin"/>
        </w:r>
        <w:r w:rsidR="001C6690" w:rsidRPr="001C6690">
          <w:rPr>
            <w:webHidden/>
          </w:rPr>
          <w:instrText xml:space="preserve"> PAGEREF _Toc109808535 \h </w:instrText>
        </w:r>
        <w:r w:rsidR="001C6690" w:rsidRPr="001C6690">
          <w:rPr>
            <w:webHidden/>
          </w:rPr>
        </w:r>
        <w:r w:rsidR="001C6690" w:rsidRPr="001C6690">
          <w:rPr>
            <w:webHidden/>
          </w:rPr>
          <w:fldChar w:fldCharType="separate"/>
        </w:r>
        <w:r w:rsidR="001C6690" w:rsidRPr="001C6690">
          <w:rPr>
            <w:webHidden/>
          </w:rPr>
          <w:t>20</w:t>
        </w:r>
        <w:r w:rsidR="001C6690" w:rsidRPr="001C6690">
          <w:rPr>
            <w:webHidden/>
          </w:rPr>
          <w:fldChar w:fldCharType="end"/>
        </w:r>
      </w:hyperlink>
    </w:p>
    <w:p w14:paraId="3C491867" w14:textId="294A6862"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536" w:history="1">
        <w:r w:rsidR="001C6690" w:rsidRPr="001C6690">
          <w:rPr>
            <w:rStyle w:val="Hyperlink"/>
          </w:rPr>
          <w:t>5.11</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Certification operations</w:t>
        </w:r>
        <w:r w:rsidR="001C6690" w:rsidRPr="001C6690">
          <w:rPr>
            <w:webHidden/>
          </w:rPr>
          <w:tab/>
        </w:r>
        <w:r w:rsidR="001C6690" w:rsidRPr="001C6690">
          <w:rPr>
            <w:webHidden/>
          </w:rPr>
          <w:fldChar w:fldCharType="begin"/>
        </w:r>
        <w:r w:rsidR="001C6690" w:rsidRPr="001C6690">
          <w:rPr>
            <w:webHidden/>
          </w:rPr>
          <w:instrText xml:space="preserve"> PAGEREF _Toc109808536 \h </w:instrText>
        </w:r>
        <w:r w:rsidR="001C6690" w:rsidRPr="001C6690">
          <w:rPr>
            <w:webHidden/>
          </w:rPr>
        </w:r>
        <w:r w:rsidR="001C6690" w:rsidRPr="001C6690">
          <w:rPr>
            <w:webHidden/>
          </w:rPr>
          <w:fldChar w:fldCharType="separate"/>
        </w:r>
        <w:r w:rsidR="001C6690" w:rsidRPr="001C6690">
          <w:rPr>
            <w:webHidden/>
          </w:rPr>
          <w:t>20</w:t>
        </w:r>
        <w:r w:rsidR="001C6690" w:rsidRPr="001C6690">
          <w:rPr>
            <w:webHidden/>
          </w:rPr>
          <w:fldChar w:fldCharType="end"/>
        </w:r>
      </w:hyperlink>
    </w:p>
    <w:p w14:paraId="5B3A03F4" w14:textId="328B3B40"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537" w:history="1">
        <w:r w:rsidR="001C6690" w:rsidRPr="001C6690">
          <w:rPr>
            <w:rStyle w:val="Hyperlink"/>
          </w:rPr>
          <w:t>5.11.1</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National approval/certification Methods</w:t>
        </w:r>
        <w:r w:rsidR="001C6690" w:rsidRPr="001C6690">
          <w:rPr>
            <w:webHidden/>
          </w:rPr>
          <w:tab/>
        </w:r>
        <w:r w:rsidR="001C6690" w:rsidRPr="001C6690">
          <w:rPr>
            <w:webHidden/>
          </w:rPr>
          <w:fldChar w:fldCharType="begin"/>
        </w:r>
        <w:r w:rsidR="001C6690" w:rsidRPr="001C6690">
          <w:rPr>
            <w:webHidden/>
          </w:rPr>
          <w:instrText xml:space="preserve"> PAGEREF _Toc109808537 \h </w:instrText>
        </w:r>
        <w:r w:rsidR="001C6690" w:rsidRPr="001C6690">
          <w:rPr>
            <w:webHidden/>
          </w:rPr>
        </w:r>
        <w:r w:rsidR="001C6690" w:rsidRPr="001C6690">
          <w:rPr>
            <w:webHidden/>
          </w:rPr>
          <w:fldChar w:fldCharType="separate"/>
        </w:r>
        <w:r w:rsidR="001C6690" w:rsidRPr="001C6690">
          <w:rPr>
            <w:webHidden/>
          </w:rPr>
          <w:t>20</w:t>
        </w:r>
        <w:r w:rsidR="001C6690" w:rsidRPr="001C6690">
          <w:rPr>
            <w:webHidden/>
          </w:rPr>
          <w:fldChar w:fldCharType="end"/>
        </w:r>
      </w:hyperlink>
    </w:p>
    <w:p w14:paraId="5BB68DFE" w14:textId="636586B6"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538" w:history="1">
        <w:r w:rsidR="001C6690" w:rsidRPr="001C6690">
          <w:rPr>
            <w:rStyle w:val="Hyperlink"/>
          </w:rPr>
          <w:t>5.11.2</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Certification policy</w:t>
        </w:r>
        <w:r w:rsidR="001C6690" w:rsidRPr="001C6690">
          <w:rPr>
            <w:webHidden/>
          </w:rPr>
          <w:tab/>
        </w:r>
        <w:r w:rsidR="001C6690" w:rsidRPr="001C6690">
          <w:rPr>
            <w:webHidden/>
          </w:rPr>
          <w:fldChar w:fldCharType="begin"/>
        </w:r>
        <w:r w:rsidR="001C6690" w:rsidRPr="001C6690">
          <w:rPr>
            <w:webHidden/>
          </w:rPr>
          <w:instrText xml:space="preserve"> PAGEREF _Toc109808538 \h </w:instrText>
        </w:r>
        <w:r w:rsidR="001C6690" w:rsidRPr="001C6690">
          <w:rPr>
            <w:webHidden/>
          </w:rPr>
        </w:r>
        <w:r w:rsidR="001C6690" w:rsidRPr="001C6690">
          <w:rPr>
            <w:webHidden/>
          </w:rPr>
          <w:fldChar w:fldCharType="separate"/>
        </w:r>
        <w:r w:rsidR="001C6690" w:rsidRPr="001C6690">
          <w:rPr>
            <w:webHidden/>
          </w:rPr>
          <w:t>21</w:t>
        </w:r>
        <w:r w:rsidR="001C6690" w:rsidRPr="001C6690">
          <w:rPr>
            <w:webHidden/>
          </w:rPr>
          <w:fldChar w:fldCharType="end"/>
        </w:r>
      </w:hyperlink>
    </w:p>
    <w:p w14:paraId="057227C3" w14:textId="1D598CD4"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539" w:history="1">
        <w:r w:rsidR="001C6690" w:rsidRPr="001C6690">
          <w:rPr>
            <w:rStyle w:val="Hyperlink"/>
          </w:rPr>
          <w:t>5.11.3</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Application for certification</w:t>
        </w:r>
        <w:r w:rsidR="001C6690" w:rsidRPr="001C6690">
          <w:rPr>
            <w:webHidden/>
          </w:rPr>
          <w:tab/>
        </w:r>
        <w:r w:rsidR="001C6690" w:rsidRPr="001C6690">
          <w:rPr>
            <w:webHidden/>
          </w:rPr>
          <w:fldChar w:fldCharType="begin"/>
        </w:r>
        <w:r w:rsidR="001C6690" w:rsidRPr="001C6690">
          <w:rPr>
            <w:webHidden/>
          </w:rPr>
          <w:instrText xml:space="preserve"> PAGEREF _Toc109808539 \h </w:instrText>
        </w:r>
        <w:r w:rsidR="001C6690" w:rsidRPr="001C6690">
          <w:rPr>
            <w:webHidden/>
          </w:rPr>
        </w:r>
        <w:r w:rsidR="001C6690" w:rsidRPr="001C6690">
          <w:rPr>
            <w:webHidden/>
          </w:rPr>
          <w:fldChar w:fldCharType="separate"/>
        </w:r>
        <w:r w:rsidR="001C6690" w:rsidRPr="001C6690">
          <w:rPr>
            <w:webHidden/>
          </w:rPr>
          <w:t>21</w:t>
        </w:r>
        <w:r w:rsidR="001C6690" w:rsidRPr="001C6690">
          <w:rPr>
            <w:webHidden/>
          </w:rPr>
          <w:fldChar w:fldCharType="end"/>
        </w:r>
      </w:hyperlink>
    </w:p>
    <w:p w14:paraId="076C1931" w14:textId="465FC2BB"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540" w:history="1">
        <w:r w:rsidR="001C6690" w:rsidRPr="001C6690">
          <w:rPr>
            <w:rStyle w:val="Hyperlink"/>
          </w:rPr>
          <w:t>5.11.4</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Certification decision</w:t>
        </w:r>
        <w:r w:rsidR="001C6690" w:rsidRPr="001C6690">
          <w:rPr>
            <w:webHidden/>
          </w:rPr>
          <w:tab/>
        </w:r>
        <w:r w:rsidR="001C6690" w:rsidRPr="001C6690">
          <w:rPr>
            <w:webHidden/>
          </w:rPr>
          <w:fldChar w:fldCharType="begin"/>
        </w:r>
        <w:r w:rsidR="001C6690" w:rsidRPr="001C6690">
          <w:rPr>
            <w:webHidden/>
          </w:rPr>
          <w:instrText xml:space="preserve"> PAGEREF _Toc109808540 \h </w:instrText>
        </w:r>
        <w:r w:rsidR="001C6690" w:rsidRPr="001C6690">
          <w:rPr>
            <w:webHidden/>
          </w:rPr>
        </w:r>
        <w:r w:rsidR="001C6690" w:rsidRPr="001C6690">
          <w:rPr>
            <w:webHidden/>
          </w:rPr>
          <w:fldChar w:fldCharType="separate"/>
        </w:r>
        <w:r w:rsidR="001C6690" w:rsidRPr="001C6690">
          <w:rPr>
            <w:webHidden/>
          </w:rPr>
          <w:t>21</w:t>
        </w:r>
        <w:r w:rsidR="001C6690" w:rsidRPr="001C6690">
          <w:rPr>
            <w:webHidden/>
          </w:rPr>
          <w:fldChar w:fldCharType="end"/>
        </w:r>
      </w:hyperlink>
    </w:p>
    <w:p w14:paraId="590F2CDD" w14:textId="1A8E6C60" w:rsidR="001C6690" w:rsidRPr="001C6690" w:rsidRDefault="00176A32">
      <w:pPr>
        <w:pStyle w:val="TOC3"/>
        <w:rPr>
          <w:rFonts w:asciiTheme="minorHAnsi" w:eastAsiaTheme="minorEastAsia" w:hAnsiTheme="minorHAnsi" w:cstheme="minorBidi"/>
          <w:spacing w:val="0"/>
          <w:sz w:val="22"/>
          <w:szCs w:val="22"/>
          <w:lang w:val="en-AU" w:eastAsia="en-AU"/>
        </w:rPr>
      </w:pPr>
      <w:hyperlink w:anchor="_Toc109808541" w:history="1">
        <w:r w:rsidR="001C6690" w:rsidRPr="001C6690">
          <w:rPr>
            <w:rStyle w:val="Hyperlink"/>
          </w:rPr>
          <w:t>5.11.5</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Suspension and cancellation of certificates</w:t>
        </w:r>
        <w:r w:rsidR="001C6690" w:rsidRPr="001C6690">
          <w:rPr>
            <w:webHidden/>
          </w:rPr>
          <w:tab/>
        </w:r>
        <w:r w:rsidR="001C6690" w:rsidRPr="001C6690">
          <w:rPr>
            <w:webHidden/>
          </w:rPr>
          <w:fldChar w:fldCharType="begin"/>
        </w:r>
        <w:r w:rsidR="001C6690" w:rsidRPr="001C6690">
          <w:rPr>
            <w:webHidden/>
          </w:rPr>
          <w:instrText xml:space="preserve"> PAGEREF _Toc109808541 \h </w:instrText>
        </w:r>
        <w:r w:rsidR="001C6690" w:rsidRPr="001C6690">
          <w:rPr>
            <w:webHidden/>
          </w:rPr>
        </w:r>
        <w:r w:rsidR="001C6690" w:rsidRPr="001C6690">
          <w:rPr>
            <w:webHidden/>
          </w:rPr>
          <w:fldChar w:fldCharType="separate"/>
        </w:r>
        <w:r w:rsidR="001C6690" w:rsidRPr="001C6690">
          <w:rPr>
            <w:webHidden/>
          </w:rPr>
          <w:t>21</w:t>
        </w:r>
        <w:r w:rsidR="001C6690" w:rsidRPr="001C6690">
          <w:rPr>
            <w:webHidden/>
          </w:rPr>
          <w:fldChar w:fldCharType="end"/>
        </w:r>
      </w:hyperlink>
    </w:p>
    <w:p w14:paraId="3638FFBD" w14:textId="7067C5B7"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542" w:history="1">
        <w:r w:rsidR="001C6690" w:rsidRPr="001C6690">
          <w:rPr>
            <w:rStyle w:val="Hyperlink"/>
          </w:rPr>
          <w:t>5.12</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Statistics</w:t>
        </w:r>
        <w:r w:rsidR="001C6690" w:rsidRPr="001C6690">
          <w:rPr>
            <w:webHidden/>
          </w:rPr>
          <w:tab/>
        </w:r>
        <w:r w:rsidR="001C6690" w:rsidRPr="001C6690">
          <w:rPr>
            <w:webHidden/>
          </w:rPr>
          <w:fldChar w:fldCharType="begin"/>
        </w:r>
        <w:r w:rsidR="001C6690" w:rsidRPr="001C6690">
          <w:rPr>
            <w:webHidden/>
          </w:rPr>
          <w:instrText xml:space="preserve"> PAGEREF _Toc109808542 \h </w:instrText>
        </w:r>
        <w:r w:rsidR="001C6690" w:rsidRPr="001C6690">
          <w:rPr>
            <w:webHidden/>
          </w:rPr>
        </w:r>
        <w:r w:rsidR="001C6690" w:rsidRPr="001C6690">
          <w:rPr>
            <w:webHidden/>
          </w:rPr>
          <w:fldChar w:fldCharType="separate"/>
        </w:r>
        <w:r w:rsidR="001C6690" w:rsidRPr="001C6690">
          <w:rPr>
            <w:webHidden/>
          </w:rPr>
          <w:t>21</w:t>
        </w:r>
        <w:r w:rsidR="001C6690" w:rsidRPr="001C6690">
          <w:rPr>
            <w:webHidden/>
          </w:rPr>
          <w:fldChar w:fldCharType="end"/>
        </w:r>
      </w:hyperlink>
    </w:p>
    <w:p w14:paraId="43B7CD40" w14:textId="10249C9C"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543" w:history="1">
        <w:r w:rsidR="001C6690" w:rsidRPr="001C6690">
          <w:rPr>
            <w:rStyle w:val="Hyperlink"/>
          </w:rPr>
          <w:t>5.13</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National accreditation</w:t>
        </w:r>
        <w:r w:rsidR="001C6690" w:rsidRPr="001C6690">
          <w:rPr>
            <w:webHidden/>
          </w:rPr>
          <w:tab/>
        </w:r>
        <w:r w:rsidR="001C6690" w:rsidRPr="001C6690">
          <w:rPr>
            <w:webHidden/>
          </w:rPr>
          <w:fldChar w:fldCharType="begin"/>
        </w:r>
        <w:r w:rsidR="001C6690" w:rsidRPr="001C6690">
          <w:rPr>
            <w:webHidden/>
          </w:rPr>
          <w:instrText xml:space="preserve"> PAGEREF _Toc109808543 \h </w:instrText>
        </w:r>
        <w:r w:rsidR="001C6690" w:rsidRPr="001C6690">
          <w:rPr>
            <w:webHidden/>
          </w:rPr>
        </w:r>
        <w:r w:rsidR="001C6690" w:rsidRPr="001C6690">
          <w:rPr>
            <w:webHidden/>
          </w:rPr>
          <w:fldChar w:fldCharType="separate"/>
        </w:r>
        <w:r w:rsidR="001C6690" w:rsidRPr="001C6690">
          <w:rPr>
            <w:webHidden/>
          </w:rPr>
          <w:t>21</w:t>
        </w:r>
        <w:r w:rsidR="001C6690" w:rsidRPr="001C6690">
          <w:rPr>
            <w:webHidden/>
          </w:rPr>
          <w:fldChar w:fldCharType="end"/>
        </w:r>
      </w:hyperlink>
    </w:p>
    <w:p w14:paraId="7D49F70C" w14:textId="36951A3F"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544" w:history="1">
        <w:r w:rsidR="001C6690" w:rsidRPr="001C6690">
          <w:rPr>
            <w:rStyle w:val="Hyperlink"/>
          </w:rPr>
          <w:t>5.14</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Assessment of service facilities and issue of FARs</w:t>
        </w:r>
        <w:r w:rsidR="001C6690" w:rsidRPr="001C6690">
          <w:rPr>
            <w:webHidden/>
          </w:rPr>
          <w:tab/>
        </w:r>
        <w:r w:rsidR="001C6690" w:rsidRPr="001C6690">
          <w:rPr>
            <w:webHidden/>
          </w:rPr>
          <w:fldChar w:fldCharType="begin"/>
        </w:r>
        <w:r w:rsidR="001C6690" w:rsidRPr="001C6690">
          <w:rPr>
            <w:webHidden/>
          </w:rPr>
          <w:instrText xml:space="preserve"> PAGEREF _Toc109808544 \h </w:instrText>
        </w:r>
        <w:r w:rsidR="001C6690" w:rsidRPr="001C6690">
          <w:rPr>
            <w:webHidden/>
          </w:rPr>
        </w:r>
        <w:r w:rsidR="001C6690" w:rsidRPr="001C6690">
          <w:rPr>
            <w:webHidden/>
          </w:rPr>
          <w:fldChar w:fldCharType="separate"/>
        </w:r>
        <w:r w:rsidR="001C6690" w:rsidRPr="001C6690">
          <w:rPr>
            <w:webHidden/>
          </w:rPr>
          <w:t>21</w:t>
        </w:r>
        <w:r w:rsidR="001C6690" w:rsidRPr="001C6690">
          <w:rPr>
            <w:webHidden/>
          </w:rPr>
          <w:fldChar w:fldCharType="end"/>
        </w:r>
      </w:hyperlink>
    </w:p>
    <w:p w14:paraId="19978FA8" w14:textId="3A7D8568"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545" w:history="1">
        <w:r w:rsidR="001C6690" w:rsidRPr="001C6690">
          <w:rPr>
            <w:rStyle w:val="Hyperlink"/>
          </w:rPr>
          <w:t>5.15</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Comments (including issues found during assessment)</w:t>
        </w:r>
        <w:r w:rsidR="001C6690" w:rsidRPr="001C6690">
          <w:rPr>
            <w:webHidden/>
          </w:rPr>
          <w:tab/>
        </w:r>
        <w:r w:rsidR="001C6690" w:rsidRPr="001C6690">
          <w:rPr>
            <w:webHidden/>
          </w:rPr>
          <w:fldChar w:fldCharType="begin"/>
        </w:r>
        <w:r w:rsidR="001C6690" w:rsidRPr="001C6690">
          <w:rPr>
            <w:webHidden/>
          </w:rPr>
          <w:instrText xml:space="preserve"> PAGEREF _Toc109808545 \h </w:instrText>
        </w:r>
        <w:r w:rsidR="001C6690" w:rsidRPr="001C6690">
          <w:rPr>
            <w:webHidden/>
          </w:rPr>
        </w:r>
        <w:r w:rsidR="001C6690" w:rsidRPr="001C6690">
          <w:rPr>
            <w:webHidden/>
          </w:rPr>
          <w:fldChar w:fldCharType="separate"/>
        </w:r>
        <w:r w:rsidR="001C6690" w:rsidRPr="001C6690">
          <w:rPr>
            <w:webHidden/>
          </w:rPr>
          <w:t>21</w:t>
        </w:r>
        <w:r w:rsidR="001C6690" w:rsidRPr="001C6690">
          <w:rPr>
            <w:webHidden/>
          </w:rPr>
          <w:fldChar w:fldCharType="end"/>
        </w:r>
      </w:hyperlink>
    </w:p>
    <w:p w14:paraId="666EE317" w14:textId="11B3A99B" w:rsidR="001C6690" w:rsidRPr="001C6690" w:rsidRDefault="00176A32">
      <w:pPr>
        <w:pStyle w:val="TOC1"/>
        <w:rPr>
          <w:rFonts w:asciiTheme="minorHAnsi" w:eastAsiaTheme="minorEastAsia" w:hAnsiTheme="minorHAnsi" w:cstheme="minorBidi"/>
          <w:spacing w:val="0"/>
          <w:sz w:val="22"/>
          <w:szCs w:val="22"/>
          <w:lang w:val="en-AU" w:eastAsia="en-AU"/>
        </w:rPr>
      </w:pPr>
      <w:hyperlink w:anchor="_Toc109808546" w:history="1">
        <w:r w:rsidR="001C6690" w:rsidRPr="001C6690">
          <w:rPr>
            <w:rStyle w:val="Hyperlink"/>
          </w:rPr>
          <w:t>6</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IECEx Conformity Mark Licensing Scheme</w:t>
        </w:r>
        <w:r w:rsidR="001C6690" w:rsidRPr="001C6690">
          <w:rPr>
            <w:webHidden/>
          </w:rPr>
          <w:tab/>
        </w:r>
        <w:r w:rsidR="001C6690" w:rsidRPr="001C6690">
          <w:rPr>
            <w:webHidden/>
          </w:rPr>
          <w:fldChar w:fldCharType="begin"/>
        </w:r>
        <w:r w:rsidR="001C6690" w:rsidRPr="001C6690">
          <w:rPr>
            <w:webHidden/>
          </w:rPr>
          <w:instrText xml:space="preserve"> PAGEREF _Toc109808546 \h </w:instrText>
        </w:r>
        <w:r w:rsidR="001C6690" w:rsidRPr="001C6690">
          <w:rPr>
            <w:webHidden/>
          </w:rPr>
        </w:r>
        <w:r w:rsidR="001C6690" w:rsidRPr="001C6690">
          <w:rPr>
            <w:webHidden/>
          </w:rPr>
          <w:fldChar w:fldCharType="separate"/>
        </w:r>
        <w:r w:rsidR="001C6690" w:rsidRPr="001C6690">
          <w:rPr>
            <w:webHidden/>
          </w:rPr>
          <w:t>21</w:t>
        </w:r>
        <w:r w:rsidR="001C6690" w:rsidRPr="001C6690">
          <w:rPr>
            <w:webHidden/>
          </w:rPr>
          <w:fldChar w:fldCharType="end"/>
        </w:r>
      </w:hyperlink>
    </w:p>
    <w:p w14:paraId="470AD900" w14:textId="011EFA28"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547" w:history="1">
        <w:r w:rsidR="001C6690" w:rsidRPr="001C6690">
          <w:rPr>
            <w:rStyle w:val="Hyperlink"/>
          </w:rPr>
          <w:t>6.1</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Assessment references</w:t>
        </w:r>
        <w:r w:rsidR="001C6690" w:rsidRPr="001C6690">
          <w:rPr>
            <w:webHidden/>
          </w:rPr>
          <w:tab/>
        </w:r>
        <w:r w:rsidR="001C6690" w:rsidRPr="001C6690">
          <w:rPr>
            <w:webHidden/>
          </w:rPr>
          <w:fldChar w:fldCharType="begin"/>
        </w:r>
        <w:r w:rsidR="001C6690" w:rsidRPr="001C6690">
          <w:rPr>
            <w:webHidden/>
          </w:rPr>
          <w:instrText xml:space="preserve"> PAGEREF _Toc109808547 \h </w:instrText>
        </w:r>
        <w:r w:rsidR="001C6690" w:rsidRPr="001C6690">
          <w:rPr>
            <w:webHidden/>
          </w:rPr>
        </w:r>
        <w:r w:rsidR="001C6690" w:rsidRPr="001C6690">
          <w:rPr>
            <w:webHidden/>
          </w:rPr>
          <w:fldChar w:fldCharType="separate"/>
        </w:r>
        <w:r w:rsidR="001C6690" w:rsidRPr="001C6690">
          <w:rPr>
            <w:webHidden/>
          </w:rPr>
          <w:t>21</w:t>
        </w:r>
        <w:r w:rsidR="001C6690" w:rsidRPr="001C6690">
          <w:rPr>
            <w:webHidden/>
          </w:rPr>
          <w:fldChar w:fldCharType="end"/>
        </w:r>
      </w:hyperlink>
    </w:p>
    <w:p w14:paraId="0633A135" w14:textId="0D572982" w:rsidR="001C6690" w:rsidRPr="001C6690" w:rsidRDefault="00176A32">
      <w:pPr>
        <w:pStyle w:val="TOC2"/>
        <w:rPr>
          <w:rFonts w:asciiTheme="minorHAnsi" w:eastAsiaTheme="minorEastAsia" w:hAnsiTheme="minorHAnsi" w:cstheme="minorBidi"/>
          <w:spacing w:val="0"/>
          <w:sz w:val="22"/>
          <w:szCs w:val="22"/>
          <w:lang w:val="en-AU" w:eastAsia="en-AU"/>
        </w:rPr>
      </w:pPr>
      <w:hyperlink w:anchor="_Toc109808548" w:history="1">
        <w:r w:rsidR="001C6690" w:rsidRPr="001C6690">
          <w:rPr>
            <w:rStyle w:val="Hyperlink"/>
          </w:rPr>
          <w:t>6.2</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Comments (including issues found during assessment)</w:t>
        </w:r>
        <w:r w:rsidR="001C6690" w:rsidRPr="001C6690">
          <w:rPr>
            <w:webHidden/>
          </w:rPr>
          <w:tab/>
        </w:r>
        <w:r w:rsidR="001C6690" w:rsidRPr="001C6690">
          <w:rPr>
            <w:webHidden/>
          </w:rPr>
          <w:fldChar w:fldCharType="begin"/>
        </w:r>
        <w:r w:rsidR="001C6690" w:rsidRPr="001C6690">
          <w:rPr>
            <w:webHidden/>
          </w:rPr>
          <w:instrText xml:space="preserve"> PAGEREF _Toc109808548 \h </w:instrText>
        </w:r>
        <w:r w:rsidR="001C6690" w:rsidRPr="001C6690">
          <w:rPr>
            <w:webHidden/>
          </w:rPr>
        </w:r>
        <w:r w:rsidR="001C6690" w:rsidRPr="001C6690">
          <w:rPr>
            <w:webHidden/>
          </w:rPr>
          <w:fldChar w:fldCharType="separate"/>
        </w:r>
        <w:r w:rsidR="001C6690" w:rsidRPr="001C6690">
          <w:rPr>
            <w:webHidden/>
          </w:rPr>
          <w:t>22</w:t>
        </w:r>
        <w:r w:rsidR="001C6690" w:rsidRPr="001C6690">
          <w:rPr>
            <w:webHidden/>
          </w:rPr>
          <w:fldChar w:fldCharType="end"/>
        </w:r>
      </w:hyperlink>
    </w:p>
    <w:p w14:paraId="05BC1752" w14:textId="7C34EE4C" w:rsidR="001C6690" w:rsidRDefault="00176A32">
      <w:pPr>
        <w:pStyle w:val="TOC1"/>
        <w:rPr>
          <w:rFonts w:asciiTheme="minorHAnsi" w:eastAsiaTheme="minorEastAsia" w:hAnsiTheme="minorHAnsi" w:cstheme="minorBidi"/>
          <w:spacing w:val="0"/>
          <w:sz w:val="22"/>
          <w:szCs w:val="22"/>
          <w:lang w:val="en-AU" w:eastAsia="en-AU"/>
        </w:rPr>
      </w:pPr>
      <w:hyperlink w:anchor="_Toc109808549" w:history="1">
        <w:r w:rsidR="001C6690" w:rsidRPr="001C6690">
          <w:rPr>
            <w:rStyle w:val="Hyperlink"/>
          </w:rPr>
          <w:t>7</w:t>
        </w:r>
        <w:r w:rsidR="001C6690" w:rsidRPr="001C6690">
          <w:rPr>
            <w:rFonts w:asciiTheme="minorHAnsi" w:eastAsiaTheme="minorEastAsia" w:hAnsiTheme="minorHAnsi" w:cstheme="minorBidi"/>
            <w:spacing w:val="0"/>
            <w:sz w:val="22"/>
            <w:szCs w:val="22"/>
            <w:lang w:val="en-AU" w:eastAsia="en-AU"/>
          </w:rPr>
          <w:tab/>
        </w:r>
        <w:r w:rsidR="001C6690" w:rsidRPr="001C6690">
          <w:rPr>
            <w:rStyle w:val="Hyperlink"/>
          </w:rPr>
          <w:t>ExCB for IECEx Personnel Competence Scheme</w:t>
        </w:r>
        <w:r w:rsidR="001C6690" w:rsidRPr="001C6690">
          <w:rPr>
            <w:webHidden/>
          </w:rPr>
          <w:tab/>
        </w:r>
        <w:r w:rsidR="001C6690" w:rsidRPr="001C6690">
          <w:rPr>
            <w:webHidden/>
          </w:rPr>
          <w:fldChar w:fldCharType="begin"/>
        </w:r>
        <w:r w:rsidR="001C6690" w:rsidRPr="001C6690">
          <w:rPr>
            <w:webHidden/>
          </w:rPr>
          <w:instrText xml:space="preserve"> PAGEREF _Toc109808549 \h </w:instrText>
        </w:r>
        <w:r w:rsidR="001C6690" w:rsidRPr="001C6690">
          <w:rPr>
            <w:webHidden/>
          </w:rPr>
        </w:r>
        <w:r w:rsidR="001C6690" w:rsidRPr="001C6690">
          <w:rPr>
            <w:webHidden/>
          </w:rPr>
          <w:fldChar w:fldCharType="separate"/>
        </w:r>
        <w:r w:rsidR="001C6690" w:rsidRPr="001C6690">
          <w:rPr>
            <w:webHidden/>
          </w:rPr>
          <w:t>22</w:t>
        </w:r>
        <w:r w:rsidR="001C6690" w:rsidRPr="001C6690">
          <w:rPr>
            <w:webHidden/>
          </w:rPr>
          <w:fldChar w:fldCharType="end"/>
        </w:r>
      </w:hyperlink>
    </w:p>
    <w:p w14:paraId="1BD74696" w14:textId="6055FD90" w:rsidR="001C6690" w:rsidRDefault="00176A32">
      <w:pPr>
        <w:pStyle w:val="TOC1"/>
        <w:rPr>
          <w:rFonts w:asciiTheme="minorHAnsi" w:eastAsiaTheme="minorEastAsia" w:hAnsiTheme="minorHAnsi" w:cstheme="minorBidi"/>
          <w:spacing w:val="0"/>
          <w:sz w:val="22"/>
          <w:szCs w:val="22"/>
          <w:lang w:val="en-AU" w:eastAsia="en-AU"/>
        </w:rPr>
      </w:pPr>
      <w:hyperlink w:anchor="_Toc109808550" w:history="1">
        <w:r w:rsidR="001C6690" w:rsidRPr="006E23A5">
          <w:rPr>
            <w:rStyle w:val="Hyperlink"/>
          </w:rPr>
          <w:t>8</w:t>
        </w:r>
        <w:r w:rsidR="001C6690">
          <w:rPr>
            <w:rFonts w:asciiTheme="minorHAnsi" w:eastAsiaTheme="minorEastAsia" w:hAnsiTheme="minorHAnsi" w:cstheme="minorBidi"/>
            <w:spacing w:val="0"/>
            <w:sz w:val="22"/>
            <w:szCs w:val="22"/>
            <w:lang w:val="en-AU" w:eastAsia="en-AU"/>
          </w:rPr>
          <w:tab/>
        </w:r>
        <w:r w:rsidR="001C6690" w:rsidRPr="006E23A5">
          <w:rPr>
            <w:rStyle w:val="Hyperlink"/>
          </w:rPr>
          <w:t>Annexes</w:t>
        </w:r>
        <w:r w:rsidR="001C6690">
          <w:rPr>
            <w:webHidden/>
          </w:rPr>
          <w:tab/>
        </w:r>
        <w:r w:rsidR="001C6690">
          <w:rPr>
            <w:webHidden/>
          </w:rPr>
          <w:fldChar w:fldCharType="begin"/>
        </w:r>
        <w:r w:rsidR="001C6690">
          <w:rPr>
            <w:webHidden/>
          </w:rPr>
          <w:instrText xml:space="preserve"> PAGEREF _Toc109808550 \h </w:instrText>
        </w:r>
        <w:r w:rsidR="001C6690">
          <w:rPr>
            <w:webHidden/>
          </w:rPr>
        </w:r>
        <w:r w:rsidR="001C6690">
          <w:rPr>
            <w:webHidden/>
          </w:rPr>
          <w:fldChar w:fldCharType="separate"/>
        </w:r>
        <w:r w:rsidR="001C6690">
          <w:rPr>
            <w:webHidden/>
          </w:rPr>
          <w:t>22</w:t>
        </w:r>
        <w:r w:rsidR="001C6690">
          <w:rPr>
            <w:webHidden/>
          </w:rPr>
          <w:fldChar w:fldCharType="end"/>
        </w:r>
      </w:hyperlink>
    </w:p>
    <w:p w14:paraId="2CBB98E6" w14:textId="12F43854" w:rsidR="001C6690" w:rsidRDefault="00176A32">
      <w:pPr>
        <w:pStyle w:val="TOC1"/>
        <w:rPr>
          <w:rFonts w:asciiTheme="minorHAnsi" w:eastAsiaTheme="minorEastAsia" w:hAnsiTheme="minorHAnsi" w:cstheme="minorBidi"/>
          <w:spacing w:val="0"/>
          <w:sz w:val="22"/>
          <w:szCs w:val="22"/>
          <w:lang w:val="en-AU" w:eastAsia="en-AU"/>
        </w:rPr>
      </w:pPr>
      <w:hyperlink w:anchor="_Toc109808551" w:history="1">
        <w:r w:rsidR="001C6690" w:rsidRPr="006E23A5">
          <w:rPr>
            <w:rStyle w:val="Hyperlink"/>
          </w:rPr>
          <w:t>Annex A Overall Organisation Chart</w:t>
        </w:r>
        <w:r w:rsidR="001C6690">
          <w:rPr>
            <w:webHidden/>
          </w:rPr>
          <w:tab/>
        </w:r>
        <w:r w:rsidR="001C6690">
          <w:rPr>
            <w:webHidden/>
          </w:rPr>
          <w:fldChar w:fldCharType="begin"/>
        </w:r>
        <w:r w:rsidR="001C6690">
          <w:rPr>
            <w:webHidden/>
          </w:rPr>
          <w:instrText xml:space="preserve"> PAGEREF _Toc109808551 \h </w:instrText>
        </w:r>
        <w:r w:rsidR="001C6690">
          <w:rPr>
            <w:webHidden/>
          </w:rPr>
        </w:r>
        <w:r w:rsidR="001C6690">
          <w:rPr>
            <w:webHidden/>
          </w:rPr>
          <w:fldChar w:fldCharType="separate"/>
        </w:r>
        <w:r w:rsidR="001C6690">
          <w:rPr>
            <w:webHidden/>
          </w:rPr>
          <w:t>23</w:t>
        </w:r>
        <w:r w:rsidR="001C6690">
          <w:rPr>
            <w:webHidden/>
          </w:rPr>
          <w:fldChar w:fldCharType="end"/>
        </w:r>
      </w:hyperlink>
    </w:p>
    <w:p w14:paraId="33E57012" w14:textId="2E2180FF" w:rsidR="001C6690" w:rsidRDefault="00176A32">
      <w:pPr>
        <w:pStyle w:val="TOC1"/>
        <w:rPr>
          <w:rFonts w:asciiTheme="minorHAnsi" w:eastAsiaTheme="minorEastAsia" w:hAnsiTheme="minorHAnsi" w:cstheme="minorBidi"/>
          <w:spacing w:val="0"/>
          <w:sz w:val="22"/>
          <w:szCs w:val="22"/>
          <w:lang w:val="en-AU" w:eastAsia="en-AU"/>
        </w:rPr>
      </w:pPr>
      <w:hyperlink w:anchor="_Toc109808552" w:history="1">
        <w:r w:rsidR="001C6690" w:rsidRPr="006E23A5">
          <w:rPr>
            <w:rStyle w:val="Hyperlink"/>
          </w:rPr>
          <w:t>Annex B Accreditation Certificate for ISO/IEC 17025</w:t>
        </w:r>
        <w:r w:rsidR="001C6690">
          <w:rPr>
            <w:webHidden/>
          </w:rPr>
          <w:tab/>
        </w:r>
        <w:r w:rsidR="001C6690">
          <w:rPr>
            <w:webHidden/>
          </w:rPr>
          <w:fldChar w:fldCharType="begin"/>
        </w:r>
        <w:r w:rsidR="001C6690">
          <w:rPr>
            <w:webHidden/>
          </w:rPr>
          <w:instrText xml:space="preserve"> PAGEREF _Toc109808552 \h </w:instrText>
        </w:r>
        <w:r w:rsidR="001C6690">
          <w:rPr>
            <w:webHidden/>
          </w:rPr>
        </w:r>
        <w:r w:rsidR="001C6690">
          <w:rPr>
            <w:webHidden/>
          </w:rPr>
          <w:fldChar w:fldCharType="separate"/>
        </w:r>
        <w:r w:rsidR="001C6690">
          <w:rPr>
            <w:webHidden/>
          </w:rPr>
          <w:t>24</w:t>
        </w:r>
        <w:r w:rsidR="001C6690">
          <w:rPr>
            <w:webHidden/>
          </w:rPr>
          <w:fldChar w:fldCharType="end"/>
        </w:r>
      </w:hyperlink>
    </w:p>
    <w:p w14:paraId="04092514" w14:textId="410ECAA9" w:rsidR="001C6690" w:rsidRDefault="00176A32">
      <w:pPr>
        <w:pStyle w:val="TOC1"/>
        <w:rPr>
          <w:rFonts w:asciiTheme="minorHAnsi" w:eastAsiaTheme="minorEastAsia" w:hAnsiTheme="minorHAnsi" w:cstheme="minorBidi"/>
          <w:spacing w:val="0"/>
          <w:sz w:val="22"/>
          <w:szCs w:val="22"/>
          <w:lang w:val="en-AU" w:eastAsia="en-AU"/>
        </w:rPr>
      </w:pPr>
      <w:hyperlink w:anchor="_Toc109808553" w:history="1">
        <w:r w:rsidR="001C6690" w:rsidRPr="006E23A5">
          <w:rPr>
            <w:rStyle w:val="Hyperlink"/>
          </w:rPr>
          <w:t>Annex C Accreditation Certificate for ISO/IEC 17065</w:t>
        </w:r>
        <w:r w:rsidR="001C6690">
          <w:rPr>
            <w:webHidden/>
          </w:rPr>
          <w:tab/>
        </w:r>
        <w:r w:rsidR="001C6690">
          <w:rPr>
            <w:webHidden/>
          </w:rPr>
          <w:fldChar w:fldCharType="begin"/>
        </w:r>
        <w:r w:rsidR="001C6690">
          <w:rPr>
            <w:webHidden/>
          </w:rPr>
          <w:instrText xml:space="preserve"> PAGEREF _Toc109808553 \h </w:instrText>
        </w:r>
        <w:r w:rsidR="001C6690">
          <w:rPr>
            <w:webHidden/>
          </w:rPr>
        </w:r>
        <w:r w:rsidR="001C6690">
          <w:rPr>
            <w:webHidden/>
          </w:rPr>
          <w:fldChar w:fldCharType="separate"/>
        </w:r>
        <w:r w:rsidR="001C6690">
          <w:rPr>
            <w:webHidden/>
          </w:rPr>
          <w:t>25</w:t>
        </w:r>
        <w:r w:rsidR="001C6690">
          <w:rPr>
            <w:webHidden/>
          </w:rPr>
          <w:fldChar w:fldCharType="end"/>
        </w:r>
      </w:hyperlink>
    </w:p>
    <w:p w14:paraId="1B60DB4A" w14:textId="6DE02F21" w:rsidR="001B0860" w:rsidRPr="00BD6E18" w:rsidRDefault="006947D6" w:rsidP="001035B4">
      <w:r w:rsidRPr="003360C1">
        <w:fldChar w:fldCharType="end"/>
      </w:r>
    </w:p>
    <w:p w14:paraId="6DC962F2" w14:textId="77777777" w:rsidR="00FF5197" w:rsidRPr="00BD6E18" w:rsidRDefault="001B0860" w:rsidP="001B0860">
      <w:pPr>
        <w:pStyle w:val="Heading1"/>
      </w:pPr>
      <w:r w:rsidRPr="00BD6E18">
        <w:br w:type="page"/>
      </w:r>
      <w:bookmarkStart w:id="4" w:name="_Toc326453658"/>
      <w:bookmarkStart w:id="5" w:name="_Toc109808428"/>
      <w:r w:rsidR="00FF5197" w:rsidRPr="00BD6E18">
        <w:lastRenderedPageBreak/>
        <w:t>Assessment information</w:t>
      </w:r>
      <w:bookmarkEnd w:id="4"/>
      <w:bookmarkEnd w:id="5"/>
    </w:p>
    <w:p w14:paraId="61E5DF8A" w14:textId="77777777" w:rsidR="00FF5197" w:rsidRPr="00BD6E18" w:rsidRDefault="00FF5197" w:rsidP="00FF5197">
      <w:pPr>
        <w:pStyle w:val="Heading2"/>
      </w:pPr>
      <w:bookmarkStart w:id="6" w:name="_Toc109808429"/>
      <w:bookmarkStart w:id="7" w:name="_Toc326453659"/>
      <w:r w:rsidRPr="00BD6E18">
        <w:t xml:space="preserve">Type of </w:t>
      </w:r>
      <w:r w:rsidR="00822EE0" w:rsidRPr="00BD6E18">
        <w:t>b</w:t>
      </w:r>
      <w:r w:rsidRPr="00BD6E18">
        <w:t>ody covered by this assessment:</w:t>
      </w:r>
      <w:bookmarkEnd w:id="6"/>
      <w:r w:rsidRPr="00BD6E18">
        <w:t xml:space="preserve"> </w:t>
      </w:r>
      <w:bookmarkEnd w:id="7"/>
    </w:p>
    <w:p w14:paraId="4ABD9443" w14:textId="77777777" w:rsidR="00822EE0" w:rsidRPr="00A975F2" w:rsidRDefault="00822EE0" w:rsidP="00822EE0">
      <w:pPr>
        <w:pStyle w:val="PARAGRAPH"/>
        <w:rPr>
          <w:vanish/>
        </w:rPr>
      </w:pPr>
      <w:bookmarkStart w:id="8" w:name="_Hlk49153456"/>
      <w:bookmarkStart w:id="9" w:name="_Hlk49153355"/>
      <w:r w:rsidRPr="00A975F2">
        <w:rPr>
          <w:vanish/>
        </w:rPr>
        <w:t>&lt;Check appropriate boxes&gt;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96"/>
      </w:tblGrid>
      <w:tr w:rsidR="00822EE0" w:rsidRPr="00BD6E18" w14:paraId="30A5539C" w14:textId="77777777" w:rsidTr="00A975F2">
        <w:tc>
          <w:tcPr>
            <w:tcW w:w="5353" w:type="dxa"/>
          </w:tcPr>
          <w:p w14:paraId="65EDB417" w14:textId="77777777" w:rsidR="00822EE0" w:rsidRPr="00534432" w:rsidRDefault="00822EE0" w:rsidP="00822EE0">
            <w:pPr>
              <w:pStyle w:val="TABLE-cell"/>
              <w:rPr>
                <w:color w:val="0070C0"/>
              </w:rPr>
            </w:pPr>
            <w:proofErr w:type="spellStart"/>
            <w:r w:rsidRPr="00534432">
              <w:rPr>
                <w:color w:val="0070C0"/>
              </w:rPr>
              <w:t>ExCB</w:t>
            </w:r>
            <w:proofErr w:type="spellEnd"/>
            <w:r w:rsidRPr="00534432">
              <w:rPr>
                <w:color w:val="0070C0"/>
              </w:rPr>
              <w:t xml:space="preserve"> for IECEx </w:t>
            </w:r>
            <w:r w:rsidRPr="00534432">
              <w:rPr>
                <w:color w:val="0070C0"/>
                <w:lang w:eastAsia="en-AU"/>
              </w:rPr>
              <w:t>Certified Equipment Scheme</w:t>
            </w:r>
          </w:p>
        </w:tc>
        <w:tc>
          <w:tcPr>
            <w:tcW w:w="596" w:type="dxa"/>
            <w:vAlign w:val="center"/>
          </w:tcPr>
          <w:p w14:paraId="6B22C9D1" w14:textId="77777777" w:rsidR="00822EE0" w:rsidRPr="00534432" w:rsidRDefault="00534432" w:rsidP="00822EE0">
            <w:pPr>
              <w:pStyle w:val="TABLE-cell"/>
              <w:rPr>
                <w:color w:val="0070C0"/>
              </w:rPr>
            </w:pPr>
            <w:r w:rsidRPr="00534432">
              <w:rPr>
                <w:color w:val="0070C0"/>
                <w:sz w:val="20"/>
              </w:rPr>
              <w:fldChar w:fldCharType="begin">
                <w:ffData>
                  <w:name w:val=""/>
                  <w:enabled/>
                  <w:calcOnExit w:val="0"/>
                  <w:checkBox>
                    <w:size w:val="24"/>
                    <w:default w:val="1"/>
                  </w:checkBox>
                </w:ffData>
              </w:fldChar>
            </w:r>
            <w:r w:rsidRPr="00534432">
              <w:rPr>
                <w:color w:val="0070C0"/>
                <w:sz w:val="20"/>
              </w:rPr>
              <w:instrText xml:space="preserve"> FORMCHECKBOX </w:instrText>
            </w:r>
            <w:r w:rsidR="00176A32">
              <w:rPr>
                <w:color w:val="0070C0"/>
                <w:sz w:val="20"/>
              </w:rPr>
            </w:r>
            <w:r w:rsidR="00176A32">
              <w:rPr>
                <w:color w:val="0070C0"/>
                <w:sz w:val="20"/>
              </w:rPr>
              <w:fldChar w:fldCharType="separate"/>
            </w:r>
            <w:r w:rsidRPr="00534432">
              <w:rPr>
                <w:color w:val="0070C0"/>
                <w:sz w:val="20"/>
              </w:rPr>
              <w:fldChar w:fldCharType="end"/>
            </w:r>
          </w:p>
        </w:tc>
      </w:tr>
      <w:tr w:rsidR="00822EE0" w:rsidRPr="00BD6E18" w14:paraId="36A9FDB7" w14:textId="77777777" w:rsidTr="00A975F2">
        <w:tc>
          <w:tcPr>
            <w:tcW w:w="5353" w:type="dxa"/>
          </w:tcPr>
          <w:p w14:paraId="518544BD" w14:textId="77777777" w:rsidR="00822EE0" w:rsidRPr="00534432" w:rsidRDefault="00822EE0" w:rsidP="00822EE0">
            <w:pPr>
              <w:pStyle w:val="TABLE-cell"/>
              <w:rPr>
                <w:color w:val="0070C0"/>
              </w:rPr>
            </w:pPr>
            <w:proofErr w:type="spellStart"/>
            <w:r w:rsidRPr="00534432">
              <w:rPr>
                <w:color w:val="0070C0"/>
              </w:rPr>
              <w:t>ExTL</w:t>
            </w:r>
            <w:proofErr w:type="spellEnd"/>
            <w:r w:rsidRPr="00534432">
              <w:rPr>
                <w:color w:val="0070C0"/>
              </w:rPr>
              <w:t xml:space="preserve"> for IECEx </w:t>
            </w:r>
            <w:r w:rsidRPr="00534432">
              <w:rPr>
                <w:color w:val="0070C0"/>
                <w:lang w:eastAsia="en-AU"/>
              </w:rPr>
              <w:t>Certified Equipment Scheme</w:t>
            </w:r>
          </w:p>
        </w:tc>
        <w:tc>
          <w:tcPr>
            <w:tcW w:w="596" w:type="dxa"/>
            <w:vAlign w:val="center"/>
          </w:tcPr>
          <w:p w14:paraId="00AAE1ED" w14:textId="77777777" w:rsidR="00822EE0" w:rsidRPr="00534432" w:rsidRDefault="00534432" w:rsidP="00822EE0">
            <w:pPr>
              <w:pStyle w:val="TABLE-cell"/>
              <w:rPr>
                <w:color w:val="0070C0"/>
              </w:rPr>
            </w:pPr>
            <w:r w:rsidRPr="00534432">
              <w:rPr>
                <w:color w:val="0070C0"/>
                <w:sz w:val="20"/>
              </w:rPr>
              <w:fldChar w:fldCharType="begin">
                <w:ffData>
                  <w:name w:val=""/>
                  <w:enabled/>
                  <w:calcOnExit w:val="0"/>
                  <w:checkBox>
                    <w:size w:val="24"/>
                    <w:default w:val="1"/>
                  </w:checkBox>
                </w:ffData>
              </w:fldChar>
            </w:r>
            <w:r w:rsidRPr="00534432">
              <w:rPr>
                <w:color w:val="0070C0"/>
                <w:sz w:val="20"/>
              </w:rPr>
              <w:instrText xml:space="preserve"> FORMCHECKBOX </w:instrText>
            </w:r>
            <w:r w:rsidR="00176A32">
              <w:rPr>
                <w:color w:val="0070C0"/>
                <w:sz w:val="20"/>
              </w:rPr>
            </w:r>
            <w:r w:rsidR="00176A32">
              <w:rPr>
                <w:color w:val="0070C0"/>
                <w:sz w:val="20"/>
              </w:rPr>
              <w:fldChar w:fldCharType="separate"/>
            </w:r>
            <w:r w:rsidRPr="00534432">
              <w:rPr>
                <w:color w:val="0070C0"/>
                <w:sz w:val="20"/>
              </w:rPr>
              <w:fldChar w:fldCharType="end"/>
            </w:r>
          </w:p>
        </w:tc>
      </w:tr>
      <w:tr w:rsidR="00822EE0" w:rsidRPr="00BD6E18" w14:paraId="3BD0DF6C" w14:textId="77777777" w:rsidTr="00A975F2">
        <w:tc>
          <w:tcPr>
            <w:tcW w:w="5353" w:type="dxa"/>
          </w:tcPr>
          <w:p w14:paraId="32772D4C" w14:textId="77777777" w:rsidR="00822EE0" w:rsidRPr="00BD6E18" w:rsidRDefault="00822EE0" w:rsidP="00822EE0">
            <w:pPr>
              <w:pStyle w:val="TABLE-cell"/>
            </w:pPr>
            <w:r w:rsidRPr="00BD6E18">
              <w:t xml:space="preserve">ATF for IECEx </w:t>
            </w:r>
            <w:r w:rsidRPr="00913966">
              <w:rPr>
                <w:lang w:eastAsia="en-AU"/>
              </w:rPr>
              <w:t>Certified Equipment Scheme</w:t>
            </w:r>
          </w:p>
        </w:tc>
        <w:tc>
          <w:tcPr>
            <w:tcW w:w="596" w:type="dxa"/>
            <w:vAlign w:val="center"/>
          </w:tcPr>
          <w:p w14:paraId="21119D6B" w14:textId="77777777"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176A32">
              <w:rPr>
                <w:sz w:val="20"/>
              </w:rPr>
            </w:r>
            <w:r w:rsidR="00176A32">
              <w:rPr>
                <w:sz w:val="20"/>
              </w:rPr>
              <w:fldChar w:fldCharType="separate"/>
            </w:r>
            <w:r w:rsidRPr="00913966">
              <w:rPr>
                <w:sz w:val="20"/>
              </w:rPr>
              <w:fldChar w:fldCharType="end"/>
            </w:r>
          </w:p>
        </w:tc>
      </w:tr>
      <w:tr w:rsidR="00822EE0" w:rsidRPr="00BD6E18" w14:paraId="6B86A4E6" w14:textId="77777777" w:rsidTr="00A975F2">
        <w:tc>
          <w:tcPr>
            <w:tcW w:w="5353" w:type="dxa"/>
          </w:tcPr>
          <w:p w14:paraId="57180BFF" w14:textId="77777777" w:rsidR="00822EE0" w:rsidRPr="00EA5066" w:rsidRDefault="00822EE0" w:rsidP="00822EE0">
            <w:pPr>
              <w:pStyle w:val="TABLE-cell"/>
              <w:rPr>
                <w:color w:val="0070C0"/>
              </w:rPr>
            </w:pPr>
            <w:proofErr w:type="spellStart"/>
            <w:r w:rsidRPr="00EA5066">
              <w:rPr>
                <w:color w:val="0070C0"/>
              </w:rPr>
              <w:t>ExCB</w:t>
            </w:r>
            <w:proofErr w:type="spellEnd"/>
            <w:r w:rsidRPr="00EA5066">
              <w:rPr>
                <w:color w:val="0070C0"/>
              </w:rPr>
              <w:t xml:space="preserve"> for IECEx </w:t>
            </w:r>
            <w:r w:rsidRPr="00EA5066">
              <w:rPr>
                <w:color w:val="0070C0"/>
                <w:lang w:eastAsia="en-AU"/>
              </w:rPr>
              <w:t>Certified Service Facilities Scheme</w:t>
            </w:r>
          </w:p>
        </w:tc>
        <w:tc>
          <w:tcPr>
            <w:tcW w:w="596" w:type="dxa"/>
          </w:tcPr>
          <w:p w14:paraId="509126B4" w14:textId="77777777" w:rsidR="00822EE0" w:rsidRPr="00EA5066" w:rsidRDefault="00EA5066" w:rsidP="00822EE0">
            <w:pPr>
              <w:pStyle w:val="TABLE-cell"/>
              <w:rPr>
                <w:color w:val="0070C0"/>
              </w:rPr>
            </w:pPr>
            <w:r>
              <w:rPr>
                <w:color w:val="0070C0"/>
                <w:sz w:val="20"/>
              </w:rPr>
              <w:fldChar w:fldCharType="begin">
                <w:ffData>
                  <w:name w:val=""/>
                  <w:enabled/>
                  <w:calcOnExit w:val="0"/>
                  <w:checkBox>
                    <w:size w:val="24"/>
                    <w:default w:val="1"/>
                  </w:checkBox>
                </w:ffData>
              </w:fldChar>
            </w:r>
            <w:r>
              <w:rPr>
                <w:color w:val="0070C0"/>
                <w:sz w:val="20"/>
              </w:rPr>
              <w:instrText xml:space="preserve"> FORMCHECKBOX </w:instrText>
            </w:r>
            <w:r w:rsidR="00176A32">
              <w:rPr>
                <w:color w:val="0070C0"/>
                <w:sz w:val="20"/>
              </w:rPr>
            </w:r>
            <w:r w:rsidR="00176A32">
              <w:rPr>
                <w:color w:val="0070C0"/>
                <w:sz w:val="20"/>
              </w:rPr>
              <w:fldChar w:fldCharType="separate"/>
            </w:r>
            <w:r>
              <w:rPr>
                <w:color w:val="0070C0"/>
                <w:sz w:val="20"/>
              </w:rPr>
              <w:fldChar w:fldCharType="end"/>
            </w:r>
          </w:p>
        </w:tc>
      </w:tr>
      <w:tr w:rsidR="00822EE0" w:rsidRPr="00BD6E18" w14:paraId="6703B38F" w14:textId="77777777" w:rsidTr="00A975F2">
        <w:tc>
          <w:tcPr>
            <w:tcW w:w="5353" w:type="dxa"/>
          </w:tcPr>
          <w:p w14:paraId="2770FFC5" w14:textId="77777777" w:rsidR="00822EE0" w:rsidRPr="00EA5066" w:rsidRDefault="00822EE0" w:rsidP="00822EE0">
            <w:pPr>
              <w:pStyle w:val="TABLE-cell"/>
              <w:rPr>
                <w:color w:val="0070C0"/>
              </w:rPr>
            </w:pPr>
            <w:proofErr w:type="spellStart"/>
            <w:r w:rsidRPr="00EA5066">
              <w:rPr>
                <w:color w:val="0070C0"/>
              </w:rPr>
              <w:t>ExCB</w:t>
            </w:r>
            <w:proofErr w:type="spellEnd"/>
            <w:r w:rsidRPr="00EA5066">
              <w:rPr>
                <w:color w:val="0070C0"/>
              </w:rPr>
              <w:t xml:space="preserve"> for IECEx </w:t>
            </w:r>
            <w:r w:rsidRPr="00EA5066">
              <w:rPr>
                <w:color w:val="0070C0"/>
                <w:lang w:eastAsia="en-AU"/>
              </w:rPr>
              <w:t>Conformity Mark Licensing System</w:t>
            </w:r>
          </w:p>
        </w:tc>
        <w:tc>
          <w:tcPr>
            <w:tcW w:w="596" w:type="dxa"/>
          </w:tcPr>
          <w:p w14:paraId="3510F7EB" w14:textId="77777777" w:rsidR="00822EE0" w:rsidRPr="00EA5066" w:rsidRDefault="00EA5066" w:rsidP="00822EE0">
            <w:pPr>
              <w:pStyle w:val="TABLE-cell"/>
              <w:rPr>
                <w:color w:val="0070C0"/>
              </w:rPr>
            </w:pPr>
            <w:r w:rsidRPr="00EA5066">
              <w:rPr>
                <w:color w:val="0070C0"/>
                <w:sz w:val="20"/>
              </w:rPr>
              <w:fldChar w:fldCharType="begin">
                <w:ffData>
                  <w:name w:val=""/>
                  <w:enabled/>
                  <w:calcOnExit w:val="0"/>
                  <w:checkBox>
                    <w:size w:val="24"/>
                    <w:default w:val="1"/>
                  </w:checkBox>
                </w:ffData>
              </w:fldChar>
            </w:r>
            <w:r w:rsidRPr="00EA5066">
              <w:rPr>
                <w:color w:val="0070C0"/>
                <w:sz w:val="20"/>
              </w:rPr>
              <w:instrText xml:space="preserve"> FORMCHECKBOX </w:instrText>
            </w:r>
            <w:r w:rsidR="00176A32">
              <w:rPr>
                <w:color w:val="0070C0"/>
                <w:sz w:val="20"/>
              </w:rPr>
            </w:r>
            <w:r w:rsidR="00176A32">
              <w:rPr>
                <w:color w:val="0070C0"/>
                <w:sz w:val="20"/>
              </w:rPr>
              <w:fldChar w:fldCharType="separate"/>
            </w:r>
            <w:r w:rsidRPr="00EA5066">
              <w:rPr>
                <w:color w:val="0070C0"/>
                <w:sz w:val="20"/>
              </w:rPr>
              <w:fldChar w:fldCharType="end"/>
            </w:r>
          </w:p>
        </w:tc>
      </w:tr>
      <w:tr w:rsidR="00822EE0" w:rsidRPr="00BD6E18" w14:paraId="6C3955F1" w14:textId="77777777" w:rsidTr="00A975F2">
        <w:tc>
          <w:tcPr>
            <w:tcW w:w="5353" w:type="dxa"/>
          </w:tcPr>
          <w:p w14:paraId="354C7586" w14:textId="77777777" w:rsidR="00822EE0" w:rsidRDefault="00822EE0" w:rsidP="00822EE0">
            <w:pPr>
              <w:pStyle w:val="TABLE-cell"/>
              <w:rPr>
                <w:color w:val="0070C0"/>
              </w:rPr>
            </w:pPr>
            <w:proofErr w:type="spellStart"/>
            <w:r w:rsidRPr="004B270B">
              <w:rPr>
                <w:color w:val="0070C0"/>
              </w:rPr>
              <w:t>ExCB</w:t>
            </w:r>
            <w:proofErr w:type="spellEnd"/>
            <w:r w:rsidRPr="004B270B">
              <w:rPr>
                <w:color w:val="0070C0"/>
              </w:rPr>
              <w:t xml:space="preserve"> for IECEx Certification of Personnel Competency Scheme</w:t>
            </w:r>
          </w:p>
          <w:p w14:paraId="6C44DBFB" w14:textId="77777777" w:rsidR="006F78D6" w:rsidRDefault="006F78D6" w:rsidP="00822EE0">
            <w:pPr>
              <w:pStyle w:val="TABLE-cell"/>
              <w:rPr>
                <w:color w:val="0070C0"/>
              </w:rPr>
            </w:pPr>
          </w:p>
          <w:p w14:paraId="140C4FD7" w14:textId="1DBC8F52" w:rsidR="006F78D6" w:rsidRPr="004B270B" w:rsidRDefault="006F78D6" w:rsidP="00822EE0">
            <w:pPr>
              <w:pStyle w:val="TABLE-cell"/>
              <w:rPr>
                <w:color w:val="0070C0"/>
              </w:rPr>
            </w:pPr>
            <w:r>
              <w:rPr>
                <w:color w:val="0070C0"/>
              </w:rPr>
              <w:t>However</w:t>
            </w:r>
            <w:r w:rsidR="009740DE">
              <w:rPr>
                <w:color w:val="0070C0"/>
              </w:rPr>
              <w:t>,</w:t>
            </w:r>
            <w:r>
              <w:rPr>
                <w:color w:val="0070C0"/>
              </w:rPr>
              <w:t xml:space="preserve"> during the re-assessment CSA took the decision to withdraw from the IECEx 05 </w:t>
            </w:r>
            <w:proofErr w:type="spellStart"/>
            <w:r>
              <w:rPr>
                <w:color w:val="0070C0"/>
              </w:rPr>
              <w:t>CoPC</w:t>
            </w:r>
            <w:proofErr w:type="spellEnd"/>
            <w:r>
              <w:rPr>
                <w:color w:val="0070C0"/>
              </w:rPr>
              <w:t xml:space="preserve"> Scheme</w:t>
            </w:r>
          </w:p>
        </w:tc>
        <w:tc>
          <w:tcPr>
            <w:tcW w:w="596" w:type="dxa"/>
          </w:tcPr>
          <w:p w14:paraId="375FAB3F" w14:textId="77777777" w:rsidR="00822EE0" w:rsidRPr="004B270B" w:rsidRDefault="007D1918" w:rsidP="00822EE0">
            <w:pPr>
              <w:pStyle w:val="TABLE-cell"/>
              <w:rPr>
                <w:color w:val="0070C0"/>
              </w:rPr>
            </w:pPr>
            <w:r w:rsidRPr="004B270B">
              <w:rPr>
                <w:color w:val="0070C0"/>
                <w:sz w:val="20"/>
              </w:rPr>
              <w:fldChar w:fldCharType="begin">
                <w:ffData>
                  <w:name w:val=""/>
                  <w:enabled/>
                  <w:calcOnExit w:val="0"/>
                  <w:checkBox>
                    <w:size w:val="24"/>
                    <w:default w:val="1"/>
                  </w:checkBox>
                </w:ffData>
              </w:fldChar>
            </w:r>
            <w:r w:rsidRPr="004B270B">
              <w:rPr>
                <w:color w:val="0070C0"/>
                <w:sz w:val="20"/>
              </w:rPr>
              <w:instrText xml:space="preserve"> FORMCHECKBOX </w:instrText>
            </w:r>
            <w:r w:rsidR="00176A32">
              <w:rPr>
                <w:color w:val="0070C0"/>
                <w:sz w:val="20"/>
              </w:rPr>
            </w:r>
            <w:r w:rsidR="00176A32">
              <w:rPr>
                <w:color w:val="0070C0"/>
                <w:sz w:val="20"/>
              </w:rPr>
              <w:fldChar w:fldCharType="separate"/>
            </w:r>
            <w:r w:rsidRPr="004B270B">
              <w:rPr>
                <w:color w:val="0070C0"/>
                <w:sz w:val="20"/>
              </w:rPr>
              <w:fldChar w:fldCharType="end"/>
            </w:r>
          </w:p>
        </w:tc>
      </w:tr>
    </w:tbl>
    <w:p w14:paraId="6EA2F862" w14:textId="77777777" w:rsidR="00FF5197" w:rsidRPr="00BD6E18" w:rsidRDefault="00FF5197" w:rsidP="00FF5197">
      <w:pPr>
        <w:pStyle w:val="NOTE"/>
        <w:ind w:left="720"/>
      </w:pPr>
    </w:p>
    <w:p w14:paraId="7D1FAEED" w14:textId="77777777" w:rsidR="00FF5197" w:rsidRPr="00BD6E18" w:rsidRDefault="00FF5197" w:rsidP="00FF5197">
      <w:pPr>
        <w:pStyle w:val="NOTE"/>
        <w:ind w:left="720"/>
      </w:pPr>
    </w:p>
    <w:p w14:paraId="4386A685" w14:textId="77777777" w:rsidR="00FF5197" w:rsidRPr="00BD6E18" w:rsidRDefault="00FF5197" w:rsidP="00FF5197">
      <w:pPr>
        <w:pStyle w:val="NOTE"/>
        <w:ind w:left="720"/>
      </w:pPr>
    </w:p>
    <w:p w14:paraId="1FAF0FDD" w14:textId="77777777" w:rsidR="001D08F9" w:rsidRPr="00BD6E18" w:rsidRDefault="001D08F9" w:rsidP="00FF5197">
      <w:pPr>
        <w:pStyle w:val="NOTE"/>
        <w:ind w:left="720"/>
      </w:pPr>
    </w:p>
    <w:p w14:paraId="1A005912" w14:textId="77777777" w:rsidR="00B10D44" w:rsidRPr="00BD6E18" w:rsidRDefault="00B10D44" w:rsidP="00FF5197">
      <w:pPr>
        <w:pStyle w:val="NOTE"/>
        <w:ind w:left="720"/>
      </w:pPr>
    </w:p>
    <w:p w14:paraId="1A65BB78" w14:textId="77777777" w:rsidR="001B378F" w:rsidRPr="00BD6E18" w:rsidRDefault="001B378F" w:rsidP="00FF5197">
      <w:pPr>
        <w:pStyle w:val="NOTE"/>
        <w:ind w:left="720"/>
      </w:pPr>
    </w:p>
    <w:p w14:paraId="4BD59959" w14:textId="77777777" w:rsidR="001B378F" w:rsidRPr="00BD6E18" w:rsidRDefault="001B378F" w:rsidP="00FF5197">
      <w:pPr>
        <w:pStyle w:val="NOTE"/>
        <w:ind w:left="720"/>
      </w:pPr>
    </w:p>
    <w:p w14:paraId="5C68D25B" w14:textId="77777777" w:rsidR="00822EE0" w:rsidRPr="00BD6E18" w:rsidRDefault="00822EE0" w:rsidP="00FF5197">
      <w:pPr>
        <w:pStyle w:val="NOTE"/>
        <w:ind w:left="720"/>
      </w:pPr>
    </w:p>
    <w:bookmarkEnd w:id="8"/>
    <w:p w14:paraId="3C5AE3E5" w14:textId="77777777" w:rsidR="00822EE0" w:rsidRPr="00BD6E18" w:rsidRDefault="00822EE0" w:rsidP="00FF5197">
      <w:pPr>
        <w:pStyle w:val="NOTE"/>
        <w:ind w:left="720"/>
      </w:pPr>
    </w:p>
    <w:p w14:paraId="05E5A52E" w14:textId="3AB71C11" w:rsidR="00FF5197" w:rsidRPr="00BD6E18" w:rsidRDefault="001570BA" w:rsidP="00FF5197">
      <w:pPr>
        <w:pStyle w:val="NOTE"/>
        <w:ind w:left="720"/>
      </w:pPr>
      <w:r w:rsidRPr="00BD6E18">
        <w:t>NOTE 1</w:t>
      </w:r>
      <w:r w:rsidR="00FF5197" w:rsidRPr="00BD6E18">
        <w:t>ExCB - IECEx Certification Body</w:t>
      </w:r>
    </w:p>
    <w:p w14:paraId="55FE9925" w14:textId="77777777" w:rsidR="00FF5197" w:rsidRPr="00BD6E18" w:rsidRDefault="001570BA" w:rsidP="00FF5197">
      <w:pPr>
        <w:pStyle w:val="NOTE"/>
        <w:ind w:left="720"/>
      </w:pPr>
      <w:r w:rsidRPr="00BD6E18">
        <w:t>NOTE 2</w:t>
      </w:r>
      <w:r w:rsidRPr="00BD6E18">
        <w:tab/>
      </w:r>
      <w:proofErr w:type="spellStart"/>
      <w:r w:rsidR="00FF5197" w:rsidRPr="00BD6E18">
        <w:t>ExTL</w:t>
      </w:r>
      <w:proofErr w:type="spellEnd"/>
      <w:r w:rsidR="00FF5197" w:rsidRPr="00BD6E18">
        <w:t xml:space="preserve"> - IECEx Testing Laboratory</w:t>
      </w:r>
    </w:p>
    <w:p w14:paraId="23460C91" w14:textId="77777777" w:rsidR="001B378F" w:rsidRPr="00BD6E18" w:rsidRDefault="001B378F" w:rsidP="001B378F">
      <w:pPr>
        <w:pStyle w:val="NOTE"/>
      </w:pPr>
      <w:r w:rsidRPr="00BD6E18">
        <w:tab/>
      </w:r>
      <w:bookmarkStart w:id="10" w:name="_Hlk49154301"/>
      <w:r w:rsidRPr="00BD6E18">
        <w:t xml:space="preserve">NOTE </w:t>
      </w:r>
      <w:proofErr w:type="gramStart"/>
      <w:r w:rsidRPr="00BD6E18">
        <w:t xml:space="preserve">3 </w:t>
      </w:r>
      <w:r w:rsidR="0083429D" w:rsidRPr="00BD6E18">
        <w:t xml:space="preserve"> </w:t>
      </w:r>
      <w:r w:rsidRPr="00BD6E18">
        <w:t>ATF</w:t>
      </w:r>
      <w:proofErr w:type="gramEnd"/>
      <w:r w:rsidRPr="00BD6E18">
        <w:t xml:space="preserve"> </w:t>
      </w:r>
      <w:r w:rsidR="00CC369A" w:rsidRPr="00BD6E18">
        <w:t>-</w:t>
      </w:r>
      <w:r w:rsidRPr="00BD6E18">
        <w:t xml:space="preserve"> </w:t>
      </w:r>
      <w:r w:rsidR="00062560" w:rsidRPr="00BD6E18">
        <w:t>Additional</w:t>
      </w:r>
      <w:r w:rsidR="00262BED" w:rsidRPr="00BD6E18">
        <w:t xml:space="preserve"> </w:t>
      </w:r>
      <w:r w:rsidRPr="00BD6E18">
        <w:t>Testing Facility</w:t>
      </w:r>
      <w:bookmarkEnd w:id="10"/>
    </w:p>
    <w:p w14:paraId="515CCE46" w14:textId="77777777" w:rsidR="00FF5197" w:rsidRPr="00BD6E18" w:rsidRDefault="00FF5197" w:rsidP="00FF5197">
      <w:pPr>
        <w:pStyle w:val="Heading2"/>
      </w:pPr>
      <w:bookmarkStart w:id="11" w:name="_Toc109808430"/>
      <w:bookmarkStart w:id="12" w:name="_Toc326453660"/>
      <w:r w:rsidRPr="00BD6E18">
        <w:t>Type of assessment:</w:t>
      </w:r>
      <w:bookmarkEnd w:id="11"/>
      <w:r w:rsidRPr="00BD6E18">
        <w:t xml:space="preserve"> </w:t>
      </w:r>
      <w:bookmarkEnd w:id="12"/>
    </w:p>
    <w:p w14:paraId="706224B9" w14:textId="77777777" w:rsidR="00822EE0" w:rsidRPr="00A975F2" w:rsidRDefault="00822EE0" w:rsidP="00822EE0">
      <w:pPr>
        <w:pStyle w:val="PARAGRAPH"/>
        <w:rPr>
          <w:vanish/>
        </w:rPr>
      </w:pPr>
      <w:bookmarkStart w:id="13" w:name="_Hlk49154400"/>
      <w:r w:rsidRPr="00A975F2">
        <w:rPr>
          <w:vanish/>
        </w:rPr>
        <w:t>&lt;Check appropriate boxes&gt;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67"/>
      </w:tblGrid>
      <w:tr w:rsidR="00822EE0" w:rsidRPr="00BD6E18" w14:paraId="4F594ED5" w14:textId="77777777" w:rsidTr="00A975F2">
        <w:tc>
          <w:tcPr>
            <w:tcW w:w="5387" w:type="dxa"/>
          </w:tcPr>
          <w:p w14:paraId="0027D07C" w14:textId="77777777" w:rsidR="00822EE0" w:rsidRPr="00BD6E18" w:rsidRDefault="00822EE0" w:rsidP="00822EE0">
            <w:pPr>
              <w:pStyle w:val="TABLE-cell"/>
            </w:pPr>
            <w:r w:rsidRPr="00BD6E18">
              <w:t>Pre-assessment for candidate body</w:t>
            </w:r>
          </w:p>
        </w:tc>
        <w:tc>
          <w:tcPr>
            <w:tcW w:w="567" w:type="dxa"/>
            <w:vAlign w:val="center"/>
          </w:tcPr>
          <w:p w14:paraId="1275E184" w14:textId="77777777"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176A32">
              <w:rPr>
                <w:sz w:val="20"/>
              </w:rPr>
            </w:r>
            <w:r w:rsidR="00176A32">
              <w:rPr>
                <w:sz w:val="20"/>
              </w:rPr>
              <w:fldChar w:fldCharType="separate"/>
            </w:r>
            <w:r w:rsidRPr="00913966">
              <w:rPr>
                <w:sz w:val="20"/>
              </w:rPr>
              <w:fldChar w:fldCharType="end"/>
            </w:r>
          </w:p>
        </w:tc>
      </w:tr>
      <w:tr w:rsidR="00822EE0" w:rsidRPr="00BD6E18" w14:paraId="350B7AE1" w14:textId="77777777" w:rsidTr="00A975F2">
        <w:tc>
          <w:tcPr>
            <w:tcW w:w="5387" w:type="dxa"/>
          </w:tcPr>
          <w:p w14:paraId="30322D55" w14:textId="77777777" w:rsidR="00822EE0" w:rsidRPr="00BD6E18" w:rsidRDefault="00822EE0" w:rsidP="00822EE0">
            <w:pPr>
              <w:pStyle w:val="TABLE-cell"/>
            </w:pPr>
            <w:r w:rsidRPr="00BD6E18">
              <w:t>Initial assessment for candidate body</w:t>
            </w:r>
          </w:p>
        </w:tc>
        <w:tc>
          <w:tcPr>
            <w:tcW w:w="567" w:type="dxa"/>
            <w:vAlign w:val="center"/>
          </w:tcPr>
          <w:p w14:paraId="1001EDC6" w14:textId="77777777"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176A32">
              <w:rPr>
                <w:sz w:val="20"/>
              </w:rPr>
            </w:r>
            <w:r w:rsidR="00176A32">
              <w:rPr>
                <w:sz w:val="20"/>
              </w:rPr>
              <w:fldChar w:fldCharType="separate"/>
            </w:r>
            <w:r w:rsidRPr="00913966">
              <w:rPr>
                <w:sz w:val="20"/>
              </w:rPr>
              <w:fldChar w:fldCharType="end"/>
            </w:r>
          </w:p>
        </w:tc>
      </w:tr>
      <w:tr w:rsidR="00822EE0" w:rsidRPr="00BD6E18" w14:paraId="60062C52" w14:textId="77777777" w:rsidTr="00A975F2">
        <w:tc>
          <w:tcPr>
            <w:tcW w:w="5387" w:type="dxa"/>
          </w:tcPr>
          <w:p w14:paraId="1475DB30" w14:textId="77777777" w:rsidR="00822EE0" w:rsidRPr="00BD6E18" w:rsidRDefault="00822EE0" w:rsidP="00822EE0">
            <w:pPr>
              <w:pStyle w:val="TABLE-cell"/>
            </w:pPr>
            <w:r w:rsidRPr="00BD6E18">
              <w:t xml:space="preserve">Surveillance </w:t>
            </w:r>
          </w:p>
        </w:tc>
        <w:tc>
          <w:tcPr>
            <w:tcW w:w="567" w:type="dxa"/>
          </w:tcPr>
          <w:p w14:paraId="086684ED" w14:textId="77777777"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176A32">
              <w:rPr>
                <w:sz w:val="20"/>
              </w:rPr>
            </w:r>
            <w:r w:rsidR="00176A32">
              <w:rPr>
                <w:sz w:val="20"/>
              </w:rPr>
              <w:fldChar w:fldCharType="separate"/>
            </w:r>
            <w:r w:rsidRPr="00913966">
              <w:rPr>
                <w:sz w:val="20"/>
              </w:rPr>
              <w:fldChar w:fldCharType="end"/>
            </w:r>
          </w:p>
        </w:tc>
      </w:tr>
      <w:tr w:rsidR="00822EE0" w:rsidRPr="00BD6E18" w14:paraId="777B0F7F" w14:textId="77777777" w:rsidTr="00A975F2">
        <w:tc>
          <w:tcPr>
            <w:tcW w:w="5387" w:type="dxa"/>
          </w:tcPr>
          <w:p w14:paraId="67DF36C7" w14:textId="77777777" w:rsidR="00822EE0" w:rsidRPr="004B270B" w:rsidRDefault="00822EE0" w:rsidP="00822EE0">
            <w:pPr>
              <w:pStyle w:val="TABLE-cell"/>
              <w:rPr>
                <w:color w:val="0070C0"/>
              </w:rPr>
            </w:pPr>
            <w:r w:rsidRPr="004B270B">
              <w:rPr>
                <w:color w:val="0070C0"/>
              </w:rPr>
              <w:t xml:space="preserve">Re-assessment </w:t>
            </w:r>
          </w:p>
        </w:tc>
        <w:tc>
          <w:tcPr>
            <w:tcW w:w="567" w:type="dxa"/>
          </w:tcPr>
          <w:p w14:paraId="79456D32" w14:textId="77777777" w:rsidR="00822EE0" w:rsidRPr="004B270B" w:rsidRDefault="007D1918" w:rsidP="00822EE0">
            <w:pPr>
              <w:pStyle w:val="TABLE-cell"/>
              <w:rPr>
                <w:color w:val="0070C0"/>
              </w:rPr>
            </w:pPr>
            <w:r w:rsidRPr="004B270B">
              <w:rPr>
                <w:color w:val="0070C0"/>
                <w:sz w:val="20"/>
              </w:rPr>
              <w:fldChar w:fldCharType="begin">
                <w:ffData>
                  <w:name w:val=""/>
                  <w:enabled/>
                  <w:calcOnExit w:val="0"/>
                  <w:checkBox>
                    <w:size w:val="24"/>
                    <w:default w:val="1"/>
                  </w:checkBox>
                </w:ffData>
              </w:fldChar>
            </w:r>
            <w:r w:rsidRPr="004B270B">
              <w:rPr>
                <w:color w:val="0070C0"/>
                <w:sz w:val="20"/>
              </w:rPr>
              <w:instrText xml:space="preserve"> FORMCHECKBOX </w:instrText>
            </w:r>
            <w:r w:rsidR="00176A32">
              <w:rPr>
                <w:color w:val="0070C0"/>
                <w:sz w:val="20"/>
              </w:rPr>
            </w:r>
            <w:r w:rsidR="00176A32">
              <w:rPr>
                <w:color w:val="0070C0"/>
                <w:sz w:val="20"/>
              </w:rPr>
              <w:fldChar w:fldCharType="separate"/>
            </w:r>
            <w:r w:rsidRPr="004B270B">
              <w:rPr>
                <w:color w:val="0070C0"/>
                <w:sz w:val="20"/>
              </w:rPr>
              <w:fldChar w:fldCharType="end"/>
            </w:r>
          </w:p>
        </w:tc>
      </w:tr>
      <w:tr w:rsidR="00822EE0" w:rsidRPr="00BD6E18" w14:paraId="0292EECD" w14:textId="77777777" w:rsidTr="00A975F2">
        <w:tc>
          <w:tcPr>
            <w:tcW w:w="5387" w:type="dxa"/>
          </w:tcPr>
          <w:p w14:paraId="470E708D" w14:textId="77777777" w:rsidR="00822EE0" w:rsidRPr="00BD6E18" w:rsidRDefault="00822EE0" w:rsidP="00822EE0">
            <w:pPr>
              <w:pStyle w:val="TABLE-cell"/>
            </w:pPr>
            <w:r w:rsidRPr="00BD6E18">
              <w:t>Scope extension</w:t>
            </w:r>
          </w:p>
        </w:tc>
        <w:tc>
          <w:tcPr>
            <w:tcW w:w="567" w:type="dxa"/>
          </w:tcPr>
          <w:p w14:paraId="10009CFA" w14:textId="77777777"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176A32">
              <w:rPr>
                <w:sz w:val="20"/>
              </w:rPr>
            </w:r>
            <w:r w:rsidR="00176A32">
              <w:rPr>
                <w:sz w:val="20"/>
              </w:rPr>
              <w:fldChar w:fldCharType="separate"/>
            </w:r>
            <w:r w:rsidRPr="00913966">
              <w:rPr>
                <w:sz w:val="20"/>
              </w:rPr>
              <w:fldChar w:fldCharType="end"/>
            </w:r>
          </w:p>
        </w:tc>
      </w:tr>
    </w:tbl>
    <w:p w14:paraId="59DFE8FE" w14:textId="77777777" w:rsidR="00FF5197" w:rsidRPr="00BD6E18" w:rsidRDefault="00FF5197" w:rsidP="00FF5197">
      <w:pPr>
        <w:pStyle w:val="Heading2"/>
      </w:pPr>
      <w:bookmarkStart w:id="14" w:name="_Toc326453661"/>
      <w:bookmarkStart w:id="15" w:name="_Toc109808431"/>
      <w:bookmarkEnd w:id="9"/>
      <w:bookmarkEnd w:id="13"/>
      <w:r w:rsidRPr="00BD6E18">
        <w:t>Details of body</w:t>
      </w:r>
      <w:bookmarkEnd w:id="14"/>
      <w:bookmarkEnd w:id="15"/>
    </w:p>
    <w:p w14:paraId="7DFA2CCB" w14:textId="77777777" w:rsidR="00FF5197" w:rsidRPr="00BD6E18" w:rsidRDefault="00FF5197" w:rsidP="00FF5197">
      <w:pPr>
        <w:pStyle w:val="Heading3"/>
      </w:pPr>
      <w:bookmarkStart w:id="16" w:name="_Toc326453662"/>
      <w:bookmarkStart w:id="17" w:name="_Toc109808432"/>
      <w:r w:rsidRPr="00BD6E18">
        <w:t>Country</w:t>
      </w:r>
      <w:bookmarkEnd w:id="16"/>
      <w:bookmarkEnd w:id="17"/>
    </w:p>
    <w:p w14:paraId="01955465" w14:textId="77777777" w:rsidR="004B270B" w:rsidRPr="00694CAA" w:rsidRDefault="004B270B" w:rsidP="004B270B">
      <w:pPr>
        <w:pStyle w:val="PARAGRAPH"/>
        <w:rPr>
          <w:color w:val="0070C0"/>
        </w:rPr>
      </w:pPr>
      <w:bookmarkStart w:id="18" w:name="_Toc326453663"/>
      <w:r w:rsidRPr="00694CAA">
        <w:rPr>
          <w:color w:val="0070C0"/>
        </w:rPr>
        <w:t>UNITED KINGDOM</w:t>
      </w:r>
    </w:p>
    <w:p w14:paraId="58D368DA" w14:textId="77777777" w:rsidR="00FF5197" w:rsidRPr="00BD6E18" w:rsidRDefault="00FF5197" w:rsidP="00FF5197">
      <w:pPr>
        <w:pStyle w:val="Heading3"/>
      </w:pPr>
      <w:bookmarkStart w:id="19" w:name="_Ref98168262"/>
      <w:bookmarkStart w:id="20" w:name="_Ref98168268"/>
      <w:bookmarkStart w:id="21" w:name="_Toc109808433"/>
      <w:r w:rsidRPr="00BD6E18">
        <w:t>Name of body</w:t>
      </w:r>
      <w:bookmarkEnd w:id="18"/>
      <w:bookmarkEnd w:id="19"/>
      <w:bookmarkEnd w:id="20"/>
      <w:bookmarkEnd w:id="21"/>
    </w:p>
    <w:p w14:paraId="416A5BF2" w14:textId="77777777" w:rsidR="004B270B" w:rsidRPr="00694CAA" w:rsidRDefault="004B270B" w:rsidP="004B270B">
      <w:pPr>
        <w:pStyle w:val="PARAGRAPH"/>
        <w:rPr>
          <w:color w:val="0070C0"/>
          <w:lang w:val="en-US"/>
        </w:rPr>
      </w:pPr>
      <w:bookmarkStart w:id="22" w:name="ExCB_Name"/>
      <w:bookmarkStart w:id="23" w:name="_Hlk109808608"/>
      <w:bookmarkStart w:id="24" w:name="_Toc326453664"/>
      <w:r w:rsidRPr="00694CAA">
        <w:rPr>
          <w:color w:val="0070C0"/>
          <w:lang w:val="en-US"/>
        </w:rPr>
        <w:t>CSA Group Testing UK Ltd</w:t>
      </w:r>
      <w:bookmarkEnd w:id="22"/>
      <w:r>
        <w:rPr>
          <w:color w:val="0070C0"/>
          <w:lang w:val="en-US"/>
        </w:rPr>
        <w:t xml:space="preserve"> </w:t>
      </w:r>
      <w:bookmarkStart w:id="25" w:name="_Hlk83203767"/>
      <w:r w:rsidR="00967FFB">
        <w:rPr>
          <w:color w:val="0070C0"/>
          <w:lang w:val="en-US"/>
        </w:rPr>
        <w:t xml:space="preserve">- </w:t>
      </w:r>
      <w:bookmarkStart w:id="26" w:name="ExCB_Identifier"/>
      <w:r w:rsidRPr="00694CAA">
        <w:rPr>
          <w:color w:val="0070C0"/>
          <w:lang w:val="en-US"/>
        </w:rPr>
        <w:t>CSA</w:t>
      </w:r>
      <w:r w:rsidR="000256C9">
        <w:rPr>
          <w:color w:val="0070C0"/>
          <w:lang w:val="en-US"/>
        </w:rPr>
        <w:t xml:space="preserve"> UK</w:t>
      </w:r>
      <w:bookmarkEnd w:id="26"/>
      <w:r w:rsidR="000256C9">
        <w:rPr>
          <w:color w:val="0070C0"/>
          <w:lang w:val="en-US"/>
        </w:rPr>
        <w:t xml:space="preserve"> </w:t>
      </w:r>
      <w:r w:rsidR="00967FFB">
        <w:rPr>
          <w:color w:val="0070C0"/>
          <w:lang w:val="en-US"/>
        </w:rPr>
        <w:t>–</w:t>
      </w:r>
      <w:r w:rsidR="000256C9">
        <w:rPr>
          <w:color w:val="0070C0"/>
          <w:lang w:val="en-US"/>
        </w:rPr>
        <w:t xml:space="preserve"> </w:t>
      </w:r>
      <w:r w:rsidR="00967FFB">
        <w:rPr>
          <w:color w:val="0070C0"/>
          <w:lang w:val="en-US"/>
        </w:rPr>
        <w:t>(</w:t>
      </w:r>
      <w:r w:rsidR="000256C9">
        <w:rPr>
          <w:color w:val="0070C0"/>
          <w:lang w:val="en-US"/>
        </w:rPr>
        <w:t>CSAE</w:t>
      </w:r>
      <w:r w:rsidRPr="00694CAA">
        <w:rPr>
          <w:color w:val="0070C0"/>
          <w:lang w:val="en-US"/>
        </w:rPr>
        <w:t>)</w:t>
      </w:r>
      <w:bookmarkEnd w:id="25"/>
    </w:p>
    <w:p w14:paraId="285635AC" w14:textId="77777777" w:rsidR="00FF5197" w:rsidRPr="00BD6E18" w:rsidRDefault="00FF5197" w:rsidP="00FF5197">
      <w:pPr>
        <w:pStyle w:val="Heading3"/>
      </w:pPr>
      <w:bookmarkStart w:id="27" w:name="_Toc109808434"/>
      <w:bookmarkEnd w:id="23"/>
      <w:r w:rsidRPr="00BD6E18">
        <w:t>Name and title of nominated principal contact</w:t>
      </w:r>
      <w:bookmarkEnd w:id="24"/>
      <w:bookmarkEnd w:id="27"/>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3004"/>
        <w:gridCol w:w="3226"/>
      </w:tblGrid>
      <w:tr w:rsidR="00FF5197" w:rsidRPr="00BD6E18" w14:paraId="60149C2C" w14:textId="77777777" w:rsidTr="0044521F">
        <w:tc>
          <w:tcPr>
            <w:tcW w:w="2110" w:type="dxa"/>
          </w:tcPr>
          <w:p w14:paraId="0E55CA66" w14:textId="77777777" w:rsidR="00FF5197" w:rsidRPr="00BD6E18" w:rsidRDefault="00FF5197" w:rsidP="00DA09F7">
            <w:pPr>
              <w:pStyle w:val="TABLE-col-heading"/>
            </w:pPr>
            <w:r w:rsidRPr="00BD6E18">
              <w:t>Name</w:t>
            </w:r>
          </w:p>
        </w:tc>
        <w:tc>
          <w:tcPr>
            <w:tcW w:w="3004" w:type="dxa"/>
          </w:tcPr>
          <w:p w14:paraId="0C426667" w14:textId="77777777" w:rsidR="00FF5197" w:rsidRPr="00BD6E18" w:rsidRDefault="00FF5197" w:rsidP="00DA09F7">
            <w:pPr>
              <w:pStyle w:val="TABLE-col-heading"/>
            </w:pPr>
            <w:r w:rsidRPr="00BD6E18">
              <w:t>Title</w:t>
            </w:r>
          </w:p>
        </w:tc>
        <w:tc>
          <w:tcPr>
            <w:tcW w:w="3226" w:type="dxa"/>
          </w:tcPr>
          <w:p w14:paraId="6A5F2B7F" w14:textId="77777777" w:rsidR="00FF5197" w:rsidRPr="00BD6E18" w:rsidRDefault="00FF5197" w:rsidP="00DA09F7">
            <w:pPr>
              <w:pStyle w:val="TABLE-col-heading"/>
            </w:pPr>
            <w:r w:rsidRPr="00BD6E18">
              <w:t>E-mail address</w:t>
            </w:r>
          </w:p>
        </w:tc>
      </w:tr>
      <w:tr w:rsidR="004B270B" w:rsidRPr="00BD6E18" w14:paraId="434793BF" w14:textId="77777777" w:rsidTr="0044521F">
        <w:tc>
          <w:tcPr>
            <w:tcW w:w="2110" w:type="dxa"/>
          </w:tcPr>
          <w:p w14:paraId="11B8398D" w14:textId="77777777" w:rsidR="004B270B" w:rsidRPr="00A975F2" w:rsidRDefault="004B270B" w:rsidP="004B270B">
            <w:pPr>
              <w:pStyle w:val="TABLE-cell"/>
              <w:rPr>
                <w:color w:val="0070C0"/>
              </w:rPr>
            </w:pPr>
            <w:r w:rsidRPr="00694CAA">
              <w:rPr>
                <w:color w:val="0070C0"/>
              </w:rPr>
              <w:t>Neil Jones</w:t>
            </w:r>
          </w:p>
        </w:tc>
        <w:tc>
          <w:tcPr>
            <w:tcW w:w="3004" w:type="dxa"/>
          </w:tcPr>
          <w:p w14:paraId="63848979" w14:textId="77777777" w:rsidR="004B270B" w:rsidRPr="00A975F2" w:rsidRDefault="0044521F" w:rsidP="004B270B">
            <w:pPr>
              <w:pStyle w:val="TABLE-cell"/>
              <w:rPr>
                <w:color w:val="0070C0"/>
              </w:rPr>
            </w:pPr>
            <w:r w:rsidRPr="008B33BD">
              <w:rPr>
                <w:color w:val="0070C0"/>
              </w:rPr>
              <w:t>Technical Oversight Manager</w:t>
            </w:r>
          </w:p>
        </w:tc>
        <w:tc>
          <w:tcPr>
            <w:tcW w:w="3226" w:type="dxa"/>
          </w:tcPr>
          <w:p w14:paraId="6E9ACA16" w14:textId="77777777" w:rsidR="004B270B" w:rsidRPr="00A975F2" w:rsidRDefault="004B270B" w:rsidP="004B270B">
            <w:pPr>
              <w:pStyle w:val="TABLE-cell"/>
              <w:rPr>
                <w:color w:val="0070C0"/>
              </w:rPr>
            </w:pPr>
            <w:r w:rsidRPr="00694CAA">
              <w:rPr>
                <w:color w:val="0070C0"/>
              </w:rPr>
              <w:t>neil.jones@csagroup.org</w:t>
            </w:r>
          </w:p>
        </w:tc>
      </w:tr>
    </w:tbl>
    <w:p w14:paraId="2BFBD3A4" w14:textId="77777777" w:rsidR="00FF5197" w:rsidRPr="00BD6E18" w:rsidRDefault="00FF5197" w:rsidP="00FF5197">
      <w:pPr>
        <w:pStyle w:val="Heading2"/>
      </w:pPr>
      <w:bookmarkStart w:id="28" w:name="_Toc326453665"/>
      <w:bookmarkStart w:id="29" w:name="_Toc109808435"/>
      <w:r w:rsidRPr="00BD6E18">
        <w:t>Assessment information</w:t>
      </w:r>
      <w:bookmarkEnd w:id="28"/>
      <w:bookmarkEnd w:id="29"/>
      <w:r w:rsidRPr="00BD6E18">
        <w:t xml:space="preserve"> </w:t>
      </w:r>
    </w:p>
    <w:p w14:paraId="76F2F877" w14:textId="77777777" w:rsidR="00FF5197" w:rsidRPr="00BD6E18" w:rsidRDefault="00FF5197" w:rsidP="00FF5197">
      <w:pPr>
        <w:pStyle w:val="Heading3"/>
      </w:pPr>
      <w:bookmarkStart w:id="30" w:name="_Toc326453666"/>
      <w:bookmarkStart w:id="31" w:name="_Toc109808436"/>
      <w:r w:rsidRPr="00BD6E18">
        <w:t>Members of the assessment team</w:t>
      </w:r>
      <w:bookmarkEnd w:id="30"/>
      <w:bookmarkEnd w:id="31"/>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695"/>
      </w:tblGrid>
      <w:tr w:rsidR="00FF5197" w:rsidRPr="00BD6E18" w14:paraId="1AE33DEE" w14:textId="77777777" w:rsidTr="0044521F">
        <w:tc>
          <w:tcPr>
            <w:tcW w:w="3652" w:type="dxa"/>
          </w:tcPr>
          <w:p w14:paraId="6232EEC8" w14:textId="77777777" w:rsidR="00FF5197" w:rsidRPr="00BD6E18" w:rsidRDefault="00FF5197" w:rsidP="00DA09F7">
            <w:pPr>
              <w:pStyle w:val="TABLE-col-heading"/>
            </w:pPr>
            <w:r w:rsidRPr="00BD6E18">
              <w:t xml:space="preserve">Name </w:t>
            </w:r>
            <w:r w:rsidRPr="00BD6E18">
              <w:tab/>
            </w:r>
          </w:p>
        </w:tc>
        <w:tc>
          <w:tcPr>
            <w:tcW w:w="4695" w:type="dxa"/>
          </w:tcPr>
          <w:p w14:paraId="56FF4ABE" w14:textId="77777777" w:rsidR="00FF5197" w:rsidRPr="00BD6E18" w:rsidRDefault="00FF5197" w:rsidP="00DA09F7">
            <w:pPr>
              <w:pStyle w:val="TABLE-col-heading"/>
            </w:pPr>
            <w:r w:rsidRPr="00BD6E18">
              <w:t xml:space="preserve">Role </w:t>
            </w:r>
          </w:p>
        </w:tc>
      </w:tr>
      <w:tr w:rsidR="004B270B" w:rsidRPr="00BD6E18" w14:paraId="5B22D473" w14:textId="77777777" w:rsidTr="0044521F">
        <w:tc>
          <w:tcPr>
            <w:tcW w:w="3652" w:type="dxa"/>
          </w:tcPr>
          <w:p w14:paraId="1ACBA450" w14:textId="77777777" w:rsidR="004B270B" w:rsidRPr="00A975F2" w:rsidRDefault="004B270B" w:rsidP="004B270B">
            <w:pPr>
              <w:pStyle w:val="TABLE-cell"/>
              <w:rPr>
                <w:color w:val="0070C0"/>
              </w:rPr>
            </w:pPr>
            <w:bookmarkStart w:id="32" w:name="LeadAssessorName"/>
            <w:r w:rsidRPr="00694CAA">
              <w:rPr>
                <w:color w:val="0070C0"/>
              </w:rPr>
              <w:t>Thierry HOUEIX</w:t>
            </w:r>
            <w:bookmarkEnd w:id="32"/>
          </w:p>
        </w:tc>
        <w:tc>
          <w:tcPr>
            <w:tcW w:w="4695" w:type="dxa"/>
          </w:tcPr>
          <w:p w14:paraId="116B442B" w14:textId="77777777" w:rsidR="004B270B" w:rsidRPr="00A975F2" w:rsidRDefault="004B270B" w:rsidP="004B270B">
            <w:pPr>
              <w:pStyle w:val="TABLE-cell"/>
              <w:rPr>
                <w:color w:val="0070C0"/>
              </w:rPr>
            </w:pPr>
            <w:r w:rsidRPr="00A975F2">
              <w:rPr>
                <w:color w:val="0070C0"/>
              </w:rPr>
              <w:t>IECEx Lead Assessor</w:t>
            </w:r>
          </w:p>
        </w:tc>
      </w:tr>
      <w:tr w:rsidR="00F40643" w:rsidRPr="00BD6E18" w14:paraId="26969485" w14:textId="77777777" w:rsidTr="0044521F">
        <w:tc>
          <w:tcPr>
            <w:tcW w:w="3652" w:type="dxa"/>
          </w:tcPr>
          <w:p w14:paraId="623D2DC5" w14:textId="77777777" w:rsidR="00F40643" w:rsidRPr="00694CAA" w:rsidRDefault="00F40643" w:rsidP="004B270B">
            <w:pPr>
              <w:pStyle w:val="TABLE-cell"/>
              <w:rPr>
                <w:color w:val="0070C0"/>
              </w:rPr>
            </w:pPr>
            <w:bookmarkStart w:id="33" w:name="AssessorName"/>
            <w:r>
              <w:rPr>
                <w:color w:val="0070C0"/>
              </w:rPr>
              <w:t>Eduardo GALERA</w:t>
            </w:r>
            <w:bookmarkEnd w:id="33"/>
          </w:p>
        </w:tc>
        <w:tc>
          <w:tcPr>
            <w:tcW w:w="4695" w:type="dxa"/>
          </w:tcPr>
          <w:p w14:paraId="6011D148" w14:textId="77777777" w:rsidR="00F40643" w:rsidRPr="00A975F2" w:rsidRDefault="00F40643" w:rsidP="004B270B">
            <w:pPr>
              <w:pStyle w:val="TABLE-cell"/>
              <w:rPr>
                <w:color w:val="0070C0"/>
              </w:rPr>
            </w:pPr>
            <w:r w:rsidRPr="00F40643">
              <w:rPr>
                <w:color w:val="0070C0"/>
              </w:rPr>
              <w:t>IECEx Assessor</w:t>
            </w:r>
          </w:p>
        </w:tc>
      </w:tr>
    </w:tbl>
    <w:p w14:paraId="79CC723A" w14:textId="77777777" w:rsidR="00FF5197" w:rsidRPr="00BD6E18" w:rsidRDefault="00FF5197" w:rsidP="00FF5197">
      <w:pPr>
        <w:pStyle w:val="Heading3"/>
      </w:pPr>
      <w:bookmarkStart w:id="34" w:name="_Toc326453667"/>
      <w:bookmarkStart w:id="35" w:name="_Toc109808437"/>
      <w:r w:rsidRPr="00BD6E18">
        <w:t>Place(s) of assessment</w:t>
      </w:r>
      <w:bookmarkEnd w:id="34"/>
      <w:bookmarkEnd w:id="35"/>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4706"/>
      </w:tblGrid>
      <w:tr w:rsidR="00FF5197" w:rsidRPr="004B270B" w14:paraId="4053BDAF" w14:textId="77777777" w:rsidTr="0044521F">
        <w:tc>
          <w:tcPr>
            <w:tcW w:w="3641" w:type="dxa"/>
          </w:tcPr>
          <w:p w14:paraId="334718F3" w14:textId="77777777" w:rsidR="004B270B" w:rsidRDefault="004B270B" w:rsidP="00DA09F7">
            <w:pPr>
              <w:pStyle w:val="TABLE-cell"/>
              <w:rPr>
                <w:color w:val="0070C0"/>
              </w:rPr>
            </w:pPr>
            <w:r w:rsidRPr="004B270B">
              <w:rPr>
                <w:color w:val="0070C0"/>
              </w:rPr>
              <w:t xml:space="preserve">CSA Group Testing UK Ltd </w:t>
            </w:r>
          </w:p>
          <w:p w14:paraId="4995021C" w14:textId="77777777" w:rsidR="009F085E" w:rsidRPr="00A975F2" w:rsidRDefault="009F085E" w:rsidP="00DA09F7">
            <w:pPr>
              <w:pStyle w:val="TABLE-cell"/>
              <w:rPr>
                <w:color w:val="0070C0"/>
              </w:rPr>
            </w:pPr>
            <w:r>
              <w:rPr>
                <w:color w:val="0070C0"/>
              </w:rPr>
              <w:t>By remote assessment</w:t>
            </w:r>
          </w:p>
        </w:tc>
        <w:tc>
          <w:tcPr>
            <w:tcW w:w="4706" w:type="dxa"/>
          </w:tcPr>
          <w:p w14:paraId="747ED239" w14:textId="77777777" w:rsidR="00FF5197" w:rsidRPr="004B270B" w:rsidRDefault="004B270B" w:rsidP="004B270B">
            <w:pPr>
              <w:pStyle w:val="TABLE-cell"/>
              <w:rPr>
                <w:color w:val="0070C0"/>
                <w:lang w:val="en-US"/>
              </w:rPr>
            </w:pPr>
            <w:r w:rsidRPr="004B270B">
              <w:rPr>
                <w:color w:val="0070C0"/>
                <w:lang w:val="en-US"/>
              </w:rPr>
              <w:t>CSA Group Testing UK</w:t>
            </w:r>
            <w:r w:rsidRPr="004B270B">
              <w:rPr>
                <w:color w:val="0070C0"/>
                <w:lang w:val="en-US"/>
              </w:rPr>
              <w:br/>
              <w:t>Unit 6, Hawarden Industrial Park,</w:t>
            </w:r>
            <w:r w:rsidRPr="004B270B">
              <w:rPr>
                <w:color w:val="0070C0"/>
                <w:lang w:val="en-US"/>
              </w:rPr>
              <w:br/>
              <w:t>Hawarden, Deeside, CH5 3US</w:t>
            </w:r>
          </w:p>
        </w:tc>
      </w:tr>
    </w:tbl>
    <w:p w14:paraId="67A0A87B" w14:textId="77777777" w:rsidR="00FF5197" w:rsidRPr="00BD6E18" w:rsidRDefault="00FF5197" w:rsidP="00FF5197">
      <w:pPr>
        <w:pStyle w:val="Heading3"/>
      </w:pPr>
      <w:bookmarkStart w:id="36" w:name="_Toc326453668"/>
      <w:bookmarkStart w:id="37" w:name="_Toc109808438"/>
      <w:r w:rsidRPr="00BD6E18">
        <w:t>Assessment date(s)</w:t>
      </w:r>
      <w:bookmarkEnd w:id="36"/>
      <w:bookmarkEnd w:id="37"/>
    </w:p>
    <w:p w14:paraId="196C6295" w14:textId="77777777" w:rsidR="00534432" w:rsidRPr="004B270B" w:rsidRDefault="00534432" w:rsidP="00534432">
      <w:pPr>
        <w:pStyle w:val="PARAGRAPH"/>
        <w:rPr>
          <w:color w:val="0070C0"/>
        </w:rPr>
      </w:pPr>
      <w:r w:rsidRPr="004B270B">
        <w:rPr>
          <w:color w:val="0070C0"/>
        </w:rPr>
        <w:t>For IECEx0</w:t>
      </w:r>
      <w:r>
        <w:rPr>
          <w:color w:val="0070C0"/>
        </w:rPr>
        <w:t>2</w:t>
      </w:r>
      <w:r w:rsidRPr="004B270B">
        <w:rPr>
          <w:color w:val="0070C0"/>
        </w:rPr>
        <w:t xml:space="preserve"> - Remote assessment conducted according to IECEx OD 060 on </w:t>
      </w:r>
      <w:r>
        <w:rPr>
          <w:color w:val="0070C0"/>
        </w:rPr>
        <w:t>1</w:t>
      </w:r>
      <w:r w:rsidRPr="0044521F">
        <w:rPr>
          <w:color w:val="0070C0"/>
        </w:rPr>
        <w:t>1</w:t>
      </w:r>
      <w:r>
        <w:rPr>
          <w:color w:val="0070C0"/>
          <w:vertAlign w:val="superscript"/>
        </w:rPr>
        <w:t>th</w:t>
      </w:r>
      <w:r w:rsidRPr="0044521F">
        <w:rPr>
          <w:color w:val="0070C0"/>
        </w:rPr>
        <w:t xml:space="preserve"> </w:t>
      </w:r>
      <w:r>
        <w:rPr>
          <w:color w:val="0070C0"/>
        </w:rPr>
        <w:t>to</w:t>
      </w:r>
      <w:r w:rsidRPr="0044521F">
        <w:rPr>
          <w:color w:val="0070C0"/>
        </w:rPr>
        <w:t xml:space="preserve"> </w:t>
      </w:r>
      <w:r>
        <w:rPr>
          <w:color w:val="0070C0"/>
        </w:rPr>
        <w:t>15</w:t>
      </w:r>
      <w:r w:rsidRPr="00534432">
        <w:rPr>
          <w:color w:val="0070C0"/>
          <w:vertAlign w:val="superscript"/>
        </w:rPr>
        <w:t>th</w:t>
      </w:r>
      <w:r>
        <w:rPr>
          <w:color w:val="0070C0"/>
        </w:rPr>
        <w:t xml:space="preserve"> October </w:t>
      </w:r>
      <w:r w:rsidRPr="004B270B">
        <w:rPr>
          <w:color w:val="0070C0"/>
        </w:rPr>
        <w:t>2021.</w:t>
      </w:r>
    </w:p>
    <w:p w14:paraId="6E0EB72E" w14:textId="77777777" w:rsidR="00FF5197" w:rsidRPr="004B270B" w:rsidRDefault="007D1918" w:rsidP="00FF5197">
      <w:pPr>
        <w:pStyle w:val="PARAGRAPH"/>
        <w:rPr>
          <w:color w:val="0070C0"/>
        </w:rPr>
      </w:pPr>
      <w:r w:rsidRPr="004B270B">
        <w:rPr>
          <w:color w:val="0070C0"/>
        </w:rPr>
        <w:lastRenderedPageBreak/>
        <w:t>For IECEx05</w:t>
      </w:r>
      <w:r w:rsidR="00E83DB4" w:rsidRPr="004B270B">
        <w:rPr>
          <w:color w:val="0070C0"/>
        </w:rPr>
        <w:t xml:space="preserve"> - Remote assessment conducted according to IECEx OD 060 on </w:t>
      </w:r>
      <w:r w:rsidR="0044521F" w:rsidRPr="0044521F">
        <w:rPr>
          <w:color w:val="0070C0"/>
        </w:rPr>
        <w:t>21</w:t>
      </w:r>
      <w:r w:rsidR="0044521F" w:rsidRPr="0044521F">
        <w:rPr>
          <w:color w:val="0070C0"/>
          <w:vertAlign w:val="superscript"/>
        </w:rPr>
        <w:t>st</w:t>
      </w:r>
      <w:r w:rsidR="0044521F" w:rsidRPr="0044521F">
        <w:rPr>
          <w:color w:val="0070C0"/>
        </w:rPr>
        <w:t xml:space="preserve"> &amp; 22</w:t>
      </w:r>
      <w:r w:rsidR="0044521F" w:rsidRPr="0044521F">
        <w:rPr>
          <w:color w:val="0070C0"/>
          <w:vertAlign w:val="superscript"/>
        </w:rPr>
        <w:t>nd</w:t>
      </w:r>
      <w:r w:rsidR="0044521F">
        <w:rPr>
          <w:color w:val="0070C0"/>
        </w:rPr>
        <w:t xml:space="preserve"> September </w:t>
      </w:r>
      <w:r w:rsidR="00E83DB4" w:rsidRPr="004B270B">
        <w:rPr>
          <w:color w:val="0070C0"/>
        </w:rPr>
        <w:t>2021, plus follow up reviews.</w:t>
      </w:r>
    </w:p>
    <w:p w14:paraId="459663BC" w14:textId="77777777" w:rsidR="0016051E" w:rsidRPr="00BD6E18" w:rsidRDefault="00963E94" w:rsidP="00AD0236">
      <w:pPr>
        <w:pStyle w:val="Heading2"/>
      </w:pPr>
      <w:bookmarkStart w:id="38" w:name="_Toc109808439"/>
      <w:r w:rsidRPr="00BD6E18">
        <w:t>Application information</w:t>
      </w:r>
      <w:r w:rsidR="00E14A93" w:rsidRPr="00BD6E18">
        <w:t xml:space="preserve"> and background information on the assessment</w:t>
      </w:r>
      <w:bookmarkEnd w:id="38"/>
    </w:p>
    <w:bookmarkStart w:id="39" w:name="_Hlk83204420"/>
    <w:p w14:paraId="357CFF3C" w14:textId="77777777" w:rsidR="009F085E" w:rsidRPr="00067D53" w:rsidRDefault="004B270B" w:rsidP="009F085E">
      <w:pPr>
        <w:pStyle w:val="PARAGRAPH"/>
        <w:rPr>
          <w:color w:val="0070C0"/>
        </w:rPr>
      </w:pPr>
      <w:r w:rsidRPr="00067D53">
        <w:rPr>
          <w:color w:val="0070C0"/>
        </w:rPr>
        <w:fldChar w:fldCharType="begin"/>
      </w:r>
      <w:r w:rsidRPr="00067D53">
        <w:rPr>
          <w:color w:val="0070C0"/>
        </w:rPr>
        <w:instrText xml:space="preserve"> REF ExCB_Name \h </w:instrText>
      </w:r>
      <w:r w:rsidR="00CD5BB6" w:rsidRPr="00067D53">
        <w:rPr>
          <w:color w:val="0070C0"/>
        </w:rPr>
        <w:instrText xml:space="preserve"> \* MERGEFORMAT </w:instrText>
      </w:r>
      <w:r w:rsidRPr="00067D53">
        <w:rPr>
          <w:color w:val="0070C0"/>
        </w:rPr>
      </w:r>
      <w:r w:rsidRPr="00067D53">
        <w:rPr>
          <w:color w:val="0070C0"/>
        </w:rPr>
        <w:fldChar w:fldCharType="separate"/>
      </w:r>
      <w:r w:rsidR="000256C9" w:rsidRPr="00694CAA">
        <w:rPr>
          <w:color w:val="0070C0"/>
          <w:lang w:val="en-US"/>
        </w:rPr>
        <w:t>CSA Group Testing UK Ltd</w:t>
      </w:r>
      <w:r w:rsidRPr="00067D53">
        <w:rPr>
          <w:color w:val="0070C0"/>
        </w:rPr>
        <w:fldChar w:fldCharType="end"/>
      </w:r>
      <w:r w:rsidRPr="00067D53">
        <w:rPr>
          <w:color w:val="0070C0"/>
        </w:rPr>
        <w:t xml:space="preserve"> was </w:t>
      </w:r>
      <w:r w:rsidR="000256C9">
        <w:rPr>
          <w:color w:val="0070C0"/>
        </w:rPr>
        <w:t xml:space="preserve">named </w:t>
      </w:r>
      <w:r w:rsidR="000256C9" w:rsidRPr="00067D53">
        <w:rPr>
          <w:color w:val="0070C0"/>
        </w:rPr>
        <w:t xml:space="preserve">Sira Certification Service </w:t>
      </w:r>
      <w:r w:rsidRPr="00067D53">
        <w:rPr>
          <w:color w:val="0070C0"/>
        </w:rPr>
        <w:t xml:space="preserve">before </w:t>
      </w:r>
      <w:r w:rsidR="00067D53" w:rsidRPr="00067D53">
        <w:rPr>
          <w:color w:val="0070C0"/>
        </w:rPr>
        <w:t>1</w:t>
      </w:r>
      <w:r w:rsidR="00067D53" w:rsidRPr="00067D53">
        <w:rPr>
          <w:color w:val="0070C0"/>
          <w:vertAlign w:val="superscript"/>
        </w:rPr>
        <w:t>st</w:t>
      </w:r>
      <w:r w:rsidR="00067D53" w:rsidRPr="00067D53">
        <w:rPr>
          <w:color w:val="0070C0"/>
        </w:rPr>
        <w:t xml:space="preserve"> April 2021</w:t>
      </w:r>
      <w:r w:rsidR="000256C9">
        <w:rPr>
          <w:color w:val="0070C0"/>
        </w:rPr>
        <w:t>.</w:t>
      </w:r>
      <w:r w:rsidR="00067D53" w:rsidRPr="00067D53">
        <w:rPr>
          <w:color w:val="0070C0"/>
        </w:rPr>
        <w:t xml:space="preserve"> </w:t>
      </w:r>
      <w:r w:rsidRPr="00067D53">
        <w:rPr>
          <w:color w:val="0070C0"/>
        </w:rPr>
        <w:t xml:space="preserve">Sira Certification Service </w:t>
      </w:r>
      <w:r w:rsidR="000256C9">
        <w:rPr>
          <w:color w:val="0070C0"/>
        </w:rPr>
        <w:t>was</w:t>
      </w:r>
      <w:r w:rsidR="009F085E" w:rsidRPr="00067D53">
        <w:rPr>
          <w:color w:val="0070C0"/>
        </w:rPr>
        <w:t xml:space="preserve"> accepted </w:t>
      </w:r>
      <w:r w:rsidR="00F40643" w:rsidRPr="00067D53">
        <w:rPr>
          <w:color w:val="0070C0"/>
        </w:rPr>
        <w:t>as an IECEx0</w:t>
      </w:r>
      <w:r w:rsidR="00F40643">
        <w:rPr>
          <w:color w:val="0070C0"/>
        </w:rPr>
        <w:t>2</w:t>
      </w:r>
      <w:r w:rsidR="00F40643" w:rsidRPr="00067D53">
        <w:rPr>
          <w:color w:val="0070C0"/>
        </w:rPr>
        <w:t xml:space="preserve"> Certifying Body </w:t>
      </w:r>
      <w:r w:rsidR="00F40643">
        <w:rPr>
          <w:color w:val="0070C0"/>
        </w:rPr>
        <w:t>and Testing Laboratory since</w:t>
      </w:r>
      <w:r w:rsidR="00F40643" w:rsidRPr="00067D53">
        <w:rPr>
          <w:color w:val="0070C0"/>
        </w:rPr>
        <w:t xml:space="preserve"> </w:t>
      </w:r>
      <w:r w:rsidR="00F40643">
        <w:rPr>
          <w:color w:val="0070C0"/>
        </w:rPr>
        <w:t>1999</w:t>
      </w:r>
      <w:r w:rsidR="00C35BCB">
        <w:rPr>
          <w:color w:val="0070C0"/>
        </w:rPr>
        <w:t>, IECEx</w:t>
      </w:r>
      <w:r w:rsidR="00F40643">
        <w:rPr>
          <w:color w:val="0070C0"/>
        </w:rPr>
        <w:t xml:space="preserve"> </w:t>
      </w:r>
      <w:r w:rsidR="00C35BCB">
        <w:rPr>
          <w:color w:val="0070C0"/>
        </w:rPr>
        <w:t xml:space="preserve">03 Certification Body since </w:t>
      </w:r>
      <w:r w:rsidR="009A23F7">
        <w:rPr>
          <w:color w:val="0070C0"/>
        </w:rPr>
        <w:t>2006</w:t>
      </w:r>
      <w:r w:rsidR="00C35BCB">
        <w:rPr>
          <w:color w:val="0070C0"/>
        </w:rPr>
        <w:t xml:space="preserve"> </w:t>
      </w:r>
      <w:r w:rsidR="00F40643">
        <w:rPr>
          <w:color w:val="0070C0"/>
        </w:rPr>
        <w:t xml:space="preserve">and </w:t>
      </w:r>
      <w:r w:rsidR="009F085E" w:rsidRPr="00067D53">
        <w:rPr>
          <w:color w:val="0070C0"/>
        </w:rPr>
        <w:t xml:space="preserve">as an IECEx05 Certifying Body </w:t>
      </w:r>
      <w:r w:rsidR="000256C9">
        <w:rPr>
          <w:color w:val="0070C0"/>
        </w:rPr>
        <w:t>since</w:t>
      </w:r>
      <w:r w:rsidR="009F085E" w:rsidRPr="00067D53">
        <w:rPr>
          <w:color w:val="0070C0"/>
        </w:rPr>
        <w:t xml:space="preserve"> </w:t>
      </w:r>
      <w:r w:rsidRPr="00067D53">
        <w:rPr>
          <w:color w:val="0070C0"/>
        </w:rPr>
        <w:t>2010</w:t>
      </w:r>
      <w:r w:rsidR="009F085E" w:rsidRPr="00067D53">
        <w:rPr>
          <w:color w:val="0070C0"/>
        </w:rPr>
        <w:t>.</w:t>
      </w:r>
    </w:p>
    <w:bookmarkEnd w:id="39"/>
    <w:p w14:paraId="175875C5" w14:textId="77777777" w:rsidR="000256C9" w:rsidRDefault="009F085E" w:rsidP="009F085E">
      <w:pPr>
        <w:pStyle w:val="PARAGRAPH"/>
        <w:rPr>
          <w:color w:val="0070C0"/>
        </w:rPr>
      </w:pPr>
      <w:r w:rsidRPr="00462D31">
        <w:rPr>
          <w:color w:val="0070C0"/>
        </w:rPr>
        <w:t xml:space="preserve">This was a re-assessment for their continuance </w:t>
      </w:r>
      <w:r w:rsidR="000256C9">
        <w:rPr>
          <w:color w:val="0070C0"/>
        </w:rPr>
        <w:t xml:space="preserve">acceptance </w:t>
      </w:r>
      <w:r w:rsidRPr="00462D31">
        <w:rPr>
          <w:color w:val="0070C0"/>
        </w:rPr>
        <w:t>as an IECEx CB</w:t>
      </w:r>
      <w:r w:rsidR="00F40643">
        <w:rPr>
          <w:color w:val="0070C0"/>
        </w:rPr>
        <w:t xml:space="preserve"> and IECEx TL</w:t>
      </w:r>
      <w:r w:rsidRPr="00462D31">
        <w:rPr>
          <w:color w:val="0070C0"/>
        </w:rPr>
        <w:t xml:space="preserve">. </w:t>
      </w:r>
    </w:p>
    <w:p w14:paraId="37AAB94B" w14:textId="77777777" w:rsidR="0073708E" w:rsidRPr="00067D53" w:rsidRDefault="009A23F7" w:rsidP="009F085E">
      <w:pPr>
        <w:pStyle w:val="PARAGRAPH"/>
        <w:rPr>
          <w:color w:val="0070C0"/>
        </w:rPr>
      </w:pPr>
      <w:r w:rsidRPr="004C342F">
        <w:rPr>
          <w:color w:val="0070C0"/>
        </w:rPr>
        <w:t xml:space="preserve">However, on Nov 2021, </w:t>
      </w:r>
      <w:r w:rsidRPr="004C342F">
        <w:rPr>
          <w:color w:val="0070C0"/>
        </w:rPr>
        <w:fldChar w:fldCharType="begin"/>
      </w:r>
      <w:r w:rsidRPr="004C342F">
        <w:rPr>
          <w:color w:val="0070C0"/>
        </w:rPr>
        <w:instrText xml:space="preserve"> REF ExCB_Name \h  \* MERGEFORMAT </w:instrText>
      </w:r>
      <w:r w:rsidRPr="004C342F">
        <w:rPr>
          <w:color w:val="0070C0"/>
        </w:rPr>
      </w:r>
      <w:r w:rsidRPr="004C342F">
        <w:rPr>
          <w:color w:val="0070C0"/>
        </w:rPr>
        <w:fldChar w:fldCharType="separate"/>
      </w:r>
      <w:r w:rsidRPr="004C342F">
        <w:rPr>
          <w:color w:val="0070C0"/>
          <w:lang w:val="en-US"/>
        </w:rPr>
        <w:t>CSA Group Testing UK Ltd</w:t>
      </w:r>
      <w:r w:rsidRPr="004C342F">
        <w:rPr>
          <w:color w:val="0070C0"/>
        </w:rPr>
        <w:fldChar w:fldCharType="end"/>
      </w:r>
      <w:r w:rsidRPr="004C342F">
        <w:rPr>
          <w:color w:val="0070C0"/>
        </w:rPr>
        <w:t xml:space="preserve"> has decided to transfer the IECEx05 certification to Exert (XRT) in Norway.</w:t>
      </w:r>
    </w:p>
    <w:p w14:paraId="502834FD" w14:textId="070B4C63" w:rsidR="006277CD" w:rsidRDefault="006277CD" w:rsidP="00AD0236">
      <w:pPr>
        <w:pStyle w:val="Heading2"/>
      </w:pPr>
      <w:bookmarkStart w:id="40" w:name="_Toc109808440"/>
      <w:r w:rsidRPr="00BD6E18">
        <w:t>Scopes</w:t>
      </w:r>
      <w:bookmarkEnd w:id="40"/>
    </w:p>
    <w:p w14:paraId="3185A820" w14:textId="77777777" w:rsidR="00F40643" w:rsidRDefault="00F40643" w:rsidP="00F40643">
      <w:pPr>
        <w:pStyle w:val="Heading3"/>
      </w:pPr>
      <w:bookmarkStart w:id="41" w:name="_Toc109808441"/>
      <w:proofErr w:type="spellStart"/>
      <w:r w:rsidRPr="00BD6E18">
        <w:t>ExCB</w:t>
      </w:r>
      <w:proofErr w:type="spellEnd"/>
      <w:r w:rsidRPr="00BD6E18">
        <w:t xml:space="preserve"> </w:t>
      </w:r>
      <w:r>
        <w:t xml:space="preserve">&amp; </w:t>
      </w:r>
      <w:proofErr w:type="spellStart"/>
      <w:r>
        <w:t>ExTL</w:t>
      </w:r>
      <w:proofErr w:type="spellEnd"/>
      <w:r>
        <w:t xml:space="preserve"> </w:t>
      </w:r>
      <w:r w:rsidRPr="00BD6E18">
        <w:t xml:space="preserve">scope for IECEx </w:t>
      </w:r>
      <w:r>
        <w:t>Equipment</w:t>
      </w:r>
      <w:r w:rsidRPr="00BD6E18">
        <w:t xml:space="preserve"> Scheme</w:t>
      </w:r>
      <w:bookmarkEnd w:id="41"/>
    </w:p>
    <w:tbl>
      <w:tblPr>
        <w:tblW w:w="9000" w:type="dxa"/>
        <w:tblCellMar>
          <w:left w:w="70" w:type="dxa"/>
          <w:right w:w="70" w:type="dxa"/>
        </w:tblCellMar>
        <w:tblLook w:val="04A0" w:firstRow="1" w:lastRow="0" w:firstColumn="1" w:lastColumn="0" w:noHBand="0" w:noVBand="1"/>
      </w:tblPr>
      <w:tblGrid>
        <w:gridCol w:w="2200"/>
        <w:gridCol w:w="5320"/>
        <w:gridCol w:w="1480"/>
      </w:tblGrid>
      <w:tr w:rsidR="00F40643" w:rsidRPr="00F40643" w14:paraId="4E1A771C" w14:textId="77777777" w:rsidTr="006E37C0">
        <w:trPr>
          <w:trHeight w:val="454"/>
          <w:tblHeader/>
        </w:trPr>
        <w:tc>
          <w:tcPr>
            <w:tcW w:w="22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F8FA1C6" w14:textId="77777777" w:rsidR="00F40643" w:rsidRPr="00F40643" w:rsidRDefault="00F40643" w:rsidP="00F40643">
            <w:pPr>
              <w:jc w:val="left"/>
              <w:rPr>
                <w:b/>
                <w:bCs/>
                <w:spacing w:val="0"/>
                <w:sz w:val="18"/>
                <w:szCs w:val="18"/>
                <w:lang w:val="fr-FR" w:eastAsia="fr-FR"/>
              </w:rPr>
            </w:pPr>
            <w:proofErr w:type="spellStart"/>
            <w:r w:rsidRPr="00F40643">
              <w:rPr>
                <w:b/>
                <w:bCs/>
                <w:spacing w:val="0"/>
                <w:sz w:val="18"/>
                <w:szCs w:val="18"/>
                <w:lang w:val="fr-FR" w:eastAsia="fr-FR"/>
              </w:rPr>
              <w:t>Number</w:t>
            </w:r>
            <w:proofErr w:type="spellEnd"/>
            <w:r w:rsidRPr="00F40643">
              <w:rPr>
                <w:b/>
                <w:bCs/>
                <w:spacing w:val="0"/>
                <w:sz w:val="18"/>
                <w:szCs w:val="18"/>
                <w:lang w:val="fr-FR" w:eastAsia="fr-FR"/>
              </w:rPr>
              <w:t xml:space="preserve"> </w:t>
            </w:r>
          </w:p>
        </w:tc>
        <w:tc>
          <w:tcPr>
            <w:tcW w:w="5320" w:type="dxa"/>
            <w:tcBorders>
              <w:top w:val="single" w:sz="8" w:space="0" w:color="auto"/>
              <w:left w:val="nil"/>
              <w:bottom w:val="single" w:sz="8" w:space="0" w:color="auto"/>
              <w:right w:val="single" w:sz="4" w:space="0" w:color="auto"/>
            </w:tcBorders>
            <w:shd w:val="clear" w:color="auto" w:fill="auto"/>
            <w:vAlign w:val="center"/>
            <w:hideMark/>
          </w:tcPr>
          <w:p w14:paraId="743E1413" w14:textId="77777777" w:rsidR="00F40643" w:rsidRPr="00F40643" w:rsidRDefault="00F40643" w:rsidP="00F40643">
            <w:pPr>
              <w:rPr>
                <w:b/>
                <w:bCs/>
                <w:spacing w:val="0"/>
                <w:sz w:val="18"/>
                <w:szCs w:val="18"/>
                <w:lang w:val="fr-FR" w:eastAsia="fr-FR"/>
              </w:rPr>
            </w:pPr>
            <w:proofErr w:type="spellStart"/>
            <w:r w:rsidRPr="00F40643">
              <w:rPr>
                <w:b/>
                <w:bCs/>
                <w:spacing w:val="0"/>
                <w:sz w:val="18"/>
                <w:szCs w:val="18"/>
                <w:lang w:val="fr-FR" w:eastAsia="fr-FR"/>
              </w:rPr>
              <w:t>Title</w:t>
            </w:r>
            <w:proofErr w:type="spellEnd"/>
            <w:r w:rsidRPr="00F40643">
              <w:rPr>
                <w:b/>
                <w:bCs/>
                <w:spacing w:val="0"/>
                <w:sz w:val="18"/>
                <w:szCs w:val="18"/>
                <w:lang w:val="fr-FR" w:eastAsia="fr-FR"/>
              </w:rPr>
              <w:t xml:space="preserve"> </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14:paraId="0C951384" w14:textId="77777777" w:rsidR="00F40643" w:rsidRPr="00F40643" w:rsidRDefault="00F40643" w:rsidP="00F40643">
            <w:pPr>
              <w:jc w:val="center"/>
              <w:rPr>
                <w:spacing w:val="0"/>
                <w:sz w:val="18"/>
                <w:szCs w:val="18"/>
                <w:lang w:val="fr-FR" w:eastAsia="fr-FR"/>
              </w:rPr>
            </w:pPr>
            <w:proofErr w:type="spellStart"/>
            <w:r w:rsidRPr="00F40643">
              <w:rPr>
                <w:spacing w:val="0"/>
                <w:sz w:val="18"/>
                <w:szCs w:val="18"/>
                <w:lang w:val="fr-FR" w:eastAsia="fr-FR"/>
              </w:rPr>
              <w:t>ExCB</w:t>
            </w:r>
            <w:proofErr w:type="spellEnd"/>
            <w:r w:rsidRPr="00F40643">
              <w:rPr>
                <w:spacing w:val="0"/>
                <w:sz w:val="18"/>
                <w:szCs w:val="18"/>
                <w:lang w:val="fr-FR" w:eastAsia="fr-FR"/>
              </w:rPr>
              <w:t>/</w:t>
            </w:r>
            <w:proofErr w:type="spellStart"/>
            <w:r w:rsidRPr="00F40643">
              <w:rPr>
                <w:spacing w:val="0"/>
                <w:sz w:val="18"/>
                <w:szCs w:val="18"/>
                <w:lang w:val="fr-FR" w:eastAsia="fr-FR"/>
              </w:rPr>
              <w:t>ExTL</w:t>
            </w:r>
            <w:proofErr w:type="spellEnd"/>
          </w:p>
        </w:tc>
      </w:tr>
      <w:tr w:rsidR="00F40643" w:rsidRPr="00F40643" w14:paraId="7BA11E58"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685843F0" w14:textId="77777777" w:rsidR="00F40643" w:rsidRPr="00F40643" w:rsidRDefault="00F40643" w:rsidP="00F40643">
            <w:pPr>
              <w:jc w:val="left"/>
              <w:rPr>
                <w:spacing w:val="0"/>
                <w:sz w:val="16"/>
                <w:szCs w:val="16"/>
                <w:lang w:val="fr-FR" w:eastAsia="fr-FR"/>
              </w:rPr>
            </w:pPr>
            <w:r w:rsidRPr="00F40643">
              <w:rPr>
                <w:spacing w:val="0"/>
                <w:sz w:val="16"/>
                <w:szCs w:val="16"/>
                <w:lang w:val="fr-FR" w:eastAsia="fr-FR"/>
              </w:rPr>
              <w:t>IEC 60079-0 Ed. 6</w:t>
            </w:r>
          </w:p>
        </w:tc>
        <w:tc>
          <w:tcPr>
            <w:tcW w:w="5320" w:type="dxa"/>
            <w:tcBorders>
              <w:top w:val="nil"/>
              <w:left w:val="nil"/>
              <w:bottom w:val="single" w:sz="4" w:space="0" w:color="auto"/>
              <w:right w:val="single" w:sz="4" w:space="0" w:color="auto"/>
            </w:tcBorders>
            <w:shd w:val="clear" w:color="auto" w:fill="auto"/>
            <w:vAlign w:val="center"/>
            <w:hideMark/>
          </w:tcPr>
          <w:p w14:paraId="1D333511" w14:textId="77777777" w:rsidR="00F40643" w:rsidRPr="00F40643" w:rsidRDefault="00F40643" w:rsidP="00F40643">
            <w:pPr>
              <w:jc w:val="left"/>
              <w:rPr>
                <w:spacing w:val="0"/>
                <w:sz w:val="16"/>
                <w:szCs w:val="16"/>
                <w:lang w:val="en-US" w:eastAsia="fr-FR"/>
              </w:rPr>
            </w:pPr>
            <w:r w:rsidRPr="00F40643">
              <w:rPr>
                <w:spacing w:val="0"/>
                <w:sz w:val="16"/>
                <w:szCs w:val="16"/>
                <w:lang w:val="en-US" w:eastAsia="fr-FR"/>
              </w:rPr>
              <w:t>Explosive atmospheres - Part 0: Equipment - General requirements</w:t>
            </w:r>
          </w:p>
        </w:tc>
        <w:tc>
          <w:tcPr>
            <w:tcW w:w="1480" w:type="dxa"/>
            <w:tcBorders>
              <w:top w:val="nil"/>
              <w:left w:val="nil"/>
              <w:bottom w:val="single" w:sz="4" w:space="0" w:color="auto"/>
              <w:right w:val="single" w:sz="8" w:space="0" w:color="auto"/>
            </w:tcBorders>
            <w:shd w:val="clear" w:color="auto" w:fill="auto"/>
            <w:vAlign w:val="center"/>
            <w:hideMark/>
          </w:tcPr>
          <w:p w14:paraId="50878FB6"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F40643" w:rsidRPr="00F40643" w14:paraId="7AA4EF74"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6F15FF04" w14:textId="77777777" w:rsidR="00F40643" w:rsidRPr="00F40643" w:rsidRDefault="00F40643" w:rsidP="00F40643">
            <w:pPr>
              <w:jc w:val="left"/>
              <w:rPr>
                <w:spacing w:val="0"/>
                <w:sz w:val="16"/>
                <w:szCs w:val="16"/>
                <w:lang w:val="fr-FR" w:eastAsia="fr-FR"/>
              </w:rPr>
            </w:pPr>
            <w:r w:rsidRPr="00F40643">
              <w:rPr>
                <w:spacing w:val="0"/>
                <w:sz w:val="16"/>
                <w:szCs w:val="16"/>
                <w:lang w:val="fr-FR" w:eastAsia="fr-FR"/>
              </w:rPr>
              <w:t>IEC 60079-1 Ed. 7</w:t>
            </w:r>
          </w:p>
        </w:tc>
        <w:tc>
          <w:tcPr>
            <w:tcW w:w="5320" w:type="dxa"/>
            <w:tcBorders>
              <w:top w:val="nil"/>
              <w:left w:val="nil"/>
              <w:bottom w:val="single" w:sz="4" w:space="0" w:color="auto"/>
              <w:right w:val="single" w:sz="4" w:space="0" w:color="auto"/>
            </w:tcBorders>
            <w:shd w:val="clear" w:color="auto" w:fill="auto"/>
            <w:vAlign w:val="center"/>
            <w:hideMark/>
          </w:tcPr>
          <w:p w14:paraId="39E52FC5" w14:textId="77777777" w:rsidR="00F40643" w:rsidRPr="00F40643" w:rsidRDefault="00F40643" w:rsidP="00F40643">
            <w:pPr>
              <w:jc w:val="left"/>
              <w:rPr>
                <w:spacing w:val="0"/>
                <w:sz w:val="16"/>
                <w:szCs w:val="16"/>
                <w:lang w:val="en-US" w:eastAsia="fr-FR"/>
              </w:rPr>
            </w:pPr>
            <w:r w:rsidRPr="00F40643">
              <w:rPr>
                <w:spacing w:val="0"/>
                <w:sz w:val="16"/>
                <w:szCs w:val="16"/>
                <w:lang w:val="en-US" w:eastAsia="fr-FR"/>
              </w:rPr>
              <w:t>Explosive atmospheres - Part 1: Equipment protection by flameproof enclosures “d”</w:t>
            </w:r>
          </w:p>
        </w:tc>
        <w:tc>
          <w:tcPr>
            <w:tcW w:w="1480" w:type="dxa"/>
            <w:tcBorders>
              <w:top w:val="nil"/>
              <w:left w:val="nil"/>
              <w:bottom w:val="single" w:sz="4" w:space="0" w:color="auto"/>
              <w:right w:val="single" w:sz="8" w:space="0" w:color="auto"/>
            </w:tcBorders>
            <w:shd w:val="clear" w:color="auto" w:fill="auto"/>
            <w:vAlign w:val="center"/>
            <w:hideMark/>
          </w:tcPr>
          <w:p w14:paraId="28666106"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F40643" w:rsidRPr="00F40643" w14:paraId="7C8206E1"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248331E6" w14:textId="77777777" w:rsidR="00F40643" w:rsidRPr="00F40643" w:rsidRDefault="00F40643" w:rsidP="00F40643">
            <w:pPr>
              <w:jc w:val="left"/>
              <w:rPr>
                <w:spacing w:val="0"/>
                <w:sz w:val="16"/>
                <w:szCs w:val="16"/>
                <w:lang w:val="fr-FR" w:eastAsia="fr-FR"/>
              </w:rPr>
            </w:pPr>
            <w:r w:rsidRPr="00F40643">
              <w:rPr>
                <w:spacing w:val="0"/>
                <w:sz w:val="16"/>
                <w:szCs w:val="16"/>
                <w:lang w:val="fr-FR" w:eastAsia="fr-FR"/>
              </w:rPr>
              <w:t>IEC 60079-2 Ed. 5</w:t>
            </w:r>
          </w:p>
        </w:tc>
        <w:tc>
          <w:tcPr>
            <w:tcW w:w="5320" w:type="dxa"/>
            <w:tcBorders>
              <w:top w:val="nil"/>
              <w:left w:val="nil"/>
              <w:bottom w:val="single" w:sz="4" w:space="0" w:color="auto"/>
              <w:right w:val="single" w:sz="4" w:space="0" w:color="auto"/>
            </w:tcBorders>
            <w:shd w:val="clear" w:color="auto" w:fill="auto"/>
            <w:vAlign w:val="center"/>
            <w:hideMark/>
          </w:tcPr>
          <w:p w14:paraId="581E08AA" w14:textId="77777777" w:rsidR="00F40643" w:rsidRPr="00F40643" w:rsidRDefault="00F40643" w:rsidP="00F40643">
            <w:pPr>
              <w:jc w:val="left"/>
              <w:rPr>
                <w:spacing w:val="0"/>
                <w:sz w:val="16"/>
                <w:szCs w:val="16"/>
                <w:lang w:val="en-US" w:eastAsia="fr-FR"/>
              </w:rPr>
            </w:pPr>
            <w:r w:rsidRPr="00F40643">
              <w:rPr>
                <w:spacing w:val="0"/>
                <w:sz w:val="16"/>
                <w:szCs w:val="16"/>
                <w:lang w:val="en-US" w:eastAsia="fr-FR"/>
              </w:rPr>
              <w:t>Explosive atmospheres - Part 2: Equipment protection by pressurized enclosure «p»</w:t>
            </w:r>
          </w:p>
        </w:tc>
        <w:tc>
          <w:tcPr>
            <w:tcW w:w="1480" w:type="dxa"/>
            <w:tcBorders>
              <w:top w:val="nil"/>
              <w:left w:val="nil"/>
              <w:bottom w:val="single" w:sz="4" w:space="0" w:color="auto"/>
              <w:right w:val="single" w:sz="8" w:space="0" w:color="auto"/>
            </w:tcBorders>
            <w:shd w:val="clear" w:color="auto" w:fill="auto"/>
            <w:vAlign w:val="center"/>
            <w:hideMark/>
          </w:tcPr>
          <w:p w14:paraId="133F3FDF"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F40643" w:rsidRPr="00F40643" w14:paraId="74FA3718"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234EE0C6" w14:textId="77777777" w:rsidR="00F40643" w:rsidRPr="00F40643" w:rsidRDefault="00F40643" w:rsidP="00F40643">
            <w:pPr>
              <w:jc w:val="left"/>
              <w:rPr>
                <w:spacing w:val="0"/>
                <w:sz w:val="16"/>
                <w:szCs w:val="16"/>
                <w:lang w:val="fr-FR" w:eastAsia="fr-FR"/>
              </w:rPr>
            </w:pPr>
            <w:r w:rsidRPr="00F40643">
              <w:rPr>
                <w:spacing w:val="0"/>
                <w:sz w:val="16"/>
                <w:szCs w:val="16"/>
                <w:lang w:val="fr-FR" w:eastAsia="fr-FR"/>
              </w:rPr>
              <w:t>IEC 60079-5 Ed. 3</w:t>
            </w:r>
          </w:p>
        </w:tc>
        <w:tc>
          <w:tcPr>
            <w:tcW w:w="5320" w:type="dxa"/>
            <w:tcBorders>
              <w:top w:val="nil"/>
              <w:left w:val="nil"/>
              <w:bottom w:val="single" w:sz="4" w:space="0" w:color="auto"/>
              <w:right w:val="single" w:sz="4" w:space="0" w:color="auto"/>
            </w:tcBorders>
            <w:shd w:val="clear" w:color="auto" w:fill="auto"/>
            <w:vAlign w:val="center"/>
            <w:hideMark/>
          </w:tcPr>
          <w:p w14:paraId="2411C94C" w14:textId="77777777" w:rsidR="00F40643" w:rsidRPr="00F40643" w:rsidRDefault="00F40643" w:rsidP="00F40643">
            <w:pPr>
              <w:jc w:val="left"/>
              <w:rPr>
                <w:spacing w:val="0"/>
                <w:sz w:val="16"/>
                <w:szCs w:val="16"/>
                <w:lang w:val="en-US" w:eastAsia="fr-FR"/>
              </w:rPr>
            </w:pPr>
            <w:r w:rsidRPr="00F40643">
              <w:rPr>
                <w:spacing w:val="0"/>
                <w:sz w:val="16"/>
                <w:szCs w:val="16"/>
                <w:lang w:val="en-US" w:eastAsia="fr-FR"/>
              </w:rPr>
              <w:t>Explosive atmospheres - Part 5: Equipment protection by powder filling «q»</w:t>
            </w:r>
          </w:p>
        </w:tc>
        <w:tc>
          <w:tcPr>
            <w:tcW w:w="1480" w:type="dxa"/>
            <w:tcBorders>
              <w:top w:val="nil"/>
              <w:left w:val="nil"/>
              <w:bottom w:val="single" w:sz="4" w:space="0" w:color="auto"/>
              <w:right w:val="single" w:sz="8" w:space="0" w:color="auto"/>
            </w:tcBorders>
            <w:shd w:val="clear" w:color="auto" w:fill="auto"/>
            <w:vAlign w:val="center"/>
            <w:hideMark/>
          </w:tcPr>
          <w:p w14:paraId="59643961"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F40643" w:rsidRPr="00F40643" w14:paraId="64CE4DCA"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3E209366" w14:textId="77777777" w:rsidR="00F40643" w:rsidRPr="00F40643" w:rsidRDefault="00F40643" w:rsidP="00F40643">
            <w:pPr>
              <w:jc w:val="left"/>
              <w:rPr>
                <w:spacing w:val="0"/>
                <w:sz w:val="16"/>
                <w:szCs w:val="16"/>
                <w:lang w:val="fr-FR" w:eastAsia="fr-FR"/>
              </w:rPr>
            </w:pPr>
            <w:r w:rsidRPr="00F40643">
              <w:rPr>
                <w:spacing w:val="0"/>
                <w:sz w:val="16"/>
                <w:szCs w:val="16"/>
                <w:lang w:val="fr-FR" w:eastAsia="fr-FR"/>
              </w:rPr>
              <w:t>IEC 60079-6 Ed. 3</w:t>
            </w:r>
          </w:p>
        </w:tc>
        <w:tc>
          <w:tcPr>
            <w:tcW w:w="5320" w:type="dxa"/>
            <w:tcBorders>
              <w:top w:val="nil"/>
              <w:left w:val="nil"/>
              <w:bottom w:val="single" w:sz="4" w:space="0" w:color="auto"/>
              <w:right w:val="single" w:sz="4" w:space="0" w:color="auto"/>
            </w:tcBorders>
            <w:shd w:val="clear" w:color="auto" w:fill="auto"/>
            <w:vAlign w:val="center"/>
            <w:hideMark/>
          </w:tcPr>
          <w:p w14:paraId="02C37751" w14:textId="77777777" w:rsidR="00F40643" w:rsidRPr="00F40643" w:rsidRDefault="00F40643" w:rsidP="00F40643">
            <w:pPr>
              <w:jc w:val="left"/>
              <w:rPr>
                <w:spacing w:val="0"/>
                <w:sz w:val="16"/>
                <w:szCs w:val="16"/>
                <w:lang w:val="en-US" w:eastAsia="fr-FR"/>
              </w:rPr>
            </w:pPr>
            <w:r w:rsidRPr="00F40643">
              <w:rPr>
                <w:spacing w:val="0"/>
                <w:sz w:val="16"/>
                <w:szCs w:val="16"/>
                <w:lang w:val="en-US" w:eastAsia="fr-FR"/>
              </w:rPr>
              <w:t>Explosive atmospheres - Part 6: Equipment protection by oil immersion «o»</w:t>
            </w:r>
          </w:p>
        </w:tc>
        <w:tc>
          <w:tcPr>
            <w:tcW w:w="1480" w:type="dxa"/>
            <w:tcBorders>
              <w:top w:val="nil"/>
              <w:left w:val="nil"/>
              <w:bottom w:val="single" w:sz="4" w:space="0" w:color="auto"/>
              <w:right w:val="single" w:sz="8" w:space="0" w:color="auto"/>
            </w:tcBorders>
            <w:shd w:val="clear" w:color="auto" w:fill="auto"/>
            <w:vAlign w:val="center"/>
            <w:hideMark/>
          </w:tcPr>
          <w:p w14:paraId="1FC507F0"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F40643" w:rsidRPr="00F40643" w14:paraId="2958978E"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598B39CA" w14:textId="77777777" w:rsidR="00F40643" w:rsidRPr="00F40643" w:rsidRDefault="00F40643" w:rsidP="00F40643">
            <w:pPr>
              <w:jc w:val="left"/>
              <w:rPr>
                <w:spacing w:val="0"/>
                <w:sz w:val="16"/>
                <w:szCs w:val="16"/>
                <w:lang w:val="fr-FR" w:eastAsia="fr-FR"/>
              </w:rPr>
            </w:pPr>
            <w:r w:rsidRPr="00F40643">
              <w:rPr>
                <w:spacing w:val="0"/>
                <w:sz w:val="16"/>
                <w:szCs w:val="16"/>
                <w:lang w:val="fr-FR" w:eastAsia="fr-FR"/>
              </w:rPr>
              <w:t>IEC 60079-7 Ed. 4</w:t>
            </w:r>
          </w:p>
        </w:tc>
        <w:tc>
          <w:tcPr>
            <w:tcW w:w="5320" w:type="dxa"/>
            <w:tcBorders>
              <w:top w:val="nil"/>
              <w:left w:val="nil"/>
              <w:bottom w:val="single" w:sz="4" w:space="0" w:color="auto"/>
              <w:right w:val="single" w:sz="4" w:space="0" w:color="auto"/>
            </w:tcBorders>
            <w:shd w:val="clear" w:color="auto" w:fill="auto"/>
            <w:vAlign w:val="center"/>
            <w:hideMark/>
          </w:tcPr>
          <w:p w14:paraId="4D34DA71" w14:textId="77777777" w:rsidR="00F40643" w:rsidRPr="00F40643" w:rsidRDefault="00F40643" w:rsidP="00F40643">
            <w:pPr>
              <w:jc w:val="left"/>
              <w:rPr>
                <w:spacing w:val="0"/>
                <w:sz w:val="16"/>
                <w:szCs w:val="16"/>
                <w:lang w:val="en-US" w:eastAsia="fr-FR"/>
              </w:rPr>
            </w:pPr>
            <w:r w:rsidRPr="00F40643">
              <w:rPr>
                <w:spacing w:val="0"/>
                <w:sz w:val="16"/>
                <w:szCs w:val="16"/>
                <w:lang w:val="en-US" w:eastAsia="fr-FR"/>
              </w:rPr>
              <w:t>Explosive atmospheres - Part 7: Equipment protection by increased safety "e"</w:t>
            </w:r>
          </w:p>
        </w:tc>
        <w:tc>
          <w:tcPr>
            <w:tcW w:w="1480" w:type="dxa"/>
            <w:tcBorders>
              <w:top w:val="nil"/>
              <w:left w:val="nil"/>
              <w:bottom w:val="single" w:sz="4" w:space="0" w:color="auto"/>
              <w:right w:val="single" w:sz="8" w:space="0" w:color="auto"/>
            </w:tcBorders>
            <w:shd w:val="clear" w:color="auto" w:fill="auto"/>
            <w:vAlign w:val="center"/>
            <w:hideMark/>
          </w:tcPr>
          <w:p w14:paraId="7FACF5A4"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F40643" w:rsidRPr="00F40643" w14:paraId="37C15EA2"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46BAE98B" w14:textId="77777777" w:rsidR="00F40643" w:rsidRPr="00F40643" w:rsidRDefault="00F40643" w:rsidP="00F40643">
            <w:pPr>
              <w:jc w:val="left"/>
              <w:rPr>
                <w:spacing w:val="0"/>
                <w:sz w:val="16"/>
                <w:szCs w:val="16"/>
                <w:lang w:val="fr-FR" w:eastAsia="fr-FR"/>
              </w:rPr>
            </w:pPr>
            <w:r w:rsidRPr="00F40643">
              <w:rPr>
                <w:spacing w:val="0"/>
                <w:sz w:val="16"/>
                <w:szCs w:val="16"/>
                <w:lang w:val="fr-FR" w:eastAsia="fr-FR"/>
              </w:rPr>
              <w:t>IEC 60079-11 Ed. 6</w:t>
            </w:r>
          </w:p>
        </w:tc>
        <w:tc>
          <w:tcPr>
            <w:tcW w:w="5320" w:type="dxa"/>
            <w:tcBorders>
              <w:top w:val="nil"/>
              <w:left w:val="nil"/>
              <w:bottom w:val="single" w:sz="4" w:space="0" w:color="auto"/>
              <w:right w:val="single" w:sz="4" w:space="0" w:color="auto"/>
            </w:tcBorders>
            <w:shd w:val="clear" w:color="auto" w:fill="auto"/>
            <w:vAlign w:val="center"/>
            <w:hideMark/>
          </w:tcPr>
          <w:p w14:paraId="0B9E53DD" w14:textId="77777777" w:rsidR="00F40643" w:rsidRPr="00F40643" w:rsidRDefault="00F40643" w:rsidP="00F40643">
            <w:pPr>
              <w:jc w:val="left"/>
              <w:rPr>
                <w:spacing w:val="0"/>
                <w:sz w:val="16"/>
                <w:szCs w:val="16"/>
                <w:lang w:val="en-US" w:eastAsia="fr-FR"/>
              </w:rPr>
            </w:pPr>
            <w:r w:rsidRPr="00F40643">
              <w:rPr>
                <w:spacing w:val="0"/>
                <w:sz w:val="16"/>
                <w:szCs w:val="16"/>
                <w:lang w:val="en-US" w:eastAsia="fr-FR"/>
              </w:rPr>
              <w:t>Explosive atmospheres - Part 11: Equipment protection by intrinsic safety “i”</w:t>
            </w:r>
          </w:p>
        </w:tc>
        <w:tc>
          <w:tcPr>
            <w:tcW w:w="1480" w:type="dxa"/>
            <w:tcBorders>
              <w:top w:val="nil"/>
              <w:left w:val="nil"/>
              <w:bottom w:val="single" w:sz="4" w:space="0" w:color="auto"/>
              <w:right w:val="single" w:sz="8" w:space="0" w:color="auto"/>
            </w:tcBorders>
            <w:shd w:val="clear" w:color="auto" w:fill="auto"/>
            <w:vAlign w:val="center"/>
            <w:hideMark/>
          </w:tcPr>
          <w:p w14:paraId="5403FB02"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F40643" w:rsidRPr="00F40643" w14:paraId="233E4CBA"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10583DB4" w14:textId="77777777" w:rsidR="00F40643" w:rsidRPr="00F40643" w:rsidRDefault="00F40643" w:rsidP="00F40643">
            <w:pPr>
              <w:jc w:val="left"/>
              <w:rPr>
                <w:spacing w:val="0"/>
                <w:sz w:val="16"/>
                <w:szCs w:val="16"/>
                <w:lang w:val="fr-FR" w:eastAsia="fr-FR"/>
              </w:rPr>
            </w:pPr>
            <w:r w:rsidRPr="00F40643">
              <w:rPr>
                <w:spacing w:val="0"/>
                <w:sz w:val="16"/>
                <w:szCs w:val="16"/>
                <w:lang w:val="fr-FR" w:eastAsia="fr-FR"/>
              </w:rPr>
              <w:t>IEC 60079-13 Ed. 1</w:t>
            </w:r>
          </w:p>
        </w:tc>
        <w:tc>
          <w:tcPr>
            <w:tcW w:w="5320" w:type="dxa"/>
            <w:tcBorders>
              <w:top w:val="nil"/>
              <w:left w:val="nil"/>
              <w:bottom w:val="single" w:sz="4" w:space="0" w:color="auto"/>
              <w:right w:val="single" w:sz="4" w:space="0" w:color="auto"/>
            </w:tcBorders>
            <w:shd w:val="clear" w:color="auto" w:fill="auto"/>
            <w:vAlign w:val="center"/>
            <w:hideMark/>
          </w:tcPr>
          <w:p w14:paraId="2443D57E" w14:textId="77777777" w:rsidR="00F40643" w:rsidRPr="00F40643" w:rsidRDefault="00F40643" w:rsidP="00F40643">
            <w:pPr>
              <w:jc w:val="left"/>
              <w:rPr>
                <w:spacing w:val="0"/>
                <w:sz w:val="16"/>
                <w:szCs w:val="16"/>
                <w:lang w:val="en-US" w:eastAsia="fr-FR"/>
              </w:rPr>
            </w:pPr>
            <w:r w:rsidRPr="00F40643">
              <w:rPr>
                <w:spacing w:val="0"/>
                <w:sz w:val="16"/>
                <w:szCs w:val="16"/>
                <w:lang w:val="en-US" w:eastAsia="fr-FR"/>
              </w:rPr>
              <w:t>Explosive atmospheres - Part 13: Equipment protection by pressurized room 'p'</w:t>
            </w:r>
          </w:p>
        </w:tc>
        <w:tc>
          <w:tcPr>
            <w:tcW w:w="1480" w:type="dxa"/>
            <w:tcBorders>
              <w:top w:val="nil"/>
              <w:left w:val="nil"/>
              <w:bottom w:val="single" w:sz="4" w:space="0" w:color="auto"/>
              <w:right w:val="single" w:sz="8" w:space="0" w:color="auto"/>
            </w:tcBorders>
            <w:shd w:val="clear" w:color="auto" w:fill="auto"/>
            <w:vAlign w:val="center"/>
            <w:hideMark/>
          </w:tcPr>
          <w:p w14:paraId="596217F7"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F40643" w:rsidRPr="00F40643" w14:paraId="71258A26"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281247ED" w14:textId="77777777" w:rsidR="00F40643" w:rsidRPr="00F40643" w:rsidRDefault="00F40643" w:rsidP="00F40643">
            <w:pPr>
              <w:jc w:val="left"/>
              <w:rPr>
                <w:spacing w:val="0"/>
                <w:sz w:val="16"/>
                <w:szCs w:val="16"/>
                <w:lang w:val="fr-FR" w:eastAsia="fr-FR"/>
              </w:rPr>
            </w:pPr>
            <w:r w:rsidRPr="00F40643">
              <w:rPr>
                <w:spacing w:val="0"/>
                <w:sz w:val="16"/>
                <w:szCs w:val="16"/>
                <w:lang w:val="fr-FR" w:eastAsia="fr-FR"/>
              </w:rPr>
              <w:t>IEC 60079-15 Ed. 4</w:t>
            </w:r>
          </w:p>
        </w:tc>
        <w:tc>
          <w:tcPr>
            <w:tcW w:w="5320" w:type="dxa"/>
            <w:tcBorders>
              <w:top w:val="nil"/>
              <w:left w:val="nil"/>
              <w:bottom w:val="single" w:sz="4" w:space="0" w:color="auto"/>
              <w:right w:val="single" w:sz="4" w:space="0" w:color="auto"/>
            </w:tcBorders>
            <w:shd w:val="clear" w:color="auto" w:fill="auto"/>
            <w:vAlign w:val="center"/>
            <w:hideMark/>
          </w:tcPr>
          <w:p w14:paraId="605E0618" w14:textId="77777777" w:rsidR="00F40643" w:rsidRPr="00F40643" w:rsidRDefault="00F40643" w:rsidP="00F40643">
            <w:pPr>
              <w:jc w:val="left"/>
              <w:rPr>
                <w:spacing w:val="0"/>
                <w:sz w:val="16"/>
                <w:szCs w:val="16"/>
                <w:lang w:val="en-US" w:eastAsia="fr-FR"/>
              </w:rPr>
            </w:pPr>
            <w:r w:rsidRPr="00F40643">
              <w:rPr>
                <w:spacing w:val="0"/>
                <w:sz w:val="16"/>
                <w:szCs w:val="16"/>
                <w:lang w:val="en-US" w:eastAsia="fr-FR"/>
              </w:rPr>
              <w:t>Explosive atmospheres - Part 15: Equipment protection by type of protection "n"</w:t>
            </w:r>
          </w:p>
        </w:tc>
        <w:tc>
          <w:tcPr>
            <w:tcW w:w="1480" w:type="dxa"/>
            <w:tcBorders>
              <w:top w:val="nil"/>
              <w:left w:val="nil"/>
              <w:bottom w:val="single" w:sz="4" w:space="0" w:color="auto"/>
              <w:right w:val="single" w:sz="8" w:space="0" w:color="auto"/>
            </w:tcBorders>
            <w:shd w:val="clear" w:color="auto" w:fill="auto"/>
            <w:vAlign w:val="center"/>
            <w:hideMark/>
          </w:tcPr>
          <w:p w14:paraId="121CAD00"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F40643" w:rsidRPr="00F40643" w14:paraId="788D69C0"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4831DA00" w14:textId="77777777" w:rsidR="00F40643" w:rsidRPr="00F40643" w:rsidRDefault="00F40643" w:rsidP="00F40643">
            <w:pPr>
              <w:jc w:val="left"/>
              <w:rPr>
                <w:spacing w:val="0"/>
                <w:sz w:val="16"/>
                <w:szCs w:val="16"/>
                <w:lang w:val="fr-FR" w:eastAsia="fr-FR"/>
              </w:rPr>
            </w:pPr>
            <w:r w:rsidRPr="00F40643">
              <w:rPr>
                <w:spacing w:val="0"/>
                <w:sz w:val="16"/>
                <w:szCs w:val="16"/>
                <w:lang w:val="fr-FR" w:eastAsia="fr-FR"/>
              </w:rPr>
              <w:t>IEC/TR 60079-16</w:t>
            </w:r>
          </w:p>
        </w:tc>
        <w:tc>
          <w:tcPr>
            <w:tcW w:w="5320" w:type="dxa"/>
            <w:tcBorders>
              <w:top w:val="nil"/>
              <w:left w:val="nil"/>
              <w:bottom w:val="single" w:sz="4" w:space="0" w:color="auto"/>
              <w:right w:val="single" w:sz="4" w:space="0" w:color="auto"/>
            </w:tcBorders>
            <w:shd w:val="clear" w:color="auto" w:fill="auto"/>
            <w:vAlign w:val="center"/>
            <w:hideMark/>
          </w:tcPr>
          <w:p w14:paraId="3B851821" w14:textId="77777777" w:rsidR="00F40643" w:rsidRPr="00F40643" w:rsidRDefault="00F40643" w:rsidP="00F40643">
            <w:pPr>
              <w:jc w:val="left"/>
              <w:rPr>
                <w:spacing w:val="0"/>
                <w:sz w:val="16"/>
                <w:szCs w:val="16"/>
                <w:lang w:val="en-US" w:eastAsia="fr-FR"/>
              </w:rPr>
            </w:pPr>
            <w:r w:rsidRPr="00F40643">
              <w:rPr>
                <w:spacing w:val="0"/>
                <w:sz w:val="16"/>
                <w:szCs w:val="16"/>
                <w:lang w:val="en-US" w:eastAsia="fr-FR"/>
              </w:rPr>
              <w:t xml:space="preserve">Explosive atmospheres - Part 16: Artificial ventilation for the protection of </w:t>
            </w:r>
            <w:proofErr w:type="spellStart"/>
            <w:r w:rsidRPr="00F40643">
              <w:rPr>
                <w:spacing w:val="0"/>
                <w:sz w:val="16"/>
                <w:szCs w:val="16"/>
                <w:lang w:val="en-US" w:eastAsia="fr-FR"/>
              </w:rPr>
              <w:t>analyser</w:t>
            </w:r>
            <w:proofErr w:type="spellEnd"/>
            <w:r w:rsidRPr="00F40643">
              <w:rPr>
                <w:spacing w:val="0"/>
                <w:sz w:val="16"/>
                <w:szCs w:val="16"/>
                <w:lang w:val="en-US" w:eastAsia="fr-FR"/>
              </w:rPr>
              <w:t xml:space="preserve"> (s) houses</w:t>
            </w:r>
          </w:p>
        </w:tc>
        <w:tc>
          <w:tcPr>
            <w:tcW w:w="1480" w:type="dxa"/>
            <w:tcBorders>
              <w:top w:val="nil"/>
              <w:left w:val="nil"/>
              <w:bottom w:val="single" w:sz="4" w:space="0" w:color="auto"/>
              <w:right w:val="single" w:sz="8" w:space="0" w:color="auto"/>
            </w:tcBorders>
            <w:shd w:val="clear" w:color="auto" w:fill="auto"/>
            <w:vAlign w:val="center"/>
            <w:hideMark/>
          </w:tcPr>
          <w:p w14:paraId="7BFB7391" w14:textId="77777777" w:rsidR="00F40643" w:rsidRPr="00F40643" w:rsidRDefault="006E37C0" w:rsidP="00F40643">
            <w:pPr>
              <w:jc w:val="center"/>
              <w:rPr>
                <w:spacing w:val="0"/>
                <w:sz w:val="16"/>
                <w:szCs w:val="16"/>
                <w:lang w:val="fr-FR" w:eastAsia="fr-FR"/>
              </w:rPr>
            </w:pPr>
            <w:r w:rsidRPr="006E37C0">
              <w:rPr>
                <w:spacing w:val="0"/>
                <w:sz w:val="16"/>
                <w:szCs w:val="16"/>
                <w:lang w:val="fr-FR" w:eastAsia="fr-FR"/>
              </w:rPr>
              <w:t xml:space="preserve">Not </w:t>
            </w:r>
            <w:proofErr w:type="spellStart"/>
            <w:r w:rsidRPr="006E37C0">
              <w:rPr>
                <w:spacing w:val="0"/>
                <w:sz w:val="16"/>
                <w:szCs w:val="16"/>
                <w:lang w:val="fr-FR" w:eastAsia="fr-FR"/>
              </w:rPr>
              <w:t>included</w:t>
            </w:r>
            <w:proofErr w:type="spellEnd"/>
          </w:p>
        </w:tc>
      </w:tr>
      <w:tr w:rsidR="00F40643" w:rsidRPr="00F40643" w14:paraId="5B00B3AA"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641ED020" w14:textId="77777777" w:rsidR="00F40643" w:rsidRPr="00F40643" w:rsidRDefault="00F40643" w:rsidP="00F40643">
            <w:pPr>
              <w:jc w:val="left"/>
              <w:rPr>
                <w:spacing w:val="0"/>
                <w:sz w:val="16"/>
                <w:szCs w:val="16"/>
                <w:lang w:val="fr-FR" w:eastAsia="fr-FR"/>
              </w:rPr>
            </w:pPr>
            <w:r w:rsidRPr="00F40643">
              <w:rPr>
                <w:spacing w:val="0"/>
                <w:sz w:val="16"/>
                <w:szCs w:val="16"/>
                <w:lang w:val="fr-FR" w:eastAsia="fr-FR"/>
              </w:rPr>
              <w:t>IEC 60079-18 Ed. 3</w:t>
            </w:r>
          </w:p>
        </w:tc>
        <w:tc>
          <w:tcPr>
            <w:tcW w:w="5320" w:type="dxa"/>
            <w:tcBorders>
              <w:top w:val="nil"/>
              <w:left w:val="nil"/>
              <w:bottom w:val="single" w:sz="4" w:space="0" w:color="auto"/>
              <w:right w:val="single" w:sz="4" w:space="0" w:color="auto"/>
            </w:tcBorders>
            <w:shd w:val="clear" w:color="auto" w:fill="auto"/>
            <w:vAlign w:val="center"/>
            <w:hideMark/>
          </w:tcPr>
          <w:p w14:paraId="0D2352B1" w14:textId="77777777" w:rsidR="00F40643" w:rsidRPr="00F40643" w:rsidRDefault="00F40643" w:rsidP="00F40643">
            <w:pPr>
              <w:jc w:val="left"/>
              <w:rPr>
                <w:spacing w:val="0"/>
                <w:sz w:val="16"/>
                <w:szCs w:val="16"/>
                <w:lang w:val="en-US" w:eastAsia="fr-FR"/>
              </w:rPr>
            </w:pPr>
            <w:r w:rsidRPr="00F40643">
              <w:rPr>
                <w:spacing w:val="0"/>
                <w:sz w:val="16"/>
                <w:szCs w:val="16"/>
                <w:lang w:val="en-US" w:eastAsia="fr-FR"/>
              </w:rPr>
              <w:t>Explosive atmospheres - Part 18: Equipment protection by encapsulation “m”</w:t>
            </w:r>
          </w:p>
        </w:tc>
        <w:tc>
          <w:tcPr>
            <w:tcW w:w="1480" w:type="dxa"/>
            <w:tcBorders>
              <w:top w:val="nil"/>
              <w:left w:val="nil"/>
              <w:bottom w:val="single" w:sz="4" w:space="0" w:color="auto"/>
              <w:right w:val="single" w:sz="8" w:space="0" w:color="auto"/>
            </w:tcBorders>
            <w:shd w:val="clear" w:color="auto" w:fill="auto"/>
            <w:vAlign w:val="center"/>
            <w:hideMark/>
          </w:tcPr>
          <w:p w14:paraId="1F27F578"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F40643" w:rsidRPr="00F40643" w14:paraId="2C23AD1B"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44F96E01" w14:textId="77777777" w:rsidR="00F40643" w:rsidRPr="00F40643" w:rsidRDefault="00F40643" w:rsidP="00F40643">
            <w:pPr>
              <w:jc w:val="left"/>
              <w:rPr>
                <w:spacing w:val="0"/>
                <w:sz w:val="16"/>
                <w:szCs w:val="16"/>
                <w:lang w:val="fr-FR" w:eastAsia="fr-FR"/>
              </w:rPr>
            </w:pPr>
            <w:r w:rsidRPr="00F40643">
              <w:rPr>
                <w:spacing w:val="0"/>
                <w:sz w:val="16"/>
                <w:szCs w:val="16"/>
                <w:lang w:val="fr-FR" w:eastAsia="fr-FR"/>
              </w:rPr>
              <w:t>IEC 60079-25 Ed. 2</w:t>
            </w:r>
          </w:p>
        </w:tc>
        <w:tc>
          <w:tcPr>
            <w:tcW w:w="5320" w:type="dxa"/>
            <w:tcBorders>
              <w:top w:val="nil"/>
              <w:left w:val="nil"/>
              <w:bottom w:val="single" w:sz="4" w:space="0" w:color="auto"/>
              <w:right w:val="single" w:sz="4" w:space="0" w:color="auto"/>
            </w:tcBorders>
            <w:shd w:val="clear" w:color="auto" w:fill="auto"/>
            <w:vAlign w:val="center"/>
            <w:hideMark/>
          </w:tcPr>
          <w:p w14:paraId="2FFDEFC3" w14:textId="77777777" w:rsidR="00F40643" w:rsidRPr="00F40643" w:rsidRDefault="00F40643" w:rsidP="00F40643">
            <w:pPr>
              <w:jc w:val="left"/>
              <w:rPr>
                <w:spacing w:val="0"/>
                <w:sz w:val="16"/>
                <w:szCs w:val="16"/>
                <w:lang w:val="en-US" w:eastAsia="fr-FR"/>
              </w:rPr>
            </w:pPr>
            <w:r w:rsidRPr="00F40643">
              <w:rPr>
                <w:spacing w:val="0"/>
                <w:sz w:val="16"/>
                <w:szCs w:val="16"/>
                <w:lang w:val="en-US" w:eastAsia="fr-FR"/>
              </w:rPr>
              <w:t>Explosive atmospheres - Part 25: Intrinsically safe electrical systems</w:t>
            </w:r>
          </w:p>
        </w:tc>
        <w:tc>
          <w:tcPr>
            <w:tcW w:w="1480" w:type="dxa"/>
            <w:tcBorders>
              <w:top w:val="nil"/>
              <w:left w:val="nil"/>
              <w:bottom w:val="single" w:sz="4" w:space="0" w:color="auto"/>
              <w:right w:val="single" w:sz="8" w:space="0" w:color="auto"/>
            </w:tcBorders>
            <w:shd w:val="clear" w:color="auto" w:fill="auto"/>
            <w:vAlign w:val="center"/>
            <w:hideMark/>
          </w:tcPr>
          <w:p w14:paraId="3BE3C5AF"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F40643" w:rsidRPr="00F40643" w14:paraId="33B8A5EA"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6FB4B92D" w14:textId="77777777" w:rsidR="00F40643" w:rsidRPr="00F40643" w:rsidRDefault="00F40643" w:rsidP="00F40643">
            <w:pPr>
              <w:jc w:val="left"/>
              <w:rPr>
                <w:spacing w:val="0"/>
                <w:sz w:val="16"/>
                <w:szCs w:val="16"/>
                <w:lang w:val="fr-FR" w:eastAsia="fr-FR"/>
              </w:rPr>
            </w:pPr>
            <w:r w:rsidRPr="00F40643">
              <w:rPr>
                <w:spacing w:val="0"/>
                <w:sz w:val="16"/>
                <w:szCs w:val="16"/>
                <w:lang w:val="fr-FR" w:eastAsia="fr-FR"/>
              </w:rPr>
              <w:t>IEC 60079-26 Ed. 2</w:t>
            </w:r>
          </w:p>
        </w:tc>
        <w:tc>
          <w:tcPr>
            <w:tcW w:w="5320" w:type="dxa"/>
            <w:tcBorders>
              <w:top w:val="nil"/>
              <w:left w:val="nil"/>
              <w:bottom w:val="single" w:sz="4" w:space="0" w:color="auto"/>
              <w:right w:val="single" w:sz="4" w:space="0" w:color="auto"/>
            </w:tcBorders>
            <w:shd w:val="clear" w:color="auto" w:fill="auto"/>
            <w:vAlign w:val="center"/>
            <w:hideMark/>
          </w:tcPr>
          <w:p w14:paraId="0330E16C" w14:textId="77777777" w:rsidR="00F40643" w:rsidRPr="00F40643" w:rsidRDefault="00F40643" w:rsidP="00F40643">
            <w:pPr>
              <w:jc w:val="left"/>
              <w:rPr>
                <w:spacing w:val="0"/>
                <w:sz w:val="16"/>
                <w:szCs w:val="16"/>
                <w:lang w:val="en-US" w:eastAsia="fr-FR"/>
              </w:rPr>
            </w:pPr>
            <w:r w:rsidRPr="00F40643">
              <w:rPr>
                <w:spacing w:val="0"/>
                <w:sz w:val="16"/>
                <w:szCs w:val="16"/>
                <w:lang w:val="en-US" w:eastAsia="fr-FR"/>
              </w:rPr>
              <w:t>Explosive atmospheres - Part 26: Equipment with equipment protection level (EPL) Ga</w:t>
            </w:r>
          </w:p>
        </w:tc>
        <w:tc>
          <w:tcPr>
            <w:tcW w:w="1480" w:type="dxa"/>
            <w:tcBorders>
              <w:top w:val="nil"/>
              <w:left w:val="nil"/>
              <w:bottom w:val="single" w:sz="4" w:space="0" w:color="auto"/>
              <w:right w:val="single" w:sz="8" w:space="0" w:color="auto"/>
            </w:tcBorders>
            <w:shd w:val="clear" w:color="auto" w:fill="auto"/>
            <w:vAlign w:val="center"/>
            <w:hideMark/>
          </w:tcPr>
          <w:p w14:paraId="05449945"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F40643" w:rsidRPr="00F40643" w14:paraId="46690011"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4DC1D52B" w14:textId="77777777" w:rsidR="00F40643" w:rsidRPr="00F40643" w:rsidRDefault="00F40643" w:rsidP="00F40643">
            <w:pPr>
              <w:jc w:val="left"/>
              <w:rPr>
                <w:color w:val="000000"/>
                <w:spacing w:val="0"/>
                <w:sz w:val="16"/>
                <w:szCs w:val="16"/>
                <w:lang w:val="fr-FR" w:eastAsia="fr-FR"/>
              </w:rPr>
            </w:pPr>
            <w:r w:rsidRPr="00F40643">
              <w:rPr>
                <w:color w:val="000000"/>
                <w:spacing w:val="0"/>
                <w:sz w:val="16"/>
                <w:szCs w:val="16"/>
                <w:lang w:val="fr-FR" w:eastAsia="fr-FR"/>
              </w:rPr>
              <w:t xml:space="preserve">*IEC </w:t>
            </w:r>
            <w:r w:rsidRPr="00F40643">
              <w:rPr>
                <w:spacing w:val="0"/>
                <w:sz w:val="16"/>
                <w:szCs w:val="16"/>
                <w:lang w:val="fr-FR" w:eastAsia="fr-FR"/>
              </w:rPr>
              <w:t>60079-27</w:t>
            </w:r>
            <w:r w:rsidRPr="00F40643">
              <w:rPr>
                <w:color w:val="000000"/>
                <w:spacing w:val="0"/>
                <w:sz w:val="16"/>
                <w:szCs w:val="16"/>
                <w:lang w:val="fr-FR" w:eastAsia="fr-FR"/>
              </w:rPr>
              <w:t xml:space="preserve"> Ed. 1</w:t>
            </w:r>
          </w:p>
        </w:tc>
        <w:tc>
          <w:tcPr>
            <w:tcW w:w="5320" w:type="dxa"/>
            <w:tcBorders>
              <w:top w:val="nil"/>
              <w:left w:val="nil"/>
              <w:bottom w:val="single" w:sz="4" w:space="0" w:color="auto"/>
              <w:right w:val="single" w:sz="4" w:space="0" w:color="auto"/>
            </w:tcBorders>
            <w:shd w:val="clear" w:color="auto" w:fill="auto"/>
            <w:vAlign w:val="center"/>
            <w:hideMark/>
          </w:tcPr>
          <w:p w14:paraId="201BB50B" w14:textId="77777777" w:rsidR="00F40643" w:rsidRPr="00F40643" w:rsidRDefault="00F40643" w:rsidP="00F40643">
            <w:pPr>
              <w:jc w:val="left"/>
              <w:rPr>
                <w:spacing w:val="0"/>
                <w:sz w:val="16"/>
                <w:szCs w:val="16"/>
                <w:lang w:val="en-US" w:eastAsia="fr-FR"/>
              </w:rPr>
            </w:pPr>
            <w:r w:rsidRPr="00F40643">
              <w:rPr>
                <w:spacing w:val="0"/>
                <w:sz w:val="16"/>
                <w:szCs w:val="16"/>
                <w:lang w:val="en-US" w:eastAsia="fr-FR"/>
              </w:rPr>
              <w:t>Explosive atmospheres - Part 27: Fieldbus intrinsically safe concept (FISCO)</w:t>
            </w:r>
          </w:p>
        </w:tc>
        <w:tc>
          <w:tcPr>
            <w:tcW w:w="1480" w:type="dxa"/>
            <w:tcBorders>
              <w:top w:val="nil"/>
              <w:left w:val="nil"/>
              <w:bottom w:val="single" w:sz="4" w:space="0" w:color="auto"/>
              <w:right w:val="single" w:sz="8" w:space="0" w:color="auto"/>
            </w:tcBorders>
            <w:shd w:val="clear" w:color="auto" w:fill="auto"/>
            <w:vAlign w:val="center"/>
            <w:hideMark/>
          </w:tcPr>
          <w:p w14:paraId="61FD1DB1"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F40643" w:rsidRPr="00F40643" w14:paraId="54899000"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4534742D" w14:textId="77777777" w:rsidR="00F40643" w:rsidRPr="00F40643" w:rsidRDefault="00F40643" w:rsidP="00F40643">
            <w:pPr>
              <w:jc w:val="left"/>
              <w:rPr>
                <w:spacing w:val="0"/>
                <w:sz w:val="16"/>
                <w:szCs w:val="16"/>
                <w:lang w:val="fr-FR" w:eastAsia="fr-FR"/>
              </w:rPr>
            </w:pPr>
            <w:r w:rsidRPr="00F40643">
              <w:rPr>
                <w:spacing w:val="0"/>
                <w:sz w:val="16"/>
                <w:szCs w:val="16"/>
                <w:lang w:val="fr-FR" w:eastAsia="fr-FR"/>
              </w:rPr>
              <w:t>IEC 60079-28 Ed. 2</w:t>
            </w:r>
          </w:p>
        </w:tc>
        <w:tc>
          <w:tcPr>
            <w:tcW w:w="5320" w:type="dxa"/>
            <w:tcBorders>
              <w:top w:val="nil"/>
              <w:left w:val="nil"/>
              <w:bottom w:val="single" w:sz="4" w:space="0" w:color="auto"/>
              <w:right w:val="single" w:sz="4" w:space="0" w:color="auto"/>
            </w:tcBorders>
            <w:shd w:val="clear" w:color="auto" w:fill="auto"/>
            <w:vAlign w:val="center"/>
            <w:hideMark/>
          </w:tcPr>
          <w:p w14:paraId="0859C0B0" w14:textId="77777777" w:rsidR="00F40643" w:rsidRPr="00F40643" w:rsidRDefault="00F40643" w:rsidP="00F40643">
            <w:pPr>
              <w:jc w:val="left"/>
              <w:rPr>
                <w:spacing w:val="0"/>
                <w:sz w:val="16"/>
                <w:szCs w:val="16"/>
                <w:lang w:val="en-US" w:eastAsia="fr-FR"/>
              </w:rPr>
            </w:pPr>
            <w:r w:rsidRPr="00F40643">
              <w:rPr>
                <w:spacing w:val="0"/>
                <w:sz w:val="16"/>
                <w:szCs w:val="16"/>
                <w:lang w:val="en-US" w:eastAsia="fr-FR"/>
              </w:rPr>
              <w:t>Explosive atmospheres - Part 28: Protection of equipment and transmission systems using optical radiation</w:t>
            </w:r>
          </w:p>
        </w:tc>
        <w:tc>
          <w:tcPr>
            <w:tcW w:w="1480" w:type="dxa"/>
            <w:tcBorders>
              <w:top w:val="nil"/>
              <w:left w:val="nil"/>
              <w:bottom w:val="single" w:sz="4" w:space="0" w:color="auto"/>
              <w:right w:val="single" w:sz="8" w:space="0" w:color="auto"/>
            </w:tcBorders>
            <w:shd w:val="clear" w:color="auto" w:fill="auto"/>
            <w:vAlign w:val="center"/>
            <w:hideMark/>
          </w:tcPr>
          <w:p w14:paraId="7641C759"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F40643" w:rsidRPr="00F40643" w14:paraId="4696C267"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hideMark/>
          </w:tcPr>
          <w:p w14:paraId="3C6634C7" w14:textId="77777777" w:rsidR="00F40643" w:rsidRPr="00F40643" w:rsidRDefault="00F40643" w:rsidP="00F40643">
            <w:pPr>
              <w:jc w:val="left"/>
              <w:rPr>
                <w:spacing w:val="0"/>
                <w:sz w:val="16"/>
                <w:szCs w:val="16"/>
                <w:lang w:val="fr-FR" w:eastAsia="fr-FR"/>
              </w:rPr>
            </w:pPr>
            <w:r w:rsidRPr="00F40643">
              <w:rPr>
                <w:spacing w:val="0"/>
                <w:sz w:val="16"/>
                <w:szCs w:val="16"/>
                <w:lang w:val="fr-FR" w:eastAsia="fr-FR"/>
              </w:rPr>
              <w:t>IEC 60079-29-1 Ed. 1</w:t>
            </w:r>
          </w:p>
        </w:tc>
        <w:tc>
          <w:tcPr>
            <w:tcW w:w="5320" w:type="dxa"/>
            <w:tcBorders>
              <w:top w:val="nil"/>
              <w:left w:val="nil"/>
              <w:bottom w:val="single" w:sz="4" w:space="0" w:color="auto"/>
              <w:right w:val="single" w:sz="4" w:space="0" w:color="auto"/>
            </w:tcBorders>
            <w:shd w:val="clear" w:color="auto" w:fill="auto"/>
            <w:hideMark/>
          </w:tcPr>
          <w:p w14:paraId="38039BE6" w14:textId="77777777" w:rsidR="00F40643" w:rsidRPr="00F40643" w:rsidRDefault="00F40643" w:rsidP="00F40643">
            <w:pPr>
              <w:jc w:val="left"/>
              <w:rPr>
                <w:spacing w:val="0"/>
                <w:sz w:val="16"/>
                <w:szCs w:val="16"/>
                <w:lang w:val="en-US" w:eastAsia="fr-FR"/>
              </w:rPr>
            </w:pPr>
            <w:r w:rsidRPr="00F40643">
              <w:rPr>
                <w:spacing w:val="0"/>
                <w:sz w:val="16"/>
                <w:szCs w:val="16"/>
                <w:lang w:val="en-US" w:eastAsia="fr-FR"/>
              </w:rPr>
              <w:t>Explosive atmospheres - Part 29-1: Gas detectors - Performance requirements of detectors for flammable gases</w:t>
            </w:r>
          </w:p>
        </w:tc>
        <w:tc>
          <w:tcPr>
            <w:tcW w:w="1480" w:type="dxa"/>
            <w:tcBorders>
              <w:top w:val="nil"/>
              <w:left w:val="nil"/>
              <w:bottom w:val="single" w:sz="4" w:space="0" w:color="auto"/>
              <w:right w:val="single" w:sz="8" w:space="0" w:color="auto"/>
            </w:tcBorders>
            <w:shd w:val="clear" w:color="auto" w:fill="auto"/>
            <w:vAlign w:val="center"/>
            <w:hideMark/>
          </w:tcPr>
          <w:p w14:paraId="7D8085B7"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F40643" w:rsidRPr="00F40643" w14:paraId="0544343A"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hideMark/>
          </w:tcPr>
          <w:p w14:paraId="20ACCC40" w14:textId="77777777" w:rsidR="00F40643" w:rsidRPr="00F40643" w:rsidRDefault="00F40643" w:rsidP="00F40643">
            <w:pPr>
              <w:jc w:val="left"/>
              <w:rPr>
                <w:spacing w:val="0"/>
                <w:sz w:val="16"/>
                <w:szCs w:val="16"/>
                <w:lang w:val="fr-FR" w:eastAsia="fr-FR"/>
              </w:rPr>
            </w:pPr>
            <w:r w:rsidRPr="00F40643">
              <w:rPr>
                <w:spacing w:val="0"/>
                <w:sz w:val="16"/>
                <w:szCs w:val="16"/>
                <w:lang w:val="fr-FR" w:eastAsia="fr-FR"/>
              </w:rPr>
              <w:t>IEC 60079-29-4</w:t>
            </w:r>
          </w:p>
        </w:tc>
        <w:tc>
          <w:tcPr>
            <w:tcW w:w="5320" w:type="dxa"/>
            <w:tcBorders>
              <w:top w:val="nil"/>
              <w:left w:val="nil"/>
              <w:bottom w:val="single" w:sz="4" w:space="0" w:color="auto"/>
              <w:right w:val="single" w:sz="4" w:space="0" w:color="auto"/>
            </w:tcBorders>
            <w:shd w:val="clear" w:color="auto" w:fill="auto"/>
            <w:hideMark/>
          </w:tcPr>
          <w:p w14:paraId="20247D22" w14:textId="77777777" w:rsidR="00F40643" w:rsidRPr="00F40643" w:rsidRDefault="00F40643" w:rsidP="00F40643">
            <w:pPr>
              <w:jc w:val="left"/>
              <w:rPr>
                <w:spacing w:val="0"/>
                <w:sz w:val="16"/>
                <w:szCs w:val="16"/>
                <w:lang w:val="en-US" w:eastAsia="fr-FR"/>
              </w:rPr>
            </w:pPr>
            <w:r w:rsidRPr="00F40643">
              <w:rPr>
                <w:spacing w:val="0"/>
                <w:sz w:val="16"/>
                <w:szCs w:val="16"/>
                <w:lang w:val="en-US" w:eastAsia="fr-FR"/>
              </w:rPr>
              <w:t>Explosive atmospheres - Part 29-4: Gas detectors - Performance requirements of open path detectors for flammable gases</w:t>
            </w:r>
          </w:p>
        </w:tc>
        <w:tc>
          <w:tcPr>
            <w:tcW w:w="1480" w:type="dxa"/>
            <w:tcBorders>
              <w:top w:val="nil"/>
              <w:left w:val="nil"/>
              <w:bottom w:val="single" w:sz="4" w:space="0" w:color="auto"/>
              <w:right w:val="single" w:sz="8" w:space="0" w:color="auto"/>
            </w:tcBorders>
            <w:shd w:val="clear" w:color="auto" w:fill="auto"/>
            <w:vAlign w:val="center"/>
            <w:hideMark/>
          </w:tcPr>
          <w:p w14:paraId="32E13893" w14:textId="77777777" w:rsidR="00F40643" w:rsidRPr="00F40643" w:rsidRDefault="006E37C0" w:rsidP="00F40643">
            <w:pPr>
              <w:jc w:val="center"/>
              <w:rPr>
                <w:spacing w:val="0"/>
                <w:sz w:val="16"/>
                <w:szCs w:val="16"/>
                <w:lang w:val="fr-FR" w:eastAsia="fr-FR"/>
              </w:rPr>
            </w:pPr>
            <w:r w:rsidRPr="006E37C0">
              <w:rPr>
                <w:spacing w:val="0"/>
                <w:sz w:val="16"/>
                <w:szCs w:val="16"/>
                <w:lang w:val="fr-FR" w:eastAsia="fr-FR"/>
              </w:rPr>
              <w:t xml:space="preserve">Not </w:t>
            </w:r>
            <w:proofErr w:type="spellStart"/>
            <w:r w:rsidRPr="006E37C0">
              <w:rPr>
                <w:spacing w:val="0"/>
                <w:sz w:val="16"/>
                <w:szCs w:val="16"/>
                <w:lang w:val="fr-FR" w:eastAsia="fr-FR"/>
              </w:rPr>
              <w:t>included</w:t>
            </w:r>
            <w:proofErr w:type="spellEnd"/>
          </w:p>
        </w:tc>
      </w:tr>
      <w:tr w:rsidR="00F40643" w:rsidRPr="00F40643" w14:paraId="3AB69E98"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hideMark/>
          </w:tcPr>
          <w:p w14:paraId="249439DD" w14:textId="77777777" w:rsidR="00F40643" w:rsidRPr="00F40643" w:rsidRDefault="00F40643" w:rsidP="00F40643">
            <w:pPr>
              <w:jc w:val="left"/>
              <w:rPr>
                <w:spacing w:val="0"/>
                <w:sz w:val="16"/>
                <w:szCs w:val="16"/>
                <w:lang w:val="fr-FR" w:eastAsia="fr-FR"/>
              </w:rPr>
            </w:pPr>
            <w:r w:rsidRPr="00F40643">
              <w:rPr>
                <w:spacing w:val="0"/>
                <w:sz w:val="16"/>
                <w:szCs w:val="16"/>
                <w:lang w:val="fr-FR" w:eastAsia="fr-FR"/>
              </w:rPr>
              <w:t>IEC/IEEE 60079-30-1 Ed. 1</w:t>
            </w:r>
          </w:p>
        </w:tc>
        <w:tc>
          <w:tcPr>
            <w:tcW w:w="5320" w:type="dxa"/>
            <w:tcBorders>
              <w:top w:val="nil"/>
              <w:left w:val="nil"/>
              <w:bottom w:val="single" w:sz="4" w:space="0" w:color="auto"/>
              <w:right w:val="single" w:sz="4" w:space="0" w:color="auto"/>
            </w:tcBorders>
            <w:shd w:val="clear" w:color="auto" w:fill="auto"/>
            <w:hideMark/>
          </w:tcPr>
          <w:p w14:paraId="657C8DE1" w14:textId="77777777" w:rsidR="00F40643" w:rsidRPr="00F40643" w:rsidRDefault="00F40643" w:rsidP="00F40643">
            <w:pPr>
              <w:jc w:val="left"/>
              <w:rPr>
                <w:spacing w:val="0"/>
                <w:sz w:val="16"/>
                <w:szCs w:val="16"/>
                <w:lang w:val="en-US" w:eastAsia="fr-FR"/>
              </w:rPr>
            </w:pPr>
            <w:r w:rsidRPr="006E37C0">
              <w:rPr>
                <w:spacing w:val="0"/>
                <w:sz w:val="16"/>
                <w:szCs w:val="16"/>
                <w:lang w:val="en-US" w:eastAsia="fr-FR"/>
              </w:rPr>
              <w:t>Part 30-1: Electrical resistance trace heating - General and testing requirements</w:t>
            </w:r>
          </w:p>
        </w:tc>
        <w:tc>
          <w:tcPr>
            <w:tcW w:w="1480" w:type="dxa"/>
            <w:tcBorders>
              <w:top w:val="nil"/>
              <w:left w:val="nil"/>
              <w:bottom w:val="single" w:sz="4" w:space="0" w:color="auto"/>
              <w:right w:val="single" w:sz="8" w:space="0" w:color="auto"/>
            </w:tcBorders>
            <w:shd w:val="clear" w:color="auto" w:fill="auto"/>
            <w:vAlign w:val="center"/>
            <w:hideMark/>
          </w:tcPr>
          <w:p w14:paraId="765BCC39"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F40643" w:rsidRPr="00F40643" w14:paraId="567CEFF6"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0AEEF8AD" w14:textId="77777777" w:rsidR="00F40643" w:rsidRPr="00F40643" w:rsidRDefault="00F40643" w:rsidP="00F40643">
            <w:pPr>
              <w:jc w:val="left"/>
              <w:rPr>
                <w:spacing w:val="0"/>
                <w:sz w:val="16"/>
                <w:szCs w:val="16"/>
                <w:lang w:val="fr-FR" w:eastAsia="fr-FR"/>
              </w:rPr>
            </w:pPr>
            <w:r w:rsidRPr="00F40643">
              <w:rPr>
                <w:spacing w:val="0"/>
                <w:sz w:val="16"/>
                <w:szCs w:val="16"/>
                <w:lang w:val="fr-FR" w:eastAsia="fr-FR"/>
              </w:rPr>
              <w:t>IEC 60079-31 Ed. 2</w:t>
            </w:r>
          </w:p>
        </w:tc>
        <w:tc>
          <w:tcPr>
            <w:tcW w:w="5320" w:type="dxa"/>
            <w:tcBorders>
              <w:top w:val="nil"/>
              <w:left w:val="nil"/>
              <w:bottom w:val="single" w:sz="4" w:space="0" w:color="auto"/>
              <w:right w:val="single" w:sz="4" w:space="0" w:color="auto"/>
            </w:tcBorders>
            <w:shd w:val="clear" w:color="auto" w:fill="auto"/>
            <w:vAlign w:val="center"/>
            <w:hideMark/>
          </w:tcPr>
          <w:p w14:paraId="0CC6B4F4" w14:textId="77777777" w:rsidR="00F40643" w:rsidRPr="00F40643" w:rsidRDefault="00F40643" w:rsidP="00F40643">
            <w:pPr>
              <w:jc w:val="left"/>
              <w:rPr>
                <w:spacing w:val="0"/>
                <w:sz w:val="16"/>
                <w:szCs w:val="16"/>
                <w:lang w:val="fr-FR" w:eastAsia="fr-FR"/>
              </w:rPr>
            </w:pPr>
            <w:r w:rsidRPr="00F40643">
              <w:rPr>
                <w:spacing w:val="0"/>
                <w:sz w:val="16"/>
                <w:szCs w:val="16"/>
                <w:lang w:val="fr-FR" w:eastAsia="fr-FR"/>
              </w:rPr>
              <w:t xml:space="preserve">Explosive </w:t>
            </w:r>
            <w:proofErr w:type="spellStart"/>
            <w:r w:rsidRPr="00F40643">
              <w:rPr>
                <w:spacing w:val="0"/>
                <w:sz w:val="16"/>
                <w:szCs w:val="16"/>
                <w:lang w:val="fr-FR" w:eastAsia="fr-FR"/>
              </w:rPr>
              <w:t>atmospheres</w:t>
            </w:r>
            <w:proofErr w:type="spellEnd"/>
            <w:r w:rsidRPr="00F40643">
              <w:rPr>
                <w:spacing w:val="0"/>
                <w:sz w:val="16"/>
                <w:szCs w:val="16"/>
                <w:lang w:val="fr-FR" w:eastAsia="fr-FR"/>
              </w:rPr>
              <w:t xml:space="preserve"> - Part </w:t>
            </w:r>
            <w:proofErr w:type="gramStart"/>
            <w:r w:rsidRPr="00F40643">
              <w:rPr>
                <w:spacing w:val="0"/>
                <w:sz w:val="16"/>
                <w:szCs w:val="16"/>
                <w:lang w:val="fr-FR" w:eastAsia="fr-FR"/>
              </w:rPr>
              <w:t>31:</w:t>
            </w:r>
            <w:proofErr w:type="gramEnd"/>
            <w:r w:rsidRPr="00F40643">
              <w:rPr>
                <w:spacing w:val="0"/>
                <w:sz w:val="16"/>
                <w:szCs w:val="16"/>
                <w:lang w:val="fr-FR" w:eastAsia="fr-FR"/>
              </w:rPr>
              <w:t xml:space="preserve"> Equipment </w:t>
            </w:r>
            <w:proofErr w:type="spellStart"/>
            <w:r w:rsidRPr="00F40643">
              <w:rPr>
                <w:spacing w:val="0"/>
                <w:sz w:val="16"/>
                <w:szCs w:val="16"/>
                <w:lang w:val="fr-FR" w:eastAsia="fr-FR"/>
              </w:rPr>
              <w:t>dust</w:t>
            </w:r>
            <w:proofErr w:type="spellEnd"/>
            <w:r w:rsidRPr="00F40643">
              <w:rPr>
                <w:spacing w:val="0"/>
                <w:sz w:val="16"/>
                <w:szCs w:val="16"/>
                <w:lang w:val="fr-FR" w:eastAsia="fr-FR"/>
              </w:rPr>
              <w:t xml:space="preserve"> ignition protection by enclosure "t"</w:t>
            </w:r>
          </w:p>
        </w:tc>
        <w:tc>
          <w:tcPr>
            <w:tcW w:w="1480" w:type="dxa"/>
            <w:tcBorders>
              <w:top w:val="nil"/>
              <w:left w:val="nil"/>
              <w:bottom w:val="single" w:sz="4" w:space="0" w:color="auto"/>
              <w:right w:val="single" w:sz="8" w:space="0" w:color="auto"/>
            </w:tcBorders>
            <w:shd w:val="clear" w:color="auto" w:fill="auto"/>
            <w:vAlign w:val="center"/>
            <w:hideMark/>
          </w:tcPr>
          <w:p w14:paraId="3E18BFA5"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F40643" w:rsidRPr="00F40643" w14:paraId="2577B167"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120E941A" w14:textId="77777777" w:rsidR="00F40643" w:rsidRPr="00F40643" w:rsidRDefault="00F40643" w:rsidP="00F40643">
            <w:pPr>
              <w:jc w:val="left"/>
              <w:rPr>
                <w:spacing w:val="0"/>
                <w:sz w:val="16"/>
                <w:szCs w:val="16"/>
                <w:lang w:val="fr-FR" w:eastAsia="fr-FR"/>
              </w:rPr>
            </w:pPr>
            <w:r w:rsidRPr="00F40643">
              <w:rPr>
                <w:spacing w:val="0"/>
                <w:sz w:val="16"/>
                <w:szCs w:val="16"/>
                <w:lang w:val="fr-FR" w:eastAsia="fr-FR"/>
              </w:rPr>
              <w:t>IEC 60079-33 Ed. 1</w:t>
            </w:r>
          </w:p>
        </w:tc>
        <w:tc>
          <w:tcPr>
            <w:tcW w:w="5320" w:type="dxa"/>
            <w:tcBorders>
              <w:top w:val="nil"/>
              <w:left w:val="nil"/>
              <w:bottom w:val="single" w:sz="4" w:space="0" w:color="auto"/>
              <w:right w:val="single" w:sz="4" w:space="0" w:color="auto"/>
            </w:tcBorders>
            <w:shd w:val="clear" w:color="auto" w:fill="auto"/>
            <w:vAlign w:val="center"/>
            <w:hideMark/>
          </w:tcPr>
          <w:p w14:paraId="545453DB" w14:textId="77777777" w:rsidR="00F40643" w:rsidRPr="00F40643" w:rsidRDefault="00F40643" w:rsidP="00F40643">
            <w:pPr>
              <w:jc w:val="left"/>
              <w:rPr>
                <w:spacing w:val="0"/>
                <w:sz w:val="16"/>
                <w:szCs w:val="16"/>
                <w:lang w:val="en-US" w:eastAsia="fr-FR"/>
              </w:rPr>
            </w:pPr>
            <w:r w:rsidRPr="00F40643">
              <w:rPr>
                <w:spacing w:val="0"/>
                <w:sz w:val="16"/>
                <w:szCs w:val="16"/>
                <w:lang w:val="en-US" w:eastAsia="fr-FR"/>
              </w:rPr>
              <w:t>Explosive atmospheres - Part 33: Equipment protection by special protection "s"</w:t>
            </w:r>
          </w:p>
        </w:tc>
        <w:tc>
          <w:tcPr>
            <w:tcW w:w="1480" w:type="dxa"/>
            <w:tcBorders>
              <w:top w:val="nil"/>
              <w:left w:val="nil"/>
              <w:bottom w:val="single" w:sz="4" w:space="0" w:color="auto"/>
              <w:right w:val="single" w:sz="8" w:space="0" w:color="auto"/>
            </w:tcBorders>
            <w:shd w:val="clear" w:color="auto" w:fill="auto"/>
            <w:vAlign w:val="center"/>
            <w:hideMark/>
          </w:tcPr>
          <w:p w14:paraId="4221CB0E" w14:textId="77777777" w:rsidR="00F40643" w:rsidRPr="00F40643" w:rsidRDefault="006E37C0" w:rsidP="00F40643">
            <w:pPr>
              <w:jc w:val="center"/>
              <w:rPr>
                <w:spacing w:val="0"/>
                <w:sz w:val="16"/>
                <w:szCs w:val="16"/>
                <w:lang w:val="fr-FR" w:eastAsia="fr-FR"/>
              </w:rPr>
            </w:pPr>
            <w:r w:rsidRPr="006E37C0">
              <w:rPr>
                <w:spacing w:val="0"/>
                <w:sz w:val="16"/>
                <w:szCs w:val="16"/>
                <w:lang w:val="fr-FR" w:eastAsia="fr-FR"/>
              </w:rPr>
              <w:t xml:space="preserve">Not </w:t>
            </w:r>
            <w:proofErr w:type="spellStart"/>
            <w:r w:rsidRPr="006E37C0">
              <w:rPr>
                <w:spacing w:val="0"/>
                <w:sz w:val="16"/>
                <w:szCs w:val="16"/>
                <w:lang w:val="fr-FR" w:eastAsia="fr-FR"/>
              </w:rPr>
              <w:t>included</w:t>
            </w:r>
            <w:proofErr w:type="spellEnd"/>
          </w:p>
        </w:tc>
      </w:tr>
      <w:tr w:rsidR="00F40643" w:rsidRPr="00F40643" w14:paraId="1D62C86C"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7BDD83AC" w14:textId="77777777" w:rsidR="00F40643" w:rsidRPr="00F40643" w:rsidRDefault="00F40643" w:rsidP="00F40643">
            <w:pPr>
              <w:jc w:val="left"/>
              <w:rPr>
                <w:spacing w:val="0"/>
                <w:sz w:val="16"/>
                <w:szCs w:val="16"/>
                <w:lang w:val="fr-FR" w:eastAsia="fr-FR"/>
              </w:rPr>
            </w:pPr>
            <w:r w:rsidRPr="00F40643">
              <w:rPr>
                <w:spacing w:val="0"/>
                <w:sz w:val="16"/>
                <w:szCs w:val="16"/>
                <w:lang w:val="fr-FR" w:eastAsia="fr-FR"/>
              </w:rPr>
              <w:t>IEC 60079-35-1</w:t>
            </w:r>
          </w:p>
        </w:tc>
        <w:tc>
          <w:tcPr>
            <w:tcW w:w="5320" w:type="dxa"/>
            <w:tcBorders>
              <w:top w:val="nil"/>
              <w:left w:val="nil"/>
              <w:bottom w:val="single" w:sz="4" w:space="0" w:color="auto"/>
              <w:right w:val="single" w:sz="4" w:space="0" w:color="auto"/>
            </w:tcBorders>
            <w:shd w:val="clear" w:color="auto" w:fill="auto"/>
            <w:vAlign w:val="center"/>
            <w:hideMark/>
          </w:tcPr>
          <w:p w14:paraId="7C1153B8" w14:textId="77777777" w:rsidR="00F40643" w:rsidRPr="00F40643" w:rsidRDefault="00F40643" w:rsidP="00F40643">
            <w:pPr>
              <w:jc w:val="left"/>
              <w:rPr>
                <w:spacing w:val="0"/>
                <w:sz w:val="16"/>
                <w:szCs w:val="16"/>
                <w:lang w:val="en-US" w:eastAsia="fr-FR"/>
              </w:rPr>
            </w:pPr>
            <w:r w:rsidRPr="00F40643">
              <w:rPr>
                <w:spacing w:val="0"/>
                <w:sz w:val="16"/>
                <w:szCs w:val="16"/>
                <w:lang w:val="en-US" w:eastAsia="fr-FR"/>
              </w:rPr>
              <w:t xml:space="preserve">Explosive atmospheres - Part 35-1: </w:t>
            </w:r>
            <w:proofErr w:type="spellStart"/>
            <w:r w:rsidRPr="00F40643">
              <w:rPr>
                <w:spacing w:val="0"/>
                <w:sz w:val="16"/>
                <w:szCs w:val="16"/>
                <w:lang w:val="en-US" w:eastAsia="fr-FR"/>
              </w:rPr>
              <w:t>Caplights</w:t>
            </w:r>
            <w:proofErr w:type="spellEnd"/>
            <w:r w:rsidRPr="00F40643">
              <w:rPr>
                <w:spacing w:val="0"/>
                <w:sz w:val="16"/>
                <w:szCs w:val="16"/>
                <w:lang w:val="en-US" w:eastAsia="fr-FR"/>
              </w:rPr>
              <w:t xml:space="preserve"> for use in mines susceptible to firedamp - General requirements - Construction and testing in relation to the risk of explosion</w:t>
            </w:r>
          </w:p>
        </w:tc>
        <w:tc>
          <w:tcPr>
            <w:tcW w:w="1480" w:type="dxa"/>
            <w:tcBorders>
              <w:top w:val="nil"/>
              <w:left w:val="nil"/>
              <w:bottom w:val="single" w:sz="4" w:space="0" w:color="auto"/>
              <w:right w:val="single" w:sz="8" w:space="0" w:color="auto"/>
            </w:tcBorders>
            <w:shd w:val="clear" w:color="auto" w:fill="auto"/>
            <w:vAlign w:val="center"/>
            <w:hideMark/>
          </w:tcPr>
          <w:p w14:paraId="3FC5ABF6" w14:textId="77777777" w:rsidR="00F40643" w:rsidRPr="00F40643" w:rsidRDefault="006E37C0" w:rsidP="00F40643">
            <w:pPr>
              <w:jc w:val="center"/>
              <w:rPr>
                <w:spacing w:val="0"/>
                <w:sz w:val="16"/>
                <w:szCs w:val="16"/>
                <w:lang w:val="fr-FR" w:eastAsia="fr-FR"/>
              </w:rPr>
            </w:pPr>
            <w:r w:rsidRPr="006E37C0">
              <w:rPr>
                <w:spacing w:val="0"/>
                <w:sz w:val="16"/>
                <w:szCs w:val="16"/>
                <w:lang w:val="fr-FR" w:eastAsia="fr-FR"/>
              </w:rPr>
              <w:t xml:space="preserve">Not </w:t>
            </w:r>
            <w:proofErr w:type="spellStart"/>
            <w:r w:rsidRPr="006E37C0">
              <w:rPr>
                <w:spacing w:val="0"/>
                <w:sz w:val="16"/>
                <w:szCs w:val="16"/>
                <w:lang w:val="fr-FR" w:eastAsia="fr-FR"/>
              </w:rPr>
              <w:t>included</w:t>
            </w:r>
            <w:proofErr w:type="spellEnd"/>
          </w:p>
        </w:tc>
      </w:tr>
      <w:tr w:rsidR="00F40643" w:rsidRPr="00F40643" w14:paraId="77BC9704"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71AF98B8" w14:textId="77777777" w:rsidR="00F40643" w:rsidRPr="00F40643" w:rsidRDefault="00F40643" w:rsidP="00F40643">
            <w:pPr>
              <w:jc w:val="left"/>
              <w:rPr>
                <w:spacing w:val="0"/>
                <w:sz w:val="16"/>
                <w:szCs w:val="16"/>
                <w:lang w:val="fr-FR" w:eastAsia="fr-FR"/>
              </w:rPr>
            </w:pPr>
            <w:r w:rsidRPr="00F40643">
              <w:rPr>
                <w:spacing w:val="0"/>
                <w:sz w:val="16"/>
                <w:szCs w:val="16"/>
                <w:lang w:val="fr-FR" w:eastAsia="fr-FR"/>
              </w:rPr>
              <w:t>IEC/TS 60079-40</w:t>
            </w:r>
          </w:p>
        </w:tc>
        <w:tc>
          <w:tcPr>
            <w:tcW w:w="5320" w:type="dxa"/>
            <w:tcBorders>
              <w:top w:val="nil"/>
              <w:left w:val="nil"/>
              <w:bottom w:val="single" w:sz="4" w:space="0" w:color="auto"/>
              <w:right w:val="single" w:sz="4" w:space="0" w:color="auto"/>
            </w:tcBorders>
            <w:shd w:val="clear" w:color="auto" w:fill="auto"/>
            <w:vAlign w:val="center"/>
            <w:hideMark/>
          </w:tcPr>
          <w:p w14:paraId="7882C19A" w14:textId="77777777" w:rsidR="00F40643" w:rsidRPr="00F40643" w:rsidRDefault="00F40643" w:rsidP="00F40643">
            <w:pPr>
              <w:jc w:val="left"/>
              <w:rPr>
                <w:spacing w:val="0"/>
                <w:sz w:val="16"/>
                <w:szCs w:val="16"/>
                <w:lang w:val="en-US" w:eastAsia="fr-FR"/>
              </w:rPr>
            </w:pPr>
            <w:r w:rsidRPr="00F40643">
              <w:rPr>
                <w:spacing w:val="0"/>
                <w:sz w:val="16"/>
                <w:szCs w:val="16"/>
                <w:lang w:val="en-US" w:eastAsia="fr-FR"/>
              </w:rPr>
              <w:t>Explosive atmospheres - Part 40: Requirements for process sealing between flammable process fluids and electrical systems</w:t>
            </w:r>
          </w:p>
        </w:tc>
        <w:tc>
          <w:tcPr>
            <w:tcW w:w="1480" w:type="dxa"/>
            <w:tcBorders>
              <w:top w:val="nil"/>
              <w:left w:val="nil"/>
              <w:bottom w:val="single" w:sz="4" w:space="0" w:color="auto"/>
              <w:right w:val="single" w:sz="8" w:space="0" w:color="auto"/>
            </w:tcBorders>
            <w:shd w:val="clear" w:color="auto" w:fill="auto"/>
            <w:vAlign w:val="center"/>
            <w:hideMark/>
          </w:tcPr>
          <w:p w14:paraId="4B4A2D67"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F40643" w:rsidRPr="00F40643" w14:paraId="7D9F233A"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18FA630D" w14:textId="77777777" w:rsidR="00F40643" w:rsidRPr="00F40643" w:rsidRDefault="00F40643" w:rsidP="00F40643">
            <w:pPr>
              <w:jc w:val="left"/>
              <w:rPr>
                <w:spacing w:val="0"/>
                <w:sz w:val="16"/>
                <w:szCs w:val="16"/>
                <w:lang w:val="fr-FR" w:eastAsia="fr-FR"/>
              </w:rPr>
            </w:pPr>
            <w:r w:rsidRPr="00F40643">
              <w:rPr>
                <w:spacing w:val="0"/>
                <w:sz w:val="16"/>
                <w:szCs w:val="16"/>
                <w:lang w:val="fr-FR" w:eastAsia="fr-FR"/>
              </w:rPr>
              <w:t>IEC/TS 60079-46 Ed. 1</w:t>
            </w:r>
          </w:p>
        </w:tc>
        <w:tc>
          <w:tcPr>
            <w:tcW w:w="5320" w:type="dxa"/>
            <w:tcBorders>
              <w:top w:val="nil"/>
              <w:left w:val="nil"/>
              <w:bottom w:val="nil"/>
              <w:right w:val="nil"/>
            </w:tcBorders>
            <w:shd w:val="clear" w:color="auto" w:fill="auto"/>
            <w:noWrap/>
            <w:hideMark/>
          </w:tcPr>
          <w:p w14:paraId="58B6A118" w14:textId="77777777" w:rsidR="00F40643" w:rsidRPr="00F40643" w:rsidRDefault="00F40643" w:rsidP="00F40643">
            <w:pPr>
              <w:jc w:val="left"/>
              <w:rPr>
                <w:spacing w:val="0"/>
                <w:sz w:val="16"/>
                <w:szCs w:val="16"/>
                <w:lang w:val="fr-FR" w:eastAsia="fr-FR"/>
              </w:rPr>
            </w:pPr>
            <w:r w:rsidRPr="00F40643">
              <w:rPr>
                <w:spacing w:val="0"/>
                <w:sz w:val="16"/>
                <w:szCs w:val="16"/>
                <w:lang w:val="fr-FR" w:eastAsia="fr-FR"/>
              </w:rPr>
              <w:t xml:space="preserve">Explosive </w:t>
            </w:r>
            <w:proofErr w:type="spellStart"/>
            <w:r w:rsidRPr="00F40643">
              <w:rPr>
                <w:spacing w:val="0"/>
                <w:sz w:val="16"/>
                <w:szCs w:val="16"/>
                <w:lang w:val="fr-FR" w:eastAsia="fr-FR"/>
              </w:rPr>
              <w:t>atmospheres</w:t>
            </w:r>
            <w:proofErr w:type="spellEnd"/>
            <w:r w:rsidRPr="00F40643">
              <w:rPr>
                <w:spacing w:val="0"/>
                <w:sz w:val="16"/>
                <w:szCs w:val="16"/>
                <w:lang w:val="fr-FR" w:eastAsia="fr-FR"/>
              </w:rPr>
              <w:t xml:space="preserve"> - Part </w:t>
            </w:r>
            <w:proofErr w:type="gramStart"/>
            <w:r w:rsidRPr="00F40643">
              <w:rPr>
                <w:spacing w:val="0"/>
                <w:sz w:val="16"/>
                <w:szCs w:val="16"/>
                <w:lang w:val="fr-FR" w:eastAsia="fr-FR"/>
              </w:rPr>
              <w:t>46:</w:t>
            </w:r>
            <w:proofErr w:type="gramEnd"/>
            <w:r w:rsidRPr="00F40643">
              <w:rPr>
                <w:spacing w:val="0"/>
                <w:sz w:val="16"/>
                <w:szCs w:val="16"/>
                <w:lang w:val="fr-FR" w:eastAsia="fr-FR"/>
              </w:rPr>
              <w:t xml:space="preserve"> Equipment </w:t>
            </w:r>
            <w:proofErr w:type="spellStart"/>
            <w:r w:rsidRPr="00F40643">
              <w:rPr>
                <w:spacing w:val="0"/>
                <w:sz w:val="16"/>
                <w:szCs w:val="16"/>
                <w:lang w:val="fr-FR" w:eastAsia="fr-FR"/>
              </w:rPr>
              <w:t>assemblies</w:t>
            </w:r>
            <w:proofErr w:type="spellEnd"/>
          </w:p>
        </w:tc>
        <w:tc>
          <w:tcPr>
            <w:tcW w:w="1480" w:type="dxa"/>
            <w:tcBorders>
              <w:top w:val="nil"/>
              <w:left w:val="single" w:sz="4" w:space="0" w:color="auto"/>
              <w:bottom w:val="single" w:sz="4" w:space="0" w:color="auto"/>
              <w:right w:val="single" w:sz="8" w:space="0" w:color="auto"/>
            </w:tcBorders>
            <w:shd w:val="clear" w:color="auto" w:fill="auto"/>
            <w:vAlign w:val="center"/>
            <w:hideMark/>
          </w:tcPr>
          <w:p w14:paraId="714EF879"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F40643" w:rsidRPr="00F40643" w14:paraId="76AA9459"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5D177037" w14:textId="77777777" w:rsidR="00F40643" w:rsidRPr="00F40643" w:rsidRDefault="00F40643" w:rsidP="00F40643">
            <w:pPr>
              <w:jc w:val="left"/>
              <w:rPr>
                <w:spacing w:val="0"/>
                <w:sz w:val="16"/>
                <w:szCs w:val="16"/>
                <w:lang w:val="fr-FR" w:eastAsia="fr-FR"/>
              </w:rPr>
            </w:pPr>
            <w:r w:rsidRPr="00F40643">
              <w:rPr>
                <w:spacing w:val="0"/>
                <w:sz w:val="16"/>
                <w:szCs w:val="16"/>
                <w:lang w:val="fr-FR" w:eastAsia="fr-FR"/>
              </w:rPr>
              <w:lastRenderedPageBreak/>
              <w:t>*IEC 61241-0 Ed. 1</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14:paraId="6738C977" w14:textId="77777777" w:rsidR="00F40643" w:rsidRPr="00F40643" w:rsidRDefault="00F40643" w:rsidP="00F40643">
            <w:pPr>
              <w:jc w:val="left"/>
              <w:rPr>
                <w:spacing w:val="0"/>
                <w:sz w:val="16"/>
                <w:szCs w:val="16"/>
                <w:lang w:val="en-US" w:eastAsia="fr-FR"/>
              </w:rPr>
            </w:pPr>
            <w:r w:rsidRPr="00F40643">
              <w:rPr>
                <w:spacing w:val="0"/>
                <w:sz w:val="16"/>
                <w:szCs w:val="16"/>
                <w:lang w:val="en-US" w:eastAsia="fr-FR"/>
              </w:rPr>
              <w:t>Electrical apparatus for use in the presence of combustible dust - Part 0: General requirements</w:t>
            </w:r>
          </w:p>
        </w:tc>
        <w:tc>
          <w:tcPr>
            <w:tcW w:w="1480" w:type="dxa"/>
            <w:tcBorders>
              <w:top w:val="nil"/>
              <w:left w:val="nil"/>
              <w:bottom w:val="single" w:sz="4" w:space="0" w:color="auto"/>
              <w:right w:val="single" w:sz="8" w:space="0" w:color="auto"/>
            </w:tcBorders>
            <w:shd w:val="clear" w:color="auto" w:fill="auto"/>
            <w:vAlign w:val="center"/>
            <w:hideMark/>
          </w:tcPr>
          <w:p w14:paraId="0895D21F"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F40643" w:rsidRPr="00F40643" w14:paraId="7B2882EE"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090A172B" w14:textId="77777777" w:rsidR="00F40643" w:rsidRPr="00F40643" w:rsidRDefault="00F40643" w:rsidP="00F40643">
            <w:pPr>
              <w:jc w:val="left"/>
              <w:rPr>
                <w:spacing w:val="0"/>
                <w:sz w:val="16"/>
                <w:szCs w:val="16"/>
                <w:lang w:val="fr-FR" w:eastAsia="fr-FR"/>
              </w:rPr>
            </w:pPr>
            <w:r w:rsidRPr="00F40643">
              <w:rPr>
                <w:spacing w:val="0"/>
                <w:sz w:val="16"/>
                <w:szCs w:val="16"/>
                <w:lang w:val="fr-FR" w:eastAsia="fr-FR"/>
              </w:rPr>
              <w:t>*IEC 61241-1 Ed. 1</w:t>
            </w:r>
          </w:p>
        </w:tc>
        <w:tc>
          <w:tcPr>
            <w:tcW w:w="5320" w:type="dxa"/>
            <w:tcBorders>
              <w:top w:val="nil"/>
              <w:left w:val="nil"/>
              <w:bottom w:val="single" w:sz="4" w:space="0" w:color="auto"/>
              <w:right w:val="single" w:sz="4" w:space="0" w:color="auto"/>
            </w:tcBorders>
            <w:shd w:val="clear" w:color="auto" w:fill="auto"/>
            <w:vAlign w:val="center"/>
            <w:hideMark/>
          </w:tcPr>
          <w:p w14:paraId="63277169" w14:textId="77777777" w:rsidR="00F40643" w:rsidRPr="00F40643" w:rsidRDefault="00F40643" w:rsidP="00F40643">
            <w:pPr>
              <w:jc w:val="left"/>
              <w:rPr>
                <w:spacing w:val="0"/>
                <w:sz w:val="16"/>
                <w:szCs w:val="16"/>
                <w:lang w:val="en-US" w:eastAsia="fr-FR"/>
              </w:rPr>
            </w:pPr>
            <w:r w:rsidRPr="00F40643">
              <w:rPr>
                <w:spacing w:val="0"/>
                <w:sz w:val="16"/>
                <w:szCs w:val="16"/>
                <w:lang w:val="en-US" w:eastAsia="fr-FR"/>
              </w:rPr>
              <w:t>Electrical apparatus for use in the presence of combustible dust - Part 1: Protection by enclosure “</w:t>
            </w:r>
            <w:proofErr w:type="spellStart"/>
            <w:r w:rsidRPr="00F40643">
              <w:rPr>
                <w:spacing w:val="0"/>
                <w:sz w:val="16"/>
                <w:szCs w:val="16"/>
                <w:lang w:val="en-US" w:eastAsia="fr-FR"/>
              </w:rPr>
              <w:t>tD</w:t>
            </w:r>
            <w:proofErr w:type="spellEnd"/>
            <w:r w:rsidRPr="00F40643">
              <w:rPr>
                <w:spacing w:val="0"/>
                <w:sz w:val="16"/>
                <w:szCs w:val="16"/>
                <w:lang w:val="en-US" w:eastAsia="fr-FR"/>
              </w:rPr>
              <w:t>”</w:t>
            </w:r>
          </w:p>
        </w:tc>
        <w:tc>
          <w:tcPr>
            <w:tcW w:w="1480" w:type="dxa"/>
            <w:tcBorders>
              <w:top w:val="nil"/>
              <w:left w:val="nil"/>
              <w:bottom w:val="single" w:sz="4" w:space="0" w:color="auto"/>
              <w:right w:val="single" w:sz="8" w:space="0" w:color="auto"/>
            </w:tcBorders>
            <w:shd w:val="clear" w:color="auto" w:fill="auto"/>
            <w:vAlign w:val="center"/>
            <w:hideMark/>
          </w:tcPr>
          <w:p w14:paraId="7B36AA19"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F40643" w:rsidRPr="00F40643" w14:paraId="216F7682"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5C33DC6B" w14:textId="77777777" w:rsidR="00F40643" w:rsidRPr="00F40643" w:rsidRDefault="00F40643" w:rsidP="00F40643">
            <w:pPr>
              <w:jc w:val="left"/>
              <w:rPr>
                <w:color w:val="000000"/>
                <w:spacing w:val="0"/>
                <w:sz w:val="16"/>
                <w:szCs w:val="16"/>
                <w:lang w:val="fr-FR" w:eastAsia="fr-FR"/>
              </w:rPr>
            </w:pPr>
            <w:r w:rsidRPr="00F40643">
              <w:rPr>
                <w:color w:val="000000"/>
                <w:spacing w:val="0"/>
                <w:sz w:val="16"/>
                <w:szCs w:val="16"/>
                <w:lang w:val="fr-FR" w:eastAsia="fr-FR"/>
              </w:rPr>
              <w:t>*IEC 61241-1-1 Ed. 1</w:t>
            </w:r>
          </w:p>
        </w:tc>
        <w:tc>
          <w:tcPr>
            <w:tcW w:w="5320" w:type="dxa"/>
            <w:tcBorders>
              <w:top w:val="nil"/>
              <w:left w:val="nil"/>
              <w:bottom w:val="single" w:sz="4" w:space="0" w:color="auto"/>
              <w:right w:val="single" w:sz="4" w:space="0" w:color="auto"/>
            </w:tcBorders>
            <w:shd w:val="clear" w:color="auto" w:fill="auto"/>
            <w:vAlign w:val="center"/>
            <w:hideMark/>
          </w:tcPr>
          <w:p w14:paraId="4C9BEDBB" w14:textId="77777777" w:rsidR="00F40643" w:rsidRPr="00F40643" w:rsidRDefault="00F40643" w:rsidP="00F40643">
            <w:pPr>
              <w:jc w:val="left"/>
              <w:rPr>
                <w:color w:val="000000"/>
                <w:spacing w:val="0"/>
                <w:sz w:val="16"/>
                <w:szCs w:val="16"/>
                <w:lang w:val="en-US" w:eastAsia="fr-FR"/>
              </w:rPr>
            </w:pPr>
            <w:r w:rsidRPr="00F40643">
              <w:rPr>
                <w:color w:val="000000"/>
                <w:spacing w:val="0"/>
                <w:sz w:val="16"/>
                <w:szCs w:val="16"/>
                <w:lang w:val="en-US" w:eastAsia="fr-FR"/>
              </w:rPr>
              <w:t xml:space="preserve">Electrical apparatus protected by enclosures and surface temperature limitation – specification for apparatus </w:t>
            </w:r>
          </w:p>
        </w:tc>
        <w:tc>
          <w:tcPr>
            <w:tcW w:w="1480" w:type="dxa"/>
            <w:tcBorders>
              <w:top w:val="nil"/>
              <w:left w:val="nil"/>
              <w:bottom w:val="single" w:sz="4" w:space="0" w:color="auto"/>
              <w:right w:val="single" w:sz="8" w:space="0" w:color="auto"/>
            </w:tcBorders>
            <w:shd w:val="clear" w:color="auto" w:fill="auto"/>
            <w:vAlign w:val="center"/>
            <w:hideMark/>
          </w:tcPr>
          <w:p w14:paraId="14FBF840"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F40643" w:rsidRPr="00F40643" w14:paraId="371AD7F7"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4C22291A" w14:textId="77777777" w:rsidR="00F40643" w:rsidRPr="00F40643" w:rsidRDefault="00F40643" w:rsidP="00F40643">
            <w:pPr>
              <w:jc w:val="left"/>
              <w:rPr>
                <w:color w:val="000000"/>
                <w:spacing w:val="0"/>
                <w:sz w:val="16"/>
                <w:szCs w:val="16"/>
                <w:lang w:val="fr-FR" w:eastAsia="fr-FR"/>
              </w:rPr>
            </w:pPr>
            <w:r w:rsidRPr="00F40643">
              <w:rPr>
                <w:color w:val="000000"/>
                <w:spacing w:val="0"/>
                <w:sz w:val="16"/>
                <w:szCs w:val="16"/>
                <w:lang w:val="fr-FR" w:eastAsia="fr-FR"/>
              </w:rPr>
              <w:t>*IEC 61241-4 Ed. 1</w:t>
            </w:r>
          </w:p>
        </w:tc>
        <w:tc>
          <w:tcPr>
            <w:tcW w:w="5320" w:type="dxa"/>
            <w:tcBorders>
              <w:top w:val="nil"/>
              <w:left w:val="nil"/>
              <w:bottom w:val="single" w:sz="4" w:space="0" w:color="auto"/>
              <w:right w:val="single" w:sz="4" w:space="0" w:color="auto"/>
            </w:tcBorders>
            <w:shd w:val="clear" w:color="auto" w:fill="auto"/>
            <w:vAlign w:val="center"/>
            <w:hideMark/>
          </w:tcPr>
          <w:p w14:paraId="558F960C" w14:textId="77777777" w:rsidR="00F40643" w:rsidRPr="00F40643" w:rsidRDefault="00F40643" w:rsidP="00F40643">
            <w:pPr>
              <w:jc w:val="left"/>
              <w:rPr>
                <w:color w:val="000000"/>
                <w:spacing w:val="0"/>
                <w:sz w:val="16"/>
                <w:szCs w:val="16"/>
                <w:lang w:val="en-US" w:eastAsia="fr-FR"/>
              </w:rPr>
            </w:pPr>
            <w:r w:rsidRPr="00F40643">
              <w:rPr>
                <w:color w:val="000000"/>
                <w:spacing w:val="0"/>
                <w:sz w:val="16"/>
                <w:szCs w:val="16"/>
                <w:lang w:val="en-US" w:eastAsia="fr-FR"/>
              </w:rPr>
              <w:t>Electrical apparatus for use in the presence of combustible dust - Part 4: Protection by pressurization "</w:t>
            </w:r>
            <w:proofErr w:type="spellStart"/>
            <w:r w:rsidRPr="00F40643">
              <w:rPr>
                <w:color w:val="000000"/>
                <w:spacing w:val="0"/>
                <w:sz w:val="16"/>
                <w:szCs w:val="16"/>
                <w:lang w:val="en-US" w:eastAsia="fr-FR"/>
              </w:rPr>
              <w:t>pD</w:t>
            </w:r>
            <w:proofErr w:type="spellEnd"/>
            <w:r w:rsidRPr="00F40643">
              <w:rPr>
                <w:color w:val="000000"/>
                <w:spacing w:val="0"/>
                <w:sz w:val="16"/>
                <w:szCs w:val="16"/>
                <w:lang w:val="en-US" w:eastAsia="fr-FR"/>
              </w:rPr>
              <w:t xml:space="preserve">" </w:t>
            </w:r>
          </w:p>
        </w:tc>
        <w:tc>
          <w:tcPr>
            <w:tcW w:w="1480" w:type="dxa"/>
            <w:tcBorders>
              <w:top w:val="nil"/>
              <w:left w:val="nil"/>
              <w:bottom w:val="single" w:sz="4" w:space="0" w:color="auto"/>
              <w:right w:val="single" w:sz="8" w:space="0" w:color="auto"/>
            </w:tcBorders>
            <w:shd w:val="clear" w:color="auto" w:fill="auto"/>
            <w:vAlign w:val="center"/>
            <w:hideMark/>
          </w:tcPr>
          <w:p w14:paraId="007C2EC4"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F40643" w:rsidRPr="00F40643" w14:paraId="50F10F4C"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1BDBF281" w14:textId="77777777" w:rsidR="00F40643" w:rsidRPr="00F40643" w:rsidRDefault="00F40643" w:rsidP="00F40643">
            <w:pPr>
              <w:jc w:val="left"/>
              <w:rPr>
                <w:color w:val="000000"/>
                <w:spacing w:val="0"/>
                <w:sz w:val="16"/>
                <w:szCs w:val="16"/>
                <w:lang w:val="fr-FR" w:eastAsia="fr-FR"/>
              </w:rPr>
            </w:pPr>
            <w:r w:rsidRPr="00F40643">
              <w:rPr>
                <w:color w:val="000000"/>
                <w:spacing w:val="0"/>
                <w:sz w:val="16"/>
                <w:szCs w:val="16"/>
                <w:lang w:val="fr-FR" w:eastAsia="fr-FR"/>
              </w:rPr>
              <w:t xml:space="preserve">*IEC 61241-11 Ed. 1 </w:t>
            </w:r>
          </w:p>
        </w:tc>
        <w:tc>
          <w:tcPr>
            <w:tcW w:w="5320" w:type="dxa"/>
            <w:tcBorders>
              <w:top w:val="nil"/>
              <w:left w:val="nil"/>
              <w:bottom w:val="single" w:sz="4" w:space="0" w:color="auto"/>
              <w:right w:val="single" w:sz="4" w:space="0" w:color="auto"/>
            </w:tcBorders>
            <w:shd w:val="clear" w:color="auto" w:fill="auto"/>
            <w:vAlign w:val="center"/>
            <w:hideMark/>
          </w:tcPr>
          <w:p w14:paraId="5FF300A6" w14:textId="77777777" w:rsidR="00F40643" w:rsidRPr="00F40643" w:rsidRDefault="00F40643" w:rsidP="00F40643">
            <w:pPr>
              <w:jc w:val="left"/>
              <w:rPr>
                <w:color w:val="000000"/>
                <w:spacing w:val="0"/>
                <w:sz w:val="16"/>
                <w:szCs w:val="16"/>
                <w:lang w:val="en-US" w:eastAsia="fr-FR"/>
              </w:rPr>
            </w:pPr>
            <w:r w:rsidRPr="00F40643">
              <w:rPr>
                <w:color w:val="000000"/>
                <w:spacing w:val="0"/>
                <w:sz w:val="16"/>
                <w:szCs w:val="16"/>
                <w:lang w:val="en-US" w:eastAsia="fr-FR"/>
              </w:rPr>
              <w:t>Electrical apparatus for use in the presence of combustible dust – Part 11: Protection by intrinsic safety '</w:t>
            </w:r>
            <w:proofErr w:type="spellStart"/>
            <w:r w:rsidRPr="00F40643">
              <w:rPr>
                <w:color w:val="000000"/>
                <w:spacing w:val="0"/>
                <w:sz w:val="16"/>
                <w:szCs w:val="16"/>
                <w:lang w:val="en-US" w:eastAsia="fr-FR"/>
              </w:rPr>
              <w:t>iD</w:t>
            </w:r>
            <w:proofErr w:type="spellEnd"/>
            <w:r w:rsidRPr="00F40643">
              <w:rPr>
                <w:color w:val="000000"/>
                <w:spacing w:val="0"/>
                <w:sz w:val="16"/>
                <w:szCs w:val="16"/>
                <w:lang w:val="en-US" w:eastAsia="fr-FR"/>
              </w:rPr>
              <w:t>'</w:t>
            </w:r>
          </w:p>
        </w:tc>
        <w:tc>
          <w:tcPr>
            <w:tcW w:w="1480" w:type="dxa"/>
            <w:tcBorders>
              <w:top w:val="nil"/>
              <w:left w:val="nil"/>
              <w:bottom w:val="single" w:sz="4" w:space="0" w:color="auto"/>
              <w:right w:val="single" w:sz="8" w:space="0" w:color="auto"/>
            </w:tcBorders>
            <w:shd w:val="clear" w:color="auto" w:fill="auto"/>
            <w:vAlign w:val="center"/>
            <w:hideMark/>
          </w:tcPr>
          <w:p w14:paraId="086CCC94"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F40643" w:rsidRPr="00F40643" w14:paraId="7F21C03D"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4AE4C607" w14:textId="77777777" w:rsidR="00F40643" w:rsidRPr="00F40643" w:rsidRDefault="00F40643" w:rsidP="00F40643">
            <w:pPr>
              <w:jc w:val="left"/>
              <w:rPr>
                <w:color w:val="000000"/>
                <w:spacing w:val="0"/>
                <w:sz w:val="16"/>
                <w:szCs w:val="16"/>
                <w:lang w:val="fr-FR" w:eastAsia="fr-FR"/>
              </w:rPr>
            </w:pPr>
            <w:r w:rsidRPr="00F40643">
              <w:rPr>
                <w:color w:val="000000"/>
                <w:spacing w:val="0"/>
                <w:sz w:val="16"/>
                <w:szCs w:val="16"/>
                <w:lang w:val="fr-FR" w:eastAsia="fr-FR"/>
              </w:rPr>
              <w:t xml:space="preserve">*IEC 61241-18 Ed. 1 </w:t>
            </w:r>
          </w:p>
        </w:tc>
        <w:tc>
          <w:tcPr>
            <w:tcW w:w="5320" w:type="dxa"/>
            <w:tcBorders>
              <w:top w:val="nil"/>
              <w:left w:val="nil"/>
              <w:bottom w:val="single" w:sz="4" w:space="0" w:color="auto"/>
              <w:right w:val="single" w:sz="4" w:space="0" w:color="auto"/>
            </w:tcBorders>
            <w:shd w:val="clear" w:color="auto" w:fill="auto"/>
            <w:vAlign w:val="center"/>
            <w:hideMark/>
          </w:tcPr>
          <w:p w14:paraId="458DD834" w14:textId="77777777" w:rsidR="00F40643" w:rsidRPr="00F40643" w:rsidRDefault="00F40643" w:rsidP="00F40643">
            <w:pPr>
              <w:jc w:val="left"/>
              <w:rPr>
                <w:color w:val="000000"/>
                <w:spacing w:val="0"/>
                <w:sz w:val="16"/>
                <w:szCs w:val="16"/>
                <w:lang w:val="en-US" w:eastAsia="fr-FR"/>
              </w:rPr>
            </w:pPr>
            <w:r w:rsidRPr="00F40643">
              <w:rPr>
                <w:color w:val="000000"/>
                <w:spacing w:val="0"/>
                <w:sz w:val="16"/>
                <w:szCs w:val="16"/>
                <w:lang w:val="en-US" w:eastAsia="fr-FR"/>
              </w:rPr>
              <w:t>Electrical apparatus for use in the presence of combustible dust - Part 18: Protection by encapsulation "</w:t>
            </w:r>
            <w:proofErr w:type="spellStart"/>
            <w:r w:rsidRPr="00F40643">
              <w:rPr>
                <w:color w:val="000000"/>
                <w:spacing w:val="0"/>
                <w:sz w:val="16"/>
                <w:szCs w:val="16"/>
                <w:lang w:val="en-US" w:eastAsia="fr-FR"/>
              </w:rPr>
              <w:t>mD</w:t>
            </w:r>
            <w:proofErr w:type="spellEnd"/>
            <w:r w:rsidRPr="00F40643">
              <w:rPr>
                <w:color w:val="000000"/>
                <w:spacing w:val="0"/>
                <w:sz w:val="16"/>
                <w:szCs w:val="16"/>
                <w:lang w:val="en-US" w:eastAsia="fr-FR"/>
              </w:rPr>
              <w:t>"</w:t>
            </w:r>
          </w:p>
        </w:tc>
        <w:tc>
          <w:tcPr>
            <w:tcW w:w="1480" w:type="dxa"/>
            <w:tcBorders>
              <w:top w:val="nil"/>
              <w:left w:val="nil"/>
              <w:bottom w:val="single" w:sz="4" w:space="0" w:color="auto"/>
              <w:right w:val="single" w:sz="8" w:space="0" w:color="auto"/>
            </w:tcBorders>
            <w:shd w:val="clear" w:color="auto" w:fill="auto"/>
            <w:vAlign w:val="center"/>
            <w:hideMark/>
          </w:tcPr>
          <w:p w14:paraId="6DAC1EAD"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F40643" w:rsidRPr="00F40643" w14:paraId="158F1796"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4CD8EBDB" w14:textId="77777777" w:rsidR="00F40643" w:rsidRPr="00F40643" w:rsidRDefault="00F40643" w:rsidP="00F40643">
            <w:pPr>
              <w:jc w:val="left"/>
              <w:rPr>
                <w:color w:val="000000"/>
                <w:spacing w:val="0"/>
                <w:sz w:val="16"/>
                <w:szCs w:val="16"/>
                <w:lang w:val="fr-FR" w:eastAsia="fr-FR"/>
              </w:rPr>
            </w:pPr>
            <w:r w:rsidRPr="00F40643">
              <w:rPr>
                <w:color w:val="000000"/>
                <w:spacing w:val="0"/>
                <w:sz w:val="16"/>
                <w:szCs w:val="16"/>
                <w:lang w:val="fr-FR" w:eastAsia="fr-FR"/>
              </w:rPr>
              <w:t>*IEC 61779-1 Ed. 1</w:t>
            </w:r>
          </w:p>
        </w:tc>
        <w:tc>
          <w:tcPr>
            <w:tcW w:w="5320" w:type="dxa"/>
            <w:tcBorders>
              <w:top w:val="nil"/>
              <w:left w:val="nil"/>
              <w:bottom w:val="single" w:sz="4" w:space="0" w:color="auto"/>
              <w:right w:val="single" w:sz="4" w:space="0" w:color="auto"/>
            </w:tcBorders>
            <w:shd w:val="clear" w:color="auto" w:fill="auto"/>
            <w:vAlign w:val="center"/>
            <w:hideMark/>
          </w:tcPr>
          <w:p w14:paraId="38DD089A" w14:textId="77777777" w:rsidR="00F40643" w:rsidRPr="00F40643" w:rsidRDefault="00F40643" w:rsidP="00F40643">
            <w:pPr>
              <w:jc w:val="left"/>
              <w:rPr>
                <w:color w:val="000000"/>
                <w:spacing w:val="0"/>
                <w:sz w:val="16"/>
                <w:szCs w:val="16"/>
                <w:lang w:val="en-US" w:eastAsia="fr-FR"/>
              </w:rPr>
            </w:pPr>
            <w:r w:rsidRPr="00F40643">
              <w:rPr>
                <w:color w:val="000000"/>
                <w:spacing w:val="0"/>
                <w:sz w:val="16"/>
                <w:szCs w:val="16"/>
                <w:lang w:val="en-US" w:eastAsia="fr-FR"/>
              </w:rPr>
              <w:t>Electrical apparatus for the detection and measurement of flammable gases - Part 1: General requirements and test methods</w:t>
            </w:r>
          </w:p>
        </w:tc>
        <w:tc>
          <w:tcPr>
            <w:tcW w:w="1480" w:type="dxa"/>
            <w:tcBorders>
              <w:top w:val="nil"/>
              <w:left w:val="nil"/>
              <w:bottom w:val="single" w:sz="4" w:space="0" w:color="auto"/>
              <w:right w:val="single" w:sz="8" w:space="0" w:color="auto"/>
            </w:tcBorders>
            <w:shd w:val="clear" w:color="auto" w:fill="auto"/>
            <w:vAlign w:val="center"/>
            <w:hideMark/>
          </w:tcPr>
          <w:p w14:paraId="129FBFD5"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F40643" w:rsidRPr="00F40643" w14:paraId="76E7E8A5"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2D889ABA" w14:textId="77777777" w:rsidR="00F40643" w:rsidRPr="00F40643" w:rsidRDefault="00F40643" w:rsidP="00F40643">
            <w:pPr>
              <w:jc w:val="left"/>
              <w:rPr>
                <w:color w:val="000000"/>
                <w:spacing w:val="0"/>
                <w:sz w:val="16"/>
                <w:szCs w:val="16"/>
                <w:lang w:val="fr-FR" w:eastAsia="fr-FR"/>
              </w:rPr>
            </w:pPr>
            <w:r w:rsidRPr="00F40643">
              <w:rPr>
                <w:color w:val="000000"/>
                <w:spacing w:val="0"/>
                <w:sz w:val="16"/>
                <w:szCs w:val="16"/>
                <w:lang w:val="fr-FR" w:eastAsia="fr-FR"/>
              </w:rPr>
              <w:t>*IEC 61779-2 Ed. 1</w:t>
            </w:r>
          </w:p>
        </w:tc>
        <w:tc>
          <w:tcPr>
            <w:tcW w:w="5320" w:type="dxa"/>
            <w:tcBorders>
              <w:top w:val="nil"/>
              <w:left w:val="nil"/>
              <w:bottom w:val="single" w:sz="4" w:space="0" w:color="auto"/>
              <w:right w:val="single" w:sz="4" w:space="0" w:color="auto"/>
            </w:tcBorders>
            <w:shd w:val="clear" w:color="auto" w:fill="auto"/>
            <w:vAlign w:val="center"/>
            <w:hideMark/>
          </w:tcPr>
          <w:p w14:paraId="6CA4A51D" w14:textId="77777777" w:rsidR="00F40643" w:rsidRPr="00F40643" w:rsidRDefault="00F40643" w:rsidP="00F40643">
            <w:pPr>
              <w:jc w:val="left"/>
              <w:rPr>
                <w:color w:val="000000"/>
                <w:spacing w:val="0"/>
                <w:sz w:val="16"/>
                <w:szCs w:val="16"/>
                <w:lang w:val="en-US" w:eastAsia="fr-FR"/>
              </w:rPr>
            </w:pPr>
            <w:r w:rsidRPr="00F40643">
              <w:rPr>
                <w:color w:val="000000"/>
                <w:spacing w:val="0"/>
                <w:sz w:val="16"/>
                <w:szCs w:val="16"/>
                <w:lang w:val="en-US" w:eastAsia="fr-FR"/>
              </w:rPr>
              <w:t>Electrical apparatus for the detection and measurement of flammable gases - Part 2: Performance requirements for group I apparatus indicating a volume fraction up to 5% methane in air</w:t>
            </w:r>
          </w:p>
        </w:tc>
        <w:tc>
          <w:tcPr>
            <w:tcW w:w="1480" w:type="dxa"/>
            <w:tcBorders>
              <w:top w:val="nil"/>
              <w:left w:val="nil"/>
              <w:bottom w:val="single" w:sz="4" w:space="0" w:color="auto"/>
              <w:right w:val="single" w:sz="8" w:space="0" w:color="auto"/>
            </w:tcBorders>
            <w:shd w:val="clear" w:color="auto" w:fill="auto"/>
            <w:vAlign w:val="center"/>
            <w:hideMark/>
          </w:tcPr>
          <w:p w14:paraId="035F37AF"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F40643" w:rsidRPr="00F40643" w14:paraId="53B98B0B"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39D50B5C" w14:textId="77777777" w:rsidR="00F40643" w:rsidRPr="00F40643" w:rsidRDefault="00F40643" w:rsidP="00F40643">
            <w:pPr>
              <w:jc w:val="left"/>
              <w:rPr>
                <w:color w:val="000000"/>
                <w:spacing w:val="0"/>
                <w:sz w:val="16"/>
                <w:szCs w:val="16"/>
                <w:lang w:val="fr-FR" w:eastAsia="fr-FR"/>
              </w:rPr>
            </w:pPr>
            <w:r w:rsidRPr="00F40643">
              <w:rPr>
                <w:color w:val="000000"/>
                <w:spacing w:val="0"/>
                <w:sz w:val="16"/>
                <w:szCs w:val="16"/>
                <w:lang w:val="fr-FR" w:eastAsia="fr-FR"/>
              </w:rPr>
              <w:t>*IEC 61779-3 Ed. 1</w:t>
            </w:r>
          </w:p>
        </w:tc>
        <w:tc>
          <w:tcPr>
            <w:tcW w:w="5320" w:type="dxa"/>
            <w:tcBorders>
              <w:top w:val="nil"/>
              <w:left w:val="nil"/>
              <w:bottom w:val="single" w:sz="4" w:space="0" w:color="auto"/>
              <w:right w:val="single" w:sz="4" w:space="0" w:color="auto"/>
            </w:tcBorders>
            <w:shd w:val="clear" w:color="auto" w:fill="auto"/>
            <w:vAlign w:val="center"/>
            <w:hideMark/>
          </w:tcPr>
          <w:p w14:paraId="3D21A75B" w14:textId="77777777" w:rsidR="00F40643" w:rsidRPr="00F40643" w:rsidRDefault="00F40643" w:rsidP="00F40643">
            <w:pPr>
              <w:jc w:val="left"/>
              <w:rPr>
                <w:color w:val="000000"/>
                <w:spacing w:val="0"/>
                <w:sz w:val="16"/>
                <w:szCs w:val="16"/>
                <w:lang w:val="en-US" w:eastAsia="fr-FR"/>
              </w:rPr>
            </w:pPr>
            <w:r w:rsidRPr="00F40643">
              <w:rPr>
                <w:color w:val="000000"/>
                <w:spacing w:val="0"/>
                <w:sz w:val="16"/>
                <w:szCs w:val="16"/>
                <w:lang w:val="en-US" w:eastAsia="fr-FR"/>
              </w:rPr>
              <w:t>Electrical apparatus for the detection and measurement of flammable gases - Part 3: Performance requirements for group I apparatus indicating a volume fraction up to 100% methane in air</w:t>
            </w:r>
          </w:p>
        </w:tc>
        <w:tc>
          <w:tcPr>
            <w:tcW w:w="1480" w:type="dxa"/>
            <w:tcBorders>
              <w:top w:val="nil"/>
              <w:left w:val="nil"/>
              <w:bottom w:val="single" w:sz="4" w:space="0" w:color="auto"/>
              <w:right w:val="single" w:sz="8" w:space="0" w:color="auto"/>
            </w:tcBorders>
            <w:shd w:val="clear" w:color="auto" w:fill="auto"/>
            <w:vAlign w:val="center"/>
            <w:hideMark/>
          </w:tcPr>
          <w:p w14:paraId="4F1E2D38"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F40643" w:rsidRPr="00F40643" w14:paraId="5A445B4A"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10180CB3" w14:textId="77777777" w:rsidR="00F40643" w:rsidRPr="00F40643" w:rsidRDefault="00F40643" w:rsidP="00F40643">
            <w:pPr>
              <w:jc w:val="left"/>
              <w:rPr>
                <w:color w:val="000000"/>
                <w:spacing w:val="0"/>
                <w:sz w:val="16"/>
                <w:szCs w:val="16"/>
                <w:lang w:val="fr-FR" w:eastAsia="fr-FR"/>
              </w:rPr>
            </w:pPr>
            <w:r w:rsidRPr="00F40643">
              <w:rPr>
                <w:color w:val="000000"/>
                <w:spacing w:val="0"/>
                <w:sz w:val="16"/>
                <w:szCs w:val="16"/>
                <w:lang w:val="fr-FR" w:eastAsia="fr-FR"/>
              </w:rPr>
              <w:t>*IEC 61779-4 Ed. 1</w:t>
            </w:r>
          </w:p>
        </w:tc>
        <w:tc>
          <w:tcPr>
            <w:tcW w:w="5320" w:type="dxa"/>
            <w:tcBorders>
              <w:top w:val="nil"/>
              <w:left w:val="nil"/>
              <w:bottom w:val="single" w:sz="4" w:space="0" w:color="auto"/>
              <w:right w:val="single" w:sz="4" w:space="0" w:color="auto"/>
            </w:tcBorders>
            <w:shd w:val="clear" w:color="auto" w:fill="auto"/>
            <w:vAlign w:val="center"/>
            <w:hideMark/>
          </w:tcPr>
          <w:p w14:paraId="05ABF17E" w14:textId="77777777" w:rsidR="00F40643" w:rsidRPr="00F40643" w:rsidRDefault="00F40643" w:rsidP="00F40643">
            <w:pPr>
              <w:jc w:val="left"/>
              <w:rPr>
                <w:color w:val="000000"/>
                <w:spacing w:val="0"/>
                <w:sz w:val="16"/>
                <w:szCs w:val="16"/>
                <w:lang w:val="en-US" w:eastAsia="fr-FR"/>
              </w:rPr>
            </w:pPr>
            <w:r w:rsidRPr="00F40643">
              <w:rPr>
                <w:color w:val="000000"/>
                <w:spacing w:val="0"/>
                <w:sz w:val="16"/>
                <w:szCs w:val="16"/>
                <w:lang w:val="en-US" w:eastAsia="fr-FR"/>
              </w:rPr>
              <w:t>Electrical apparatus for the detection and measurement of flammable gases - Part 4: Performance requirements for group II apparatus indicating a volume fraction up to 100% lower explosive limit</w:t>
            </w:r>
          </w:p>
        </w:tc>
        <w:tc>
          <w:tcPr>
            <w:tcW w:w="1480" w:type="dxa"/>
            <w:tcBorders>
              <w:top w:val="nil"/>
              <w:left w:val="nil"/>
              <w:bottom w:val="single" w:sz="4" w:space="0" w:color="auto"/>
              <w:right w:val="single" w:sz="8" w:space="0" w:color="auto"/>
            </w:tcBorders>
            <w:shd w:val="clear" w:color="auto" w:fill="auto"/>
            <w:vAlign w:val="center"/>
            <w:hideMark/>
          </w:tcPr>
          <w:p w14:paraId="305C26AC"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F40643" w:rsidRPr="00F40643" w14:paraId="02E015BD"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0B6F18AD" w14:textId="77777777" w:rsidR="00F40643" w:rsidRPr="00F40643" w:rsidRDefault="00F40643" w:rsidP="00F40643">
            <w:pPr>
              <w:jc w:val="left"/>
              <w:rPr>
                <w:color w:val="000000"/>
                <w:spacing w:val="0"/>
                <w:sz w:val="16"/>
                <w:szCs w:val="16"/>
                <w:lang w:val="fr-FR" w:eastAsia="fr-FR"/>
              </w:rPr>
            </w:pPr>
            <w:r w:rsidRPr="00F40643">
              <w:rPr>
                <w:color w:val="000000"/>
                <w:spacing w:val="0"/>
                <w:sz w:val="16"/>
                <w:szCs w:val="16"/>
                <w:lang w:val="fr-FR" w:eastAsia="fr-FR"/>
              </w:rPr>
              <w:t>*IEC 61779-5 Ed. 1</w:t>
            </w:r>
          </w:p>
        </w:tc>
        <w:tc>
          <w:tcPr>
            <w:tcW w:w="5320" w:type="dxa"/>
            <w:tcBorders>
              <w:top w:val="nil"/>
              <w:left w:val="nil"/>
              <w:bottom w:val="single" w:sz="4" w:space="0" w:color="auto"/>
              <w:right w:val="single" w:sz="4" w:space="0" w:color="auto"/>
            </w:tcBorders>
            <w:shd w:val="clear" w:color="auto" w:fill="auto"/>
            <w:vAlign w:val="center"/>
            <w:hideMark/>
          </w:tcPr>
          <w:p w14:paraId="401262D0" w14:textId="77777777" w:rsidR="00F40643" w:rsidRPr="00F40643" w:rsidRDefault="00F40643" w:rsidP="00F40643">
            <w:pPr>
              <w:jc w:val="left"/>
              <w:rPr>
                <w:color w:val="000000"/>
                <w:spacing w:val="0"/>
                <w:sz w:val="16"/>
                <w:szCs w:val="16"/>
                <w:lang w:val="en-US" w:eastAsia="fr-FR"/>
              </w:rPr>
            </w:pPr>
            <w:r w:rsidRPr="00F40643">
              <w:rPr>
                <w:color w:val="000000"/>
                <w:spacing w:val="0"/>
                <w:sz w:val="16"/>
                <w:szCs w:val="16"/>
                <w:lang w:val="en-US" w:eastAsia="fr-FR"/>
              </w:rPr>
              <w:t>Electrical apparatus for the detection and measurement of flammable gases - Part 5: Performance requirements for group II apparatus indicating a volume fraction up to 100% gas</w:t>
            </w:r>
          </w:p>
        </w:tc>
        <w:tc>
          <w:tcPr>
            <w:tcW w:w="1480" w:type="dxa"/>
            <w:tcBorders>
              <w:top w:val="nil"/>
              <w:left w:val="nil"/>
              <w:bottom w:val="single" w:sz="4" w:space="0" w:color="auto"/>
              <w:right w:val="single" w:sz="8" w:space="0" w:color="auto"/>
            </w:tcBorders>
            <w:shd w:val="clear" w:color="auto" w:fill="auto"/>
            <w:vAlign w:val="center"/>
            <w:hideMark/>
          </w:tcPr>
          <w:p w14:paraId="1C65A7B9"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F40643" w:rsidRPr="00F40643" w14:paraId="2F4BA659"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69AEA99B" w14:textId="77777777" w:rsidR="00F40643" w:rsidRPr="00F40643" w:rsidRDefault="00F40643" w:rsidP="00F40643">
            <w:pPr>
              <w:jc w:val="left"/>
              <w:rPr>
                <w:color w:val="000000"/>
                <w:spacing w:val="0"/>
                <w:sz w:val="16"/>
                <w:szCs w:val="16"/>
                <w:lang w:val="fr-FR" w:eastAsia="fr-FR"/>
              </w:rPr>
            </w:pPr>
            <w:r w:rsidRPr="00F40643">
              <w:rPr>
                <w:color w:val="000000"/>
                <w:spacing w:val="0"/>
                <w:sz w:val="16"/>
                <w:szCs w:val="16"/>
                <w:lang w:val="fr-FR" w:eastAsia="fr-FR"/>
              </w:rPr>
              <w:t>*IEC 62013-1 Ed. 2</w:t>
            </w:r>
          </w:p>
        </w:tc>
        <w:tc>
          <w:tcPr>
            <w:tcW w:w="5320" w:type="dxa"/>
            <w:tcBorders>
              <w:top w:val="nil"/>
              <w:left w:val="nil"/>
              <w:bottom w:val="single" w:sz="4" w:space="0" w:color="auto"/>
              <w:right w:val="single" w:sz="4" w:space="0" w:color="auto"/>
            </w:tcBorders>
            <w:shd w:val="clear" w:color="auto" w:fill="auto"/>
            <w:vAlign w:val="center"/>
            <w:hideMark/>
          </w:tcPr>
          <w:p w14:paraId="6CAD971E" w14:textId="77777777" w:rsidR="00F40643" w:rsidRPr="00F40643" w:rsidRDefault="00F40643" w:rsidP="00F40643">
            <w:pPr>
              <w:jc w:val="left"/>
              <w:rPr>
                <w:color w:val="000000"/>
                <w:spacing w:val="0"/>
                <w:sz w:val="16"/>
                <w:szCs w:val="16"/>
                <w:lang w:val="en-US" w:eastAsia="fr-FR"/>
              </w:rPr>
            </w:pPr>
            <w:proofErr w:type="spellStart"/>
            <w:r w:rsidRPr="00F40643">
              <w:rPr>
                <w:color w:val="000000"/>
                <w:spacing w:val="0"/>
                <w:sz w:val="16"/>
                <w:szCs w:val="16"/>
                <w:lang w:val="en-US" w:eastAsia="fr-FR"/>
              </w:rPr>
              <w:t>Caplights</w:t>
            </w:r>
            <w:proofErr w:type="spellEnd"/>
            <w:r w:rsidRPr="00F40643">
              <w:rPr>
                <w:color w:val="000000"/>
                <w:spacing w:val="0"/>
                <w:sz w:val="16"/>
                <w:szCs w:val="16"/>
                <w:lang w:val="en-US" w:eastAsia="fr-FR"/>
              </w:rPr>
              <w:t xml:space="preserve"> for use in mines susceptible to firedamp - Part 1: General requirements - Construction and testing in relation to the risk of explosion</w:t>
            </w:r>
          </w:p>
        </w:tc>
        <w:tc>
          <w:tcPr>
            <w:tcW w:w="1480" w:type="dxa"/>
            <w:tcBorders>
              <w:top w:val="nil"/>
              <w:left w:val="nil"/>
              <w:bottom w:val="single" w:sz="4" w:space="0" w:color="auto"/>
              <w:right w:val="single" w:sz="8" w:space="0" w:color="auto"/>
            </w:tcBorders>
            <w:shd w:val="clear" w:color="auto" w:fill="auto"/>
            <w:vAlign w:val="center"/>
            <w:hideMark/>
          </w:tcPr>
          <w:p w14:paraId="5A8B5BBF"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F40643" w:rsidRPr="00F40643" w14:paraId="1DA00E63"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043976C2" w14:textId="77777777" w:rsidR="00F40643" w:rsidRPr="00F40643" w:rsidRDefault="00F40643" w:rsidP="00F40643">
            <w:pPr>
              <w:jc w:val="left"/>
              <w:rPr>
                <w:color w:val="000000"/>
                <w:spacing w:val="0"/>
                <w:sz w:val="16"/>
                <w:szCs w:val="16"/>
                <w:lang w:val="fr-FR" w:eastAsia="fr-FR"/>
              </w:rPr>
            </w:pPr>
            <w:r w:rsidRPr="00F40643">
              <w:rPr>
                <w:color w:val="000000"/>
                <w:spacing w:val="0"/>
                <w:sz w:val="16"/>
                <w:szCs w:val="16"/>
                <w:lang w:val="fr-FR" w:eastAsia="fr-FR"/>
              </w:rPr>
              <w:t>*IEC 62086-1</w:t>
            </w:r>
          </w:p>
        </w:tc>
        <w:tc>
          <w:tcPr>
            <w:tcW w:w="5320" w:type="dxa"/>
            <w:tcBorders>
              <w:top w:val="nil"/>
              <w:left w:val="nil"/>
              <w:bottom w:val="single" w:sz="4" w:space="0" w:color="auto"/>
              <w:right w:val="single" w:sz="4" w:space="0" w:color="auto"/>
            </w:tcBorders>
            <w:shd w:val="clear" w:color="auto" w:fill="auto"/>
            <w:vAlign w:val="center"/>
            <w:hideMark/>
          </w:tcPr>
          <w:p w14:paraId="2B8D9C76" w14:textId="77777777" w:rsidR="00F40643" w:rsidRPr="00F40643" w:rsidRDefault="00F40643" w:rsidP="00F40643">
            <w:pPr>
              <w:jc w:val="left"/>
              <w:rPr>
                <w:color w:val="000000"/>
                <w:spacing w:val="0"/>
                <w:sz w:val="16"/>
                <w:szCs w:val="16"/>
                <w:lang w:val="en-US" w:eastAsia="fr-FR"/>
              </w:rPr>
            </w:pPr>
            <w:r w:rsidRPr="00F40643">
              <w:rPr>
                <w:color w:val="000000"/>
                <w:spacing w:val="0"/>
                <w:sz w:val="16"/>
                <w:szCs w:val="16"/>
                <w:lang w:val="en-US" w:eastAsia="fr-FR"/>
              </w:rPr>
              <w:t>Electrical resistance trace heating – Part 1: General and testing requirements</w:t>
            </w:r>
          </w:p>
        </w:tc>
        <w:tc>
          <w:tcPr>
            <w:tcW w:w="1480" w:type="dxa"/>
            <w:tcBorders>
              <w:top w:val="nil"/>
              <w:left w:val="nil"/>
              <w:bottom w:val="single" w:sz="4" w:space="0" w:color="auto"/>
              <w:right w:val="single" w:sz="8" w:space="0" w:color="auto"/>
            </w:tcBorders>
            <w:shd w:val="clear" w:color="auto" w:fill="auto"/>
            <w:vAlign w:val="center"/>
            <w:hideMark/>
          </w:tcPr>
          <w:p w14:paraId="72B8263E"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F40643" w:rsidRPr="00F40643" w14:paraId="0ED38BE9" w14:textId="77777777" w:rsidTr="006E37C0">
        <w:trPr>
          <w:trHeight w:val="397"/>
        </w:trPr>
        <w:tc>
          <w:tcPr>
            <w:tcW w:w="2200" w:type="dxa"/>
            <w:tcBorders>
              <w:top w:val="nil"/>
              <w:left w:val="single" w:sz="8" w:space="0" w:color="auto"/>
              <w:bottom w:val="single" w:sz="4" w:space="0" w:color="auto"/>
              <w:right w:val="single" w:sz="4" w:space="0" w:color="auto"/>
            </w:tcBorders>
            <w:shd w:val="clear" w:color="auto" w:fill="auto"/>
            <w:noWrap/>
            <w:vAlign w:val="center"/>
            <w:hideMark/>
          </w:tcPr>
          <w:p w14:paraId="2054BB2B" w14:textId="77777777" w:rsidR="00F40643" w:rsidRPr="00F40643" w:rsidRDefault="00F40643" w:rsidP="00F40643">
            <w:pPr>
              <w:jc w:val="left"/>
              <w:rPr>
                <w:color w:val="000000"/>
                <w:spacing w:val="0"/>
                <w:sz w:val="16"/>
                <w:szCs w:val="16"/>
                <w:lang w:val="fr-FR" w:eastAsia="fr-FR"/>
              </w:rPr>
            </w:pPr>
            <w:r w:rsidRPr="00F40643">
              <w:rPr>
                <w:color w:val="000000"/>
                <w:spacing w:val="0"/>
                <w:sz w:val="16"/>
                <w:szCs w:val="16"/>
                <w:lang w:val="fr-FR" w:eastAsia="fr-FR"/>
              </w:rPr>
              <w:t>ISO 80079-36 Ed. 1</w:t>
            </w:r>
          </w:p>
        </w:tc>
        <w:tc>
          <w:tcPr>
            <w:tcW w:w="5320" w:type="dxa"/>
            <w:tcBorders>
              <w:top w:val="nil"/>
              <w:left w:val="nil"/>
              <w:bottom w:val="single" w:sz="4" w:space="0" w:color="auto"/>
              <w:right w:val="single" w:sz="4" w:space="0" w:color="auto"/>
            </w:tcBorders>
            <w:shd w:val="clear" w:color="auto" w:fill="auto"/>
            <w:vAlign w:val="center"/>
            <w:hideMark/>
          </w:tcPr>
          <w:p w14:paraId="6D9D13DF" w14:textId="77777777" w:rsidR="00F40643" w:rsidRPr="00F40643" w:rsidRDefault="00F40643" w:rsidP="00F40643">
            <w:pPr>
              <w:jc w:val="left"/>
              <w:rPr>
                <w:color w:val="000000"/>
                <w:spacing w:val="0"/>
                <w:sz w:val="16"/>
                <w:szCs w:val="16"/>
                <w:lang w:val="en-US" w:eastAsia="fr-FR"/>
              </w:rPr>
            </w:pPr>
            <w:r w:rsidRPr="00F40643">
              <w:rPr>
                <w:color w:val="000000"/>
                <w:spacing w:val="0"/>
                <w:sz w:val="16"/>
                <w:szCs w:val="16"/>
                <w:lang w:val="en-US" w:eastAsia="fr-FR"/>
              </w:rPr>
              <w:t>Explosive atmospheres - Part 36: Non-electrical equipment for explosive atmospheres – Basic method and requirements</w:t>
            </w:r>
          </w:p>
        </w:tc>
        <w:tc>
          <w:tcPr>
            <w:tcW w:w="1480" w:type="dxa"/>
            <w:tcBorders>
              <w:top w:val="nil"/>
              <w:left w:val="nil"/>
              <w:bottom w:val="single" w:sz="4" w:space="0" w:color="auto"/>
              <w:right w:val="single" w:sz="8" w:space="0" w:color="auto"/>
            </w:tcBorders>
            <w:shd w:val="clear" w:color="auto" w:fill="auto"/>
            <w:vAlign w:val="center"/>
            <w:hideMark/>
          </w:tcPr>
          <w:p w14:paraId="3E103524"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r w:rsidR="00F40643" w:rsidRPr="00F40643" w14:paraId="72DDE597" w14:textId="77777777" w:rsidTr="006E37C0">
        <w:trPr>
          <w:trHeight w:val="397"/>
        </w:trPr>
        <w:tc>
          <w:tcPr>
            <w:tcW w:w="2200" w:type="dxa"/>
            <w:tcBorders>
              <w:top w:val="nil"/>
              <w:left w:val="single" w:sz="8" w:space="0" w:color="auto"/>
              <w:bottom w:val="single" w:sz="8" w:space="0" w:color="auto"/>
              <w:right w:val="single" w:sz="4" w:space="0" w:color="auto"/>
            </w:tcBorders>
            <w:shd w:val="clear" w:color="auto" w:fill="auto"/>
            <w:noWrap/>
            <w:vAlign w:val="center"/>
            <w:hideMark/>
          </w:tcPr>
          <w:p w14:paraId="64AB1759" w14:textId="77777777" w:rsidR="00F40643" w:rsidRPr="00F40643" w:rsidRDefault="00F40643" w:rsidP="00F40643">
            <w:pPr>
              <w:jc w:val="left"/>
              <w:rPr>
                <w:color w:val="000000"/>
                <w:spacing w:val="0"/>
                <w:sz w:val="16"/>
                <w:szCs w:val="16"/>
                <w:lang w:val="fr-FR" w:eastAsia="fr-FR"/>
              </w:rPr>
            </w:pPr>
            <w:r w:rsidRPr="00F40643">
              <w:rPr>
                <w:color w:val="000000"/>
                <w:spacing w:val="0"/>
                <w:sz w:val="16"/>
                <w:szCs w:val="16"/>
                <w:lang w:val="fr-FR" w:eastAsia="fr-FR"/>
              </w:rPr>
              <w:t>ISO 80079-37 Ed. 1</w:t>
            </w:r>
          </w:p>
        </w:tc>
        <w:tc>
          <w:tcPr>
            <w:tcW w:w="5320" w:type="dxa"/>
            <w:tcBorders>
              <w:top w:val="nil"/>
              <w:left w:val="nil"/>
              <w:bottom w:val="single" w:sz="8" w:space="0" w:color="auto"/>
              <w:right w:val="single" w:sz="4" w:space="0" w:color="auto"/>
            </w:tcBorders>
            <w:shd w:val="clear" w:color="auto" w:fill="auto"/>
            <w:vAlign w:val="center"/>
            <w:hideMark/>
          </w:tcPr>
          <w:p w14:paraId="12ABA9E5" w14:textId="77777777" w:rsidR="00F40643" w:rsidRPr="00F40643" w:rsidRDefault="00F40643" w:rsidP="00F40643">
            <w:pPr>
              <w:jc w:val="left"/>
              <w:rPr>
                <w:color w:val="000000"/>
                <w:spacing w:val="0"/>
                <w:sz w:val="16"/>
                <w:szCs w:val="16"/>
                <w:lang w:val="en-US" w:eastAsia="fr-FR"/>
              </w:rPr>
            </w:pPr>
            <w:r w:rsidRPr="00F40643">
              <w:rPr>
                <w:color w:val="000000"/>
                <w:spacing w:val="0"/>
                <w:sz w:val="16"/>
                <w:szCs w:val="16"/>
                <w:lang w:val="en-US" w:eastAsia="fr-FR"/>
              </w:rPr>
              <w:t xml:space="preserve">Explosive atmospheres - Part 37: – Non-electrical equipment for explosive atmospheres - </w:t>
            </w:r>
            <w:proofErr w:type="gramStart"/>
            <w:r w:rsidRPr="00F40643">
              <w:rPr>
                <w:color w:val="000000"/>
                <w:spacing w:val="0"/>
                <w:sz w:val="16"/>
                <w:szCs w:val="16"/>
                <w:lang w:val="en-US" w:eastAsia="fr-FR"/>
              </w:rPr>
              <w:t>Non electrical</w:t>
            </w:r>
            <w:proofErr w:type="gramEnd"/>
            <w:r w:rsidRPr="00F40643">
              <w:rPr>
                <w:color w:val="000000"/>
                <w:spacing w:val="0"/>
                <w:sz w:val="16"/>
                <w:szCs w:val="16"/>
                <w:lang w:val="en-US" w:eastAsia="fr-FR"/>
              </w:rPr>
              <w:t xml:space="preserve"> type of protection constructional safety "c", control of ignition source "b", liquid immersion "k"</w:t>
            </w:r>
          </w:p>
        </w:tc>
        <w:tc>
          <w:tcPr>
            <w:tcW w:w="1480" w:type="dxa"/>
            <w:tcBorders>
              <w:top w:val="nil"/>
              <w:left w:val="nil"/>
              <w:bottom w:val="single" w:sz="8" w:space="0" w:color="auto"/>
              <w:right w:val="single" w:sz="8" w:space="0" w:color="auto"/>
            </w:tcBorders>
            <w:shd w:val="clear" w:color="auto" w:fill="auto"/>
            <w:vAlign w:val="center"/>
            <w:hideMark/>
          </w:tcPr>
          <w:p w14:paraId="5EA173A2" w14:textId="77777777" w:rsidR="00F40643" w:rsidRPr="00F40643" w:rsidRDefault="006E37C0" w:rsidP="00F40643">
            <w:pPr>
              <w:jc w:val="center"/>
              <w:rPr>
                <w:color w:val="0070C0"/>
                <w:spacing w:val="0"/>
                <w:sz w:val="16"/>
                <w:szCs w:val="16"/>
                <w:lang w:val="fr-FR" w:eastAsia="fr-FR"/>
              </w:rPr>
            </w:pPr>
            <w:proofErr w:type="spellStart"/>
            <w:r w:rsidRPr="006E37C0">
              <w:rPr>
                <w:color w:val="0070C0"/>
                <w:spacing w:val="0"/>
                <w:sz w:val="16"/>
                <w:szCs w:val="16"/>
                <w:lang w:val="fr-FR" w:eastAsia="fr-FR"/>
              </w:rPr>
              <w:t>Included</w:t>
            </w:r>
            <w:proofErr w:type="spellEnd"/>
          </w:p>
        </w:tc>
      </w:tr>
    </w:tbl>
    <w:p w14:paraId="45BDC698" w14:textId="77777777" w:rsidR="00B61FAA" w:rsidRPr="00BD6E18" w:rsidRDefault="00B61FAA" w:rsidP="00B61FAA">
      <w:pPr>
        <w:pStyle w:val="Heading3"/>
      </w:pPr>
      <w:bookmarkStart w:id="42" w:name="_Toc40097467"/>
      <w:bookmarkStart w:id="43" w:name="_Toc40099035"/>
      <w:bookmarkStart w:id="44" w:name="_Toc40099411"/>
      <w:bookmarkStart w:id="45" w:name="_Toc40100049"/>
      <w:bookmarkStart w:id="46" w:name="_Toc49152733"/>
      <w:bookmarkStart w:id="47" w:name="_Toc40097662"/>
      <w:bookmarkStart w:id="48" w:name="_Toc40099230"/>
      <w:bookmarkStart w:id="49" w:name="_Toc40099606"/>
      <w:bookmarkStart w:id="50" w:name="_Toc40100244"/>
      <w:bookmarkStart w:id="51" w:name="_Toc49152928"/>
      <w:bookmarkStart w:id="52" w:name="_Toc40097663"/>
      <w:bookmarkStart w:id="53" w:name="_Toc40099231"/>
      <w:bookmarkStart w:id="54" w:name="_Toc40099607"/>
      <w:bookmarkStart w:id="55" w:name="_Toc40100245"/>
      <w:bookmarkStart w:id="56" w:name="_Toc49152929"/>
      <w:bookmarkStart w:id="57" w:name="_Toc40097664"/>
      <w:bookmarkStart w:id="58" w:name="_Toc40099232"/>
      <w:bookmarkStart w:id="59" w:name="_Toc40099608"/>
      <w:bookmarkStart w:id="60" w:name="_Toc40100246"/>
      <w:bookmarkStart w:id="61" w:name="_Toc49152930"/>
      <w:bookmarkStart w:id="62" w:name="_Toc50219174"/>
      <w:bookmarkStart w:id="63" w:name="_Toc109808442"/>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roofErr w:type="spellStart"/>
      <w:r w:rsidRPr="00BD6E18">
        <w:t>ExCB</w:t>
      </w:r>
      <w:proofErr w:type="spellEnd"/>
      <w:r w:rsidRPr="00BD6E18">
        <w:t xml:space="preserve"> scope for Service Facilities Scheme</w:t>
      </w:r>
      <w:bookmarkEnd w:id="62"/>
      <w:bookmarkEnd w:id="63"/>
    </w:p>
    <w:p w14:paraId="1C788F0F" w14:textId="77777777" w:rsidR="00B61FAA" w:rsidRPr="00B61FAA" w:rsidRDefault="00B61FAA" w:rsidP="00B61FAA">
      <w:pPr>
        <w:pStyle w:val="PARAGRAPH"/>
        <w:rPr>
          <w:color w:val="0070C0"/>
        </w:rPr>
      </w:pPr>
      <w:r w:rsidRPr="00B61FAA">
        <w:rPr>
          <w:color w:val="0070C0"/>
        </w:rPr>
        <w:t>Equipment repair, including equipment repair standard and associated protection techniques.</w:t>
      </w:r>
    </w:p>
    <w:tbl>
      <w:tblPr>
        <w:tblW w:w="0" w:type="auto"/>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00" w:firstRow="0" w:lastRow="0" w:firstColumn="0" w:lastColumn="0" w:noHBand="0" w:noVBand="0"/>
      </w:tblPr>
      <w:tblGrid>
        <w:gridCol w:w="3067"/>
        <w:gridCol w:w="4165"/>
        <w:gridCol w:w="1828"/>
      </w:tblGrid>
      <w:tr w:rsidR="00B61FAA" w:rsidRPr="00BD6E18" w14:paraId="4D3969E4" w14:textId="77777777" w:rsidTr="009A23F7">
        <w:trPr>
          <w:tblHeader/>
        </w:trPr>
        <w:tc>
          <w:tcPr>
            <w:tcW w:w="3067" w:type="dxa"/>
            <w:shd w:val="clear" w:color="auto" w:fill="auto"/>
            <w:noWrap/>
            <w:tcMar>
              <w:top w:w="45" w:type="dxa"/>
              <w:left w:w="90" w:type="dxa"/>
              <w:bottom w:w="45" w:type="dxa"/>
              <w:right w:w="45" w:type="dxa"/>
            </w:tcMar>
          </w:tcPr>
          <w:p w14:paraId="5815041F" w14:textId="77777777" w:rsidR="00B61FAA" w:rsidRPr="00BD6E18" w:rsidRDefault="00B61FAA" w:rsidP="009A23F7">
            <w:pPr>
              <w:pStyle w:val="TABLE-col-heading"/>
              <w:spacing w:before="0" w:after="0"/>
            </w:pPr>
            <w:bookmarkStart w:id="64" w:name="_Hlk50128524"/>
            <w:r w:rsidRPr="00BD6E18">
              <w:t>IEC 60079-19</w:t>
            </w:r>
          </w:p>
          <w:p w14:paraId="394BF2A7" w14:textId="77777777" w:rsidR="00B61FAA" w:rsidRPr="00BD6E18" w:rsidRDefault="00B61FAA" w:rsidP="009A23F7">
            <w:pPr>
              <w:pStyle w:val="TABLE-col-heading"/>
              <w:spacing w:before="0" w:after="0"/>
            </w:pPr>
            <w:r w:rsidRPr="00BD6E18">
              <w:t>Edition 4.0</w:t>
            </w:r>
          </w:p>
        </w:tc>
        <w:tc>
          <w:tcPr>
            <w:tcW w:w="4165" w:type="dxa"/>
            <w:shd w:val="clear" w:color="auto" w:fill="auto"/>
            <w:tcMar>
              <w:top w:w="45" w:type="dxa"/>
              <w:left w:w="90" w:type="dxa"/>
              <w:bottom w:w="45" w:type="dxa"/>
              <w:right w:w="45" w:type="dxa"/>
            </w:tcMar>
          </w:tcPr>
          <w:p w14:paraId="31A8BEE5" w14:textId="77777777" w:rsidR="00B61FAA" w:rsidRPr="00BD6E18" w:rsidRDefault="00B61FAA" w:rsidP="009A23F7">
            <w:pPr>
              <w:pStyle w:val="TABLE-col-heading"/>
              <w:spacing w:before="0" w:after="0"/>
            </w:pPr>
            <w:r w:rsidRPr="00BD6E18">
              <w:t xml:space="preserve">Explosive atmospheres – Part 19: Equipment repair, </w:t>
            </w:r>
            <w:proofErr w:type="gramStart"/>
            <w:r w:rsidRPr="00BD6E18">
              <w:t>overhaul</w:t>
            </w:r>
            <w:proofErr w:type="gramEnd"/>
            <w:r w:rsidRPr="00BD6E18">
              <w:t xml:space="preserve"> and reclamation</w:t>
            </w:r>
          </w:p>
        </w:tc>
        <w:tc>
          <w:tcPr>
            <w:tcW w:w="1828" w:type="dxa"/>
          </w:tcPr>
          <w:p w14:paraId="31B022F2" w14:textId="77777777" w:rsidR="00B61FAA" w:rsidRPr="00BD6E18" w:rsidRDefault="00B61FAA" w:rsidP="009A23F7">
            <w:pPr>
              <w:pStyle w:val="TABLE-col-heading"/>
              <w:spacing w:before="0" w:after="0"/>
            </w:pPr>
            <w:r w:rsidRPr="00BD6E18">
              <w:t>Comments</w:t>
            </w:r>
          </w:p>
        </w:tc>
      </w:tr>
      <w:tr w:rsidR="00B61FAA" w:rsidRPr="00BD6E18" w14:paraId="71D216FF" w14:textId="77777777" w:rsidTr="009A23F7">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2EA030B6" w14:textId="77777777" w:rsidR="00B61FAA" w:rsidRPr="00BD6E18" w:rsidRDefault="00B61FAA" w:rsidP="009A23F7">
            <w:pPr>
              <w:pStyle w:val="TABLE-cell"/>
              <w:spacing w:before="0" w:after="0"/>
              <w:rPr>
                <w:b/>
              </w:rPr>
            </w:pPr>
            <w:r w:rsidRPr="00BD6E18">
              <w:rPr>
                <w:b/>
              </w:rPr>
              <w:t>With the following types of protection</w:t>
            </w:r>
          </w:p>
        </w:tc>
        <w:tc>
          <w:tcPr>
            <w:tcW w:w="4165"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52798AA3" w14:textId="77777777" w:rsidR="00B61FAA" w:rsidRPr="00BD6E18" w:rsidRDefault="00B61FAA" w:rsidP="009A23F7">
            <w:pPr>
              <w:pStyle w:val="TABLE-cell"/>
              <w:spacing w:before="0" w:after="0"/>
              <w:rPr>
                <w:b/>
              </w:rPr>
            </w:pPr>
            <w:r w:rsidRPr="00BD6E18">
              <w:rPr>
                <w:b/>
              </w:rPr>
              <w:t>ID</w:t>
            </w:r>
          </w:p>
        </w:tc>
        <w:tc>
          <w:tcPr>
            <w:tcW w:w="1828" w:type="dxa"/>
            <w:tcBorders>
              <w:top w:val="single" w:sz="6" w:space="0" w:color="003399"/>
              <w:left w:val="single" w:sz="6" w:space="0" w:color="003399"/>
              <w:bottom w:val="single" w:sz="6" w:space="0" w:color="003399"/>
              <w:right w:val="single" w:sz="4" w:space="0" w:color="auto"/>
            </w:tcBorders>
          </w:tcPr>
          <w:p w14:paraId="1BC864DC" w14:textId="77777777" w:rsidR="00B61FAA" w:rsidRPr="00BD6E18" w:rsidRDefault="00B61FAA" w:rsidP="009A23F7">
            <w:pPr>
              <w:pStyle w:val="TABLE-cell"/>
              <w:spacing w:before="0" w:after="0"/>
              <w:jc w:val="center"/>
              <w:rPr>
                <w:b/>
              </w:rPr>
            </w:pPr>
          </w:p>
        </w:tc>
      </w:tr>
      <w:tr w:rsidR="00B61FAA" w:rsidRPr="00BD6E18" w14:paraId="50774618" w14:textId="77777777" w:rsidTr="009A23F7">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23C934FE" w14:textId="77777777" w:rsidR="00B61FAA" w:rsidRPr="00BD6E18" w:rsidRDefault="00B61FAA" w:rsidP="009A23F7">
            <w:pPr>
              <w:pStyle w:val="TABLE-cell"/>
              <w:spacing w:before="0" w:after="0"/>
            </w:pPr>
            <w:r>
              <w:rPr>
                <w:noProof/>
                <w:lang w:val="en-AU" w:eastAsia="en-AU"/>
              </w:rPr>
              <w:drawing>
                <wp:inline distT="0" distB="0" distL="0" distR="0" wp14:anchorId="35555C5A" wp14:editId="26C4A5FD">
                  <wp:extent cx="152400" cy="9525"/>
                  <wp:effectExtent l="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Flameproof Enclosure "d"</w:t>
            </w:r>
          </w:p>
        </w:tc>
        <w:tc>
          <w:tcPr>
            <w:tcW w:w="4165"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7902AD97" w14:textId="77777777" w:rsidR="00B61FAA" w:rsidRPr="00BD6E18" w:rsidRDefault="00B61FAA" w:rsidP="009A23F7">
            <w:pPr>
              <w:pStyle w:val="TABLE-cell"/>
              <w:spacing w:before="0" w:after="0"/>
            </w:pPr>
            <w:r w:rsidRPr="00BD6E18">
              <w:t>d</w:t>
            </w:r>
          </w:p>
        </w:tc>
        <w:tc>
          <w:tcPr>
            <w:tcW w:w="1828" w:type="dxa"/>
            <w:tcBorders>
              <w:top w:val="single" w:sz="6" w:space="0" w:color="003399"/>
              <w:left w:val="single" w:sz="6" w:space="0" w:color="003399"/>
              <w:bottom w:val="single" w:sz="6" w:space="0" w:color="003399"/>
              <w:right w:val="single" w:sz="4" w:space="0" w:color="auto"/>
            </w:tcBorders>
          </w:tcPr>
          <w:p w14:paraId="76CA7855" w14:textId="77777777" w:rsidR="00B61FAA" w:rsidRPr="00BD6E18" w:rsidRDefault="00B61FAA" w:rsidP="009A23F7">
            <w:pPr>
              <w:pStyle w:val="TABLE-cell"/>
              <w:spacing w:before="0" w:after="0"/>
              <w:jc w:val="center"/>
            </w:pPr>
            <w:proofErr w:type="spellStart"/>
            <w:r w:rsidRPr="006E37C0">
              <w:rPr>
                <w:color w:val="0070C0"/>
                <w:spacing w:val="0"/>
                <w:szCs w:val="16"/>
                <w:lang w:val="fr-FR" w:eastAsia="fr-FR"/>
              </w:rPr>
              <w:t>Included</w:t>
            </w:r>
            <w:proofErr w:type="spellEnd"/>
          </w:p>
        </w:tc>
      </w:tr>
      <w:tr w:rsidR="00B61FAA" w:rsidRPr="00BD6E18" w14:paraId="4FC0463F" w14:textId="77777777" w:rsidTr="009A23F7">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0AC8F23F" w14:textId="77777777" w:rsidR="00B61FAA" w:rsidRPr="00BD6E18" w:rsidRDefault="00B61FAA" w:rsidP="009A23F7">
            <w:pPr>
              <w:pStyle w:val="TABLE-cell"/>
              <w:spacing w:before="0" w:after="0"/>
            </w:pPr>
            <w:r>
              <w:rPr>
                <w:noProof/>
                <w:lang w:val="en-AU" w:eastAsia="en-AU"/>
              </w:rPr>
              <w:drawing>
                <wp:inline distT="0" distB="0" distL="0" distR="0" wp14:anchorId="6120A4B6" wp14:editId="3C5BD719">
                  <wp:extent cx="152400" cy="9525"/>
                  <wp:effectExtent l="0" t="0" r="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Increased Safety "e"</w:t>
            </w:r>
          </w:p>
        </w:tc>
        <w:tc>
          <w:tcPr>
            <w:tcW w:w="4165"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5A020119" w14:textId="77777777" w:rsidR="00B61FAA" w:rsidRPr="00BD6E18" w:rsidRDefault="00B61FAA" w:rsidP="009A23F7">
            <w:pPr>
              <w:pStyle w:val="TABLE-cell"/>
              <w:spacing w:before="0" w:after="0"/>
            </w:pPr>
            <w:r w:rsidRPr="00BD6E18">
              <w:t>e</w:t>
            </w:r>
          </w:p>
        </w:tc>
        <w:tc>
          <w:tcPr>
            <w:tcW w:w="1828" w:type="dxa"/>
            <w:tcBorders>
              <w:top w:val="single" w:sz="6" w:space="0" w:color="003399"/>
              <w:left w:val="single" w:sz="6" w:space="0" w:color="003399"/>
              <w:bottom w:val="single" w:sz="6" w:space="0" w:color="003399"/>
              <w:right w:val="single" w:sz="4" w:space="0" w:color="auto"/>
            </w:tcBorders>
          </w:tcPr>
          <w:p w14:paraId="19F10E5A" w14:textId="77777777" w:rsidR="00B61FAA" w:rsidRPr="00BD6E18" w:rsidRDefault="00B61FAA" w:rsidP="009A23F7">
            <w:pPr>
              <w:pStyle w:val="TABLE-cell"/>
              <w:spacing w:before="0" w:after="0"/>
              <w:jc w:val="center"/>
            </w:pPr>
            <w:proofErr w:type="spellStart"/>
            <w:r w:rsidRPr="006E37C0">
              <w:rPr>
                <w:color w:val="0070C0"/>
                <w:spacing w:val="0"/>
                <w:szCs w:val="16"/>
                <w:lang w:val="fr-FR" w:eastAsia="fr-FR"/>
              </w:rPr>
              <w:t>Included</w:t>
            </w:r>
            <w:proofErr w:type="spellEnd"/>
          </w:p>
        </w:tc>
      </w:tr>
      <w:tr w:rsidR="00B61FAA" w:rsidRPr="00BD6E18" w14:paraId="1AAA23FE" w14:textId="77777777" w:rsidTr="009A23F7">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1E53B787" w14:textId="77777777" w:rsidR="00B61FAA" w:rsidRPr="00BD6E18" w:rsidRDefault="00B61FAA" w:rsidP="009A23F7">
            <w:pPr>
              <w:pStyle w:val="TABLE-cell"/>
              <w:spacing w:before="0" w:after="0"/>
            </w:pPr>
            <w:r>
              <w:rPr>
                <w:noProof/>
                <w:lang w:val="en-AU" w:eastAsia="en-AU"/>
              </w:rPr>
              <w:drawing>
                <wp:inline distT="0" distB="0" distL="0" distR="0" wp14:anchorId="2A57B306" wp14:editId="017BB7F6">
                  <wp:extent cx="152400"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Type of Protection "n"</w:t>
            </w:r>
          </w:p>
        </w:tc>
        <w:tc>
          <w:tcPr>
            <w:tcW w:w="4165"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0CB48B51" w14:textId="77777777" w:rsidR="00B61FAA" w:rsidRPr="00BD6E18" w:rsidRDefault="00B61FAA" w:rsidP="009A23F7">
            <w:pPr>
              <w:pStyle w:val="TABLE-cell"/>
              <w:spacing w:before="0" w:after="0"/>
            </w:pPr>
            <w:r w:rsidRPr="00BD6E18">
              <w:t>n</w:t>
            </w:r>
          </w:p>
        </w:tc>
        <w:tc>
          <w:tcPr>
            <w:tcW w:w="1828" w:type="dxa"/>
            <w:tcBorders>
              <w:top w:val="single" w:sz="6" w:space="0" w:color="003399"/>
              <w:left w:val="single" w:sz="6" w:space="0" w:color="003399"/>
              <w:bottom w:val="single" w:sz="6" w:space="0" w:color="003399"/>
              <w:right w:val="single" w:sz="4" w:space="0" w:color="auto"/>
            </w:tcBorders>
          </w:tcPr>
          <w:p w14:paraId="05514AAB" w14:textId="77777777" w:rsidR="00B61FAA" w:rsidRPr="00BD6E18" w:rsidRDefault="00B61FAA" w:rsidP="009A23F7">
            <w:pPr>
              <w:pStyle w:val="TABLE-cell"/>
              <w:spacing w:before="0" w:after="0"/>
              <w:jc w:val="center"/>
            </w:pPr>
            <w:proofErr w:type="spellStart"/>
            <w:r w:rsidRPr="006E37C0">
              <w:rPr>
                <w:color w:val="0070C0"/>
                <w:spacing w:val="0"/>
                <w:szCs w:val="16"/>
                <w:lang w:val="fr-FR" w:eastAsia="fr-FR"/>
              </w:rPr>
              <w:t>Included</w:t>
            </w:r>
            <w:proofErr w:type="spellEnd"/>
          </w:p>
        </w:tc>
      </w:tr>
      <w:tr w:rsidR="00B61FAA" w:rsidRPr="00BD6E18" w14:paraId="22D4EBE5" w14:textId="77777777" w:rsidTr="009A23F7">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0C337EA6" w14:textId="77777777" w:rsidR="00B61FAA" w:rsidRPr="00BD6E18" w:rsidRDefault="00B61FAA" w:rsidP="009A23F7">
            <w:pPr>
              <w:pStyle w:val="TABLE-cell"/>
              <w:spacing w:before="0" w:after="0"/>
            </w:pPr>
            <w:r>
              <w:rPr>
                <w:noProof/>
                <w:lang w:val="en-AU" w:eastAsia="en-AU"/>
              </w:rPr>
              <w:drawing>
                <wp:inline distT="0" distB="0" distL="0" distR="0" wp14:anchorId="024D167D" wp14:editId="62645CC7">
                  <wp:extent cx="152400"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Intrinsic Safety "i"</w:t>
            </w:r>
          </w:p>
        </w:tc>
        <w:tc>
          <w:tcPr>
            <w:tcW w:w="4165"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2E8E62B3" w14:textId="77777777" w:rsidR="00B61FAA" w:rsidRPr="00BD6E18" w:rsidRDefault="00B61FAA" w:rsidP="009A23F7">
            <w:pPr>
              <w:pStyle w:val="TABLE-cell"/>
              <w:spacing w:before="0" w:after="0"/>
            </w:pPr>
            <w:r w:rsidRPr="00BD6E18">
              <w:t>i</w:t>
            </w:r>
          </w:p>
        </w:tc>
        <w:tc>
          <w:tcPr>
            <w:tcW w:w="1828" w:type="dxa"/>
            <w:tcBorders>
              <w:top w:val="single" w:sz="6" w:space="0" w:color="003399"/>
              <w:left w:val="single" w:sz="6" w:space="0" w:color="003399"/>
              <w:bottom w:val="single" w:sz="6" w:space="0" w:color="003399"/>
              <w:right w:val="single" w:sz="4" w:space="0" w:color="auto"/>
            </w:tcBorders>
          </w:tcPr>
          <w:p w14:paraId="276D2FF1" w14:textId="77777777" w:rsidR="00B61FAA" w:rsidRPr="00BD6E18" w:rsidRDefault="00B61FAA" w:rsidP="009A23F7">
            <w:pPr>
              <w:pStyle w:val="TABLE-cell"/>
              <w:spacing w:before="0" w:after="0"/>
              <w:jc w:val="center"/>
            </w:pPr>
            <w:proofErr w:type="spellStart"/>
            <w:r w:rsidRPr="006E37C0">
              <w:rPr>
                <w:color w:val="0070C0"/>
                <w:spacing w:val="0"/>
                <w:szCs w:val="16"/>
                <w:lang w:val="fr-FR" w:eastAsia="fr-FR"/>
              </w:rPr>
              <w:t>Included</w:t>
            </w:r>
            <w:proofErr w:type="spellEnd"/>
          </w:p>
        </w:tc>
      </w:tr>
      <w:tr w:rsidR="00B61FAA" w:rsidRPr="00BD6E18" w14:paraId="1C399F29" w14:textId="77777777" w:rsidTr="009A23F7">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5D6A84A2" w14:textId="77777777" w:rsidR="00B61FAA" w:rsidRPr="00BD6E18" w:rsidRDefault="00B61FAA" w:rsidP="009A23F7">
            <w:pPr>
              <w:pStyle w:val="TABLE-cell"/>
              <w:spacing w:before="0" w:after="0"/>
            </w:pPr>
            <w:r>
              <w:rPr>
                <w:noProof/>
                <w:lang w:val="en-AU" w:eastAsia="en-AU"/>
              </w:rPr>
              <w:drawing>
                <wp:inline distT="0" distB="0" distL="0" distR="0" wp14:anchorId="3F481971" wp14:editId="4C04D8CB">
                  <wp:extent cx="152400"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Oil Filled "o"</w:t>
            </w:r>
          </w:p>
        </w:tc>
        <w:tc>
          <w:tcPr>
            <w:tcW w:w="4165"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5A6F2FE3" w14:textId="77777777" w:rsidR="00B61FAA" w:rsidRPr="00BD6E18" w:rsidRDefault="00B61FAA" w:rsidP="009A23F7">
            <w:pPr>
              <w:pStyle w:val="TABLE-cell"/>
              <w:spacing w:before="0" w:after="0"/>
            </w:pPr>
            <w:r w:rsidRPr="00BD6E18">
              <w:t>o</w:t>
            </w:r>
          </w:p>
        </w:tc>
        <w:tc>
          <w:tcPr>
            <w:tcW w:w="1828" w:type="dxa"/>
            <w:tcBorders>
              <w:top w:val="single" w:sz="6" w:space="0" w:color="003399"/>
              <w:left w:val="single" w:sz="6" w:space="0" w:color="003399"/>
              <w:bottom w:val="single" w:sz="6" w:space="0" w:color="003399"/>
              <w:right w:val="single" w:sz="4" w:space="0" w:color="auto"/>
            </w:tcBorders>
          </w:tcPr>
          <w:p w14:paraId="768D0D06" w14:textId="77777777" w:rsidR="00B61FAA" w:rsidRPr="00BD6E18" w:rsidRDefault="00B61FAA" w:rsidP="009A23F7">
            <w:pPr>
              <w:pStyle w:val="TABLE-cell"/>
              <w:spacing w:before="0" w:after="0"/>
              <w:jc w:val="center"/>
            </w:pPr>
            <w:proofErr w:type="spellStart"/>
            <w:r w:rsidRPr="006E37C0">
              <w:rPr>
                <w:color w:val="0070C0"/>
                <w:spacing w:val="0"/>
                <w:szCs w:val="16"/>
                <w:lang w:val="fr-FR" w:eastAsia="fr-FR"/>
              </w:rPr>
              <w:t>Included</w:t>
            </w:r>
            <w:proofErr w:type="spellEnd"/>
          </w:p>
        </w:tc>
      </w:tr>
      <w:tr w:rsidR="00B61FAA" w:rsidRPr="00BD6E18" w14:paraId="13DD559A" w14:textId="77777777" w:rsidTr="009A23F7">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699BA4A9" w14:textId="77777777" w:rsidR="00B61FAA" w:rsidRPr="00BD6E18" w:rsidRDefault="00B61FAA" w:rsidP="009A23F7">
            <w:pPr>
              <w:pStyle w:val="TABLE-cell"/>
              <w:spacing w:before="0" w:after="0"/>
            </w:pPr>
            <w:r>
              <w:rPr>
                <w:noProof/>
                <w:lang w:val="en-AU" w:eastAsia="en-AU"/>
              </w:rPr>
              <w:drawing>
                <wp:inline distT="0" distB="0" distL="0" distR="0" wp14:anchorId="70FDCE4B" wp14:editId="53DFF853">
                  <wp:extent cx="152400"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Pressurisation "p"</w:t>
            </w:r>
          </w:p>
        </w:tc>
        <w:tc>
          <w:tcPr>
            <w:tcW w:w="4165"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1308CD26" w14:textId="77777777" w:rsidR="00B61FAA" w:rsidRPr="00BD6E18" w:rsidRDefault="00B61FAA" w:rsidP="009A23F7">
            <w:pPr>
              <w:pStyle w:val="TABLE-cell"/>
              <w:spacing w:before="0" w:after="0"/>
            </w:pPr>
            <w:r w:rsidRPr="00BD6E18">
              <w:t>p</w:t>
            </w:r>
          </w:p>
        </w:tc>
        <w:tc>
          <w:tcPr>
            <w:tcW w:w="1828" w:type="dxa"/>
            <w:tcBorders>
              <w:top w:val="single" w:sz="6" w:space="0" w:color="003399"/>
              <w:left w:val="single" w:sz="6" w:space="0" w:color="003399"/>
              <w:bottom w:val="single" w:sz="6" w:space="0" w:color="003399"/>
              <w:right w:val="single" w:sz="4" w:space="0" w:color="auto"/>
            </w:tcBorders>
          </w:tcPr>
          <w:p w14:paraId="53B2F7E8" w14:textId="77777777" w:rsidR="00B61FAA" w:rsidRPr="00BD6E18" w:rsidRDefault="00B61FAA" w:rsidP="009A23F7">
            <w:pPr>
              <w:pStyle w:val="TABLE-cell"/>
              <w:spacing w:before="0" w:after="0"/>
              <w:jc w:val="center"/>
            </w:pPr>
            <w:proofErr w:type="spellStart"/>
            <w:r w:rsidRPr="006E37C0">
              <w:rPr>
                <w:color w:val="0070C0"/>
                <w:spacing w:val="0"/>
                <w:szCs w:val="16"/>
                <w:lang w:val="fr-FR" w:eastAsia="fr-FR"/>
              </w:rPr>
              <w:t>Included</w:t>
            </w:r>
            <w:proofErr w:type="spellEnd"/>
          </w:p>
        </w:tc>
      </w:tr>
      <w:tr w:rsidR="00B61FAA" w:rsidRPr="00BD6E18" w14:paraId="4ABDFFAA" w14:textId="77777777" w:rsidTr="009A23F7">
        <w:tc>
          <w:tcPr>
            <w:tcW w:w="3067" w:type="dxa"/>
            <w:tcBorders>
              <w:top w:val="single" w:sz="6" w:space="0" w:color="003399"/>
              <w:left w:val="single" w:sz="4" w:space="0" w:color="auto"/>
              <w:bottom w:val="single" w:sz="4" w:space="0" w:color="auto"/>
              <w:right w:val="single" w:sz="6" w:space="0" w:color="003399"/>
            </w:tcBorders>
            <w:shd w:val="clear" w:color="auto" w:fill="auto"/>
            <w:noWrap/>
            <w:tcMar>
              <w:top w:w="45" w:type="dxa"/>
              <w:left w:w="90" w:type="dxa"/>
              <w:bottom w:w="45" w:type="dxa"/>
              <w:right w:w="45" w:type="dxa"/>
            </w:tcMar>
          </w:tcPr>
          <w:p w14:paraId="2D29B203" w14:textId="77777777" w:rsidR="00B61FAA" w:rsidRPr="00BD6E18" w:rsidRDefault="00B61FAA" w:rsidP="009A23F7">
            <w:pPr>
              <w:pStyle w:val="TABLE-cell"/>
              <w:spacing w:before="0" w:after="0"/>
            </w:pPr>
            <w:r>
              <w:rPr>
                <w:noProof/>
                <w:lang w:val="en-AU" w:eastAsia="en-AU"/>
              </w:rPr>
              <w:drawing>
                <wp:inline distT="0" distB="0" distL="0" distR="0" wp14:anchorId="52466357" wp14:editId="715DDC9D">
                  <wp:extent cx="152400"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Dusts to IEC 60079-31 "t"</w:t>
            </w:r>
          </w:p>
        </w:tc>
        <w:tc>
          <w:tcPr>
            <w:tcW w:w="4165" w:type="dxa"/>
            <w:tcBorders>
              <w:top w:val="single" w:sz="6" w:space="0" w:color="003399"/>
              <w:left w:val="single" w:sz="6" w:space="0" w:color="003399"/>
              <w:bottom w:val="single" w:sz="4" w:space="0" w:color="auto"/>
              <w:right w:val="single" w:sz="4" w:space="0" w:color="auto"/>
            </w:tcBorders>
            <w:shd w:val="clear" w:color="auto" w:fill="auto"/>
            <w:tcMar>
              <w:top w:w="45" w:type="dxa"/>
              <w:left w:w="90" w:type="dxa"/>
              <w:bottom w:w="45" w:type="dxa"/>
              <w:right w:w="45" w:type="dxa"/>
            </w:tcMar>
          </w:tcPr>
          <w:p w14:paraId="339EF85B" w14:textId="77777777" w:rsidR="00B61FAA" w:rsidRPr="00BD6E18" w:rsidRDefault="00B61FAA" w:rsidP="009A23F7">
            <w:pPr>
              <w:pStyle w:val="TABLE-cell"/>
              <w:spacing w:before="0" w:after="0"/>
            </w:pPr>
            <w:r w:rsidRPr="00BD6E18">
              <w:t>t</w:t>
            </w:r>
          </w:p>
        </w:tc>
        <w:tc>
          <w:tcPr>
            <w:tcW w:w="1828" w:type="dxa"/>
            <w:tcBorders>
              <w:top w:val="single" w:sz="6" w:space="0" w:color="003399"/>
              <w:left w:val="single" w:sz="6" w:space="0" w:color="003399"/>
              <w:bottom w:val="single" w:sz="4" w:space="0" w:color="auto"/>
              <w:right w:val="single" w:sz="4" w:space="0" w:color="auto"/>
            </w:tcBorders>
          </w:tcPr>
          <w:p w14:paraId="74AA77AC" w14:textId="77777777" w:rsidR="00B61FAA" w:rsidRPr="00BD6E18" w:rsidRDefault="00B61FAA" w:rsidP="009A23F7">
            <w:pPr>
              <w:pStyle w:val="TABLE-cell"/>
              <w:spacing w:before="0" w:after="0"/>
              <w:jc w:val="center"/>
            </w:pPr>
            <w:proofErr w:type="spellStart"/>
            <w:r w:rsidRPr="006E37C0">
              <w:rPr>
                <w:color w:val="0070C0"/>
                <w:spacing w:val="0"/>
                <w:szCs w:val="16"/>
                <w:lang w:val="fr-FR" w:eastAsia="fr-FR"/>
              </w:rPr>
              <w:t>Included</w:t>
            </w:r>
            <w:proofErr w:type="spellEnd"/>
          </w:p>
        </w:tc>
      </w:tr>
      <w:tr w:rsidR="00B61FAA" w:rsidRPr="00BD6E18" w14:paraId="73308829" w14:textId="77777777" w:rsidTr="009A23F7">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7605F219" w14:textId="77777777" w:rsidR="00B61FAA" w:rsidRPr="00BD6E18" w:rsidRDefault="00B61FAA" w:rsidP="009A23F7">
            <w:pPr>
              <w:pStyle w:val="TABLE-cell"/>
              <w:spacing w:before="0" w:after="0"/>
            </w:pPr>
            <w:r>
              <w:rPr>
                <w:noProof/>
                <w:lang w:val="en-AU" w:eastAsia="en-AU"/>
              </w:rPr>
              <w:drawing>
                <wp:inline distT="0" distB="0" distL="0" distR="0" wp14:anchorId="38E57556" wp14:editId="55D33949">
                  <wp:extent cx="152400"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Dusts to IEC 61241-1 "</w:t>
            </w:r>
            <w:proofErr w:type="spellStart"/>
            <w:r w:rsidRPr="00BD6E18">
              <w:t>tD</w:t>
            </w:r>
            <w:proofErr w:type="spellEnd"/>
            <w:r w:rsidRPr="00BD6E18">
              <w:t>"</w:t>
            </w:r>
          </w:p>
        </w:tc>
        <w:tc>
          <w:tcPr>
            <w:tcW w:w="4165"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5D25A503" w14:textId="77777777" w:rsidR="00B61FAA" w:rsidRPr="00BD6E18" w:rsidRDefault="00B61FAA" w:rsidP="009A23F7">
            <w:pPr>
              <w:pStyle w:val="TABLE-cell"/>
              <w:spacing w:before="0" w:after="0"/>
            </w:pPr>
            <w:proofErr w:type="spellStart"/>
            <w:r w:rsidRPr="00BD6E18">
              <w:t>tD</w:t>
            </w:r>
            <w:proofErr w:type="spellEnd"/>
          </w:p>
        </w:tc>
        <w:tc>
          <w:tcPr>
            <w:tcW w:w="1828" w:type="dxa"/>
            <w:tcBorders>
              <w:top w:val="single" w:sz="6" w:space="0" w:color="003399"/>
              <w:left w:val="single" w:sz="6" w:space="0" w:color="003399"/>
              <w:bottom w:val="single" w:sz="6" w:space="0" w:color="003399"/>
              <w:right w:val="single" w:sz="4" w:space="0" w:color="auto"/>
            </w:tcBorders>
          </w:tcPr>
          <w:p w14:paraId="08384EB7" w14:textId="77777777" w:rsidR="00B61FAA" w:rsidRPr="00BD6E18" w:rsidRDefault="00B61FAA" w:rsidP="009A23F7">
            <w:pPr>
              <w:pStyle w:val="TABLE-cell"/>
              <w:spacing w:before="0" w:after="0"/>
              <w:jc w:val="center"/>
            </w:pPr>
            <w:proofErr w:type="spellStart"/>
            <w:r w:rsidRPr="006E37C0">
              <w:rPr>
                <w:color w:val="0070C0"/>
                <w:spacing w:val="0"/>
                <w:szCs w:val="16"/>
                <w:lang w:val="fr-FR" w:eastAsia="fr-FR"/>
              </w:rPr>
              <w:t>Included</w:t>
            </w:r>
            <w:proofErr w:type="spellEnd"/>
          </w:p>
        </w:tc>
      </w:tr>
      <w:tr w:rsidR="00B61FAA" w:rsidRPr="00BD6E18" w14:paraId="146D0747" w14:textId="77777777" w:rsidTr="009A23F7">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27E48A40" w14:textId="77777777" w:rsidR="00B61FAA" w:rsidRPr="00BD6E18" w:rsidRDefault="00B61FAA" w:rsidP="009A23F7">
            <w:pPr>
              <w:pStyle w:val="TABLE-cell"/>
              <w:spacing w:before="0" w:after="0"/>
            </w:pPr>
            <w:r>
              <w:rPr>
                <w:noProof/>
                <w:lang w:val="en-AU" w:eastAsia="en-AU"/>
              </w:rPr>
              <w:drawing>
                <wp:inline distT="0" distB="0" distL="0" distR="0" wp14:anchorId="23498594" wp14:editId="5696535C">
                  <wp:extent cx="152400"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BD6E18">
              <w:t>Dusts to IEC 61241-1-1 "DIP"</w:t>
            </w:r>
          </w:p>
        </w:tc>
        <w:tc>
          <w:tcPr>
            <w:tcW w:w="4165"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05988EBF" w14:textId="77777777" w:rsidR="00B61FAA" w:rsidRPr="00BD6E18" w:rsidRDefault="00B61FAA" w:rsidP="009A23F7">
            <w:pPr>
              <w:pStyle w:val="TABLE-cell"/>
              <w:spacing w:before="0" w:after="0"/>
            </w:pPr>
            <w:r w:rsidRPr="00BD6E18">
              <w:t>DIP</w:t>
            </w:r>
          </w:p>
        </w:tc>
        <w:tc>
          <w:tcPr>
            <w:tcW w:w="1828" w:type="dxa"/>
            <w:tcBorders>
              <w:top w:val="single" w:sz="6" w:space="0" w:color="003399"/>
              <w:left w:val="single" w:sz="6" w:space="0" w:color="003399"/>
              <w:bottom w:val="single" w:sz="6" w:space="0" w:color="003399"/>
              <w:right w:val="single" w:sz="4" w:space="0" w:color="auto"/>
            </w:tcBorders>
          </w:tcPr>
          <w:p w14:paraId="48A8F287" w14:textId="77777777" w:rsidR="00B61FAA" w:rsidRPr="00BD6E18" w:rsidRDefault="00B61FAA" w:rsidP="009A23F7">
            <w:pPr>
              <w:pStyle w:val="TABLE-cell"/>
              <w:spacing w:before="0" w:after="0"/>
              <w:jc w:val="center"/>
            </w:pPr>
            <w:proofErr w:type="spellStart"/>
            <w:r w:rsidRPr="006E37C0">
              <w:rPr>
                <w:color w:val="0070C0"/>
                <w:spacing w:val="0"/>
                <w:szCs w:val="16"/>
                <w:lang w:val="fr-FR" w:eastAsia="fr-FR"/>
              </w:rPr>
              <w:t>Included</w:t>
            </w:r>
            <w:proofErr w:type="spellEnd"/>
          </w:p>
        </w:tc>
      </w:tr>
      <w:bookmarkEnd w:id="64"/>
    </w:tbl>
    <w:p w14:paraId="35BCE74A" w14:textId="77777777" w:rsidR="00B61FAA" w:rsidRPr="00BD6E18" w:rsidRDefault="00B61FAA" w:rsidP="00B61FAA">
      <w:pPr>
        <w:pStyle w:val="TABLE-cell"/>
      </w:pPr>
    </w:p>
    <w:p w14:paraId="2B01DA13" w14:textId="77777777" w:rsidR="00B61FAA" w:rsidRPr="00BD6E18" w:rsidRDefault="00B61FAA" w:rsidP="00B61FAA">
      <w:pPr>
        <w:pStyle w:val="Heading3"/>
      </w:pPr>
      <w:bookmarkStart w:id="65" w:name="_Toc50219175"/>
      <w:bookmarkStart w:id="66" w:name="_Toc109808443"/>
      <w:proofErr w:type="spellStart"/>
      <w:r w:rsidRPr="00BD6E18">
        <w:t>ExCB</w:t>
      </w:r>
      <w:proofErr w:type="spellEnd"/>
      <w:r w:rsidRPr="00BD6E18">
        <w:t xml:space="preserve"> scope for Conformity Mark Licensing </w:t>
      </w:r>
      <w:bookmarkEnd w:id="65"/>
      <w:r>
        <w:t>Scheme</w:t>
      </w:r>
      <w:bookmarkEnd w:id="66"/>
    </w:p>
    <w:p w14:paraId="0117DCBA" w14:textId="77777777" w:rsidR="00B61FAA" w:rsidRPr="00BD6E18" w:rsidRDefault="00B61FAA" w:rsidP="00B61FAA">
      <w:pPr>
        <w:pStyle w:val="PARAGRAPH"/>
      </w:pPr>
      <w:r w:rsidRPr="00B61FAA">
        <w:rPr>
          <w:color w:val="0070C0"/>
        </w:rPr>
        <w:t xml:space="preserve">Full scope as shown for </w:t>
      </w:r>
      <w:proofErr w:type="spellStart"/>
      <w:r w:rsidRPr="00B61FAA">
        <w:rPr>
          <w:color w:val="0070C0"/>
        </w:rPr>
        <w:t>ExCB</w:t>
      </w:r>
      <w:proofErr w:type="spellEnd"/>
      <w:r w:rsidRPr="00B61FAA">
        <w:rPr>
          <w:color w:val="0070C0"/>
        </w:rPr>
        <w:t xml:space="preserve"> above.  </w:t>
      </w:r>
      <w:r w:rsidRPr="00B61FAA">
        <w:rPr>
          <w:vanish/>
        </w:rPr>
        <w:t>&lt;Note if otherwise&gt;</w:t>
      </w:r>
    </w:p>
    <w:p w14:paraId="0B7B8C89" w14:textId="77777777" w:rsidR="005145F0" w:rsidRPr="00BD6E18" w:rsidRDefault="005145F0" w:rsidP="00F40643">
      <w:pPr>
        <w:pStyle w:val="Heading3"/>
      </w:pPr>
      <w:bookmarkStart w:id="67" w:name="_Toc109808444"/>
      <w:proofErr w:type="spellStart"/>
      <w:r w:rsidRPr="00BD6E18">
        <w:t>ExCB</w:t>
      </w:r>
      <w:proofErr w:type="spellEnd"/>
      <w:r w:rsidRPr="00BD6E18">
        <w:t xml:space="preserve"> scope for IECEx Personnel Competence Scheme</w:t>
      </w:r>
      <w:bookmarkEnd w:id="67"/>
    </w:p>
    <w:p w14:paraId="1DCB29C2" w14:textId="29557406" w:rsidR="00822EE0" w:rsidRDefault="007302F2" w:rsidP="005145F0">
      <w:pPr>
        <w:pStyle w:val="PARAGRAPH"/>
        <w:rPr>
          <w:color w:val="0070C0"/>
        </w:rPr>
      </w:pPr>
      <w:r>
        <w:rPr>
          <w:color w:val="0070C0"/>
        </w:rPr>
        <w:t xml:space="preserve">Since the assessment performed in October 2021 </w:t>
      </w:r>
      <w:r w:rsidRPr="00067D53">
        <w:rPr>
          <w:color w:val="0070C0"/>
        </w:rPr>
        <w:fldChar w:fldCharType="begin"/>
      </w:r>
      <w:r w:rsidRPr="00067D53">
        <w:rPr>
          <w:color w:val="0070C0"/>
        </w:rPr>
        <w:instrText xml:space="preserve"> REF ExCB_Name \h  \* MERGEFORMAT </w:instrText>
      </w:r>
      <w:r w:rsidRPr="00067D53">
        <w:rPr>
          <w:color w:val="0070C0"/>
        </w:rPr>
      </w:r>
      <w:r w:rsidRPr="00067D53">
        <w:rPr>
          <w:color w:val="0070C0"/>
        </w:rPr>
        <w:fldChar w:fldCharType="separate"/>
      </w:r>
      <w:r w:rsidRPr="00694CAA">
        <w:rPr>
          <w:color w:val="0070C0"/>
          <w:lang w:val="en-US"/>
        </w:rPr>
        <w:t>CSA Group Testing UK Ltd</w:t>
      </w:r>
      <w:r w:rsidRPr="00067D53">
        <w:rPr>
          <w:color w:val="0070C0"/>
        </w:rPr>
        <w:fldChar w:fldCharType="end"/>
      </w:r>
      <w:r w:rsidRPr="00067D53">
        <w:rPr>
          <w:color w:val="0070C0"/>
        </w:rPr>
        <w:t xml:space="preserve"> </w:t>
      </w:r>
      <w:r>
        <w:rPr>
          <w:color w:val="0070C0"/>
        </w:rPr>
        <w:t xml:space="preserve">has decided to transfer all the </w:t>
      </w:r>
      <w:proofErr w:type="spellStart"/>
      <w:r w:rsidR="00481F96">
        <w:rPr>
          <w:color w:val="0070C0"/>
        </w:rPr>
        <w:t>CoPC</w:t>
      </w:r>
      <w:proofErr w:type="spellEnd"/>
      <w:r w:rsidR="00481F96">
        <w:rPr>
          <w:color w:val="0070C0"/>
        </w:rPr>
        <w:t xml:space="preserve"> </w:t>
      </w:r>
      <w:r>
        <w:rPr>
          <w:color w:val="0070C0"/>
        </w:rPr>
        <w:t>certificate</w:t>
      </w:r>
      <w:r w:rsidR="00481F96">
        <w:rPr>
          <w:color w:val="0070C0"/>
        </w:rPr>
        <w:t>s</w:t>
      </w:r>
      <w:r>
        <w:rPr>
          <w:color w:val="0070C0"/>
        </w:rPr>
        <w:t xml:space="preserve"> to </w:t>
      </w:r>
      <w:bookmarkStart w:id="68" w:name="_Hlk98169754"/>
      <w:r w:rsidRPr="007302F2">
        <w:rPr>
          <w:color w:val="0070C0"/>
        </w:rPr>
        <w:t xml:space="preserve">Exert (XRT) </w:t>
      </w:r>
      <w:r>
        <w:rPr>
          <w:color w:val="0070C0"/>
        </w:rPr>
        <w:t xml:space="preserve">in </w:t>
      </w:r>
      <w:r w:rsidRPr="007302F2">
        <w:rPr>
          <w:color w:val="0070C0"/>
        </w:rPr>
        <w:t>Norway</w:t>
      </w:r>
      <w:bookmarkEnd w:id="68"/>
      <w:r w:rsidR="005145F0" w:rsidRPr="00A975F2">
        <w:rPr>
          <w:color w:val="0070C0"/>
        </w:rPr>
        <w:t xml:space="preserve">.  </w:t>
      </w:r>
    </w:p>
    <w:p w14:paraId="55C6E169" w14:textId="77777777" w:rsidR="00800ED3" w:rsidRDefault="00800ED3" w:rsidP="005145F0">
      <w:pPr>
        <w:pStyle w:val="PARAGRAPH"/>
        <w:rPr>
          <w:color w:val="0070C0"/>
        </w:rPr>
        <w:sectPr w:rsidR="00800ED3" w:rsidSect="00BD0202">
          <w:headerReference w:type="even" r:id="rId12"/>
          <w:headerReference w:type="default" r:id="rId13"/>
          <w:footerReference w:type="default" r:id="rId14"/>
          <w:type w:val="continuous"/>
          <w:pgSz w:w="11906" w:h="16838"/>
          <w:pgMar w:top="624" w:right="1418" w:bottom="851" w:left="1418" w:header="720" w:footer="720" w:gutter="0"/>
          <w:cols w:space="720"/>
        </w:sectPr>
      </w:pPr>
    </w:p>
    <w:p w14:paraId="4E50E1B2" w14:textId="69E37330" w:rsidR="00800ED3" w:rsidRPr="00A975F2" w:rsidRDefault="00800ED3" w:rsidP="005145F0">
      <w:pPr>
        <w:pStyle w:val="PARAGRAPH"/>
        <w:rPr>
          <w:color w:val="0070C0"/>
        </w:rPr>
      </w:pPr>
    </w:p>
    <w:p w14:paraId="160DA91F" w14:textId="77777777" w:rsidR="006277CD" w:rsidRPr="00BD6E18" w:rsidRDefault="00D171F9" w:rsidP="006E37C0">
      <w:pPr>
        <w:pStyle w:val="Heading1"/>
      </w:pPr>
      <w:bookmarkStart w:id="69" w:name="_Toc109808445"/>
      <w:r w:rsidRPr="00BD6E18">
        <w:t>Common information</w:t>
      </w:r>
      <w:bookmarkEnd w:id="69"/>
    </w:p>
    <w:p w14:paraId="251DB77C" w14:textId="77777777" w:rsidR="00A608DC" w:rsidRPr="00BD6E18" w:rsidRDefault="00C7000A" w:rsidP="00AD0236">
      <w:pPr>
        <w:pStyle w:val="Heading2"/>
      </w:pPr>
      <w:bookmarkStart w:id="70" w:name="_Toc109808446"/>
      <w:r w:rsidRPr="00BD6E18">
        <w:t>Legal entity of body</w:t>
      </w:r>
      <w:bookmarkEnd w:id="70"/>
    </w:p>
    <w:p w14:paraId="0014C823" w14:textId="4C20B08E" w:rsidR="00A608DC" w:rsidRPr="00611B98" w:rsidRDefault="00DC5795" w:rsidP="00BB572E">
      <w:pPr>
        <w:pStyle w:val="PARAGRAPH"/>
        <w:rPr>
          <w:color w:val="0070C0"/>
        </w:rPr>
      </w:pPr>
      <w:r>
        <w:rPr>
          <w:color w:val="0070C0"/>
        </w:rPr>
        <w:t xml:space="preserve">Private limited company, </w:t>
      </w:r>
      <w:r w:rsidR="00936238">
        <w:rPr>
          <w:color w:val="0070C0"/>
        </w:rPr>
        <w:t xml:space="preserve">UK </w:t>
      </w:r>
      <w:r>
        <w:rPr>
          <w:color w:val="0070C0"/>
        </w:rPr>
        <w:t>registration number</w:t>
      </w:r>
      <w:r w:rsidRPr="00611B98">
        <w:rPr>
          <w:color w:val="0070C0"/>
        </w:rPr>
        <w:t xml:space="preserve"> </w:t>
      </w:r>
      <w:r w:rsidRPr="00611B98">
        <w:rPr>
          <w:bCs/>
          <w:color w:val="0070C0"/>
        </w:rPr>
        <w:t>02888007</w:t>
      </w:r>
      <w:r w:rsidR="00936238" w:rsidRPr="00611B98">
        <w:rPr>
          <w:bCs/>
          <w:color w:val="0070C0"/>
        </w:rPr>
        <w:t>, previously part of Sira group of companies subject to acquisition by CSA in 2009.</w:t>
      </w:r>
      <w:r w:rsidR="00CA0859" w:rsidRPr="00611B98">
        <w:rPr>
          <w:bCs/>
          <w:color w:val="0070C0"/>
        </w:rPr>
        <w:t xml:space="preserve"> The legal entity document was reviewed during the assessment and found to meet the requirements of the IECEx.</w:t>
      </w:r>
    </w:p>
    <w:p w14:paraId="384E8566" w14:textId="77777777" w:rsidR="00A608DC" w:rsidRPr="00BD6E18" w:rsidRDefault="00C7000A" w:rsidP="00AD0236">
      <w:pPr>
        <w:pStyle w:val="Heading2"/>
      </w:pPr>
      <w:bookmarkStart w:id="71" w:name="_Toc109808447"/>
      <w:r w:rsidRPr="00BD6E18">
        <w:t>Financial support</w:t>
      </w:r>
      <w:bookmarkEnd w:id="71"/>
    </w:p>
    <w:p w14:paraId="37606F5D" w14:textId="54EF3119" w:rsidR="004B270B" w:rsidRPr="00A975F2" w:rsidRDefault="00DC5795" w:rsidP="004B270B">
      <w:pPr>
        <w:pStyle w:val="PARAGRAPH"/>
        <w:rPr>
          <w:color w:val="0070C0"/>
        </w:rPr>
      </w:pPr>
      <w:r>
        <w:rPr>
          <w:color w:val="0070C0"/>
        </w:rPr>
        <w:t xml:space="preserve">CSA Group Testing UK Limited is 100% owned by CSA Group Testing &amp; Certification Inc. </w:t>
      </w:r>
      <w:r w:rsidR="006478D2">
        <w:rPr>
          <w:color w:val="0070C0"/>
        </w:rPr>
        <w:br/>
      </w:r>
      <w:r>
        <w:rPr>
          <w:color w:val="0070C0"/>
        </w:rPr>
        <w:t>(HQ: Toronto). The site receives no financial support from within the group or from outside the group</w:t>
      </w:r>
      <w:r w:rsidR="00CA0859">
        <w:rPr>
          <w:color w:val="0070C0"/>
        </w:rPr>
        <w:t>. The organisation is</w:t>
      </w:r>
      <w:r>
        <w:rPr>
          <w:color w:val="0070C0"/>
        </w:rPr>
        <w:t xml:space="preserve"> reliant on revenues generated from testing and certification business streams.</w:t>
      </w:r>
    </w:p>
    <w:p w14:paraId="099D0F5E" w14:textId="77777777" w:rsidR="00A608DC" w:rsidRPr="00BD6E18" w:rsidRDefault="00C7000A" w:rsidP="00AD0236">
      <w:pPr>
        <w:pStyle w:val="Heading2"/>
      </w:pPr>
      <w:bookmarkStart w:id="72" w:name="_Toc109808448"/>
      <w:r w:rsidRPr="00BD6E18">
        <w:t>History</w:t>
      </w:r>
      <w:bookmarkEnd w:id="72"/>
    </w:p>
    <w:p w14:paraId="69632EAF" w14:textId="6036E771" w:rsidR="004B270B" w:rsidRPr="00A975F2" w:rsidRDefault="00936238" w:rsidP="004B270B">
      <w:pPr>
        <w:pStyle w:val="PARAGRAPH"/>
        <w:rPr>
          <w:color w:val="0070C0"/>
        </w:rPr>
      </w:pPr>
      <w:r>
        <w:rPr>
          <w:color w:val="0070C0"/>
        </w:rPr>
        <w:t>CSA Group Testing UK Limited, formerly Sira</w:t>
      </w:r>
      <w:r w:rsidR="00CA0859">
        <w:rPr>
          <w:color w:val="0070C0"/>
        </w:rPr>
        <w:t>,</w:t>
      </w:r>
      <w:r>
        <w:rPr>
          <w:color w:val="0070C0"/>
        </w:rPr>
        <w:t xml:space="preserve"> was </w:t>
      </w:r>
      <w:r w:rsidRPr="00936238">
        <w:rPr>
          <w:color w:val="0070C0"/>
        </w:rPr>
        <w:t>established as a research organisation</w:t>
      </w:r>
      <w:r w:rsidR="00B4018E">
        <w:rPr>
          <w:color w:val="0070C0"/>
        </w:rPr>
        <w:t xml:space="preserve"> </w:t>
      </w:r>
      <w:r w:rsidRPr="00936238">
        <w:rPr>
          <w:color w:val="0070C0"/>
        </w:rPr>
        <w:t>and</w:t>
      </w:r>
      <w:r w:rsidR="00B4018E">
        <w:rPr>
          <w:color w:val="0070C0"/>
        </w:rPr>
        <w:t xml:space="preserve"> in the 1980’s, </w:t>
      </w:r>
      <w:r>
        <w:rPr>
          <w:color w:val="0070C0"/>
        </w:rPr>
        <w:t xml:space="preserve">became </w:t>
      </w:r>
      <w:r w:rsidRPr="00936238">
        <w:rPr>
          <w:color w:val="0070C0"/>
        </w:rPr>
        <w:t>involved i</w:t>
      </w:r>
      <w:r w:rsidR="00B4018E">
        <w:rPr>
          <w:color w:val="0070C0"/>
        </w:rPr>
        <w:t>n certification activities</w:t>
      </w:r>
      <w:r w:rsidRPr="00936238">
        <w:rPr>
          <w:color w:val="0070C0"/>
        </w:rPr>
        <w:t>.</w:t>
      </w:r>
      <w:r>
        <w:rPr>
          <w:color w:val="0070C0"/>
        </w:rPr>
        <w:t xml:space="preserve"> In 2009, CSA Group acquired Sira Certification Service to expand its European operations. </w:t>
      </w:r>
      <w:r w:rsidR="00B4018E">
        <w:rPr>
          <w:color w:val="0070C0"/>
        </w:rPr>
        <w:t xml:space="preserve">Today, </w:t>
      </w:r>
      <w:r>
        <w:rPr>
          <w:color w:val="0070C0"/>
        </w:rPr>
        <w:t xml:space="preserve">CSA Group Testing UK Limited offers </w:t>
      </w:r>
      <w:r w:rsidR="00B4018E">
        <w:rPr>
          <w:color w:val="0070C0"/>
        </w:rPr>
        <w:t>many</w:t>
      </w:r>
      <w:r>
        <w:rPr>
          <w:color w:val="0070C0"/>
        </w:rPr>
        <w:t xml:space="preserve"> testing and certification services</w:t>
      </w:r>
      <w:r w:rsidR="00B4018E">
        <w:rPr>
          <w:color w:val="0070C0"/>
        </w:rPr>
        <w:t xml:space="preserve"> associated with </w:t>
      </w:r>
      <w:proofErr w:type="spellStart"/>
      <w:r w:rsidR="00B4018E">
        <w:rPr>
          <w:color w:val="0070C0"/>
        </w:rPr>
        <w:t>hazloc</w:t>
      </w:r>
      <w:proofErr w:type="spellEnd"/>
      <w:r w:rsidR="00B4018E">
        <w:rPr>
          <w:color w:val="0070C0"/>
        </w:rPr>
        <w:t xml:space="preserve"> and industrial equipment, environmental monitoring equipment, functional </w:t>
      </w:r>
      <w:proofErr w:type="gramStart"/>
      <w:r w:rsidR="00B4018E">
        <w:rPr>
          <w:color w:val="0070C0"/>
        </w:rPr>
        <w:t>safety</w:t>
      </w:r>
      <w:proofErr w:type="gramEnd"/>
      <w:r w:rsidR="00B4018E">
        <w:rPr>
          <w:color w:val="0070C0"/>
        </w:rPr>
        <w:t xml:space="preserve"> and management systems</w:t>
      </w:r>
      <w:r>
        <w:rPr>
          <w:color w:val="0070C0"/>
        </w:rPr>
        <w:t xml:space="preserve"> </w:t>
      </w:r>
    </w:p>
    <w:p w14:paraId="1D02EFDB" w14:textId="77777777" w:rsidR="00C7000A" w:rsidRPr="00BD6E18" w:rsidRDefault="00530B32" w:rsidP="00AD0236">
      <w:pPr>
        <w:pStyle w:val="Heading2"/>
      </w:pPr>
      <w:bookmarkStart w:id="73" w:name="_Toc109808449"/>
      <w:r w:rsidRPr="00BD6E18">
        <w:t>Documentation</w:t>
      </w:r>
      <w:bookmarkEnd w:id="73"/>
    </w:p>
    <w:p w14:paraId="14B856D7" w14:textId="77777777" w:rsidR="00530B32" w:rsidRPr="00A975F2" w:rsidRDefault="00530B32" w:rsidP="00AD0236">
      <w:pPr>
        <w:pStyle w:val="Heading3"/>
      </w:pPr>
      <w:bookmarkStart w:id="74" w:name="_Toc109808450"/>
      <w:r w:rsidRPr="00A975F2">
        <w:t xml:space="preserve">Quality </w:t>
      </w:r>
      <w:r w:rsidR="001B0AAA" w:rsidRPr="00A975F2">
        <w:t>m</w:t>
      </w:r>
      <w:r w:rsidRPr="00A975F2">
        <w:t>anual</w:t>
      </w:r>
      <w:bookmarkEnd w:id="74"/>
    </w:p>
    <w:p w14:paraId="7EE82502" w14:textId="77777777" w:rsidR="008B010B" w:rsidRPr="00A975F2" w:rsidRDefault="004B270B" w:rsidP="008B010B">
      <w:pPr>
        <w:pStyle w:val="PARAGRAPH"/>
        <w:rPr>
          <w:color w:val="0070C0"/>
        </w:rPr>
      </w:pPr>
      <w:r w:rsidRPr="00462D31">
        <w:rPr>
          <w:color w:val="0070C0"/>
        </w:rPr>
        <w:fldChar w:fldCharType="begin"/>
      </w:r>
      <w:r w:rsidRPr="00462D31">
        <w:rPr>
          <w:color w:val="0070C0"/>
        </w:rPr>
        <w:instrText xml:space="preserve"> REF ExCB_Identifier \h </w:instrText>
      </w:r>
      <w:r w:rsidR="00E41971" w:rsidRPr="00462D31">
        <w:rPr>
          <w:color w:val="0070C0"/>
        </w:rPr>
        <w:instrText xml:space="preserve"> \* MERGEFORMAT </w:instrText>
      </w:r>
      <w:r w:rsidRPr="00462D31">
        <w:rPr>
          <w:color w:val="0070C0"/>
        </w:rPr>
      </w:r>
      <w:r w:rsidRPr="00462D31">
        <w:rPr>
          <w:color w:val="0070C0"/>
        </w:rPr>
        <w:fldChar w:fldCharType="separate"/>
      </w:r>
      <w:r w:rsidR="000256C9" w:rsidRPr="00694CAA">
        <w:rPr>
          <w:color w:val="0070C0"/>
          <w:lang w:val="en-US"/>
        </w:rPr>
        <w:t>CSA</w:t>
      </w:r>
      <w:r w:rsidR="000256C9">
        <w:rPr>
          <w:color w:val="0070C0"/>
          <w:lang w:val="en-US"/>
        </w:rPr>
        <w:t xml:space="preserve"> UK</w:t>
      </w:r>
      <w:r w:rsidRPr="00462D31">
        <w:rPr>
          <w:color w:val="0070C0"/>
        </w:rPr>
        <w:fldChar w:fldCharType="end"/>
      </w:r>
      <w:r w:rsidRPr="00462D31">
        <w:rPr>
          <w:color w:val="0070C0"/>
        </w:rPr>
        <w:t xml:space="preserve"> </w:t>
      </w:r>
      <w:r w:rsidR="00BB572E" w:rsidRPr="00462D31">
        <w:rPr>
          <w:color w:val="0070C0"/>
        </w:rPr>
        <w:t xml:space="preserve">has a comprehensive quality manual supported by other procedural documents, which refer to ISO 9001, </w:t>
      </w:r>
      <w:r w:rsidR="00462D31" w:rsidRPr="00462D31">
        <w:rPr>
          <w:color w:val="0070C0"/>
        </w:rPr>
        <w:t xml:space="preserve">ISO/IEC 17024, </w:t>
      </w:r>
      <w:r w:rsidR="00BB572E" w:rsidRPr="00462D31">
        <w:rPr>
          <w:color w:val="0070C0"/>
        </w:rPr>
        <w:t xml:space="preserve">ISO/IEC </w:t>
      </w:r>
      <w:proofErr w:type="gramStart"/>
      <w:r w:rsidR="00BB572E" w:rsidRPr="00462D31">
        <w:rPr>
          <w:color w:val="0070C0"/>
        </w:rPr>
        <w:t>17025</w:t>
      </w:r>
      <w:proofErr w:type="gramEnd"/>
      <w:r w:rsidR="00BB572E" w:rsidRPr="00462D31">
        <w:rPr>
          <w:color w:val="0070C0"/>
        </w:rPr>
        <w:t xml:space="preserve"> and ISO/IEC 17065 standards.</w:t>
      </w:r>
    </w:p>
    <w:p w14:paraId="2AE0B2B1" w14:textId="77777777" w:rsidR="00530B32" w:rsidRPr="00A975F2" w:rsidRDefault="00530B32" w:rsidP="00AD0236">
      <w:pPr>
        <w:pStyle w:val="Heading3"/>
      </w:pPr>
      <w:bookmarkStart w:id="75" w:name="_Toc109808451"/>
      <w:r w:rsidRPr="00A975F2">
        <w:t>Procedures</w:t>
      </w:r>
      <w:bookmarkEnd w:id="75"/>
    </w:p>
    <w:p w14:paraId="0933F89C" w14:textId="77777777" w:rsidR="00A608DC" w:rsidRPr="00A975F2" w:rsidRDefault="004B270B" w:rsidP="00A608DC">
      <w:pPr>
        <w:pStyle w:val="PARAGRAPH"/>
        <w:rPr>
          <w:color w:val="0070C0"/>
        </w:rPr>
      </w:pPr>
      <w:r w:rsidRPr="00462D31">
        <w:rPr>
          <w:color w:val="0070C0"/>
        </w:rPr>
        <w:fldChar w:fldCharType="begin"/>
      </w:r>
      <w:r w:rsidRPr="00462D31">
        <w:rPr>
          <w:color w:val="0070C0"/>
        </w:rPr>
        <w:instrText xml:space="preserve"> REF ExCB_Identifier \h </w:instrText>
      </w:r>
      <w:r w:rsidR="00E41971" w:rsidRPr="00462D31">
        <w:rPr>
          <w:color w:val="0070C0"/>
        </w:rPr>
        <w:instrText xml:space="preserve"> \* MERGEFORMAT </w:instrText>
      </w:r>
      <w:r w:rsidRPr="00462D31">
        <w:rPr>
          <w:color w:val="0070C0"/>
        </w:rPr>
      </w:r>
      <w:r w:rsidRPr="00462D31">
        <w:rPr>
          <w:color w:val="0070C0"/>
        </w:rPr>
        <w:fldChar w:fldCharType="separate"/>
      </w:r>
      <w:r w:rsidR="000256C9" w:rsidRPr="00694CAA">
        <w:rPr>
          <w:color w:val="0070C0"/>
          <w:lang w:val="en-US"/>
        </w:rPr>
        <w:t>CSA</w:t>
      </w:r>
      <w:r w:rsidR="000256C9">
        <w:rPr>
          <w:color w:val="0070C0"/>
          <w:lang w:val="en-US"/>
        </w:rPr>
        <w:t xml:space="preserve"> UK</w:t>
      </w:r>
      <w:r w:rsidRPr="00462D31">
        <w:rPr>
          <w:color w:val="0070C0"/>
        </w:rPr>
        <w:fldChar w:fldCharType="end"/>
      </w:r>
      <w:r w:rsidRPr="00462D31">
        <w:rPr>
          <w:color w:val="0070C0"/>
        </w:rPr>
        <w:t xml:space="preserve"> </w:t>
      </w:r>
      <w:r w:rsidR="00BB572E" w:rsidRPr="00462D31">
        <w:rPr>
          <w:color w:val="0070C0"/>
        </w:rPr>
        <w:t>has a very comprehensive range of procedures covering all aspects of the testing operations that were audited as part of this assessment. Where applicable each procedure has with it an associated test sheet for completion by the staff. These Procedures were found to meet the requirements of IECEx.</w:t>
      </w:r>
    </w:p>
    <w:p w14:paraId="29D53704" w14:textId="77777777" w:rsidR="00530B32" w:rsidRPr="00BD6E18" w:rsidRDefault="00530B32" w:rsidP="00AD0236">
      <w:pPr>
        <w:pStyle w:val="Heading3"/>
      </w:pPr>
      <w:bookmarkStart w:id="76" w:name="_Toc109808452"/>
      <w:r w:rsidRPr="00BD6E18">
        <w:t xml:space="preserve">Work </w:t>
      </w:r>
      <w:r w:rsidR="001B0AAA" w:rsidRPr="00BD6E18">
        <w:t>i</w:t>
      </w:r>
      <w:r w:rsidRPr="00BD6E18">
        <w:t>nstructions</w:t>
      </w:r>
      <w:bookmarkEnd w:id="76"/>
    </w:p>
    <w:p w14:paraId="3F20F9E7" w14:textId="410649D0" w:rsidR="00EC2251" w:rsidRPr="00611B98" w:rsidRDefault="00EC2251" w:rsidP="00A608DC">
      <w:pPr>
        <w:pStyle w:val="PARAGRAPH"/>
        <w:rPr>
          <w:color w:val="0070C0"/>
          <w:lang w:val="en-US"/>
        </w:rPr>
      </w:pPr>
      <w:r w:rsidRPr="00611B98">
        <w:rPr>
          <w:color w:val="0070C0"/>
          <w:lang w:val="en-US"/>
        </w:rPr>
        <w:t xml:space="preserve">Detailed work instructions for IECEx </w:t>
      </w:r>
      <w:r w:rsidR="00A3694F">
        <w:rPr>
          <w:color w:val="0070C0"/>
          <w:lang w:val="en-US"/>
        </w:rPr>
        <w:t xml:space="preserve">activities </w:t>
      </w:r>
      <w:proofErr w:type="gramStart"/>
      <w:r w:rsidR="00A3694F">
        <w:rPr>
          <w:color w:val="0070C0"/>
          <w:lang w:val="en-US"/>
        </w:rPr>
        <w:t>exist .</w:t>
      </w:r>
      <w:proofErr w:type="gramEnd"/>
      <w:r w:rsidRPr="00611B98">
        <w:rPr>
          <w:color w:val="0070C0"/>
          <w:lang w:val="en-US"/>
        </w:rPr>
        <w:t xml:space="preserve"> Records were checked and found to meet the requirements of the IECEx</w:t>
      </w:r>
    </w:p>
    <w:p w14:paraId="73AC4CB9" w14:textId="6F1FEC01" w:rsidR="00A608DC" w:rsidRPr="00A975F2" w:rsidRDefault="00244476" w:rsidP="00A608DC">
      <w:pPr>
        <w:pStyle w:val="PARAGRAPH"/>
        <w:rPr>
          <w:color w:val="0070C0"/>
        </w:rPr>
      </w:pPr>
      <w:r>
        <w:rPr>
          <w:color w:val="0070C0"/>
        </w:rPr>
        <w:t xml:space="preserve">Not applicable for </w:t>
      </w:r>
      <w:r w:rsidR="005E162D">
        <w:rPr>
          <w:color w:val="0070C0"/>
        </w:rPr>
        <w:t xml:space="preserve">the </w:t>
      </w:r>
      <w:r w:rsidRPr="00BC41FE">
        <w:rPr>
          <w:color w:val="0070C0"/>
        </w:rPr>
        <w:t>IECEx Personnel Competence Scheme</w:t>
      </w:r>
    </w:p>
    <w:p w14:paraId="34083EDB" w14:textId="77777777" w:rsidR="00530B32" w:rsidRPr="00BD6E18" w:rsidRDefault="00530B32" w:rsidP="00AD0236">
      <w:pPr>
        <w:pStyle w:val="Heading3"/>
      </w:pPr>
      <w:bookmarkStart w:id="77" w:name="_Toc109808453"/>
      <w:r w:rsidRPr="00BD6E18">
        <w:t>Records</w:t>
      </w:r>
      <w:r w:rsidR="001B0AAA" w:rsidRPr="00BD6E18">
        <w:t xml:space="preserve"> (including test records where relevant)</w:t>
      </w:r>
      <w:bookmarkEnd w:id="77"/>
    </w:p>
    <w:p w14:paraId="7965CEFF" w14:textId="000571EF" w:rsidR="00EC2251" w:rsidRPr="00611B98" w:rsidRDefault="00BB572E" w:rsidP="00EC2251">
      <w:pPr>
        <w:pStyle w:val="PARAGRAPH"/>
        <w:rPr>
          <w:color w:val="0070C0"/>
        </w:rPr>
      </w:pPr>
      <w:r w:rsidRPr="00DC212E">
        <w:rPr>
          <w:color w:val="0070C0"/>
        </w:rPr>
        <w:t>All records are maintained and stored</w:t>
      </w:r>
      <w:r w:rsidR="00611B98">
        <w:rPr>
          <w:color w:val="0070C0"/>
        </w:rPr>
        <w:t xml:space="preserve"> </w:t>
      </w:r>
      <w:r w:rsidR="00611B98" w:rsidRPr="00611B98">
        <w:rPr>
          <w:color w:val="0070C0"/>
        </w:rPr>
        <w:t>electronically.</w:t>
      </w:r>
      <w:r w:rsidR="00611B98" w:rsidRPr="00DC212E">
        <w:rPr>
          <w:color w:val="0070C0"/>
        </w:rPr>
        <w:t xml:space="preserve"> There</w:t>
      </w:r>
      <w:r w:rsidRPr="00DC212E">
        <w:rPr>
          <w:color w:val="0070C0"/>
        </w:rPr>
        <w:t xml:space="preserve"> is also an archiving process in place for older records</w:t>
      </w:r>
      <w:r w:rsidRPr="00611B98">
        <w:rPr>
          <w:color w:val="0070C0"/>
        </w:rPr>
        <w:t xml:space="preserve">. </w:t>
      </w:r>
      <w:r w:rsidR="00EC2251" w:rsidRPr="00611B98">
        <w:rPr>
          <w:color w:val="0070C0"/>
        </w:rPr>
        <w:t>The system meets the process requirements of OD 207. The overall system meets the requirements of IECEx.</w:t>
      </w:r>
    </w:p>
    <w:p w14:paraId="5942B0B6" w14:textId="77777777" w:rsidR="00530B32" w:rsidRPr="00BD6E18" w:rsidRDefault="00530B32" w:rsidP="00AD0236">
      <w:pPr>
        <w:pStyle w:val="Heading3"/>
      </w:pPr>
      <w:bookmarkStart w:id="78" w:name="_Toc109808454"/>
      <w:r w:rsidRPr="00BD6E18">
        <w:t xml:space="preserve">Document </w:t>
      </w:r>
      <w:r w:rsidR="00FD3E8C" w:rsidRPr="00BD6E18">
        <w:t>change c</w:t>
      </w:r>
      <w:r w:rsidRPr="00BD6E18">
        <w:t>ontrol</w:t>
      </w:r>
      <w:bookmarkEnd w:id="78"/>
    </w:p>
    <w:p w14:paraId="6E8214AD" w14:textId="77777777" w:rsidR="00BB572E" w:rsidRPr="00E55D99" w:rsidRDefault="00BB572E" w:rsidP="00BB572E">
      <w:pPr>
        <w:pStyle w:val="PARAGRAPH"/>
        <w:rPr>
          <w:color w:val="0070C0"/>
        </w:rPr>
      </w:pPr>
      <w:r w:rsidRPr="00E55D99">
        <w:rPr>
          <w:color w:val="0070C0"/>
        </w:rPr>
        <w:t>Document change control is affected by having the master document as the electr</w:t>
      </w:r>
      <w:r w:rsidR="00E55D99" w:rsidRPr="00E55D99">
        <w:rPr>
          <w:color w:val="0070C0"/>
        </w:rPr>
        <w:t>on</w:t>
      </w:r>
      <w:r w:rsidRPr="00E55D99">
        <w:rPr>
          <w:color w:val="0070C0"/>
        </w:rPr>
        <w:t>ic document on the intranet.</w:t>
      </w:r>
    </w:p>
    <w:p w14:paraId="0F601388" w14:textId="229644BE" w:rsidR="003403E2" w:rsidRPr="00A975F2" w:rsidRDefault="00BB572E" w:rsidP="00BB572E">
      <w:pPr>
        <w:pStyle w:val="PARAGRAPH"/>
        <w:rPr>
          <w:color w:val="0070C0"/>
        </w:rPr>
      </w:pPr>
      <w:r w:rsidRPr="00E55D99">
        <w:rPr>
          <w:color w:val="0070C0"/>
        </w:rPr>
        <w:t xml:space="preserve">Printed copies are effectively uncontrolled and show </w:t>
      </w:r>
      <w:r w:rsidR="00E55D99" w:rsidRPr="00E55D99">
        <w:rPr>
          <w:color w:val="0070C0"/>
        </w:rPr>
        <w:t>that it is requested to check the validity before use</w:t>
      </w:r>
      <w:r w:rsidR="00703548">
        <w:rPr>
          <w:color w:val="0070C0"/>
        </w:rPr>
        <w:t>.</w:t>
      </w:r>
      <w:r w:rsidRPr="00A975F2">
        <w:rPr>
          <w:color w:val="0070C0"/>
        </w:rPr>
        <w:t xml:space="preserve"> </w:t>
      </w:r>
    </w:p>
    <w:p w14:paraId="73DA046C" w14:textId="77777777" w:rsidR="00C7000A" w:rsidRPr="00BD6E18" w:rsidRDefault="00530B32" w:rsidP="00AD0236">
      <w:pPr>
        <w:pStyle w:val="Heading2"/>
      </w:pPr>
      <w:bookmarkStart w:id="79" w:name="_Toc109808455"/>
      <w:r w:rsidRPr="00BD6E18">
        <w:t>Confidentiality</w:t>
      </w:r>
      <w:bookmarkEnd w:id="79"/>
    </w:p>
    <w:p w14:paraId="0DE89009" w14:textId="77777777" w:rsidR="00BB572E" w:rsidRPr="00DC212E" w:rsidRDefault="00BB572E" w:rsidP="00A975F2">
      <w:pPr>
        <w:pStyle w:val="PARAGRAPH"/>
        <w:rPr>
          <w:color w:val="0070C0"/>
        </w:rPr>
      </w:pPr>
      <w:r w:rsidRPr="00DC212E">
        <w:rPr>
          <w:color w:val="0070C0"/>
        </w:rPr>
        <w:t>All employees and members of committees sign confidentiality agreements. Examples of these were sighted by the team and found to meet the requirements of the IECEx</w:t>
      </w:r>
    </w:p>
    <w:p w14:paraId="2DEA52DB" w14:textId="77777777" w:rsidR="003403E2" w:rsidRPr="00BD6E18" w:rsidRDefault="00BB572E" w:rsidP="003403E2">
      <w:pPr>
        <w:pStyle w:val="PARAGRAPH"/>
      </w:pPr>
      <w:r w:rsidRPr="00DC212E">
        <w:rPr>
          <w:color w:val="0070C0"/>
        </w:rPr>
        <w:t xml:space="preserve">There is a system of security control at the main entrance gate and entrance to buildings is controlled by </w:t>
      </w:r>
      <w:proofErr w:type="gramStart"/>
      <w:r w:rsidRPr="00DC212E">
        <w:rPr>
          <w:color w:val="0070C0"/>
        </w:rPr>
        <w:t>key pad</w:t>
      </w:r>
      <w:proofErr w:type="gramEnd"/>
      <w:r w:rsidRPr="00DC212E">
        <w:rPr>
          <w:color w:val="0070C0"/>
        </w:rPr>
        <w:t>.</w:t>
      </w:r>
    </w:p>
    <w:p w14:paraId="11796E22" w14:textId="77777777" w:rsidR="00C7000A" w:rsidRPr="00BD6E18" w:rsidRDefault="00CF44B3" w:rsidP="00AD0236">
      <w:pPr>
        <w:pStyle w:val="Heading2"/>
      </w:pPr>
      <w:bookmarkStart w:id="80" w:name="_Toc109808456"/>
      <w:r w:rsidRPr="00BD6E18">
        <w:lastRenderedPageBreak/>
        <w:t>Communication with</w:t>
      </w:r>
      <w:r w:rsidR="00F2226F" w:rsidRPr="00BD6E18">
        <w:t xml:space="preserve"> public and customers </w:t>
      </w:r>
      <w:r w:rsidR="003403E2" w:rsidRPr="00BD6E18">
        <w:t>(Hard co</w:t>
      </w:r>
      <w:r w:rsidR="00F2226F" w:rsidRPr="00BD6E18">
        <w:t>py</w:t>
      </w:r>
      <w:r w:rsidR="003403E2" w:rsidRPr="00BD6E18">
        <w:t xml:space="preserve"> and Electronic)</w:t>
      </w:r>
      <w:bookmarkEnd w:id="80"/>
    </w:p>
    <w:p w14:paraId="7A82C845" w14:textId="77777777" w:rsidR="00DD773F" w:rsidRPr="00A975F2" w:rsidRDefault="00DD773F" w:rsidP="00A608DC">
      <w:pPr>
        <w:pStyle w:val="PARAGRAPH"/>
        <w:rPr>
          <w:color w:val="0070C0"/>
        </w:rPr>
      </w:pPr>
      <w:r w:rsidRPr="00A975F2">
        <w:rPr>
          <w:color w:val="0070C0"/>
        </w:rPr>
        <w:t xml:space="preserve">IECEx scheme rules for </w:t>
      </w:r>
      <w:r w:rsidR="00E41971">
        <w:rPr>
          <w:color w:val="0070C0"/>
        </w:rPr>
        <w:fldChar w:fldCharType="begin"/>
      </w:r>
      <w:r w:rsidR="00E41971">
        <w:rPr>
          <w:color w:val="0070C0"/>
        </w:rPr>
        <w:instrText xml:space="preserve"> REF ExCB_Identifier \h </w:instrText>
      </w:r>
      <w:r w:rsidR="00E41971">
        <w:rPr>
          <w:color w:val="0070C0"/>
        </w:rPr>
      </w:r>
      <w:r w:rsidR="00E41971">
        <w:rPr>
          <w:color w:val="0070C0"/>
        </w:rPr>
        <w:fldChar w:fldCharType="separate"/>
      </w:r>
      <w:r w:rsidR="000256C9" w:rsidRPr="00694CAA">
        <w:rPr>
          <w:color w:val="0070C0"/>
          <w:lang w:val="en-US"/>
        </w:rPr>
        <w:t>CSA</w:t>
      </w:r>
      <w:r w:rsidR="000256C9">
        <w:rPr>
          <w:color w:val="0070C0"/>
          <w:lang w:val="en-US"/>
        </w:rPr>
        <w:t xml:space="preserve"> UK</w:t>
      </w:r>
      <w:r w:rsidR="00E41971">
        <w:rPr>
          <w:color w:val="0070C0"/>
        </w:rPr>
        <w:fldChar w:fldCharType="end"/>
      </w:r>
      <w:r w:rsidR="00E41971">
        <w:rPr>
          <w:color w:val="0070C0"/>
        </w:rPr>
        <w:t xml:space="preserve"> </w:t>
      </w:r>
      <w:r w:rsidRPr="00A975F2">
        <w:rPr>
          <w:color w:val="0070C0"/>
        </w:rPr>
        <w:t xml:space="preserve">Ex certification are available on the </w:t>
      </w:r>
      <w:r w:rsidR="00E41971">
        <w:rPr>
          <w:color w:val="0070C0"/>
        </w:rPr>
        <w:fldChar w:fldCharType="begin"/>
      </w:r>
      <w:r w:rsidR="00E41971">
        <w:rPr>
          <w:color w:val="0070C0"/>
        </w:rPr>
        <w:instrText xml:space="preserve"> REF ExCB_Identifier \h </w:instrText>
      </w:r>
      <w:r w:rsidR="00E41971">
        <w:rPr>
          <w:color w:val="0070C0"/>
        </w:rPr>
      </w:r>
      <w:r w:rsidR="00E41971">
        <w:rPr>
          <w:color w:val="0070C0"/>
        </w:rPr>
        <w:fldChar w:fldCharType="separate"/>
      </w:r>
      <w:r w:rsidR="000256C9" w:rsidRPr="00694CAA">
        <w:rPr>
          <w:color w:val="0070C0"/>
          <w:lang w:val="en-US"/>
        </w:rPr>
        <w:t>CSA</w:t>
      </w:r>
      <w:r w:rsidR="000256C9">
        <w:rPr>
          <w:color w:val="0070C0"/>
          <w:lang w:val="en-US"/>
        </w:rPr>
        <w:t xml:space="preserve"> UK</w:t>
      </w:r>
      <w:r w:rsidR="00E41971">
        <w:rPr>
          <w:color w:val="0070C0"/>
        </w:rPr>
        <w:fldChar w:fldCharType="end"/>
      </w:r>
      <w:r w:rsidRPr="00A975F2">
        <w:rPr>
          <w:color w:val="0070C0"/>
        </w:rPr>
        <w:t>’s website</w:t>
      </w:r>
    </w:p>
    <w:p w14:paraId="0649E892" w14:textId="77777777" w:rsidR="00C7000A" w:rsidRPr="00BD6E18" w:rsidRDefault="00530B32" w:rsidP="00AD0236">
      <w:pPr>
        <w:pStyle w:val="Heading2"/>
      </w:pPr>
      <w:bookmarkStart w:id="81" w:name="_Toc109808457"/>
      <w:r w:rsidRPr="00BD6E18">
        <w:t>Recognition</w:t>
      </w:r>
      <w:r w:rsidR="0067135D" w:rsidRPr="00BD6E18">
        <w:t>s</w:t>
      </w:r>
      <w:r w:rsidRPr="00BD6E18">
        <w:t xml:space="preserve"> and agreements</w:t>
      </w:r>
      <w:bookmarkEnd w:id="81"/>
    </w:p>
    <w:p w14:paraId="5C6BD2EC" w14:textId="67FE92A3" w:rsidR="00A608DC" w:rsidRPr="000256C9" w:rsidRDefault="00E41971" w:rsidP="00A608DC">
      <w:pPr>
        <w:pStyle w:val="PARAGRAPH"/>
        <w:rPr>
          <w:color w:val="0070C0"/>
        </w:rPr>
      </w:pPr>
      <w:r w:rsidRPr="000256C9">
        <w:rPr>
          <w:color w:val="0070C0"/>
        </w:rPr>
        <w:fldChar w:fldCharType="begin"/>
      </w:r>
      <w:r w:rsidRPr="000256C9">
        <w:rPr>
          <w:color w:val="0070C0"/>
        </w:rPr>
        <w:instrText xml:space="preserve"> REF ExCB_Identifier \h  \* MERGEFORMAT </w:instrText>
      </w:r>
      <w:r w:rsidRPr="000256C9">
        <w:rPr>
          <w:color w:val="0070C0"/>
        </w:rPr>
      </w:r>
      <w:r w:rsidRPr="000256C9">
        <w:rPr>
          <w:color w:val="0070C0"/>
        </w:rPr>
        <w:fldChar w:fldCharType="separate"/>
      </w:r>
      <w:r w:rsidR="000256C9" w:rsidRPr="000256C9">
        <w:rPr>
          <w:color w:val="0070C0"/>
          <w:lang w:val="en-US"/>
        </w:rPr>
        <w:t>CSA UK</w:t>
      </w:r>
      <w:r w:rsidRPr="000256C9">
        <w:rPr>
          <w:color w:val="0070C0"/>
        </w:rPr>
        <w:fldChar w:fldCharType="end"/>
      </w:r>
      <w:r w:rsidRPr="000256C9">
        <w:rPr>
          <w:color w:val="0070C0"/>
        </w:rPr>
        <w:t xml:space="preserve"> </w:t>
      </w:r>
      <w:r w:rsidR="00DD773F" w:rsidRPr="000256C9">
        <w:rPr>
          <w:color w:val="0070C0"/>
        </w:rPr>
        <w:t xml:space="preserve">has several agreements with </w:t>
      </w:r>
      <w:bookmarkStart w:id="82" w:name="_Hlk104925584"/>
      <w:r w:rsidR="00DD773F" w:rsidRPr="000256C9">
        <w:rPr>
          <w:color w:val="0070C0"/>
        </w:rPr>
        <w:t xml:space="preserve">organisations </w:t>
      </w:r>
      <w:bookmarkEnd w:id="82"/>
      <w:r w:rsidR="00DD773F" w:rsidRPr="000256C9">
        <w:rPr>
          <w:color w:val="0070C0"/>
        </w:rPr>
        <w:t>in other countries.</w:t>
      </w:r>
      <w:r w:rsidR="00703548">
        <w:rPr>
          <w:color w:val="0070C0"/>
        </w:rPr>
        <w:t xml:space="preserve"> </w:t>
      </w:r>
      <w:r w:rsidR="00AE4074">
        <w:rPr>
          <w:color w:val="0070C0"/>
        </w:rPr>
        <w:t xml:space="preserve">These organisations are mainly part of CSA Group like </w:t>
      </w:r>
      <w:proofErr w:type="gramStart"/>
      <w:r w:rsidR="00AE4074" w:rsidRPr="00AE4074">
        <w:rPr>
          <w:color w:val="0070C0"/>
        </w:rPr>
        <w:t>TL’s</w:t>
      </w:r>
      <w:proofErr w:type="gramEnd"/>
      <w:r w:rsidR="00AE4074" w:rsidRPr="00AE4074">
        <w:rPr>
          <w:color w:val="0070C0"/>
        </w:rPr>
        <w:t xml:space="preserve"> in Asia, Europe and North America.</w:t>
      </w:r>
      <w:r w:rsidR="00AE4074">
        <w:rPr>
          <w:color w:val="0070C0"/>
        </w:rPr>
        <w:t xml:space="preserve"> These Testing Labs are all recognised as </w:t>
      </w:r>
      <w:proofErr w:type="spellStart"/>
      <w:r w:rsidR="00AE4074">
        <w:rPr>
          <w:color w:val="0070C0"/>
        </w:rPr>
        <w:t>ExTL</w:t>
      </w:r>
      <w:proofErr w:type="spellEnd"/>
      <w:r w:rsidR="00AE4074">
        <w:rPr>
          <w:color w:val="0070C0"/>
        </w:rPr>
        <w:t xml:space="preserve"> within IECEx 02. In addition, a formal agreement is in </w:t>
      </w:r>
      <w:r w:rsidR="00F7571E">
        <w:rPr>
          <w:color w:val="0070C0"/>
        </w:rPr>
        <w:t>preparation.</w:t>
      </w:r>
      <w:r w:rsidR="00F7571E" w:rsidRPr="000256C9">
        <w:rPr>
          <w:color w:val="0070C0"/>
        </w:rPr>
        <w:t xml:space="preserve"> These</w:t>
      </w:r>
      <w:r w:rsidR="004607B7" w:rsidRPr="000256C9">
        <w:rPr>
          <w:color w:val="0070C0"/>
        </w:rPr>
        <w:t xml:space="preserve"> are not applicable for the </w:t>
      </w:r>
      <w:r w:rsidR="005E162D" w:rsidRPr="000256C9">
        <w:rPr>
          <w:color w:val="0070C0"/>
        </w:rPr>
        <w:t>IECEx Personnel Competence Scheme</w:t>
      </w:r>
      <w:r w:rsidR="005318C1" w:rsidRPr="000256C9">
        <w:rPr>
          <w:color w:val="0070C0"/>
        </w:rPr>
        <w:t>.</w:t>
      </w:r>
    </w:p>
    <w:p w14:paraId="2F87962E" w14:textId="294A7546" w:rsidR="005318C1" w:rsidRPr="000256C9" w:rsidRDefault="000256C9" w:rsidP="00A608DC">
      <w:pPr>
        <w:pStyle w:val="PARAGRAPH"/>
        <w:rPr>
          <w:color w:val="0070C0"/>
        </w:rPr>
      </w:pPr>
      <w:r w:rsidRPr="000256C9">
        <w:rPr>
          <w:color w:val="0070C0"/>
        </w:rPr>
        <w:fldChar w:fldCharType="begin"/>
      </w:r>
      <w:r w:rsidRPr="000256C9">
        <w:rPr>
          <w:color w:val="0070C0"/>
        </w:rPr>
        <w:instrText xml:space="preserve"> REF ExCB_Identifier \h  \* MERGEFORMAT </w:instrText>
      </w:r>
      <w:r w:rsidRPr="000256C9">
        <w:rPr>
          <w:color w:val="0070C0"/>
        </w:rPr>
      </w:r>
      <w:r w:rsidRPr="000256C9">
        <w:rPr>
          <w:color w:val="0070C0"/>
        </w:rPr>
        <w:fldChar w:fldCharType="separate"/>
      </w:r>
      <w:r w:rsidRPr="000256C9">
        <w:rPr>
          <w:color w:val="0070C0"/>
          <w:lang w:val="en-US"/>
        </w:rPr>
        <w:t>CSA UK</w:t>
      </w:r>
      <w:r w:rsidRPr="000256C9">
        <w:rPr>
          <w:color w:val="0070C0"/>
        </w:rPr>
        <w:fldChar w:fldCharType="end"/>
      </w:r>
      <w:r w:rsidRPr="000256C9">
        <w:rPr>
          <w:color w:val="0070C0"/>
        </w:rPr>
        <w:t xml:space="preserve"> has </w:t>
      </w:r>
      <w:r w:rsidR="005318C1" w:rsidRPr="000256C9">
        <w:rPr>
          <w:color w:val="0070C0"/>
        </w:rPr>
        <w:t xml:space="preserve">National Accreditation for </w:t>
      </w:r>
      <w:r w:rsidRPr="000256C9">
        <w:rPr>
          <w:color w:val="0070C0"/>
        </w:rPr>
        <w:t xml:space="preserve">ISO/IEC </w:t>
      </w:r>
      <w:r w:rsidR="00E41971" w:rsidRPr="000256C9">
        <w:rPr>
          <w:color w:val="0070C0"/>
        </w:rPr>
        <w:t>17025</w:t>
      </w:r>
      <w:r w:rsidR="005318C1" w:rsidRPr="000256C9">
        <w:rPr>
          <w:color w:val="0070C0"/>
        </w:rPr>
        <w:t xml:space="preserve"> </w:t>
      </w:r>
      <w:r w:rsidR="00A975F2" w:rsidRPr="000256C9">
        <w:rPr>
          <w:color w:val="0070C0"/>
        </w:rPr>
        <w:t>an</w:t>
      </w:r>
      <w:r w:rsidR="005318C1" w:rsidRPr="000256C9">
        <w:rPr>
          <w:color w:val="0070C0"/>
        </w:rPr>
        <w:t>d</w:t>
      </w:r>
      <w:r w:rsidR="00E41971" w:rsidRPr="000256C9">
        <w:rPr>
          <w:color w:val="0070C0"/>
        </w:rPr>
        <w:t xml:space="preserve"> </w:t>
      </w:r>
      <w:r w:rsidRPr="000256C9">
        <w:rPr>
          <w:color w:val="0070C0"/>
        </w:rPr>
        <w:t xml:space="preserve">ISO/IEC </w:t>
      </w:r>
      <w:r w:rsidR="00E41971" w:rsidRPr="000256C9">
        <w:rPr>
          <w:color w:val="0070C0"/>
        </w:rPr>
        <w:t>17065</w:t>
      </w:r>
      <w:r w:rsidR="00A975F2" w:rsidRPr="000256C9">
        <w:rPr>
          <w:color w:val="0070C0"/>
        </w:rPr>
        <w:t xml:space="preserve">. This </w:t>
      </w:r>
      <w:r w:rsidR="00A3694F">
        <w:rPr>
          <w:color w:val="0070C0"/>
        </w:rPr>
        <w:t xml:space="preserve">has been verified </w:t>
      </w:r>
      <w:proofErr w:type="gramStart"/>
      <w:r w:rsidR="00A3694F">
        <w:rPr>
          <w:color w:val="0070C0"/>
        </w:rPr>
        <w:t>during the course of</w:t>
      </w:r>
      <w:proofErr w:type="gramEnd"/>
      <w:r w:rsidR="00A3694F">
        <w:rPr>
          <w:color w:val="0070C0"/>
        </w:rPr>
        <w:t xml:space="preserve"> the assessment.</w:t>
      </w:r>
      <w:r w:rsidR="00A975F2" w:rsidRPr="000256C9">
        <w:rPr>
          <w:color w:val="0070C0"/>
        </w:rPr>
        <w:t xml:space="preserve"> </w:t>
      </w:r>
    </w:p>
    <w:p w14:paraId="5C30C33B" w14:textId="77777777" w:rsidR="001B4343" w:rsidRPr="00BD6E18" w:rsidRDefault="00530B32" w:rsidP="00AD0236">
      <w:pPr>
        <w:pStyle w:val="Heading2"/>
      </w:pPr>
      <w:bookmarkStart w:id="83" w:name="_Toc109808458"/>
      <w:r w:rsidRPr="00BD6E18">
        <w:t>Internal audit</w:t>
      </w:r>
      <w:bookmarkEnd w:id="83"/>
    </w:p>
    <w:p w14:paraId="55BE972F" w14:textId="557AAA9B" w:rsidR="00DD773F" w:rsidRPr="00F865CD" w:rsidRDefault="00DD773F" w:rsidP="00DD773F">
      <w:pPr>
        <w:pStyle w:val="PARAGRAPH"/>
        <w:rPr>
          <w:color w:val="0070C0"/>
        </w:rPr>
      </w:pPr>
      <w:r w:rsidRPr="00F865CD">
        <w:rPr>
          <w:color w:val="0070C0"/>
        </w:rPr>
        <w:t xml:space="preserve">There is an overall audit system for </w:t>
      </w:r>
      <w:r w:rsidR="00E41971" w:rsidRPr="00F865CD">
        <w:rPr>
          <w:color w:val="0070C0"/>
        </w:rPr>
        <w:fldChar w:fldCharType="begin"/>
      </w:r>
      <w:r w:rsidR="00E41971" w:rsidRPr="00F865CD">
        <w:rPr>
          <w:color w:val="0070C0"/>
        </w:rPr>
        <w:instrText xml:space="preserve"> REF ExCB_Identifier \h  \* MERGEFORMAT </w:instrText>
      </w:r>
      <w:r w:rsidR="00E41971" w:rsidRPr="00F865CD">
        <w:rPr>
          <w:color w:val="0070C0"/>
        </w:rPr>
      </w:r>
      <w:r w:rsidR="00E41971" w:rsidRPr="00F865CD">
        <w:rPr>
          <w:color w:val="0070C0"/>
        </w:rPr>
        <w:fldChar w:fldCharType="separate"/>
      </w:r>
      <w:r w:rsidR="000256C9" w:rsidRPr="00694CAA">
        <w:rPr>
          <w:color w:val="0070C0"/>
          <w:lang w:val="en-US"/>
        </w:rPr>
        <w:t>CSA</w:t>
      </w:r>
      <w:r w:rsidR="000256C9">
        <w:rPr>
          <w:color w:val="0070C0"/>
          <w:lang w:val="en-US"/>
        </w:rPr>
        <w:t xml:space="preserve"> UK</w:t>
      </w:r>
      <w:r w:rsidR="00E41971" w:rsidRPr="00F865CD">
        <w:rPr>
          <w:color w:val="0070C0"/>
        </w:rPr>
        <w:fldChar w:fldCharType="end"/>
      </w:r>
      <w:r w:rsidRPr="00F865CD">
        <w:rPr>
          <w:color w:val="0070C0"/>
        </w:rPr>
        <w:t>, including at technical level</w:t>
      </w:r>
      <w:r w:rsidR="00694066">
        <w:rPr>
          <w:color w:val="0070C0"/>
        </w:rPr>
        <w:t>,</w:t>
      </w:r>
      <w:r w:rsidRPr="00F865CD">
        <w:rPr>
          <w:color w:val="0070C0"/>
        </w:rPr>
        <w:t xml:space="preserve"> with the </w:t>
      </w:r>
      <w:proofErr w:type="gramStart"/>
      <w:r w:rsidRPr="00F865CD">
        <w:rPr>
          <w:color w:val="0070C0"/>
        </w:rPr>
        <w:t>Ex operations</w:t>
      </w:r>
      <w:proofErr w:type="gramEnd"/>
      <w:r w:rsidRPr="00F865CD">
        <w:rPr>
          <w:color w:val="0070C0"/>
        </w:rPr>
        <w:t xml:space="preserve">.  </w:t>
      </w:r>
      <w:r w:rsidR="00E41971" w:rsidRPr="00F865CD">
        <w:rPr>
          <w:color w:val="0070C0"/>
        </w:rPr>
        <w:fldChar w:fldCharType="begin"/>
      </w:r>
      <w:r w:rsidR="00E41971" w:rsidRPr="00F865CD">
        <w:rPr>
          <w:color w:val="0070C0"/>
        </w:rPr>
        <w:instrText xml:space="preserve"> REF ExCB_Identifier \h  \* MERGEFORMAT </w:instrText>
      </w:r>
      <w:r w:rsidR="00E41971" w:rsidRPr="00F865CD">
        <w:rPr>
          <w:color w:val="0070C0"/>
        </w:rPr>
      </w:r>
      <w:r w:rsidR="00E41971" w:rsidRPr="00F865CD">
        <w:rPr>
          <w:color w:val="0070C0"/>
        </w:rPr>
        <w:fldChar w:fldCharType="separate"/>
      </w:r>
      <w:r w:rsidR="000256C9" w:rsidRPr="00694CAA">
        <w:rPr>
          <w:color w:val="0070C0"/>
          <w:lang w:val="en-US"/>
        </w:rPr>
        <w:t>CSA</w:t>
      </w:r>
      <w:r w:rsidR="000256C9">
        <w:rPr>
          <w:color w:val="0070C0"/>
          <w:lang w:val="en-US"/>
        </w:rPr>
        <w:t xml:space="preserve"> UK</w:t>
      </w:r>
      <w:r w:rsidR="00E41971" w:rsidRPr="00F865CD">
        <w:rPr>
          <w:color w:val="0070C0"/>
        </w:rPr>
        <w:fldChar w:fldCharType="end"/>
      </w:r>
      <w:r w:rsidR="00E41971" w:rsidRPr="00F865CD">
        <w:rPr>
          <w:color w:val="0070C0"/>
        </w:rPr>
        <w:t xml:space="preserve"> </w:t>
      </w:r>
      <w:r w:rsidRPr="00F865CD">
        <w:rPr>
          <w:color w:val="0070C0"/>
        </w:rPr>
        <w:t>does have in place a method of regularly (generally</w:t>
      </w:r>
      <w:r w:rsidR="00703548">
        <w:rPr>
          <w:color w:val="0070C0"/>
        </w:rPr>
        <w:t xml:space="preserve"> </w:t>
      </w:r>
      <w:r w:rsidR="00703548" w:rsidRPr="00F865CD">
        <w:rPr>
          <w:color w:val="0070C0"/>
        </w:rPr>
        <w:t>monthly</w:t>
      </w:r>
      <w:r w:rsidRPr="00F865CD">
        <w:rPr>
          <w:color w:val="0070C0"/>
        </w:rPr>
        <w:t>) investigating existing testing, assessment, examination, and audit activities.</w:t>
      </w:r>
    </w:p>
    <w:p w14:paraId="0BBABD5F" w14:textId="77777777" w:rsidR="00DD773F" w:rsidRPr="00F15E5F" w:rsidRDefault="00DD773F">
      <w:pPr>
        <w:pStyle w:val="PARAGRAPH"/>
        <w:rPr>
          <w:color w:val="0070C0"/>
        </w:rPr>
      </w:pPr>
      <w:r w:rsidRPr="00F865CD">
        <w:rPr>
          <w:color w:val="0070C0"/>
        </w:rPr>
        <w:t>Internal audits are done once a year for each type of operation</w:t>
      </w:r>
    </w:p>
    <w:p w14:paraId="15FF8A14" w14:textId="77777777" w:rsidR="00C7000A" w:rsidRPr="00BD6E18" w:rsidRDefault="001B4343" w:rsidP="00AD0236">
      <w:pPr>
        <w:pStyle w:val="Heading2"/>
      </w:pPr>
      <w:bookmarkStart w:id="84" w:name="_Toc109808459"/>
      <w:r w:rsidRPr="00BD6E18">
        <w:t>M</w:t>
      </w:r>
      <w:r w:rsidR="00530B32" w:rsidRPr="00BD6E18">
        <w:t>anagement review</w:t>
      </w:r>
      <w:bookmarkEnd w:id="84"/>
    </w:p>
    <w:p w14:paraId="2C7D2447" w14:textId="77777777" w:rsidR="00DD773F" w:rsidRPr="00EF2EA2" w:rsidRDefault="00DD773F" w:rsidP="00DD773F">
      <w:pPr>
        <w:pStyle w:val="PARAGRAPH"/>
        <w:rPr>
          <w:color w:val="0070C0"/>
        </w:rPr>
      </w:pPr>
      <w:r w:rsidRPr="009450D8">
        <w:rPr>
          <w:color w:val="0070C0"/>
        </w:rPr>
        <w:t xml:space="preserve">The management review meeting that took place on </w:t>
      </w:r>
      <w:r w:rsidR="00386A52" w:rsidRPr="009450D8">
        <w:rPr>
          <w:color w:val="0070C0"/>
        </w:rPr>
        <w:t>2021-05-05</w:t>
      </w:r>
      <w:r w:rsidR="00E41971" w:rsidRPr="009450D8">
        <w:rPr>
          <w:color w:val="0070C0"/>
        </w:rPr>
        <w:t xml:space="preserve"> </w:t>
      </w:r>
      <w:r w:rsidRPr="009450D8">
        <w:rPr>
          <w:color w:val="0070C0"/>
        </w:rPr>
        <w:t>was reviewed.  It includes internal audits, corrective actions/accreditation audits, customer satisfaction (including complaints), data on number of certificates issued (including IECEx certificates), meeting of certification committee.</w:t>
      </w:r>
      <w:r w:rsidRPr="00EF2EA2">
        <w:rPr>
          <w:color w:val="0070C0"/>
        </w:rPr>
        <w:t xml:space="preserve">  </w:t>
      </w:r>
    </w:p>
    <w:p w14:paraId="76843B4B" w14:textId="47AAC4A1" w:rsidR="00F04142" w:rsidRDefault="003403E2" w:rsidP="005D0B3F">
      <w:pPr>
        <w:pStyle w:val="Heading2"/>
        <w:numPr>
          <w:ilvl w:val="1"/>
          <w:numId w:val="25"/>
        </w:numPr>
        <w:spacing w:before="0" w:after="0"/>
      </w:pPr>
      <w:bookmarkStart w:id="85" w:name="_Toc109808460"/>
      <w:bookmarkStart w:id="86" w:name="_Ref48917294"/>
      <w:r w:rsidRPr="00BD6E18">
        <w:t>Contracting</w:t>
      </w:r>
      <w:r w:rsidR="00F04142">
        <w:t xml:space="preserve">, </w:t>
      </w:r>
      <w:r w:rsidR="00F04142" w:rsidRPr="0073133C">
        <w:t>subcontracting and witness testing</w:t>
      </w:r>
      <w:bookmarkEnd w:id="85"/>
    </w:p>
    <w:p w14:paraId="17A34176" w14:textId="77777777" w:rsidR="005B0475" w:rsidRPr="009A4C52" w:rsidRDefault="005B0475" w:rsidP="00F04142">
      <w:pPr>
        <w:pStyle w:val="PARAGRAPH"/>
        <w:spacing w:before="0" w:after="0"/>
      </w:pPr>
    </w:p>
    <w:p w14:paraId="147643D9" w14:textId="23CB45F4" w:rsidR="00F04142" w:rsidRDefault="004D0A64" w:rsidP="005B0475">
      <w:pPr>
        <w:pStyle w:val="Heading3"/>
        <w:spacing w:before="0" w:after="0"/>
      </w:pPr>
      <w:bookmarkStart w:id="87" w:name="_Toc109808461"/>
      <w:r>
        <w:t>C</w:t>
      </w:r>
      <w:r w:rsidR="00530B32" w:rsidRPr="00BD6E18">
        <w:t>ontracting</w:t>
      </w:r>
      <w:bookmarkEnd w:id="87"/>
      <w:r w:rsidR="006677B0" w:rsidRPr="00BD6E18">
        <w:t xml:space="preserve"> </w:t>
      </w:r>
      <w:bookmarkEnd w:id="86"/>
    </w:p>
    <w:p w14:paraId="53CF04D8" w14:textId="77777777" w:rsidR="00AE4074" w:rsidRDefault="00AE4074" w:rsidP="00AE4074">
      <w:pPr>
        <w:pStyle w:val="PARAGRAPH"/>
        <w:spacing w:before="0" w:after="0"/>
        <w:rPr>
          <w:color w:val="0070C0"/>
        </w:rPr>
      </w:pPr>
      <w:r w:rsidRPr="000256C9">
        <w:rPr>
          <w:color w:val="0070C0"/>
        </w:rPr>
        <w:fldChar w:fldCharType="begin"/>
      </w:r>
      <w:r w:rsidRPr="000256C9">
        <w:rPr>
          <w:color w:val="0070C0"/>
        </w:rPr>
        <w:instrText xml:space="preserve"> REF ExCB_Identifier \h  \* MERGEFORMAT </w:instrText>
      </w:r>
      <w:r w:rsidRPr="000256C9">
        <w:rPr>
          <w:color w:val="0070C0"/>
        </w:rPr>
      </w:r>
      <w:r w:rsidRPr="000256C9">
        <w:rPr>
          <w:color w:val="0070C0"/>
        </w:rPr>
        <w:fldChar w:fldCharType="separate"/>
      </w:r>
      <w:r w:rsidRPr="000256C9">
        <w:rPr>
          <w:color w:val="0070C0"/>
          <w:lang w:val="en-US"/>
        </w:rPr>
        <w:t>CSA UK</w:t>
      </w:r>
      <w:r w:rsidRPr="000256C9">
        <w:rPr>
          <w:color w:val="0070C0"/>
        </w:rPr>
        <w:fldChar w:fldCharType="end"/>
      </w:r>
      <w:r w:rsidRPr="000256C9">
        <w:rPr>
          <w:color w:val="0070C0"/>
        </w:rPr>
        <w:t xml:space="preserve"> </w:t>
      </w:r>
      <w:r w:rsidRPr="00AE4074">
        <w:rPr>
          <w:color w:val="0070C0"/>
        </w:rPr>
        <w:t>maintain</w:t>
      </w:r>
      <w:r>
        <w:rPr>
          <w:color w:val="0070C0"/>
        </w:rPr>
        <w:t>s</w:t>
      </w:r>
      <w:r w:rsidRPr="00AE4074">
        <w:rPr>
          <w:color w:val="0070C0"/>
        </w:rPr>
        <w:t xml:space="preserve"> a register of all external contractors and subcontractors which is reviewed periodically. All external bodies are required to be under agreement covering amongst other matters, confidentiality, impartiality, and competence. The review shall take account of performance and accreditation/recognition status. Most subcontractors are accredited test and calibration laboratories. </w:t>
      </w:r>
    </w:p>
    <w:p w14:paraId="5218850D" w14:textId="77777777" w:rsidR="00AE4074" w:rsidRDefault="00AE4074" w:rsidP="00AE4074">
      <w:pPr>
        <w:pStyle w:val="PARAGRAPH"/>
        <w:spacing w:before="0" w:after="0"/>
        <w:rPr>
          <w:color w:val="0070C0"/>
        </w:rPr>
      </w:pPr>
    </w:p>
    <w:p w14:paraId="32F9CF79" w14:textId="5A949485" w:rsidR="005B0475" w:rsidRPr="00AE4074" w:rsidRDefault="005B0475" w:rsidP="00AE4074">
      <w:pPr>
        <w:pStyle w:val="PARAGRAPH"/>
        <w:spacing w:before="0" w:after="0"/>
      </w:pPr>
    </w:p>
    <w:p w14:paraId="726295BC" w14:textId="401236CB" w:rsidR="004D0A64" w:rsidRPr="00AE4074" w:rsidRDefault="004D0A64" w:rsidP="005B0475">
      <w:pPr>
        <w:pStyle w:val="Heading3"/>
        <w:spacing w:before="0" w:after="0"/>
      </w:pPr>
      <w:bookmarkStart w:id="88" w:name="_Toc109808462"/>
      <w:r w:rsidRPr="00AE4074">
        <w:t>Subcontracting</w:t>
      </w:r>
      <w:bookmarkEnd w:id="88"/>
      <w:r w:rsidRPr="00AE4074">
        <w:t xml:space="preserve"> </w:t>
      </w:r>
    </w:p>
    <w:p w14:paraId="1549B1BE" w14:textId="77777777" w:rsidR="00F80C8B" w:rsidRDefault="00F80C8B" w:rsidP="00F80C8B">
      <w:pPr>
        <w:pStyle w:val="PARAGRAPH"/>
        <w:spacing w:before="0" w:after="0"/>
        <w:rPr>
          <w:color w:val="0070C0"/>
        </w:rPr>
      </w:pPr>
      <w:r>
        <w:rPr>
          <w:color w:val="0070C0"/>
        </w:rPr>
        <w:t>E</w:t>
      </w:r>
      <w:r w:rsidRPr="00AE4074">
        <w:rPr>
          <w:color w:val="0070C0"/>
        </w:rPr>
        <w:t xml:space="preserve">xternal contractors or subcontractors </w:t>
      </w:r>
      <w:r>
        <w:rPr>
          <w:color w:val="0070C0"/>
        </w:rPr>
        <w:t xml:space="preserve">are not used </w:t>
      </w:r>
      <w:r w:rsidRPr="00AE4074">
        <w:rPr>
          <w:color w:val="0070C0"/>
        </w:rPr>
        <w:t>for product certification evaluation</w:t>
      </w:r>
      <w:r>
        <w:rPr>
          <w:color w:val="0070C0"/>
        </w:rPr>
        <w:t>.</w:t>
      </w:r>
    </w:p>
    <w:p w14:paraId="473478E6" w14:textId="77777777" w:rsidR="00F80C8B" w:rsidRDefault="00F80C8B" w:rsidP="00F80C8B">
      <w:pPr>
        <w:pStyle w:val="PARAGRAPH"/>
        <w:spacing w:before="0" w:after="0"/>
        <w:rPr>
          <w:color w:val="0070C0"/>
        </w:rPr>
      </w:pPr>
    </w:p>
    <w:p w14:paraId="15CCE995" w14:textId="430EF635" w:rsidR="004D0A64" w:rsidRPr="004D0A64" w:rsidRDefault="00F80C8B" w:rsidP="00F80C8B">
      <w:pPr>
        <w:pStyle w:val="PARAGRAPH"/>
        <w:spacing w:before="0" w:after="0"/>
      </w:pPr>
      <w:r>
        <w:rPr>
          <w:color w:val="0070C0"/>
        </w:rPr>
        <w:t>However,</w:t>
      </w:r>
      <w:r w:rsidRPr="00AE4074">
        <w:rPr>
          <w:color w:val="0070C0"/>
        </w:rPr>
        <w:t xml:space="preserve"> four </w:t>
      </w:r>
      <w:r>
        <w:rPr>
          <w:color w:val="0070C0"/>
        </w:rPr>
        <w:t xml:space="preserve">external </w:t>
      </w:r>
      <w:r w:rsidRPr="00AE4074">
        <w:rPr>
          <w:color w:val="0070C0"/>
        </w:rPr>
        <w:t xml:space="preserve">auditors (QAR) </w:t>
      </w:r>
      <w:r>
        <w:rPr>
          <w:color w:val="0070C0"/>
        </w:rPr>
        <w:t>are selected to be used</w:t>
      </w:r>
      <w:r w:rsidRPr="00AE4074">
        <w:rPr>
          <w:color w:val="0070C0"/>
        </w:rPr>
        <w:t>.</w:t>
      </w:r>
    </w:p>
    <w:p w14:paraId="5944611D" w14:textId="7CF6EEE8" w:rsidR="00F04142" w:rsidRPr="00AE4074" w:rsidRDefault="005B0475" w:rsidP="00AE4074">
      <w:pPr>
        <w:pStyle w:val="Heading3"/>
        <w:spacing w:before="0" w:after="0"/>
      </w:pPr>
      <w:bookmarkStart w:id="89" w:name="_Toc109808463"/>
      <w:bookmarkStart w:id="90" w:name="_Hlk104925884"/>
      <w:r w:rsidRPr="00AE4074">
        <w:t>Off-site and Witness testing</w:t>
      </w:r>
      <w:bookmarkEnd w:id="89"/>
    </w:p>
    <w:bookmarkEnd w:id="90"/>
    <w:p w14:paraId="28383AC9" w14:textId="518FE45F" w:rsidR="005B0475" w:rsidRPr="005B0475" w:rsidRDefault="00F80C8B" w:rsidP="005B0475">
      <w:pPr>
        <w:pStyle w:val="PARAGRAPH"/>
      </w:pPr>
      <w:r w:rsidRPr="00F865CD">
        <w:rPr>
          <w:color w:val="0070C0"/>
        </w:rPr>
        <w:fldChar w:fldCharType="begin"/>
      </w:r>
      <w:r w:rsidRPr="00F865CD">
        <w:rPr>
          <w:color w:val="0070C0"/>
        </w:rPr>
        <w:instrText xml:space="preserve"> REF ExCB_Identifier \h  \* MERGEFORMAT </w:instrText>
      </w:r>
      <w:r w:rsidRPr="00F865CD">
        <w:rPr>
          <w:color w:val="0070C0"/>
        </w:rPr>
      </w:r>
      <w:r w:rsidRPr="00F865CD">
        <w:rPr>
          <w:color w:val="0070C0"/>
        </w:rPr>
        <w:fldChar w:fldCharType="separate"/>
      </w:r>
      <w:r w:rsidRPr="00694CAA">
        <w:rPr>
          <w:color w:val="0070C0"/>
          <w:lang w:val="en-US"/>
        </w:rPr>
        <w:t>CSA</w:t>
      </w:r>
      <w:r>
        <w:rPr>
          <w:color w:val="0070C0"/>
          <w:lang w:val="en-US"/>
        </w:rPr>
        <w:t xml:space="preserve"> UK</w:t>
      </w:r>
      <w:r w:rsidRPr="00F865CD">
        <w:rPr>
          <w:color w:val="0070C0"/>
        </w:rPr>
        <w:fldChar w:fldCharType="end"/>
      </w:r>
      <w:r>
        <w:rPr>
          <w:color w:val="0070C0"/>
        </w:rPr>
        <w:t xml:space="preserve"> performs some </w:t>
      </w:r>
      <w:r w:rsidRPr="00F80C8B">
        <w:rPr>
          <w:color w:val="0070C0"/>
        </w:rPr>
        <w:t>off-site and witness testing</w:t>
      </w:r>
      <w:r>
        <w:rPr>
          <w:color w:val="0070C0"/>
        </w:rPr>
        <w:t xml:space="preserve">. These tests are recorder in the </w:t>
      </w:r>
      <w:r w:rsidRPr="00F80C8B">
        <w:rPr>
          <w:color w:val="0070C0"/>
        </w:rPr>
        <w:t>OD024 register</w:t>
      </w:r>
      <w:r>
        <w:rPr>
          <w:color w:val="0070C0"/>
        </w:rPr>
        <w:t>.</w:t>
      </w:r>
    </w:p>
    <w:p w14:paraId="60CE60D8" w14:textId="77777777" w:rsidR="00C7000A" w:rsidRPr="00BD6E18" w:rsidRDefault="00530B32" w:rsidP="00AD0236">
      <w:pPr>
        <w:pStyle w:val="Heading2"/>
      </w:pPr>
      <w:bookmarkStart w:id="91" w:name="_Toc109808464"/>
      <w:r w:rsidRPr="00BD6E18">
        <w:t>Training and competence</w:t>
      </w:r>
      <w:bookmarkEnd w:id="91"/>
    </w:p>
    <w:p w14:paraId="326E6177" w14:textId="7C2B03DF" w:rsidR="009E63B7" w:rsidRDefault="009E63B7" w:rsidP="005B0475">
      <w:pPr>
        <w:pStyle w:val="PARAGRAPH"/>
        <w:jc w:val="left"/>
        <w:rPr>
          <w:color w:val="0070C0"/>
        </w:rPr>
      </w:pPr>
      <w:r w:rsidRPr="00AD78F5">
        <w:rPr>
          <w:color w:val="0070C0"/>
        </w:rPr>
        <w:t>All staff employed are selected for qualifications and/or experience relevant to their responsibilities. Each member of staff has a full job description, which comprehensively defines their responsibilities, job function, qualification requirements and their position within the organisation.</w:t>
      </w:r>
    </w:p>
    <w:p w14:paraId="72A2D977" w14:textId="601EDE82" w:rsidR="008E379E" w:rsidRPr="00611B98" w:rsidRDefault="008E379E" w:rsidP="008E379E">
      <w:pPr>
        <w:pStyle w:val="PARAGRAPH"/>
        <w:jc w:val="left"/>
        <w:rPr>
          <w:color w:val="0070C0"/>
        </w:rPr>
      </w:pPr>
      <w:r w:rsidRPr="00611B98">
        <w:rPr>
          <w:color w:val="0070C0"/>
        </w:rPr>
        <w:t>There is a competency matrix for the IECEx Scheme. Interviews were undertaken with staff to ensure that they had the required level of understanding. Training records for each staff member are held on an Intranet system and are very comprehensive. Details of staff competencies are included in the site assessment report.</w:t>
      </w:r>
    </w:p>
    <w:p w14:paraId="38FF0162" w14:textId="77777777" w:rsidR="00C7000A" w:rsidRPr="00BD6E18" w:rsidRDefault="00530B32" w:rsidP="00AD0236">
      <w:pPr>
        <w:pStyle w:val="Heading2"/>
      </w:pPr>
      <w:bookmarkStart w:id="92" w:name="_Toc109808465"/>
      <w:r w:rsidRPr="00BD6E18">
        <w:lastRenderedPageBreak/>
        <w:t>Complaints and appeals</w:t>
      </w:r>
      <w:r w:rsidR="007F33C0" w:rsidRPr="00BD6E18">
        <w:t xml:space="preserve"> </w:t>
      </w:r>
      <w:r w:rsidR="00C7000A" w:rsidRPr="00BD6E18">
        <w:t>(</w:t>
      </w:r>
      <w:r w:rsidR="007F33C0" w:rsidRPr="00BD6E18">
        <w:t>i</w:t>
      </w:r>
      <w:r w:rsidR="00C7000A" w:rsidRPr="00BD6E18">
        <w:t xml:space="preserve">ncluding appeals to </w:t>
      </w:r>
      <w:r w:rsidR="00A608DC" w:rsidRPr="00BD6E18">
        <w:t>IECEx</w:t>
      </w:r>
      <w:r w:rsidR="00C7000A" w:rsidRPr="00BD6E18">
        <w:t>)</w:t>
      </w:r>
      <w:bookmarkEnd w:id="92"/>
    </w:p>
    <w:p w14:paraId="4EFBBC9E" w14:textId="77777777" w:rsidR="009E63B7" w:rsidRPr="00D43994" w:rsidRDefault="009E63B7" w:rsidP="009E63B7">
      <w:pPr>
        <w:pStyle w:val="PARAGRAPH"/>
        <w:rPr>
          <w:color w:val="0070C0"/>
        </w:rPr>
      </w:pPr>
      <w:r w:rsidRPr="00D43994">
        <w:rPr>
          <w:color w:val="0070C0"/>
        </w:rPr>
        <w:t xml:space="preserve">There is a general process in </w:t>
      </w:r>
      <w:r w:rsidR="00E41971" w:rsidRPr="00D43994">
        <w:rPr>
          <w:color w:val="0070C0"/>
        </w:rPr>
        <w:fldChar w:fldCharType="begin"/>
      </w:r>
      <w:r w:rsidR="00E41971" w:rsidRPr="00D43994">
        <w:rPr>
          <w:color w:val="0070C0"/>
        </w:rPr>
        <w:instrText xml:space="preserve"> REF ExCB_Identifier \h  \* MERGEFORMAT </w:instrText>
      </w:r>
      <w:r w:rsidR="00E41971" w:rsidRPr="00D43994">
        <w:rPr>
          <w:color w:val="0070C0"/>
        </w:rPr>
      </w:r>
      <w:r w:rsidR="00E41971" w:rsidRPr="00D43994">
        <w:rPr>
          <w:color w:val="0070C0"/>
        </w:rPr>
        <w:fldChar w:fldCharType="separate"/>
      </w:r>
      <w:r w:rsidR="000256C9" w:rsidRPr="00694CAA">
        <w:rPr>
          <w:color w:val="0070C0"/>
          <w:lang w:val="en-US"/>
        </w:rPr>
        <w:t>CSA</w:t>
      </w:r>
      <w:r w:rsidR="000256C9">
        <w:rPr>
          <w:color w:val="0070C0"/>
          <w:lang w:val="en-US"/>
        </w:rPr>
        <w:t xml:space="preserve"> UK</w:t>
      </w:r>
      <w:r w:rsidR="00E41971" w:rsidRPr="00D43994">
        <w:rPr>
          <w:color w:val="0070C0"/>
        </w:rPr>
        <w:fldChar w:fldCharType="end"/>
      </w:r>
      <w:r w:rsidR="00E41971" w:rsidRPr="00D43994">
        <w:rPr>
          <w:color w:val="0070C0"/>
        </w:rPr>
        <w:t xml:space="preserve"> </w:t>
      </w:r>
      <w:r w:rsidRPr="00D43994">
        <w:rPr>
          <w:color w:val="0070C0"/>
        </w:rPr>
        <w:t xml:space="preserve">for internal complaints, internal and external audits, and external complaints. This covers the complaints mechanism requirements of the </w:t>
      </w:r>
      <w:proofErr w:type="spellStart"/>
      <w:r w:rsidRPr="00D43994">
        <w:rPr>
          <w:color w:val="0070C0"/>
        </w:rPr>
        <w:t>ExCB</w:t>
      </w:r>
      <w:proofErr w:type="spellEnd"/>
      <w:r w:rsidRPr="00D43994">
        <w:rPr>
          <w:color w:val="0070C0"/>
        </w:rPr>
        <w:t xml:space="preserve"> and </w:t>
      </w:r>
      <w:proofErr w:type="spellStart"/>
      <w:r w:rsidRPr="00D43994">
        <w:rPr>
          <w:color w:val="0070C0"/>
        </w:rPr>
        <w:t>ExTL</w:t>
      </w:r>
      <w:proofErr w:type="spellEnd"/>
      <w:r w:rsidRPr="00D43994">
        <w:rPr>
          <w:color w:val="0070C0"/>
        </w:rPr>
        <w:t xml:space="preserve">. </w:t>
      </w:r>
    </w:p>
    <w:p w14:paraId="2A7FD14A" w14:textId="77777777" w:rsidR="00396922" w:rsidRPr="00BD6E18" w:rsidRDefault="00396922" w:rsidP="00396922">
      <w:pPr>
        <w:pStyle w:val="Heading2"/>
      </w:pPr>
      <w:bookmarkStart w:id="93" w:name="_Toc109808466"/>
      <w:r w:rsidRPr="00BD6E18">
        <w:t>Impartiality</w:t>
      </w:r>
      <w:bookmarkEnd w:id="93"/>
    </w:p>
    <w:p w14:paraId="048CE033" w14:textId="77777777" w:rsidR="00396922" w:rsidRDefault="00E41971" w:rsidP="00DC20CE">
      <w:pPr>
        <w:pStyle w:val="PARAGRAPH"/>
        <w:jc w:val="left"/>
        <w:rPr>
          <w:color w:val="0070C0"/>
        </w:rPr>
      </w:pPr>
      <w:r w:rsidRPr="006E1105">
        <w:rPr>
          <w:color w:val="0070C0"/>
        </w:rPr>
        <w:fldChar w:fldCharType="begin"/>
      </w:r>
      <w:r w:rsidRPr="006E1105">
        <w:rPr>
          <w:color w:val="0070C0"/>
        </w:rPr>
        <w:instrText xml:space="preserve"> REF ExCB_Identifier \h  \* MERGEFORMAT </w:instrText>
      </w:r>
      <w:r w:rsidRPr="006E1105">
        <w:rPr>
          <w:color w:val="0070C0"/>
        </w:rPr>
      </w:r>
      <w:r w:rsidRPr="006E1105">
        <w:rPr>
          <w:color w:val="0070C0"/>
        </w:rPr>
        <w:fldChar w:fldCharType="separate"/>
      </w:r>
      <w:r w:rsidR="000256C9" w:rsidRPr="00694CAA">
        <w:rPr>
          <w:color w:val="0070C0"/>
          <w:lang w:val="en-US"/>
        </w:rPr>
        <w:t>CSA</w:t>
      </w:r>
      <w:r w:rsidR="000256C9">
        <w:rPr>
          <w:color w:val="0070C0"/>
          <w:lang w:val="en-US"/>
        </w:rPr>
        <w:t xml:space="preserve"> UK</w:t>
      </w:r>
      <w:r w:rsidRPr="006E1105">
        <w:rPr>
          <w:color w:val="0070C0"/>
        </w:rPr>
        <w:fldChar w:fldCharType="end"/>
      </w:r>
      <w:r w:rsidR="00B03E19" w:rsidRPr="006E1105">
        <w:rPr>
          <w:color w:val="0070C0"/>
        </w:rPr>
        <w:t>’</w:t>
      </w:r>
      <w:r w:rsidRPr="006E1105">
        <w:rPr>
          <w:color w:val="0070C0"/>
        </w:rPr>
        <w:t>s</w:t>
      </w:r>
      <w:r w:rsidR="00B03E19" w:rsidRPr="006E1105">
        <w:rPr>
          <w:color w:val="0070C0"/>
        </w:rPr>
        <w:t xml:space="preserve"> staff </w:t>
      </w:r>
      <w:r w:rsidR="006E1105" w:rsidRPr="006E1105">
        <w:rPr>
          <w:color w:val="0070C0"/>
        </w:rPr>
        <w:t xml:space="preserve">(internal and external) </w:t>
      </w:r>
      <w:r w:rsidR="00B03E19" w:rsidRPr="006E1105">
        <w:rPr>
          <w:color w:val="0070C0"/>
        </w:rPr>
        <w:t>involved in the pro</w:t>
      </w:r>
      <w:r w:rsidR="001937B0" w:rsidRPr="006E1105">
        <w:rPr>
          <w:color w:val="0070C0"/>
        </w:rPr>
        <w:t xml:space="preserve">cess of certification activities has signed a commitment regarding impartiality and confidentiality. This </w:t>
      </w:r>
      <w:r w:rsidR="006E1105" w:rsidRPr="006E1105">
        <w:rPr>
          <w:color w:val="0070C0"/>
        </w:rPr>
        <w:t>document is named ‘Associates Agreement’</w:t>
      </w:r>
      <w:r w:rsidR="001937B0" w:rsidRPr="006E1105">
        <w:rPr>
          <w:color w:val="0070C0"/>
        </w:rPr>
        <w:t>.</w:t>
      </w:r>
    </w:p>
    <w:p w14:paraId="2B81AF9D" w14:textId="77777777" w:rsidR="000256C9" w:rsidRPr="001937B0" w:rsidRDefault="000256C9" w:rsidP="00DC20CE">
      <w:pPr>
        <w:pStyle w:val="PARAGRAPH"/>
        <w:jc w:val="left"/>
        <w:rPr>
          <w:color w:val="0070C0"/>
        </w:rPr>
      </w:pPr>
      <w:r>
        <w:rPr>
          <w:color w:val="0070C0"/>
        </w:rPr>
        <w:t xml:space="preserve">There is an </w:t>
      </w:r>
      <w:r w:rsidRPr="000256C9">
        <w:rPr>
          <w:color w:val="0070C0"/>
        </w:rPr>
        <w:t>Impartiality Committee</w:t>
      </w:r>
      <w:r>
        <w:rPr>
          <w:color w:val="0070C0"/>
        </w:rPr>
        <w:t xml:space="preserve"> at </w:t>
      </w:r>
      <w:r w:rsidRPr="006E1105">
        <w:rPr>
          <w:color w:val="0070C0"/>
        </w:rPr>
        <w:fldChar w:fldCharType="begin"/>
      </w:r>
      <w:r w:rsidRPr="006E1105">
        <w:rPr>
          <w:color w:val="0070C0"/>
        </w:rPr>
        <w:instrText xml:space="preserve"> REF ExCB_Identifier \h  \* MERGEFORMAT </w:instrText>
      </w:r>
      <w:r w:rsidRPr="006E1105">
        <w:rPr>
          <w:color w:val="0070C0"/>
        </w:rPr>
      </w:r>
      <w:r w:rsidRPr="006E1105">
        <w:rPr>
          <w:color w:val="0070C0"/>
        </w:rPr>
        <w:fldChar w:fldCharType="separate"/>
      </w:r>
      <w:r w:rsidRPr="00694CAA">
        <w:rPr>
          <w:color w:val="0070C0"/>
          <w:lang w:val="en-US"/>
        </w:rPr>
        <w:t>CSA</w:t>
      </w:r>
      <w:r>
        <w:rPr>
          <w:color w:val="0070C0"/>
          <w:lang w:val="en-US"/>
        </w:rPr>
        <w:t xml:space="preserve"> UK</w:t>
      </w:r>
      <w:r w:rsidRPr="006E1105">
        <w:rPr>
          <w:color w:val="0070C0"/>
        </w:rPr>
        <w:fldChar w:fldCharType="end"/>
      </w:r>
      <w:r>
        <w:rPr>
          <w:color w:val="0070C0"/>
        </w:rPr>
        <w:t xml:space="preserve"> which meets once a year in the end of the Steering Committee.</w:t>
      </w:r>
    </w:p>
    <w:p w14:paraId="52776EE7" w14:textId="77777777" w:rsidR="0074371F" w:rsidRPr="00BD6E18" w:rsidRDefault="009D6EA4" w:rsidP="0074371F">
      <w:pPr>
        <w:pStyle w:val="Heading2"/>
      </w:pPr>
      <w:bookmarkStart w:id="94" w:name="_Toc109808467"/>
      <w:r w:rsidRPr="00BD6E18">
        <w:t>Active involvement in development of Decision Sheets</w:t>
      </w:r>
      <w:bookmarkEnd w:id="94"/>
    </w:p>
    <w:p w14:paraId="4AE684E9" w14:textId="3A3E6455" w:rsidR="0074371F" w:rsidRPr="001937B0" w:rsidRDefault="00E41971" w:rsidP="00A608DC">
      <w:pPr>
        <w:pStyle w:val="PARAGRAPH"/>
        <w:rPr>
          <w:color w:val="0070C0"/>
        </w:rPr>
      </w:pPr>
      <w:r w:rsidRPr="00E55D99">
        <w:rPr>
          <w:color w:val="0070C0"/>
        </w:rPr>
        <w:fldChar w:fldCharType="begin"/>
      </w:r>
      <w:r w:rsidRPr="00E55D99">
        <w:rPr>
          <w:color w:val="0070C0"/>
        </w:rPr>
        <w:instrText xml:space="preserve"> REF ExCB_Identifier \h  \* MERGEFORMAT </w:instrText>
      </w:r>
      <w:r w:rsidRPr="00E55D99">
        <w:rPr>
          <w:color w:val="0070C0"/>
        </w:rPr>
      </w:r>
      <w:r w:rsidRPr="00E55D99">
        <w:rPr>
          <w:color w:val="0070C0"/>
        </w:rPr>
        <w:fldChar w:fldCharType="separate"/>
      </w:r>
      <w:r w:rsidR="000256C9" w:rsidRPr="00694CAA">
        <w:rPr>
          <w:color w:val="0070C0"/>
          <w:lang w:val="en-US"/>
        </w:rPr>
        <w:t>CSA</w:t>
      </w:r>
      <w:r w:rsidR="000256C9">
        <w:rPr>
          <w:color w:val="0070C0"/>
          <w:lang w:val="en-US"/>
        </w:rPr>
        <w:t xml:space="preserve"> UK</w:t>
      </w:r>
      <w:r w:rsidRPr="00E55D99">
        <w:rPr>
          <w:color w:val="0070C0"/>
        </w:rPr>
        <w:fldChar w:fldCharType="end"/>
      </w:r>
      <w:r w:rsidRPr="00E55D99">
        <w:rPr>
          <w:color w:val="0070C0"/>
        </w:rPr>
        <w:t xml:space="preserve">’s </w:t>
      </w:r>
      <w:r w:rsidR="001937B0" w:rsidRPr="00E55D99">
        <w:rPr>
          <w:color w:val="0070C0"/>
        </w:rPr>
        <w:t xml:space="preserve">staff do participate actively in development of IECEx Scheme </w:t>
      </w:r>
      <w:r w:rsidR="00E755D4" w:rsidRPr="00E55D99">
        <w:rPr>
          <w:color w:val="0070C0"/>
        </w:rPr>
        <w:t>and</w:t>
      </w:r>
      <w:r w:rsidR="001937B0" w:rsidRPr="00E55D99">
        <w:rPr>
          <w:color w:val="0070C0"/>
        </w:rPr>
        <w:t xml:space="preserve"> in </w:t>
      </w:r>
      <w:r w:rsidR="008C053D">
        <w:rPr>
          <w:color w:val="0070C0"/>
        </w:rPr>
        <w:t xml:space="preserve">commenting on </w:t>
      </w:r>
      <w:r w:rsidR="001937B0" w:rsidRPr="00E55D99">
        <w:rPr>
          <w:color w:val="0070C0"/>
        </w:rPr>
        <w:t>Decision Sheets</w:t>
      </w:r>
      <w:r w:rsidR="009D6EA4" w:rsidRPr="001937B0">
        <w:rPr>
          <w:color w:val="0070C0"/>
        </w:rPr>
        <w:t xml:space="preserve"> </w:t>
      </w:r>
    </w:p>
    <w:p w14:paraId="0885B531" w14:textId="77777777" w:rsidR="00664482" w:rsidRPr="00BD6E18" w:rsidRDefault="00664482" w:rsidP="00AD0236">
      <w:pPr>
        <w:pStyle w:val="Heading2"/>
      </w:pPr>
      <w:bookmarkStart w:id="95" w:name="_Toc109808468"/>
      <w:r w:rsidRPr="00BD6E18">
        <w:t>Special facts to be noted</w:t>
      </w:r>
      <w:bookmarkEnd w:id="95"/>
    </w:p>
    <w:p w14:paraId="0C84C46A" w14:textId="77777777" w:rsidR="00E14A93" w:rsidRPr="001937B0" w:rsidRDefault="00F15E5F" w:rsidP="00E14A93">
      <w:pPr>
        <w:pStyle w:val="PARAGRAPH"/>
        <w:rPr>
          <w:color w:val="0070C0"/>
        </w:rPr>
      </w:pPr>
      <w:r>
        <w:rPr>
          <w:color w:val="0070C0"/>
        </w:rPr>
        <w:t xml:space="preserve">Due to the change of the name of the </w:t>
      </w:r>
      <w:proofErr w:type="spellStart"/>
      <w:r>
        <w:rPr>
          <w:color w:val="0070C0"/>
        </w:rPr>
        <w:t>ExCB</w:t>
      </w:r>
      <w:proofErr w:type="spellEnd"/>
      <w:r>
        <w:rPr>
          <w:color w:val="0070C0"/>
        </w:rPr>
        <w:t xml:space="preserve">, it </w:t>
      </w:r>
      <w:proofErr w:type="gramStart"/>
      <w:r>
        <w:rPr>
          <w:color w:val="0070C0"/>
        </w:rPr>
        <w:t>has to</w:t>
      </w:r>
      <w:proofErr w:type="gramEnd"/>
      <w:r>
        <w:rPr>
          <w:color w:val="0070C0"/>
        </w:rPr>
        <w:t xml:space="preserve"> be noted that </w:t>
      </w:r>
      <w:r>
        <w:rPr>
          <w:color w:val="0070C0"/>
        </w:rPr>
        <w:fldChar w:fldCharType="begin"/>
      </w:r>
      <w:r>
        <w:rPr>
          <w:color w:val="0070C0"/>
        </w:rPr>
        <w:instrText xml:space="preserve"> REF ExCB_Identifier \h </w:instrText>
      </w:r>
      <w:r>
        <w:rPr>
          <w:color w:val="0070C0"/>
        </w:rPr>
      </w:r>
      <w:r>
        <w:rPr>
          <w:color w:val="0070C0"/>
        </w:rPr>
        <w:fldChar w:fldCharType="separate"/>
      </w:r>
      <w:r w:rsidRPr="00694CAA">
        <w:rPr>
          <w:color w:val="0070C0"/>
          <w:lang w:val="en-US"/>
        </w:rPr>
        <w:t>CSA</w:t>
      </w:r>
      <w:r>
        <w:rPr>
          <w:color w:val="0070C0"/>
          <w:lang w:val="en-US"/>
        </w:rPr>
        <w:t xml:space="preserve"> UK</w:t>
      </w:r>
      <w:r>
        <w:rPr>
          <w:color w:val="0070C0"/>
        </w:rPr>
        <w:fldChar w:fldCharType="end"/>
      </w:r>
      <w:r>
        <w:rPr>
          <w:color w:val="0070C0"/>
        </w:rPr>
        <w:t xml:space="preserve"> is responsible </w:t>
      </w:r>
      <w:r w:rsidR="00626A10">
        <w:rPr>
          <w:color w:val="0070C0"/>
        </w:rPr>
        <w:t xml:space="preserve">to </w:t>
      </w:r>
      <w:r>
        <w:rPr>
          <w:color w:val="0070C0"/>
        </w:rPr>
        <w:t>maintain the certificates previo</w:t>
      </w:r>
      <w:r w:rsidR="00626A10">
        <w:rPr>
          <w:color w:val="0070C0"/>
        </w:rPr>
        <w:t xml:space="preserve">usly issued by </w:t>
      </w:r>
      <w:r w:rsidR="00626A10" w:rsidRPr="00626A10">
        <w:rPr>
          <w:color w:val="0070C0"/>
        </w:rPr>
        <w:t>SIRA Certification Service</w:t>
      </w:r>
      <w:r w:rsidR="00626A10">
        <w:rPr>
          <w:color w:val="0070C0"/>
        </w:rPr>
        <w:t xml:space="preserve"> with the identifier SIR.</w:t>
      </w:r>
    </w:p>
    <w:p w14:paraId="5C6FBF0B" w14:textId="77777777" w:rsidR="00664482" w:rsidRPr="00BD6E18" w:rsidRDefault="00FD3E8C" w:rsidP="00626A10">
      <w:pPr>
        <w:pStyle w:val="Heading2"/>
      </w:pPr>
      <w:bookmarkStart w:id="96" w:name="_Toc109808469"/>
      <w:r w:rsidRPr="00BD6E18">
        <w:t>Supporting d</w:t>
      </w:r>
      <w:r w:rsidR="00664482" w:rsidRPr="00BD6E18">
        <w:t>ocumentation</w:t>
      </w:r>
      <w:bookmarkEnd w:id="96"/>
    </w:p>
    <w:p w14:paraId="4600ED1A" w14:textId="77777777" w:rsidR="00664482" w:rsidRPr="00BD6E18" w:rsidRDefault="00664482" w:rsidP="00664482">
      <w:r w:rsidRPr="00BD6E18">
        <w:t xml:space="preserve">Copies of additional supporting information for this assessment have been provided to the applicant and the IECEx Secretariat.  These are included in a site assessment report </w:t>
      </w:r>
      <w:r w:rsidR="003E2EFF" w:rsidRPr="00BD6E18">
        <w:t xml:space="preserve">or provided separately </w:t>
      </w:r>
      <w:r w:rsidRPr="00BD6E18">
        <w:t>and include:</w:t>
      </w:r>
    </w:p>
    <w:p w14:paraId="2C94CBB3" w14:textId="4AE9D0DA" w:rsidR="00664482" w:rsidRDefault="00664482" w:rsidP="00664482">
      <w:pPr>
        <w:pStyle w:val="ListBullet"/>
        <w:rPr>
          <w:color w:val="0070C0"/>
        </w:rPr>
      </w:pPr>
      <w:r w:rsidRPr="001937B0">
        <w:rPr>
          <w:color w:val="0070C0"/>
        </w:rPr>
        <w:t>Details of issues raised and how these have been resolved</w:t>
      </w:r>
    </w:p>
    <w:p w14:paraId="5EDB3086" w14:textId="35CA60C7" w:rsidR="008C053D" w:rsidRPr="00611B98" w:rsidRDefault="008C053D" w:rsidP="00611B98">
      <w:pPr>
        <w:pStyle w:val="ListBullet"/>
        <w:tabs>
          <w:tab w:val="clear" w:pos="360"/>
          <w:tab w:val="left" w:pos="340"/>
        </w:tabs>
        <w:ind w:left="340" w:hanging="340"/>
        <w:rPr>
          <w:color w:val="0070C0"/>
        </w:rPr>
      </w:pPr>
      <w:bookmarkStart w:id="97" w:name="_Hlk104925121"/>
      <w:r w:rsidRPr="00611B98">
        <w:rPr>
          <w:color w:val="0070C0"/>
        </w:rPr>
        <w:t xml:space="preserve">Checklist for ISO/IEC 17025 </w:t>
      </w:r>
    </w:p>
    <w:bookmarkEnd w:id="97"/>
    <w:p w14:paraId="19E166C3" w14:textId="77777777" w:rsidR="008C053D" w:rsidRPr="00611B98" w:rsidRDefault="008C053D" w:rsidP="00611B98">
      <w:pPr>
        <w:pStyle w:val="ListBullet"/>
        <w:tabs>
          <w:tab w:val="clear" w:pos="360"/>
          <w:tab w:val="left" w:pos="340"/>
        </w:tabs>
        <w:ind w:left="340" w:hanging="340"/>
        <w:rPr>
          <w:color w:val="0070C0"/>
        </w:rPr>
      </w:pPr>
      <w:r w:rsidRPr="00611B98">
        <w:rPr>
          <w:color w:val="0070C0"/>
        </w:rPr>
        <w:t xml:space="preserve">Completed Technical Capability Document (TCD) </w:t>
      </w:r>
    </w:p>
    <w:p w14:paraId="773017C2" w14:textId="77777777" w:rsidR="008C053D" w:rsidRPr="00611B98" w:rsidRDefault="008C053D" w:rsidP="00611B98">
      <w:pPr>
        <w:pStyle w:val="ListBullet"/>
        <w:tabs>
          <w:tab w:val="clear" w:pos="360"/>
          <w:tab w:val="left" w:pos="340"/>
        </w:tabs>
        <w:ind w:left="340" w:hanging="340"/>
        <w:rPr>
          <w:color w:val="0070C0"/>
        </w:rPr>
      </w:pPr>
      <w:r w:rsidRPr="00611B98">
        <w:rPr>
          <w:color w:val="0070C0"/>
        </w:rPr>
        <w:t>Photos of the facilities/tests witnessed are included in the above TCD</w:t>
      </w:r>
    </w:p>
    <w:p w14:paraId="27A1C590" w14:textId="77777777" w:rsidR="0050367E" w:rsidRPr="001937B0" w:rsidRDefault="0050367E" w:rsidP="003E2EFF">
      <w:pPr>
        <w:pStyle w:val="ListBullet"/>
        <w:rPr>
          <w:color w:val="0070C0"/>
        </w:rPr>
      </w:pPr>
      <w:r w:rsidRPr="001937B0">
        <w:rPr>
          <w:color w:val="0070C0"/>
        </w:rPr>
        <w:t>Information on competencies</w:t>
      </w:r>
    </w:p>
    <w:p w14:paraId="0424DAF7" w14:textId="77777777" w:rsidR="00A37794" w:rsidRPr="001937B0" w:rsidRDefault="00A37794" w:rsidP="00664482">
      <w:pPr>
        <w:pStyle w:val="ListBullet"/>
        <w:rPr>
          <w:color w:val="0070C0"/>
        </w:rPr>
      </w:pPr>
      <w:r w:rsidRPr="001937B0">
        <w:rPr>
          <w:color w:val="0070C0"/>
        </w:rPr>
        <w:t>Assessors</w:t>
      </w:r>
      <w:r w:rsidR="0019699B" w:rsidRPr="001937B0">
        <w:rPr>
          <w:color w:val="0070C0"/>
        </w:rPr>
        <w:t>’</w:t>
      </w:r>
      <w:r w:rsidRPr="001937B0">
        <w:rPr>
          <w:color w:val="0070C0"/>
        </w:rPr>
        <w:t xml:space="preserve"> notes</w:t>
      </w:r>
    </w:p>
    <w:p w14:paraId="797FE44D" w14:textId="77777777" w:rsidR="0019699B" w:rsidRPr="00BD6E18" w:rsidRDefault="0019699B" w:rsidP="00626A10">
      <w:pPr>
        <w:pStyle w:val="Heading2"/>
      </w:pPr>
      <w:bookmarkStart w:id="98" w:name="_Toc109808470"/>
      <w:r w:rsidRPr="00BD6E18">
        <w:t>Recommendation</w:t>
      </w:r>
      <w:r w:rsidR="00AD0236" w:rsidRPr="00BD6E18">
        <w:t>s</w:t>
      </w:r>
      <w:bookmarkEnd w:id="98"/>
      <w:r w:rsidRPr="00BD6E18">
        <w:t xml:space="preserve"> </w:t>
      </w:r>
    </w:p>
    <w:p w14:paraId="3A665D6D" w14:textId="77777777" w:rsidR="0019699B" w:rsidRPr="00626A10" w:rsidRDefault="0019699B" w:rsidP="00626A10">
      <w:pPr>
        <w:pStyle w:val="PARAGRAPH"/>
        <w:keepNext/>
        <w:rPr>
          <w:color w:val="0070C0"/>
        </w:rPr>
      </w:pPr>
      <w:r w:rsidRPr="00626A10">
        <w:rPr>
          <w:rStyle w:val="PARAGRAPHChar"/>
          <w:color w:val="0070C0"/>
        </w:rPr>
        <w:t xml:space="preserve">Based on the assessment </w:t>
      </w:r>
      <w:r w:rsidRPr="00626A10">
        <w:rPr>
          <w:color w:val="0070C0"/>
        </w:rPr>
        <w:t xml:space="preserve">performed on </w:t>
      </w:r>
      <w:r w:rsidR="00AD78F5" w:rsidRPr="00626A10">
        <w:rPr>
          <w:color w:val="0070C0"/>
        </w:rPr>
        <w:t>21</w:t>
      </w:r>
      <w:r w:rsidR="0030782F" w:rsidRPr="00626A10">
        <w:rPr>
          <w:color w:val="0070C0"/>
        </w:rPr>
        <w:t xml:space="preserve"> &amp; </w:t>
      </w:r>
      <w:r w:rsidR="00AD78F5" w:rsidRPr="00626A10">
        <w:rPr>
          <w:color w:val="0070C0"/>
        </w:rPr>
        <w:t>22</w:t>
      </w:r>
      <w:r w:rsidR="00F15E5F" w:rsidRPr="00626A10">
        <w:rPr>
          <w:color w:val="0070C0"/>
        </w:rPr>
        <w:t xml:space="preserve"> September </w:t>
      </w:r>
      <w:r w:rsidR="00AD78F5" w:rsidRPr="00626A10">
        <w:rPr>
          <w:color w:val="0070C0"/>
        </w:rPr>
        <w:t>2021</w:t>
      </w:r>
      <w:r w:rsidR="00EE648B">
        <w:rPr>
          <w:color w:val="0070C0"/>
        </w:rPr>
        <w:t xml:space="preserve"> and on </w:t>
      </w:r>
      <w:r w:rsidR="00EA5066">
        <w:rPr>
          <w:color w:val="0070C0"/>
        </w:rPr>
        <w:t>11 to 15 October 2021</w:t>
      </w:r>
      <w:r w:rsidR="00626A10" w:rsidRPr="00626A10">
        <w:rPr>
          <w:color w:val="0070C0"/>
        </w:rPr>
        <w:t xml:space="preserve"> </w:t>
      </w:r>
      <w:r w:rsidR="00626A10" w:rsidRPr="007302F2">
        <w:rPr>
          <w:color w:val="0070C0"/>
        </w:rPr>
        <w:t xml:space="preserve">and the resolution of </w:t>
      </w:r>
      <w:r w:rsidR="00EA5066" w:rsidRPr="007302F2">
        <w:rPr>
          <w:color w:val="0070C0"/>
        </w:rPr>
        <w:t>the</w:t>
      </w:r>
      <w:r w:rsidR="00626A10" w:rsidRPr="007302F2">
        <w:rPr>
          <w:color w:val="0070C0"/>
        </w:rPr>
        <w:t xml:space="preserve"> Findings/Issues</w:t>
      </w:r>
      <w:r w:rsidRPr="00626A10">
        <w:rPr>
          <w:color w:val="0070C0"/>
        </w:rPr>
        <w:t xml:space="preserve">, </w:t>
      </w:r>
      <w:r w:rsidR="00E41971" w:rsidRPr="00626A10">
        <w:rPr>
          <w:color w:val="0070C0"/>
        </w:rPr>
        <w:fldChar w:fldCharType="begin"/>
      </w:r>
      <w:r w:rsidR="00E41971" w:rsidRPr="00626A10">
        <w:rPr>
          <w:color w:val="0070C0"/>
        </w:rPr>
        <w:instrText xml:space="preserve"> REF ExCB_Name \h  \* MERGEFORMAT </w:instrText>
      </w:r>
      <w:r w:rsidR="00E41971" w:rsidRPr="00626A10">
        <w:rPr>
          <w:color w:val="0070C0"/>
        </w:rPr>
      </w:r>
      <w:r w:rsidR="00E41971" w:rsidRPr="00626A10">
        <w:rPr>
          <w:color w:val="0070C0"/>
        </w:rPr>
        <w:fldChar w:fldCharType="separate"/>
      </w:r>
      <w:r w:rsidR="000256C9" w:rsidRPr="00626A10">
        <w:rPr>
          <w:color w:val="0070C0"/>
          <w:lang w:val="en-US"/>
        </w:rPr>
        <w:t>CSA Group Testing UK Ltd</w:t>
      </w:r>
      <w:r w:rsidR="00E41971" w:rsidRPr="00626A10">
        <w:rPr>
          <w:color w:val="0070C0"/>
        </w:rPr>
        <w:fldChar w:fldCharType="end"/>
      </w:r>
      <w:r w:rsidR="00AD78F5" w:rsidRPr="00626A10">
        <w:rPr>
          <w:color w:val="0070C0"/>
        </w:rPr>
        <w:t xml:space="preserve"> </w:t>
      </w:r>
      <w:r w:rsidRPr="00626A10">
        <w:rPr>
          <w:color w:val="0070C0"/>
        </w:rPr>
        <w:t>is recommended for continued acceptance in the IECEx scheme as:</w:t>
      </w:r>
    </w:p>
    <w:p w14:paraId="041AF764" w14:textId="77777777" w:rsidR="00EA5066" w:rsidRDefault="00EA5066" w:rsidP="00626A10">
      <w:pPr>
        <w:pStyle w:val="ListBullet"/>
        <w:keepNext/>
        <w:ind w:left="680"/>
        <w:rPr>
          <w:rStyle w:val="SubtleEmphasis"/>
          <w:i w:val="0"/>
          <w:color w:val="0070C0"/>
        </w:rPr>
      </w:pPr>
      <w:bookmarkStart w:id="99" w:name="_Hlk49187147"/>
      <w:r w:rsidRPr="00626A10">
        <w:rPr>
          <w:rStyle w:val="SubtleEmphasis"/>
          <w:i w:val="0"/>
          <w:color w:val="0070C0"/>
        </w:rPr>
        <w:t xml:space="preserve">An </w:t>
      </w:r>
      <w:proofErr w:type="spellStart"/>
      <w:r w:rsidRPr="00626A10">
        <w:rPr>
          <w:rStyle w:val="SubtleEmphasis"/>
          <w:i w:val="0"/>
          <w:color w:val="0070C0"/>
        </w:rPr>
        <w:t>Ex</w:t>
      </w:r>
      <w:r>
        <w:rPr>
          <w:rStyle w:val="SubtleEmphasis"/>
          <w:i w:val="0"/>
          <w:color w:val="0070C0"/>
        </w:rPr>
        <w:t>TL</w:t>
      </w:r>
      <w:proofErr w:type="spellEnd"/>
      <w:r w:rsidRPr="00626A10">
        <w:rPr>
          <w:rStyle w:val="SubtleEmphasis"/>
          <w:i w:val="0"/>
          <w:color w:val="0070C0"/>
        </w:rPr>
        <w:t xml:space="preserve"> in the IECEx Certification of </w:t>
      </w:r>
      <w:r>
        <w:rPr>
          <w:rStyle w:val="SubtleEmphasis"/>
          <w:i w:val="0"/>
          <w:color w:val="0070C0"/>
        </w:rPr>
        <w:t>Equipment</w:t>
      </w:r>
      <w:r w:rsidRPr="00626A10">
        <w:rPr>
          <w:rStyle w:val="SubtleEmphasis"/>
          <w:i w:val="0"/>
          <w:color w:val="0070C0"/>
        </w:rPr>
        <w:t xml:space="preserve"> Scheme</w:t>
      </w:r>
    </w:p>
    <w:p w14:paraId="1991742C" w14:textId="77777777" w:rsidR="00EA5066" w:rsidRDefault="00EA5066" w:rsidP="00626A10">
      <w:pPr>
        <w:pStyle w:val="ListBullet"/>
        <w:keepNext/>
        <w:ind w:left="680"/>
        <w:rPr>
          <w:rStyle w:val="SubtleEmphasis"/>
          <w:i w:val="0"/>
          <w:color w:val="0070C0"/>
        </w:rPr>
      </w:pPr>
      <w:r w:rsidRPr="00626A10">
        <w:rPr>
          <w:rStyle w:val="SubtleEmphasis"/>
          <w:i w:val="0"/>
          <w:color w:val="0070C0"/>
        </w:rPr>
        <w:t xml:space="preserve">An </w:t>
      </w:r>
      <w:proofErr w:type="spellStart"/>
      <w:r w:rsidRPr="00626A10">
        <w:rPr>
          <w:rStyle w:val="SubtleEmphasis"/>
          <w:i w:val="0"/>
          <w:color w:val="0070C0"/>
        </w:rPr>
        <w:t>ExCB</w:t>
      </w:r>
      <w:proofErr w:type="spellEnd"/>
      <w:r w:rsidRPr="00626A10">
        <w:rPr>
          <w:rStyle w:val="SubtleEmphasis"/>
          <w:i w:val="0"/>
          <w:color w:val="0070C0"/>
        </w:rPr>
        <w:t xml:space="preserve"> in the IECEx Certification of </w:t>
      </w:r>
      <w:r>
        <w:rPr>
          <w:rStyle w:val="SubtleEmphasis"/>
          <w:i w:val="0"/>
          <w:color w:val="0070C0"/>
        </w:rPr>
        <w:t>Equipment</w:t>
      </w:r>
      <w:r w:rsidRPr="00626A10">
        <w:rPr>
          <w:rStyle w:val="SubtleEmphasis"/>
          <w:i w:val="0"/>
          <w:color w:val="0070C0"/>
        </w:rPr>
        <w:t xml:space="preserve"> Scheme </w:t>
      </w:r>
    </w:p>
    <w:p w14:paraId="7C228257" w14:textId="77777777" w:rsidR="00EA5066" w:rsidRDefault="00EA5066" w:rsidP="00626A10">
      <w:pPr>
        <w:pStyle w:val="ListBullet"/>
        <w:keepNext/>
        <w:ind w:left="680"/>
        <w:rPr>
          <w:rStyle w:val="SubtleEmphasis"/>
          <w:i w:val="0"/>
          <w:color w:val="0070C0"/>
        </w:rPr>
      </w:pPr>
      <w:r w:rsidRPr="00626A10">
        <w:rPr>
          <w:rStyle w:val="SubtleEmphasis"/>
          <w:i w:val="0"/>
          <w:color w:val="0070C0"/>
        </w:rPr>
        <w:t xml:space="preserve">An </w:t>
      </w:r>
      <w:proofErr w:type="spellStart"/>
      <w:r w:rsidRPr="00626A10">
        <w:rPr>
          <w:rStyle w:val="SubtleEmphasis"/>
          <w:i w:val="0"/>
          <w:color w:val="0070C0"/>
        </w:rPr>
        <w:t>ExCB</w:t>
      </w:r>
      <w:proofErr w:type="spellEnd"/>
      <w:r w:rsidRPr="00626A10">
        <w:rPr>
          <w:rStyle w:val="SubtleEmphasis"/>
          <w:i w:val="0"/>
          <w:color w:val="0070C0"/>
        </w:rPr>
        <w:t xml:space="preserve"> in the IECEx Certification of </w:t>
      </w:r>
      <w:r w:rsidRPr="00EA5066">
        <w:rPr>
          <w:rStyle w:val="SubtleEmphasis"/>
          <w:i w:val="0"/>
          <w:color w:val="0070C0"/>
        </w:rPr>
        <w:t xml:space="preserve">Service Facilities </w:t>
      </w:r>
      <w:r w:rsidRPr="00626A10">
        <w:rPr>
          <w:rStyle w:val="SubtleEmphasis"/>
          <w:i w:val="0"/>
          <w:color w:val="0070C0"/>
        </w:rPr>
        <w:t xml:space="preserve">Scheme </w:t>
      </w:r>
    </w:p>
    <w:bookmarkEnd w:id="99"/>
    <w:p w14:paraId="26F953DD" w14:textId="78995FF8" w:rsidR="00283384" w:rsidRDefault="00767963" w:rsidP="00991199">
      <w:pPr>
        <w:pStyle w:val="PARAGRAPH"/>
        <w:keepNext/>
        <w:jc w:val="left"/>
      </w:pPr>
      <w:r w:rsidRPr="00BD6E18">
        <w:rPr>
          <w:rStyle w:val="SubtleEmphasis"/>
          <w:i w:val="0"/>
          <w:color w:val="auto"/>
        </w:rPr>
        <w:t>This is ac</w:t>
      </w:r>
      <w:r w:rsidR="0019699B" w:rsidRPr="00BD6E18">
        <w:t xml:space="preserve">cording to the scope of the </w:t>
      </w:r>
      <w:r w:rsidR="00EA5066">
        <w:t>Equipment standards (IECEx 02)</w:t>
      </w:r>
      <w:r w:rsidR="007302F2">
        <w:t xml:space="preserve"> and</w:t>
      </w:r>
      <w:r w:rsidR="00EA5066">
        <w:t xml:space="preserve"> Types of protection (IECEx 03) </w:t>
      </w:r>
      <w:r w:rsidR="0019699B" w:rsidRPr="00BD6E18">
        <w:t>listed in this document,</w:t>
      </w:r>
      <w:r w:rsidR="003E6DB4">
        <w:t xml:space="preserve"> </w:t>
      </w:r>
      <w:r w:rsidR="0019699B" w:rsidRPr="00BD6E18">
        <w:t>subject to resolution of the issues found during the assessment</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37"/>
        <w:gridCol w:w="3018"/>
        <w:gridCol w:w="2999"/>
      </w:tblGrid>
      <w:tr w:rsidR="00767963" w:rsidRPr="00BD6E18" w14:paraId="3E637A85" w14:textId="77777777" w:rsidTr="00283384">
        <w:trPr>
          <w:tblCellSpacing w:w="20" w:type="dxa"/>
        </w:trPr>
        <w:tc>
          <w:tcPr>
            <w:tcW w:w="2977" w:type="dxa"/>
          </w:tcPr>
          <w:p w14:paraId="6FEA9CCD" w14:textId="3C5F2025" w:rsidR="00767963" w:rsidRPr="00BD6E18" w:rsidRDefault="0019699B" w:rsidP="00626A10">
            <w:pPr>
              <w:pStyle w:val="TABLE-cell"/>
              <w:keepNext/>
            </w:pPr>
            <w:r w:rsidRPr="00BD6E18">
              <w:t xml:space="preserve">.  </w:t>
            </w:r>
            <w:r w:rsidR="00E41971">
              <w:fldChar w:fldCharType="begin"/>
            </w:r>
            <w:r w:rsidR="00E41971">
              <w:instrText xml:space="preserve"> REF LeadAssessorName \h </w:instrText>
            </w:r>
            <w:r w:rsidR="006E37C0">
              <w:instrText xml:space="preserve"> \* MERGEFORMAT </w:instrText>
            </w:r>
            <w:r w:rsidR="00E41971">
              <w:fldChar w:fldCharType="separate"/>
            </w:r>
            <w:r w:rsidR="000256C9" w:rsidRPr="00694CAA">
              <w:rPr>
                <w:color w:val="0070C0"/>
              </w:rPr>
              <w:t>Thierry HOUEIX</w:t>
            </w:r>
            <w:r w:rsidR="00E41971">
              <w:fldChar w:fldCharType="end"/>
            </w:r>
          </w:p>
        </w:tc>
        <w:tc>
          <w:tcPr>
            <w:tcW w:w="2978" w:type="dxa"/>
          </w:tcPr>
          <w:p w14:paraId="168E4A14" w14:textId="77777777" w:rsidR="00767963" w:rsidRPr="00BD6E18" w:rsidRDefault="006E37C0" w:rsidP="00626A10">
            <w:pPr>
              <w:pStyle w:val="TABLE-cell"/>
              <w:keepNext/>
            </w:pPr>
            <w:r>
              <w:fldChar w:fldCharType="begin"/>
            </w:r>
            <w:r>
              <w:instrText xml:space="preserve"> REF AssessorName \h  \* MERGEFORMAT </w:instrText>
            </w:r>
            <w:r>
              <w:fldChar w:fldCharType="separate"/>
            </w:r>
            <w:r>
              <w:rPr>
                <w:color w:val="0070C0"/>
              </w:rPr>
              <w:t>Eduardo GALERA</w:t>
            </w:r>
            <w:r>
              <w:fldChar w:fldCharType="end"/>
            </w:r>
          </w:p>
        </w:tc>
        <w:tc>
          <w:tcPr>
            <w:tcW w:w="2939" w:type="dxa"/>
          </w:tcPr>
          <w:p w14:paraId="6BBCA06E" w14:textId="46AFF3EC" w:rsidR="00767963" w:rsidRPr="006E37C0" w:rsidRDefault="00767963" w:rsidP="00626A10">
            <w:pPr>
              <w:pStyle w:val="TABLE-cell"/>
              <w:keepNext/>
              <w:rPr>
                <w:vanish/>
              </w:rPr>
            </w:pPr>
          </w:p>
        </w:tc>
      </w:tr>
      <w:tr w:rsidR="00767963" w:rsidRPr="00BD6E18" w14:paraId="143A96B7" w14:textId="77777777" w:rsidTr="00283384">
        <w:trPr>
          <w:tblCellSpacing w:w="20" w:type="dxa"/>
        </w:trPr>
        <w:tc>
          <w:tcPr>
            <w:tcW w:w="2977" w:type="dxa"/>
          </w:tcPr>
          <w:p w14:paraId="09602327" w14:textId="77777777" w:rsidR="00767963" w:rsidRPr="00BD6E18" w:rsidRDefault="0021211B" w:rsidP="00626A10">
            <w:pPr>
              <w:pStyle w:val="TABLE-cell"/>
              <w:keepNext/>
            </w:pPr>
            <w:r w:rsidRPr="00BD6E18">
              <w:t xml:space="preserve">IECEx </w:t>
            </w:r>
            <w:r w:rsidR="00767963" w:rsidRPr="00BD6E18">
              <w:t>Lead Assessor</w:t>
            </w:r>
          </w:p>
        </w:tc>
        <w:tc>
          <w:tcPr>
            <w:tcW w:w="2978" w:type="dxa"/>
          </w:tcPr>
          <w:p w14:paraId="483132AF" w14:textId="77777777" w:rsidR="00767963" w:rsidRPr="00BD6E18" w:rsidRDefault="0021211B" w:rsidP="00626A10">
            <w:pPr>
              <w:pStyle w:val="TABLE-cell"/>
              <w:keepNext/>
            </w:pPr>
            <w:r w:rsidRPr="00BD6E18">
              <w:t xml:space="preserve">IECEx </w:t>
            </w:r>
            <w:r w:rsidR="00767963" w:rsidRPr="00BD6E18">
              <w:t xml:space="preserve">Assessor </w:t>
            </w:r>
          </w:p>
        </w:tc>
        <w:tc>
          <w:tcPr>
            <w:tcW w:w="2939" w:type="dxa"/>
          </w:tcPr>
          <w:p w14:paraId="22724129" w14:textId="77777777" w:rsidR="00767963" w:rsidRPr="006E37C0" w:rsidRDefault="0021211B" w:rsidP="00626A10">
            <w:pPr>
              <w:pStyle w:val="TABLE-cell"/>
              <w:keepNext/>
              <w:rPr>
                <w:vanish/>
              </w:rPr>
            </w:pPr>
            <w:r w:rsidRPr="006E37C0">
              <w:rPr>
                <w:vanish/>
              </w:rPr>
              <w:t xml:space="preserve">IECEx </w:t>
            </w:r>
            <w:r w:rsidR="00767963" w:rsidRPr="006E37C0">
              <w:rPr>
                <w:vanish/>
              </w:rPr>
              <w:t>Assessor</w:t>
            </w:r>
          </w:p>
        </w:tc>
      </w:tr>
    </w:tbl>
    <w:p w14:paraId="26B4B5A3" w14:textId="05772415" w:rsidR="00B334B2" w:rsidRPr="009740DE" w:rsidRDefault="00345E03" w:rsidP="00626A10">
      <w:pPr>
        <w:pStyle w:val="PARAGRAPH"/>
        <w:keepNext/>
        <w:rPr>
          <w:strike/>
        </w:rPr>
      </w:pPr>
      <w:r w:rsidRPr="00BD6E18">
        <w:t xml:space="preserve">Date:  </w:t>
      </w:r>
      <w:bookmarkStart w:id="100" w:name="_Toc49152980"/>
      <w:bookmarkStart w:id="101" w:name="_Toc49153004"/>
      <w:bookmarkStart w:id="102" w:name="_Toc40097765"/>
      <w:bookmarkStart w:id="103" w:name="_Toc40099333"/>
      <w:bookmarkStart w:id="104" w:name="_Toc40099709"/>
      <w:bookmarkStart w:id="105" w:name="_Toc40100347"/>
      <w:bookmarkStart w:id="106" w:name="_Toc49153033"/>
      <w:bookmarkStart w:id="107" w:name="_Toc40097767"/>
      <w:bookmarkStart w:id="108" w:name="_Toc40099335"/>
      <w:bookmarkStart w:id="109" w:name="_Toc40099711"/>
      <w:bookmarkStart w:id="110" w:name="_Toc40100349"/>
      <w:bookmarkStart w:id="111" w:name="_Toc49153035"/>
      <w:bookmarkStart w:id="112" w:name="_Toc49153049"/>
      <w:bookmarkEnd w:id="100"/>
      <w:bookmarkEnd w:id="101"/>
      <w:bookmarkEnd w:id="102"/>
      <w:bookmarkEnd w:id="103"/>
      <w:bookmarkEnd w:id="104"/>
      <w:bookmarkEnd w:id="105"/>
      <w:bookmarkEnd w:id="106"/>
      <w:bookmarkEnd w:id="107"/>
      <w:bookmarkEnd w:id="108"/>
      <w:bookmarkEnd w:id="109"/>
      <w:bookmarkEnd w:id="110"/>
      <w:bookmarkEnd w:id="111"/>
      <w:bookmarkEnd w:id="112"/>
      <w:r w:rsidR="009740DE">
        <w:t>2022 07 22</w:t>
      </w:r>
    </w:p>
    <w:p w14:paraId="7DA8E8CE" w14:textId="77777777" w:rsidR="00EA5066" w:rsidRPr="00EA5066" w:rsidRDefault="004C0CF8" w:rsidP="00EA5066">
      <w:pPr>
        <w:pStyle w:val="Heading1"/>
      </w:pPr>
      <w:r w:rsidRPr="00BD6E18">
        <w:br w:type="page"/>
      </w:r>
      <w:bookmarkStart w:id="113" w:name="_Toc50219203"/>
      <w:bookmarkStart w:id="114" w:name="_Toc109808471"/>
      <w:proofErr w:type="spellStart"/>
      <w:r w:rsidR="00EA5066" w:rsidRPr="00EA5066">
        <w:lastRenderedPageBreak/>
        <w:t>ExCB</w:t>
      </w:r>
      <w:proofErr w:type="spellEnd"/>
      <w:r w:rsidR="00EA5066" w:rsidRPr="00EA5066">
        <w:t xml:space="preserve"> for IECEx Certified Equipment Scheme</w:t>
      </w:r>
      <w:bookmarkEnd w:id="113"/>
      <w:bookmarkEnd w:id="114"/>
    </w:p>
    <w:p w14:paraId="53F828B0"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115" w:name="_Toc50219204"/>
      <w:bookmarkStart w:id="116" w:name="_Toc109808472"/>
      <w:r w:rsidRPr="00EA5066">
        <w:rPr>
          <w:b/>
          <w:bCs/>
        </w:rPr>
        <w:t>Assessment references</w:t>
      </w:r>
      <w:bookmarkEnd w:id="115"/>
      <w:bookmarkEnd w:id="116"/>
    </w:p>
    <w:p w14:paraId="723DB988" w14:textId="77777777" w:rsidR="00EA5066" w:rsidRPr="00EA5066" w:rsidRDefault="00EA5066" w:rsidP="005D0B3F">
      <w:pPr>
        <w:keepNext/>
        <w:numPr>
          <w:ilvl w:val="2"/>
          <w:numId w:val="21"/>
        </w:numPr>
        <w:suppressAutoHyphens/>
        <w:snapToGrid w:val="0"/>
        <w:spacing w:before="100" w:after="100"/>
        <w:jc w:val="left"/>
        <w:outlineLvl w:val="2"/>
        <w:rPr>
          <w:b/>
          <w:bCs/>
        </w:rPr>
      </w:pPr>
      <w:bookmarkStart w:id="117" w:name="_Toc50219205"/>
      <w:bookmarkStart w:id="118" w:name="_Toc109808473"/>
      <w:r w:rsidRPr="00EA5066">
        <w:rPr>
          <w:b/>
          <w:bCs/>
        </w:rPr>
        <w:t>General references</w:t>
      </w:r>
      <w:bookmarkEnd w:id="117"/>
      <w:bookmarkEnd w:id="118"/>
    </w:p>
    <w:p w14:paraId="45038F31" w14:textId="77777777" w:rsidR="00EA5066" w:rsidRPr="00EA5066" w:rsidRDefault="00EA5066" w:rsidP="00EA5066">
      <w:pPr>
        <w:numPr>
          <w:ilvl w:val="0"/>
          <w:numId w:val="6"/>
        </w:numPr>
        <w:snapToGrid w:val="0"/>
        <w:spacing w:after="100"/>
      </w:pPr>
      <w:r w:rsidRPr="00EA5066">
        <w:t>IECEx 02 IECEx Certified Equipment Scheme covering equipment for use in explosive atmospheres – Rules of Procedure</w:t>
      </w:r>
    </w:p>
    <w:p w14:paraId="34991D26" w14:textId="77777777" w:rsidR="00EA5066" w:rsidRPr="00EA5066" w:rsidRDefault="00EA5066" w:rsidP="00EA5066">
      <w:pPr>
        <w:numPr>
          <w:ilvl w:val="0"/>
          <w:numId w:val="6"/>
        </w:numPr>
        <w:snapToGrid w:val="0"/>
        <w:spacing w:after="100"/>
      </w:pPr>
      <w:r w:rsidRPr="00EA5066">
        <w:t xml:space="preserve">IECEx OD003-2 Assessment, surveillance assessment and re-assessment of </w:t>
      </w:r>
      <w:proofErr w:type="spellStart"/>
      <w:r w:rsidRPr="00EA5066">
        <w:t>ExCBs</w:t>
      </w:r>
      <w:proofErr w:type="spellEnd"/>
      <w:r w:rsidRPr="00EA5066">
        <w:t xml:space="preserve"> and </w:t>
      </w:r>
      <w:proofErr w:type="spellStart"/>
      <w:r w:rsidRPr="00EA5066">
        <w:t>ExTLs</w:t>
      </w:r>
      <w:proofErr w:type="spellEnd"/>
      <w:r w:rsidRPr="00EA5066">
        <w:t xml:space="preserve"> operating in the IECEx 02, IECEx Certified Equipment Scheme  </w:t>
      </w:r>
    </w:p>
    <w:p w14:paraId="7100062E" w14:textId="77777777" w:rsidR="00EA5066" w:rsidRPr="00EA5066" w:rsidRDefault="00EA5066" w:rsidP="00EA5066">
      <w:pPr>
        <w:numPr>
          <w:ilvl w:val="0"/>
          <w:numId w:val="6"/>
        </w:numPr>
        <w:snapToGrid w:val="0"/>
        <w:spacing w:after="100"/>
        <w:ind w:left="340" w:hanging="340"/>
      </w:pPr>
      <w:r w:rsidRPr="00EA5066">
        <w:t xml:space="preserve">ISO/IEC 80079-34 Explosive atmospheres – Part 34: Application of quality systems for equipment manufacture </w:t>
      </w:r>
    </w:p>
    <w:p w14:paraId="28FA0893" w14:textId="77777777" w:rsidR="00EA5066" w:rsidRPr="00EA5066" w:rsidRDefault="00EA5066" w:rsidP="00EA5066">
      <w:pPr>
        <w:numPr>
          <w:ilvl w:val="0"/>
          <w:numId w:val="6"/>
        </w:numPr>
        <w:snapToGrid w:val="0"/>
        <w:spacing w:after="100"/>
        <w:ind w:left="340" w:hanging="340"/>
      </w:pPr>
      <w:r w:rsidRPr="00EA5066">
        <w:t xml:space="preserve">IECEx OD 009 Issuing of CoCs, </w:t>
      </w:r>
      <w:proofErr w:type="spellStart"/>
      <w:r w:rsidRPr="00EA5066">
        <w:t>ExTRs</w:t>
      </w:r>
      <w:proofErr w:type="spellEnd"/>
      <w:r w:rsidRPr="00EA5066">
        <w:t xml:space="preserve"> and QARs</w:t>
      </w:r>
    </w:p>
    <w:p w14:paraId="1B27BE9B" w14:textId="77777777" w:rsidR="00EA5066" w:rsidRPr="00EA5066" w:rsidRDefault="00EA5066" w:rsidP="00EA5066">
      <w:pPr>
        <w:numPr>
          <w:ilvl w:val="0"/>
          <w:numId w:val="6"/>
        </w:numPr>
        <w:snapToGrid w:val="0"/>
        <w:spacing w:after="100"/>
        <w:ind w:left="340" w:hanging="340"/>
      </w:pPr>
      <w:r w:rsidRPr="00EA5066">
        <w:t xml:space="preserve">IECEx OD 025 Guidelines on the Management of Assessment and Surveillance programs for the assessment of Manufacturer’s Quality Systems in accordance with the IECEx Scheme </w:t>
      </w:r>
    </w:p>
    <w:p w14:paraId="5EC7F38F" w14:textId="77777777" w:rsidR="00EA5066" w:rsidRPr="00EA5066" w:rsidRDefault="00EA5066" w:rsidP="00EA5066">
      <w:pPr>
        <w:numPr>
          <w:ilvl w:val="0"/>
          <w:numId w:val="6"/>
        </w:numPr>
        <w:snapToGrid w:val="0"/>
        <w:spacing w:after="100"/>
        <w:ind w:left="340" w:hanging="340"/>
      </w:pPr>
      <w:r w:rsidRPr="00EA5066">
        <w:t>IECEx OD 026 IECEx Certified Equipment Scheme – Guidelines for the qualification of Lead Auditor and Auditors, in accordance with the IECEx System</w:t>
      </w:r>
    </w:p>
    <w:p w14:paraId="37D79815" w14:textId="77777777" w:rsidR="00EA5066" w:rsidRPr="00EA5066" w:rsidRDefault="00EA5066" w:rsidP="00EA5066">
      <w:pPr>
        <w:numPr>
          <w:ilvl w:val="0"/>
          <w:numId w:val="6"/>
        </w:numPr>
        <w:snapToGrid w:val="0"/>
        <w:spacing w:after="100"/>
        <w:ind w:left="340" w:hanging="340"/>
      </w:pPr>
      <w:r w:rsidRPr="00EA5066">
        <w:t xml:space="preserve">ISO/IEC 17065 General requirements for bodies operating product certification systems Conformity assessment — Requirements for bodies certifying products, </w:t>
      </w:r>
      <w:proofErr w:type="gramStart"/>
      <w:r w:rsidRPr="00EA5066">
        <w:t>processes</w:t>
      </w:r>
      <w:proofErr w:type="gramEnd"/>
      <w:r w:rsidRPr="00EA5066">
        <w:t xml:space="preserve"> and services</w:t>
      </w:r>
    </w:p>
    <w:p w14:paraId="64F21D04" w14:textId="77777777" w:rsidR="00EA5066" w:rsidRPr="00EA5066" w:rsidRDefault="00EA5066" w:rsidP="00EA5066">
      <w:pPr>
        <w:numPr>
          <w:ilvl w:val="0"/>
          <w:numId w:val="6"/>
        </w:numPr>
        <w:snapToGrid w:val="0"/>
        <w:spacing w:after="100"/>
        <w:ind w:left="340" w:hanging="340"/>
      </w:pPr>
      <w:r w:rsidRPr="00EA5066">
        <w:t>IECEx OD 107 Harmonised check list for certification bodies ISO/IEC 17065</w:t>
      </w:r>
    </w:p>
    <w:p w14:paraId="375015EB" w14:textId="77777777" w:rsidR="00EA5066" w:rsidRPr="00EA5066" w:rsidRDefault="00EA5066" w:rsidP="00EA5066">
      <w:pPr>
        <w:numPr>
          <w:ilvl w:val="0"/>
          <w:numId w:val="6"/>
        </w:numPr>
        <w:snapToGrid w:val="0"/>
        <w:spacing w:after="100"/>
      </w:pPr>
      <w:r w:rsidRPr="00EA5066">
        <w:t>IECEx OD 060 IECEx Guide for Business Continuity – Management of Extraordinary Circumstances or Events Affecting IECEx Certification Schemes and Activities</w:t>
      </w:r>
    </w:p>
    <w:p w14:paraId="1665AEB1" w14:textId="77777777" w:rsidR="00EA5066" w:rsidRPr="00EA5066" w:rsidRDefault="00EA5066" w:rsidP="00EA5066">
      <w:pPr>
        <w:numPr>
          <w:ilvl w:val="0"/>
          <w:numId w:val="6"/>
        </w:numPr>
        <w:snapToGrid w:val="0"/>
        <w:spacing w:after="100"/>
        <w:ind w:left="340" w:hanging="340"/>
      </w:pPr>
      <w:r w:rsidRPr="00EA5066">
        <w:t>IECEx Technical Capability Document (TCD)</w:t>
      </w:r>
    </w:p>
    <w:p w14:paraId="55EB795E" w14:textId="77777777" w:rsidR="00EA5066" w:rsidRPr="00EA5066" w:rsidRDefault="00EA5066" w:rsidP="00EA5066">
      <w:pPr>
        <w:numPr>
          <w:ilvl w:val="0"/>
          <w:numId w:val="6"/>
        </w:numPr>
        <w:snapToGrid w:val="0"/>
        <w:spacing w:after="100"/>
        <w:ind w:left="340" w:hanging="340"/>
      </w:pPr>
      <w:proofErr w:type="spellStart"/>
      <w:r w:rsidRPr="00EA5066">
        <w:t>ExTAG</w:t>
      </w:r>
      <w:proofErr w:type="spellEnd"/>
      <w:r w:rsidRPr="00EA5066">
        <w:t xml:space="preserve"> decision sheets (DSs)</w:t>
      </w:r>
    </w:p>
    <w:p w14:paraId="459BE669" w14:textId="77777777" w:rsidR="00EA5066" w:rsidRPr="00EA5066" w:rsidRDefault="00EA5066" w:rsidP="00EA5066">
      <w:pPr>
        <w:snapToGrid w:val="0"/>
        <w:spacing w:before="100" w:after="100"/>
        <w:rPr>
          <w:sz w:val="16"/>
          <w:szCs w:val="16"/>
        </w:rPr>
      </w:pPr>
      <w:r w:rsidRPr="00EA5066">
        <w:rPr>
          <w:sz w:val="16"/>
          <w:szCs w:val="16"/>
        </w:rPr>
        <w:t>NOTE</w:t>
      </w:r>
      <w:r w:rsidRPr="00EA5066">
        <w:rPr>
          <w:sz w:val="16"/>
          <w:szCs w:val="16"/>
        </w:rPr>
        <w:tab/>
        <w:t>The latest editions of the above documents were applied, unless otherwise specified</w:t>
      </w:r>
    </w:p>
    <w:p w14:paraId="08E32D21" w14:textId="001F304D" w:rsidR="00EA5066" w:rsidRDefault="00EA5066" w:rsidP="005D0B3F">
      <w:pPr>
        <w:keepNext/>
        <w:numPr>
          <w:ilvl w:val="2"/>
          <w:numId w:val="21"/>
        </w:numPr>
        <w:suppressAutoHyphens/>
        <w:snapToGrid w:val="0"/>
        <w:spacing w:before="100" w:after="100"/>
        <w:jc w:val="left"/>
        <w:outlineLvl w:val="2"/>
        <w:rPr>
          <w:b/>
          <w:bCs/>
        </w:rPr>
      </w:pPr>
      <w:bookmarkStart w:id="119" w:name="_Toc50219206"/>
      <w:bookmarkStart w:id="120" w:name="_Toc109808474"/>
      <w:r w:rsidRPr="00EA5066">
        <w:rPr>
          <w:b/>
          <w:bCs/>
        </w:rPr>
        <w:t>Additional references applied for this assessment</w:t>
      </w:r>
      <w:bookmarkEnd w:id="119"/>
      <w:bookmarkEnd w:id="120"/>
    </w:p>
    <w:p w14:paraId="478CABF3" w14:textId="077BBF39" w:rsidR="00283384" w:rsidRPr="00F90B8B" w:rsidRDefault="00283384" w:rsidP="00283384">
      <w:pPr>
        <w:pStyle w:val="Heading2"/>
        <w:numPr>
          <w:ilvl w:val="0"/>
          <w:numId w:val="0"/>
        </w:numPr>
        <w:ind w:left="624" w:hanging="624"/>
      </w:pPr>
      <w:bookmarkStart w:id="121" w:name="_Toc77255298"/>
      <w:bookmarkStart w:id="122" w:name="_Toc109808475"/>
      <w:r w:rsidRPr="00F90B8B">
        <w:rPr>
          <w:rFonts w:asciiTheme="minorBidi" w:hAnsiTheme="minorBidi" w:cstheme="minorBidi"/>
          <w:b w:val="0"/>
          <w:bCs w:val="0"/>
        </w:rPr>
        <w:t>IECEx OD 280 Guide to Certification of Non-electrical Equipment and Protective System</w:t>
      </w:r>
      <w:bookmarkEnd w:id="121"/>
      <w:bookmarkEnd w:id="122"/>
    </w:p>
    <w:p w14:paraId="544F5065"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123" w:name="_Toc50219207"/>
      <w:bookmarkStart w:id="124" w:name="_Toc109808476"/>
      <w:proofErr w:type="spellStart"/>
      <w:r w:rsidRPr="00EA5066">
        <w:rPr>
          <w:b/>
          <w:bCs/>
        </w:rPr>
        <w:t>ExCB</w:t>
      </w:r>
      <w:proofErr w:type="spellEnd"/>
      <w:r w:rsidRPr="00EA5066">
        <w:rPr>
          <w:b/>
          <w:bCs/>
        </w:rPr>
        <w:t xml:space="preserve"> persons interviewed</w:t>
      </w:r>
      <w:bookmarkEnd w:id="123"/>
      <w:bookmarkEnd w:id="124"/>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EA5066" w:rsidRPr="00EA5066" w14:paraId="581537E3" w14:textId="77777777" w:rsidTr="00B61FAA">
        <w:tc>
          <w:tcPr>
            <w:tcW w:w="3260" w:type="dxa"/>
          </w:tcPr>
          <w:p w14:paraId="01CC0843" w14:textId="77777777" w:rsidR="00EA5066" w:rsidRPr="00EA5066" w:rsidRDefault="00EA5066" w:rsidP="00EA5066">
            <w:pPr>
              <w:keepNext/>
              <w:snapToGrid w:val="0"/>
              <w:spacing w:before="60" w:after="60"/>
              <w:jc w:val="center"/>
              <w:rPr>
                <w:b/>
                <w:bCs/>
                <w:sz w:val="16"/>
                <w:szCs w:val="16"/>
              </w:rPr>
            </w:pPr>
            <w:r w:rsidRPr="00EA5066">
              <w:rPr>
                <w:b/>
                <w:bCs/>
                <w:sz w:val="16"/>
                <w:szCs w:val="16"/>
              </w:rPr>
              <w:t>Name</w:t>
            </w:r>
          </w:p>
        </w:tc>
        <w:tc>
          <w:tcPr>
            <w:tcW w:w="4819" w:type="dxa"/>
          </w:tcPr>
          <w:p w14:paraId="0B65B674" w14:textId="77777777" w:rsidR="00EA5066" w:rsidRPr="00EA5066" w:rsidRDefault="00EA5066" w:rsidP="00EA5066">
            <w:pPr>
              <w:keepNext/>
              <w:snapToGrid w:val="0"/>
              <w:spacing w:before="60" w:after="60"/>
              <w:jc w:val="center"/>
              <w:rPr>
                <w:b/>
                <w:bCs/>
                <w:sz w:val="16"/>
                <w:szCs w:val="16"/>
              </w:rPr>
            </w:pPr>
            <w:r w:rsidRPr="00EA5066">
              <w:rPr>
                <w:b/>
                <w:bCs/>
                <w:sz w:val="16"/>
                <w:szCs w:val="16"/>
              </w:rPr>
              <w:t>Position</w:t>
            </w:r>
          </w:p>
        </w:tc>
      </w:tr>
      <w:tr w:rsidR="00EA5066" w:rsidRPr="00772511" w14:paraId="7EC9A47C" w14:textId="77777777" w:rsidTr="00B61FAA">
        <w:tc>
          <w:tcPr>
            <w:tcW w:w="3260" w:type="dxa"/>
          </w:tcPr>
          <w:p w14:paraId="410DF5B1" w14:textId="77777777" w:rsidR="00EA5066" w:rsidRPr="00772511" w:rsidRDefault="0050561E" w:rsidP="00EA5066">
            <w:pPr>
              <w:jc w:val="left"/>
              <w:rPr>
                <w:color w:val="0070C0"/>
              </w:rPr>
            </w:pPr>
            <w:r w:rsidRPr="00772511">
              <w:rPr>
                <w:color w:val="0070C0"/>
              </w:rPr>
              <w:t>Matthew Fielding</w:t>
            </w:r>
          </w:p>
        </w:tc>
        <w:tc>
          <w:tcPr>
            <w:tcW w:w="4819" w:type="dxa"/>
          </w:tcPr>
          <w:p w14:paraId="4F9769FB" w14:textId="77777777" w:rsidR="00EA5066" w:rsidRPr="00772511" w:rsidRDefault="00D42497" w:rsidP="00EA5066">
            <w:pPr>
              <w:jc w:val="left"/>
              <w:rPr>
                <w:color w:val="2E74B5" w:themeColor="accent5" w:themeShade="BF"/>
              </w:rPr>
            </w:pPr>
            <w:r w:rsidRPr="00772511">
              <w:rPr>
                <w:color w:val="2E74B5" w:themeColor="accent5" w:themeShade="BF"/>
              </w:rPr>
              <w:t>Audit Team Manager</w:t>
            </w:r>
          </w:p>
        </w:tc>
      </w:tr>
      <w:tr w:rsidR="00EA5066" w:rsidRPr="00772511" w14:paraId="27A63E81" w14:textId="77777777" w:rsidTr="00B61FAA">
        <w:tc>
          <w:tcPr>
            <w:tcW w:w="3260" w:type="dxa"/>
          </w:tcPr>
          <w:p w14:paraId="18B8353E" w14:textId="77777777" w:rsidR="0050561E" w:rsidRPr="00772511" w:rsidRDefault="0050561E" w:rsidP="00EA5066">
            <w:pPr>
              <w:jc w:val="left"/>
              <w:rPr>
                <w:color w:val="0070C0"/>
              </w:rPr>
            </w:pPr>
            <w:r w:rsidRPr="00772511">
              <w:rPr>
                <w:color w:val="0070C0"/>
              </w:rPr>
              <w:t>Paul Young</w:t>
            </w:r>
          </w:p>
        </w:tc>
        <w:tc>
          <w:tcPr>
            <w:tcW w:w="4819" w:type="dxa"/>
          </w:tcPr>
          <w:p w14:paraId="6DDF394D" w14:textId="77777777" w:rsidR="00EA5066" w:rsidRPr="00772511" w:rsidRDefault="00D42497" w:rsidP="00EA5066">
            <w:pPr>
              <w:jc w:val="left"/>
              <w:rPr>
                <w:color w:val="2E74B5" w:themeColor="accent5" w:themeShade="BF"/>
              </w:rPr>
            </w:pPr>
            <w:r w:rsidRPr="00772511">
              <w:rPr>
                <w:color w:val="2E74B5" w:themeColor="accent5" w:themeShade="BF"/>
              </w:rPr>
              <w:t>Operations Manager</w:t>
            </w:r>
          </w:p>
        </w:tc>
      </w:tr>
      <w:tr w:rsidR="0050561E" w:rsidRPr="00772511" w14:paraId="6ABCA16F" w14:textId="77777777" w:rsidTr="00B61FAA">
        <w:tc>
          <w:tcPr>
            <w:tcW w:w="3260" w:type="dxa"/>
          </w:tcPr>
          <w:p w14:paraId="2FB89456" w14:textId="77777777" w:rsidR="0050561E" w:rsidRPr="00772511" w:rsidRDefault="0050561E" w:rsidP="00EA5066">
            <w:pPr>
              <w:jc w:val="left"/>
              <w:rPr>
                <w:color w:val="0070C0"/>
              </w:rPr>
            </w:pPr>
            <w:r w:rsidRPr="00772511">
              <w:rPr>
                <w:color w:val="0070C0"/>
              </w:rPr>
              <w:t>Ed Sutcliffe</w:t>
            </w:r>
          </w:p>
        </w:tc>
        <w:tc>
          <w:tcPr>
            <w:tcW w:w="4819" w:type="dxa"/>
          </w:tcPr>
          <w:p w14:paraId="571F66EE" w14:textId="77777777" w:rsidR="0050561E" w:rsidRPr="00772511" w:rsidRDefault="00D42497" w:rsidP="00EA5066">
            <w:pPr>
              <w:jc w:val="left"/>
              <w:rPr>
                <w:color w:val="2E74B5" w:themeColor="accent5" w:themeShade="BF"/>
              </w:rPr>
            </w:pPr>
            <w:r w:rsidRPr="00772511">
              <w:rPr>
                <w:color w:val="2E74B5" w:themeColor="accent5" w:themeShade="BF"/>
              </w:rPr>
              <w:t>Product Group Manager</w:t>
            </w:r>
          </w:p>
        </w:tc>
      </w:tr>
      <w:tr w:rsidR="0050561E" w:rsidRPr="00772511" w14:paraId="09D68811" w14:textId="77777777" w:rsidTr="00B61FAA">
        <w:tc>
          <w:tcPr>
            <w:tcW w:w="3260" w:type="dxa"/>
          </w:tcPr>
          <w:p w14:paraId="618A0B85" w14:textId="77777777" w:rsidR="0050561E" w:rsidRPr="00772511" w:rsidRDefault="0050561E" w:rsidP="00EA5066">
            <w:pPr>
              <w:jc w:val="left"/>
              <w:rPr>
                <w:color w:val="0070C0"/>
              </w:rPr>
            </w:pPr>
            <w:r w:rsidRPr="00772511">
              <w:rPr>
                <w:color w:val="0070C0"/>
              </w:rPr>
              <w:t>Sean Kiely</w:t>
            </w:r>
          </w:p>
        </w:tc>
        <w:tc>
          <w:tcPr>
            <w:tcW w:w="4819" w:type="dxa"/>
          </w:tcPr>
          <w:p w14:paraId="07E8D240" w14:textId="77777777" w:rsidR="0050561E" w:rsidRPr="00772511" w:rsidRDefault="00D42497" w:rsidP="00EA5066">
            <w:pPr>
              <w:jc w:val="left"/>
              <w:rPr>
                <w:color w:val="2E74B5" w:themeColor="accent5" w:themeShade="BF"/>
              </w:rPr>
            </w:pPr>
            <w:r w:rsidRPr="00772511">
              <w:rPr>
                <w:color w:val="2E74B5" w:themeColor="accent5" w:themeShade="BF"/>
              </w:rPr>
              <w:t>Team Lead</w:t>
            </w:r>
          </w:p>
        </w:tc>
      </w:tr>
      <w:tr w:rsidR="0050561E" w:rsidRPr="00772511" w14:paraId="4B7C80F7" w14:textId="77777777" w:rsidTr="00B61FAA">
        <w:tc>
          <w:tcPr>
            <w:tcW w:w="3260" w:type="dxa"/>
          </w:tcPr>
          <w:p w14:paraId="062EAB1A" w14:textId="77777777" w:rsidR="0050561E" w:rsidRPr="00772511" w:rsidRDefault="0050561E" w:rsidP="00EA5066">
            <w:pPr>
              <w:jc w:val="left"/>
              <w:rPr>
                <w:color w:val="0070C0"/>
              </w:rPr>
            </w:pPr>
            <w:r w:rsidRPr="00772511">
              <w:rPr>
                <w:color w:val="0070C0"/>
              </w:rPr>
              <w:t>Braxton Chong</w:t>
            </w:r>
          </w:p>
        </w:tc>
        <w:tc>
          <w:tcPr>
            <w:tcW w:w="4819" w:type="dxa"/>
          </w:tcPr>
          <w:p w14:paraId="4766BD64" w14:textId="77777777" w:rsidR="0050561E" w:rsidRPr="00772511" w:rsidRDefault="00D42497" w:rsidP="00EA5066">
            <w:pPr>
              <w:jc w:val="left"/>
              <w:rPr>
                <w:color w:val="2E74B5" w:themeColor="accent5" w:themeShade="BF"/>
              </w:rPr>
            </w:pPr>
            <w:r w:rsidRPr="00772511">
              <w:rPr>
                <w:color w:val="2E74B5" w:themeColor="accent5" w:themeShade="BF"/>
              </w:rPr>
              <w:t>Team Lead</w:t>
            </w:r>
          </w:p>
        </w:tc>
      </w:tr>
      <w:tr w:rsidR="0050561E" w:rsidRPr="00772511" w14:paraId="368DD44F" w14:textId="77777777" w:rsidTr="00B61FAA">
        <w:tc>
          <w:tcPr>
            <w:tcW w:w="3260" w:type="dxa"/>
          </w:tcPr>
          <w:p w14:paraId="026C6331" w14:textId="77777777" w:rsidR="0050561E" w:rsidRPr="00772511" w:rsidRDefault="0050561E" w:rsidP="00EA5066">
            <w:pPr>
              <w:jc w:val="left"/>
              <w:rPr>
                <w:color w:val="0070C0"/>
              </w:rPr>
            </w:pPr>
            <w:r w:rsidRPr="00772511">
              <w:rPr>
                <w:color w:val="0070C0"/>
              </w:rPr>
              <w:t xml:space="preserve">Alan </w:t>
            </w:r>
            <w:proofErr w:type="spellStart"/>
            <w:r w:rsidRPr="00772511">
              <w:rPr>
                <w:color w:val="0070C0"/>
              </w:rPr>
              <w:t>Myler</w:t>
            </w:r>
            <w:proofErr w:type="spellEnd"/>
          </w:p>
        </w:tc>
        <w:tc>
          <w:tcPr>
            <w:tcW w:w="4819" w:type="dxa"/>
          </w:tcPr>
          <w:p w14:paraId="13261204" w14:textId="77777777" w:rsidR="0050561E" w:rsidRPr="00772511" w:rsidRDefault="00D42497" w:rsidP="00EA5066">
            <w:pPr>
              <w:jc w:val="left"/>
              <w:rPr>
                <w:color w:val="2E74B5" w:themeColor="accent5" w:themeShade="BF"/>
              </w:rPr>
            </w:pPr>
            <w:r w:rsidRPr="00772511">
              <w:rPr>
                <w:color w:val="2E74B5" w:themeColor="accent5" w:themeShade="BF"/>
              </w:rPr>
              <w:t>Quality Assurance Coordinator</w:t>
            </w:r>
          </w:p>
        </w:tc>
      </w:tr>
      <w:tr w:rsidR="0050561E" w:rsidRPr="00EA5066" w14:paraId="500863A9" w14:textId="77777777" w:rsidTr="00B61FAA">
        <w:tc>
          <w:tcPr>
            <w:tcW w:w="3260" w:type="dxa"/>
          </w:tcPr>
          <w:p w14:paraId="7A16B5A9" w14:textId="77777777" w:rsidR="0050561E" w:rsidRPr="00772511" w:rsidRDefault="0050561E" w:rsidP="00EA5066">
            <w:pPr>
              <w:jc w:val="left"/>
              <w:rPr>
                <w:color w:val="0070C0"/>
              </w:rPr>
            </w:pPr>
            <w:r w:rsidRPr="00772511">
              <w:rPr>
                <w:color w:val="0070C0"/>
              </w:rPr>
              <w:t>Wayne Thomas</w:t>
            </w:r>
          </w:p>
        </w:tc>
        <w:tc>
          <w:tcPr>
            <w:tcW w:w="4819" w:type="dxa"/>
          </w:tcPr>
          <w:p w14:paraId="544401DD" w14:textId="77777777" w:rsidR="0050561E" w:rsidRPr="00772511" w:rsidRDefault="00D42497" w:rsidP="00EA5066">
            <w:pPr>
              <w:jc w:val="left"/>
              <w:rPr>
                <w:color w:val="2E74B5" w:themeColor="accent5" w:themeShade="BF"/>
              </w:rPr>
            </w:pPr>
            <w:r w:rsidRPr="00772511">
              <w:rPr>
                <w:color w:val="2E74B5" w:themeColor="accent5" w:themeShade="BF"/>
              </w:rPr>
              <w:t>Accreditation Manager, Europe &amp; Asia</w:t>
            </w:r>
          </w:p>
        </w:tc>
      </w:tr>
    </w:tbl>
    <w:p w14:paraId="6CE42535" w14:textId="77777777" w:rsidR="00EA5066" w:rsidRPr="00EA5066" w:rsidRDefault="00EA5066" w:rsidP="00EA5066"/>
    <w:p w14:paraId="077441CB"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125" w:name="_Toc50219208"/>
      <w:bookmarkStart w:id="126" w:name="_Toc109808477"/>
      <w:r w:rsidRPr="00EA5066">
        <w:rPr>
          <w:b/>
          <w:bCs/>
        </w:rPr>
        <w:t xml:space="preserve">Associated </w:t>
      </w:r>
      <w:proofErr w:type="spellStart"/>
      <w:r w:rsidRPr="00EA5066">
        <w:rPr>
          <w:b/>
          <w:bCs/>
        </w:rPr>
        <w:t>ExTL</w:t>
      </w:r>
      <w:proofErr w:type="spellEnd"/>
      <w:r w:rsidRPr="00EA5066">
        <w:rPr>
          <w:b/>
          <w:bCs/>
        </w:rPr>
        <w:t>(s)</w:t>
      </w:r>
      <w:bookmarkEnd w:id="125"/>
      <w:bookmarkEnd w:id="126"/>
    </w:p>
    <w:p w14:paraId="120CACA4" w14:textId="77777777" w:rsidR="00B61FAA" w:rsidRDefault="00B61FAA" w:rsidP="005D0B3F">
      <w:pPr>
        <w:pStyle w:val="ListParagraph"/>
        <w:numPr>
          <w:ilvl w:val="0"/>
          <w:numId w:val="23"/>
        </w:numPr>
        <w:snapToGrid w:val="0"/>
        <w:spacing w:before="100" w:after="200"/>
        <w:rPr>
          <w:color w:val="0070C0"/>
        </w:rPr>
      </w:pPr>
      <w:r w:rsidRPr="007F303F">
        <w:rPr>
          <w:color w:val="0070C0"/>
        </w:rPr>
        <w:t>CSA Group Testing UK Ltd - UNITED KINGDOM</w:t>
      </w:r>
    </w:p>
    <w:p w14:paraId="0B47C348"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127" w:name="_Toc50219209"/>
      <w:bookmarkStart w:id="128" w:name="_Toc109808478"/>
      <w:r w:rsidRPr="00EA5066">
        <w:rPr>
          <w:b/>
          <w:bCs/>
        </w:rPr>
        <w:t>Associated certification functions</w:t>
      </w:r>
      <w:bookmarkEnd w:id="127"/>
      <w:bookmarkEnd w:id="128"/>
    </w:p>
    <w:p w14:paraId="5B1B615E" w14:textId="77777777" w:rsidR="007F303F" w:rsidRPr="007F303F" w:rsidRDefault="007F303F" w:rsidP="005D0B3F">
      <w:pPr>
        <w:pStyle w:val="ListParagraph"/>
        <w:numPr>
          <w:ilvl w:val="0"/>
          <w:numId w:val="23"/>
        </w:numPr>
        <w:snapToGrid w:val="0"/>
        <w:spacing w:after="120"/>
        <w:ind w:left="714" w:hanging="357"/>
        <w:rPr>
          <w:color w:val="0070C0"/>
        </w:rPr>
      </w:pPr>
      <w:r w:rsidRPr="007F303F">
        <w:rPr>
          <w:color w:val="0070C0"/>
        </w:rPr>
        <w:t>IECEx 02 Product Certification</w:t>
      </w:r>
    </w:p>
    <w:p w14:paraId="4473468A" w14:textId="77777777" w:rsidR="007F303F" w:rsidRPr="007F303F" w:rsidRDefault="007F303F" w:rsidP="005D0B3F">
      <w:pPr>
        <w:pStyle w:val="ListParagraph"/>
        <w:numPr>
          <w:ilvl w:val="0"/>
          <w:numId w:val="23"/>
        </w:numPr>
        <w:snapToGrid w:val="0"/>
        <w:spacing w:after="120"/>
        <w:ind w:left="714" w:hanging="357"/>
        <w:rPr>
          <w:color w:val="0070C0"/>
        </w:rPr>
      </w:pPr>
      <w:r w:rsidRPr="007F303F">
        <w:rPr>
          <w:color w:val="0070C0"/>
        </w:rPr>
        <w:t>IECEx 03 Service Facility Certification</w:t>
      </w:r>
    </w:p>
    <w:p w14:paraId="1565EB7C" w14:textId="77777777" w:rsidR="007F303F" w:rsidRPr="007F303F" w:rsidRDefault="007F303F" w:rsidP="005D0B3F">
      <w:pPr>
        <w:pStyle w:val="ListParagraph"/>
        <w:numPr>
          <w:ilvl w:val="0"/>
          <w:numId w:val="23"/>
        </w:numPr>
        <w:snapToGrid w:val="0"/>
        <w:spacing w:after="120"/>
        <w:ind w:left="714" w:hanging="357"/>
        <w:rPr>
          <w:color w:val="0070C0"/>
        </w:rPr>
      </w:pPr>
      <w:r w:rsidRPr="007F303F">
        <w:rPr>
          <w:color w:val="0070C0"/>
        </w:rPr>
        <w:t>IECEx 04 Conformity Mark</w:t>
      </w:r>
    </w:p>
    <w:p w14:paraId="7CC099AE"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129" w:name="_Toc50219210"/>
      <w:bookmarkStart w:id="130" w:name="_Toc109808479"/>
      <w:r w:rsidRPr="00EA5066">
        <w:rPr>
          <w:b/>
          <w:bCs/>
        </w:rPr>
        <w:t>National marks and certificates</w:t>
      </w:r>
      <w:bookmarkEnd w:id="129"/>
      <w:bookmarkEnd w:id="130"/>
    </w:p>
    <w:p w14:paraId="03D4B515" w14:textId="45771D85" w:rsidR="007F303F" w:rsidRPr="00A707E5" w:rsidRDefault="007F303F" w:rsidP="00A707E5">
      <w:pPr>
        <w:snapToGrid w:val="0"/>
        <w:spacing w:before="100" w:after="200"/>
        <w:jc w:val="left"/>
        <w:rPr>
          <w:strike/>
          <w:color w:val="0070C0"/>
        </w:rPr>
      </w:pPr>
    </w:p>
    <w:p w14:paraId="12339D68" w14:textId="3033920F" w:rsidR="007F303F" w:rsidRPr="007F303F" w:rsidRDefault="007F303F" w:rsidP="00EA5066">
      <w:pPr>
        <w:snapToGrid w:val="0"/>
        <w:spacing w:before="100" w:after="200"/>
        <w:rPr>
          <w:color w:val="0070C0"/>
        </w:rPr>
      </w:pPr>
      <w:r w:rsidRPr="007F303F">
        <w:rPr>
          <w:color w:val="0070C0"/>
        </w:rPr>
        <w:lastRenderedPageBreak/>
        <w:t>CSA Group Testing UK Ltd</w:t>
      </w:r>
      <w:r>
        <w:rPr>
          <w:color w:val="0070C0"/>
        </w:rPr>
        <w:t xml:space="preserve"> is an </w:t>
      </w:r>
      <w:r w:rsidR="00512601">
        <w:rPr>
          <w:color w:val="0070C0"/>
        </w:rPr>
        <w:t>Approved</w:t>
      </w:r>
      <w:r>
        <w:rPr>
          <w:color w:val="0070C0"/>
        </w:rPr>
        <w:t xml:space="preserve"> Body under the British Regulation for Explosive Atmosphere: </w:t>
      </w:r>
      <w:r w:rsidRPr="007F303F">
        <w:rPr>
          <w:color w:val="0070C0"/>
        </w:rPr>
        <w:t>S.I. 2016/1107</w:t>
      </w:r>
      <w:r w:rsidR="00030B33">
        <w:rPr>
          <w:color w:val="0070C0"/>
        </w:rPr>
        <w:t xml:space="preserve">: Approved Body number is </w:t>
      </w:r>
      <w:r w:rsidR="003604AC">
        <w:rPr>
          <w:color w:val="0070C0"/>
        </w:rPr>
        <w:t>0518.</w:t>
      </w:r>
    </w:p>
    <w:p w14:paraId="2E5DAE43"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131" w:name="_Toc50219211"/>
      <w:bookmarkStart w:id="132" w:name="_Toc109808480"/>
      <w:r w:rsidRPr="00EA5066">
        <w:rPr>
          <w:b/>
          <w:bCs/>
        </w:rPr>
        <w:t>Standards accepted</w:t>
      </w:r>
      <w:bookmarkEnd w:id="131"/>
      <w:bookmarkEnd w:id="132"/>
    </w:p>
    <w:p w14:paraId="5AF31F0C" w14:textId="77777777" w:rsidR="00EA5066" w:rsidRPr="00EA5066" w:rsidRDefault="00EA5066" w:rsidP="00EA5066">
      <w:r w:rsidRPr="00EA5066">
        <w:t>See clause 1.6 of this report</w:t>
      </w:r>
    </w:p>
    <w:p w14:paraId="3BFAFFFA"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133" w:name="_Toc50219212"/>
      <w:bookmarkStart w:id="134" w:name="_Toc109808481"/>
      <w:r w:rsidRPr="00EA5066">
        <w:rPr>
          <w:b/>
          <w:bCs/>
        </w:rPr>
        <w:t>National differences to IEC standards</w:t>
      </w:r>
      <w:bookmarkEnd w:id="133"/>
      <w:bookmarkEnd w:id="134"/>
    </w:p>
    <w:p w14:paraId="273AF3E3" w14:textId="77777777" w:rsidR="00EA5066" w:rsidRPr="0086713A" w:rsidRDefault="00EA5066" w:rsidP="00EA5066">
      <w:pPr>
        <w:rPr>
          <w:color w:val="0070C0"/>
        </w:rPr>
      </w:pPr>
      <w:r w:rsidRPr="0086713A">
        <w:rPr>
          <w:color w:val="0070C0"/>
        </w:rPr>
        <w:t>National differences to IEC standards are listed in the latest version of the IECEx System Bulletin.</w:t>
      </w:r>
    </w:p>
    <w:p w14:paraId="1BAB0BAE"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135" w:name="_Toc50219213"/>
      <w:bookmarkStart w:id="136" w:name="_Toc109808482"/>
      <w:r w:rsidRPr="00EA5066">
        <w:rPr>
          <w:b/>
          <w:bCs/>
        </w:rPr>
        <w:t>Organisation</w:t>
      </w:r>
      <w:bookmarkEnd w:id="135"/>
      <w:bookmarkEnd w:id="136"/>
    </w:p>
    <w:p w14:paraId="72DFF682" w14:textId="77777777" w:rsidR="00EA5066" w:rsidRPr="00EA5066" w:rsidRDefault="00EA5066" w:rsidP="005D0B3F">
      <w:pPr>
        <w:keepNext/>
        <w:numPr>
          <w:ilvl w:val="2"/>
          <w:numId w:val="21"/>
        </w:numPr>
        <w:suppressAutoHyphens/>
        <w:snapToGrid w:val="0"/>
        <w:spacing w:before="100" w:after="100"/>
        <w:jc w:val="left"/>
        <w:outlineLvl w:val="2"/>
        <w:rPr>
          <w:b/>
          <w:bCs/>
        </w:rPr>
      </w:pPr>
      <w:bookmarkStart w:id="137" w:name="_Toc50219214"/>
      <w:bookmarkStart w:id="138" w:name="_Toc109808483"/>
      <w:r w:rsidRPr="00EA5066">
        <w:rPr>
          <w:b/>
          <w:bCs/>
        </w:rPr>
        <w:t xml:space="preserve">Names, </w:t>
      </w:r>
      <w:proofErr w:type="gramStart"/>
      <w:r w:rsidRPr="00EA5066">
        <w:rPr>
          <w:b/>
          <w:bCs/>
        </w:rPr>
        <w:t>titles</w:t>
      </w:r>
      <w:proofErr w:type="gramEnd"/>
      <w:r w:rsidRPr="00EA5066">
        <w:rPr>
          <w:b/>
          <w:bCs/>
        </w:rPr>
        <w:t xml:space="preserve"> and experience of the senior executives</w:t>
      </w:r>
      <w:bookmarkEnd w:id="137"/>
      <w:bookmarkEnd w:id="138"/>
    </w:p>
    <w:p w14:paraId="1500C0C8" w14:textId="77777777" w:rsidR="00EA5066" w:rsidRPr="00EA5066" w:rsidRDefault="00EA5066" w:rsidP="00EA5066">
      <w:r w:rsidRPr="00EA5066">
        <w:tab/>
      </w:r>
      <w:r w:rsidRPr="00EA5066">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A5066" w:rsidRPr="00EA5066" w14:paraId="5424EB82" w14:textId="77777777" w:rsidTr="00B61FAA">
        <w:tc>
          <w:tcPr>
            <w:tcW w:w="2482" w:type="dxa"/>
          </w:tcPr>
          <w:p w14:paraId="58F06D54" w14:textId="77777777" w:rsidR="00EA5066" w:rsidRPr="00EA5066" w:rsidRDefault="00EA5066" w:rsidP="00EA5066">
            <w:pPr>
              <w:keepNext/>
              <w:snapToGrid w:val="0"/>
              <w:spacing w:before="60" w:after="60"/>
              <w:jc w:val="center"/>
              <w:rPr>
                <w:b/>
                <w:bCs/>
                <w:sz w:val="16"/>
                <w:szCs w:val="16"/>
              </w:rPr>
            </w:pPr>
            <w:r w:rsidRPr="00EA5066">
              <w:rPr>
                <w:b/>
                <w:bCs/>
                <w:sz w:val="16"/>
                <w:szCs w:val="16"/>
              </w:rPr>
              <w:t>Name</w:t>
            </w:r>
          </w:p>
        </w:tc>
        <w:tc>
          <w:tcPr>
            <w:tcW w:w="3016" w:type="dxa"/>
          </w:tcPr>
          <w:p w14:paraId="1A9F23F5" w14:textId="77777777" w:rsidR="00EA5066" w:rsidRPr="00EA5066" w:rsidRDefault="00EA5066" w:rsidP="00EA5066">
            <w:pPr>
              <w:keepNext/>
              <w:snapToGrid w:val="0"/>
              <w:spacing w:before="60" w:after="60"/>
              <w:jc w:val="center"/>
              <w:rPr>
                <w:b/>
                <w:bCs/>
                <w:sz w:val="16"/>
                <w:szCs w:val="16"/>
              </w:rPr>
            </w:pPr>
            <w:r w:rsidRPr="00EA5066">
              <w:rPr>
                <w:b/>
                <w:bCs/>
                <w:sz w:val="16"/>
                <w:szCs w:val="16"/>
              </w:rPr>
              <w:t>Title</w:t>
            </w:r>
          </w:p>
        </w:tc>
        <w:tc>
          <w:tcPr>
            <w:tcW w:w="3017" w:type="dxa"/>
          </w:tcPr>
          <w:p w14:paraId="66332BD1" w14:textId="77777777" w:rsidR="00EA5066" w:rsidRPr="00EA5066" w:rsidRDefault="00EA5066" w:rsidP="00EA5066">
            <w:pPr>
              <w:keepNext/>
              <w:snapToGrid w:val="0"/>
              <w:spacing w:before="60" w:after="60"/>
              <w:jc w:val="center"/>
              <w:rPr>
                <w:b/>
                <w:bCs/>
                <w:sz w:val="16"/>
                <w:szCs w:val="16"/>
              </w:rPr>
            </w:pPr>
            <w:r w:rsidRPr="00EA5066">
              <w:rPr>
                <w:b/>
                <w:bCs/>
                <w:sz w:val="16"/>
                <w:szCs w:val="16"/>
              </w:rPr>
              <w:t>Experience (years)</w:t>
            </w:r>
          </w:p>
        </w:tc>
      </w:tr>
      <w:tr w:rsidR="00772511" w:rsidRPr="00772511" w14:paraId="0B02590B" w14:textId="77777777" w:rsidTr="00B61FAA">
        <w:tc>
          <w:tcPr>
            <w:tcW w:w="2482" w:type="dxa"/>
          </w:tcPr>
          <w:p w14:paraId="276BBA5D" w14:textId="77777777" w:rsidR="00EA5066" w:rsidRPr="00772511" w:rsidRDefault="00D42497" w:rsidP="00EA5066">
            <w:pPr>
              <w:snapToGrid w:val="0"/>
              <w:spacing w:before="60" w:after="60"/>
              <w:jc w:val="left"/>
              <w:rPr>
                <w:bCs/>
                <w:color w:val="0070C0"/>
                <w:sz w:val="16"/>
              </w:rPr>
            </w:pPr>
            <w:r w:rsidRPr="00772511">
              <w:rPr>
                <w:bCs/>
                <w:color w:val="0070C0"/>
                <w:sz w:val="16"/>
              </w:rPr>
              <w:t>James May</w:t>
            </w:r>
          </w:p>
        </w:tc>
        <w:tc>
          <w:tcPr>
            <w:tcW w:w="3016" w:type="dxa"/>
          </w:tcPr>
          <w:p w14:paraId="6AD936FB" w14:textId="77777777" w:rsidR="00EA5066" w:rsidRPr="00772511" w:rsidRDefault="00D42497" w:rsidP="00EA5066">
            <w:pPr>
              <w:snapToGrid w:val="0"/>
              <w:spacing w:before="60" w:after="60"/>
              <w:jc w:val="left"/>
              <w:rPr>
                <w:bCs/>
                <w:color w:val="0070C0"/>
                <w:sz w:val="16"/>
              </w:rPr>
            </w:pPr>
            <w:r w:rsidRPr="00772511">
              <w:rPr>
                <w:bCs/>
                <w:color w:val="0070C0"/>
                <w:sz w:val="16"/>
              </w:rPr>
              <w:t>Director</w:t>
            </w:r>
          </w:p>
        </w:tc>
        <w:tc>
          <w:tcPr>
            <w:tcW w:w="3017" w:type="dxa"/>
          </w:tcPr>
          <w:p w14:paraId="2A1F3A0A" w14:textId="77777777" w:rsidR="00EA5066" w:rsidRPr="00772511" w:rsidRDefault="00D42497" w:rsidP="00EA5066">
            <w:pPr>
              <w:snapToGrid w:val="0"/>
              <w:spacing w:before="60" w:after="60"/>
              <w:jc w:val="left"/>
              <w:rPr>
                <w:bCs/>
                <w:color w:val="0070C0"/>
                <w:sz w:val="16"/>
              </w:rPr>
            </w:pPr>
            <w:r w:rsidRPr="00772511">
              <w:rPr>
                <w:bCs/>
                <w:color w:val="0070C0"/>
                <w:sz w:val="16"/>
              </w:rPr>
              <w:t>10 years</w:t>
            </w:r>
          </w:p>
        </w:tc>
      </w:tr>
      <w:tr w:rsidR="00772511" w:rsidRPr="00772511" w14:paraId="3B9FA695" w14:textId="77777777" w:rsidTr="00B61FAA">
        <w:tc>
          <w:tcPr>
            <w:tcW w:w="2482" w:type="dxa"/>
          </w:tcPr>
          <w:p w14:paraId="741EB271" w14:textId="77777777" w:rsidR="00D42497" w:rsidRPr="00772511" w:rsidRDefault="00D42497" w:rsidP="00EA5066">
            <w:pPr>
              <w:snapToGrid w:val="0"/>
              <w:spacing w:before="60" w:after="60"/>
              <w:jc w:val="left"/>
              <w:rPr>
                <w:bCs/>
                <w:color w:val="0070C0"/>
                <w:sz w:val="16"/>
              </w:rPr>
            </w:pPr>
            <w:r w:rsidRPr="00772511">
              <w:rPr>
                <w:bCs/>
                <w:color w:val="0070C0"/>
                <w:sz w:val="16"/>
              </w:rPr>
              <w:t>Michelle Halliwell</w:t>
            </w:r>
          </w:p>
        </w:tc>
        <w:tc>
          <w:tcPr>
            <w:tcW w:w="3016" w:type="dxa"/>
          </w:tcPr>
          <w:p w14:paraId="58B082C6" w14:textId="77777777" w:rsidR="00D42497" w:rsidRPr="00772511" w:rsidRDefault="00D42497" w:rsidP="00EA5066">
            <w:pPr>
              <w:snapToGrid w:val="0"/>
              <w:spacing w:before="60" w:after="60"/>
              <w:jc w:val="left"/>
              <w:rPr>
                <w:bCs/>
                <w:color w:val="0070C0"/>
                <w:sz w:val="16"/>
              </w:rPr>
            </w:pPr>
            <w:r w:rsidRPr="00772511">
              <w:rPr>
                <w:bCs/>
                <w:color w:val="0070C0"/>
                <w:sz w:val="16"/>
              </w:rPr>
              <w:t>Operations Manager</w:t>
            </w:r>
          </w:p>
        </w:tc>
        <w:tc>
          <w:tcPr>
            <w:tcW w:w="3017" w:type="dxa"/>
          </w:tcPr>
          <w:p w14:paraId="0695CB29" w14:textId="77777777" w:rsidR="00D42497" w:rsidRPr="00772511" w:rsidRDefault="00D42497" w:rsidP="00EA5066">
            <w:pPr>
              <w:snapToGrid w:val="0"/>
              <w:spacing w:before="60" w:after="60"/>
              <w:jc w:val="left"/>
              <w:rPr>
                <w:bCs/>
                <w:color w:val="0070C0"/>
                <w:sz w:val="16"/>
              </w:rPr>
            </w:pPr>
            <w:r w:rsidRPr="00772511">
              <w:rPr>
                <w:bCs/>
                <w:color w:val="0070C0"/>
                <w:sz w:val="16"/>
              </w:rPr>
              <w:t>17 years</w:t>
            </w:r>
          </w:p>
        </w:tc>
      </w:tr>
    </w:tbl>
    <w:p w14:paraId="76C66EED" w14:textId="77777777" w:rsidR="00EA5066" w:rsidRPr="00EA5066" w:rsidRDefault="00EA5066" w:rsidP="005D0B3F">
      <w:pPr>
        <w:keepNext/>
        <w:numPr>
          <w:ilvl w:val="2"/>
          <w:numId w:val="21"/>
        </w:numPr>
        <w:suppressAutoHyphens/>
        <w:snapToGrid w:val="0"/>
        <w:spacing w:before="100" w:after="100"/>
        <w:jc w:val="left"/>
        <w:outlineLvl w:val="2"/>
        <w:rPr>
          <w:b/>
          <w:bCs/>
        </w:rPr>
      </w:pPr>
      <w:bookmarkStart w:id="139" w:name="_Toc50219215"/>
      <w:bookmarkStart w:id="140" w:name="_Toc109808484"/>
      <w:r w:rsidRPr="00EA5066">
        <w:rPr>
          <w:b/>
          <w:bCs/>
        </w:rPr>
        <w:t xml:space="preserve">Name, </w:t>
      </w:r>
      <w:proofErr w:type="gramStart"/>
      <w:r w:rsidRPr="00EA5066">
        <w:rPr>
          <w:b/>
          <w:bCs/>
        </w:rPr>
        <w:t>title</w:t>
      </w:r>
      <w:proofErr w:type="gramEnd"/>
      <w:r w:rsidRPr="00EA5066">
        <w:rPr>
          <w:b/>
          <w:bCs/>
        </w:rPr>
        <w:t xml:space="preserve"> and experience of the quality management representative</w:t>
      </w:r>
      <w:bookmarkEnd w:id="139"/>
      <w:bookmarkEnd w:id="140"/>
    </w:p>
    <w:p w14:paraId="359A8145" w14:textId="77777777" w:rsidR="00EA5066" w:rsidRPr="00EA5066" w:rsidRDefault="00EA5066" w:rsidP="00EA5066">
      <w:r w:rsidRPr="00EA5066">
        <w:tab/>
      </w:r>
      <w:r w:rsidRPr="00EA5066">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A5066" w:rsidRPr="00EA5066" w14:paraId="1B355FE1" w14:textId="77777777" w:rsidTr="00B61FAA">
        <w:tc>
          <w:tcPr>
            <w:tcW w:w="2482" w:type="dxa"/>
          </w:tcPr>
          <w:p w14:paraId="035E019F" w14:textId="77777777" w:rsidR="00EA5066" w:rsidRPr="00EA5066" w:rsidRDefault="00EA5066" w:rsidP="00EA5066">
            <w:pPr>
              <w:keepNext/>
              <w:snapToGrid w:val="0"/>
              <w:spacing w:before="60" w:after="60"/>
              <w:jc w:val="center"/>
              <w:rPr>
                <w:b/>
                <w:bCs/>
                <w:sz w:val="16"/>
                <w:szCs w:val="16"/>
              </w:rPr>
            </w:pPr>
            <w:r w:rsidRPr="00EA5066">
              <w:rPr>
                <w:b/>
                <w:bCs/>
                <w:sz w:val="16"/>
                <w:szCs w:val="16"/>
              </w:rPr>
              <w:t>Name</w:t>
            </w:r>
          </w:p>
        </w:tc>
        <w:tc>
          <w:tcPr>
            <w:tcW w:w="3016" w:type="dxa"/>
          </w:tcPr>
          <w:p w14:paraId="4870E42A" w14:textId="77777777" w:rsidR="00EA5066" w:rsidRPr="00EA5066" w:rsidRDefault="00EA5066" w:rsidP="00EA5066">
            <w:pPr>
              <w:keepNext/>
              <w:snapToGrid w:val="0"/>
              <w:spacing w:before="60" w:after="60"/>
              <w:jc w:val="center"/>
              <w:rPr>
                <w:b/>
                <w:bCs/>
                <w:sz w:val="16"/>
                <w:szCs w:val="16"/>
              </w:rPr>
            </w:pPr>
            <w:r w:rsidRPr="00EA5066">
              <w:rPr>
                <w:b/>
                <w:bCs/>
                <w:sz w:val="16"/>
                <w:szCs w:val="16"/>
              </w:rPr>
              <w:t>Title</w:t>
            </w:r>
          </w:p>
        </w:tc>
        <w:tc>
          <w:tcPr>
            <w:tcW w:w="3017" w:type="dxa"/>
          </w:tcPr>
          <w:p w14:paraId="2DEDE9F6" w14:textId="77777777" w:rsidR="00EA5066" w:rsidRPr="00EA5066" w:rsidRDefault="00EA5066" w:rsidP="00EA5066">
            <w:pPr>
              <w:keepNext/>
              <w:snapToGrid w:val="0"/>
              <w:spacing w:before="60" w:after="60"/>
              <w:jc w:val="center"/>
              <w:rPr>
                <w:b/>
                <w:bCs/>
                <w:sz w:val="16"/>
                <w:szCs w:val="16"/>
              </w:rPr>
            </w:pPr>
            <w:r w:rsidRPr="00EA5066">
              <w:rPr>
                <w:b/>
                <w:bCs/>
                <w:sz w:val="16"/>
                <w:szCs w:val="16"/>
              </w:rPr>
              <w:t>Experience (years)</w:t>
            </w:r>
          </w:p>
        </w:tc>
      </w:tr>
      <w:tr w:rsidR="00772511" w:rsidRPr="00772511" w14:paraId="2CE7220D" w14:textId="77777777" w:rsidTr="00B61FAA">
        <w:tc>
          <w:tcPr>
            <w:tcW w:w="2482" w:type="dxa"/>
          </w:tcPr>
          <w:p w14:paraId="69AC0896" w14:textId="77777777" w:rsidR="00EA5066" w:rsidRPr="00772511" w:rsidRDefault="00D42497" w:rsidP="00EA5066">
            <w:pPr>
              <w:snapToGrid w:val="0"/>
              <w:spacing w:before="60" w:after="60"/>
              <w:jc w:val="left"/>
              <w:rPr>
                <w:bCs/>
                <w:color w:val="0070C0"/>
                <w:sz w:val="16"/>
              </w:rPr>
            </w:pPr>
            <w:r w:rsidRPr="00772511">
              <w:rPr>
                <w:bCs/>
                <w:color w:val="0070C0"/>
                <w:sz w:val="16"/>
              </w:rPr>
              <w:t xml:space="preserve">Alan </w:t>
            </w:r>
            <w:proofErr w:type="spellStart"/>
            <w:r w:rsidRPr="00772511">
              <w:rPr>
                <w:bCs/>
                <w:color w:val="0070C0"/>
                <w:sz w:val="16"/>
              </w:rPr>
              <w:t>Myler</w:t>
            </w:r>
            <w:proofErr w:type="spellEnd"/>
          </w:p>
        </w:tc>
        <w:tc>
          <w:tcPr>
            <w:tcW w:w="3016" w:type="dxa"/>
          </w:tcPr>
          <w:p w14:paraId="07D25822" w14:textId="77777777" w:rsidR="00EA5066" w:rsidRPr="00772511" w:rsidRDefault="00D42497" w:rsidP="00EA5066">
            <w:pPr>
              <w:snapToGrid w:val="0"/>
              <w:spacing w:before="60" w:after="60"/>
              <w:jc w:val="left"/>
              <w:rPr>
                <w:bCs/>
                <w:color w:val="0070C0"/>
                <w:sz w:val="16"/>
              </w:rPr>
            </w:pPr>
            <w:r w:rsidRPr="00772511">
              <w:rPr>
                <w:bCs/>
                <w:color w:val="0070C0"/>
                <w:sz w:val="16"/>
              </w:rPr>
              <w:t>Quality Assurance Coordinator</w:t>
            </w:r>
          </w:p>
        </w:tc>
        <w:tc>
          <w:tcPr>
            <w:tcW w:w="3017" w:type="dxa"/>
          </w:tcPr>
          <w:p w14:paraId="2B8BCA93" w14:textId="77777777" w:rsidR="00EA5066" w:rsidRPr="00772511" w:rsidRDefault="00D42497" w:rsidP="00EA5066">
            <w:pPr>
              <w:snapToGrid w:val="0"/>
              <w:spacing w:before="60" w:after="60"/>
              <w:jc w:val="left"/>
              <w:rPr>
                <w:bCs/>
                <w:color w:val="0070C0"/>
                <w:sz w:val="16"/>
              </w:rPr>
            </w:pPr>
            <w:r w:rsidRPr="00772511">
              <w:rPr>
                <w:bCs/>
                <w:color w:val="0070C0"/>
                <w:sz w:val="16"/>
              </w:rPr>
              <w:t>10 years</w:t>
            </w:r>
          </w:p>
        </w:tc>
      </w:tr>
    </w:tbl>
    <w:p w14:paraId="3A120C7D" w14:textId="77777777" w:rsidR="00EA5066" w:rsidRPr="00EA5066" w:rsidRDefault="00EA5066" w:rsidP="005D0B3F">
      <w:pPr>
        <w:keepNext/>
        <w:numPr>
          <w:ilvl w:val="2"/>
          <w:numId w:val="21"/>
        </w:numPr>
        <w:suppressAutoHyphens/>
        <w:snapToGrid w:val="0"/>
        <w:spacing w:before="100" w:after="100"/>
        <w:jc w:val="left"/>
        <w:outlineLvl w:val="2"/>
        <w:rPr>
          <w:b/>
          <w:bCs/>
        </w:rPr>
      </w:pPr>
      <w:bookmarkStart w:id="141" w:name="_Toc50219216"/>
      <w:bookmarkStart w:id="142" w:name="_Toc109808485"/>
      <w:r w:rsidRPr="00EA5066">
        <w:rPr>
          <w:b/>
          <w:bCs/>
        </w:rPr>
        <w:t>Name and title of signatories for certification</w:t>
      </w:r>
      <w:bookmarkEnd w:id="141"/>
      <w:bookmarkEnd w:id="142"/>
    </w:p>
    <w:p w14:paraId="6175E0FD" w14:textId="77777777" w:rsidR="00EA5066" w:rsidRPr="00EA5066" w:rsidRDefault="00EA5066" w:rsidP="00EA5066">
      <w:r w:rsidRPr="00EA5066">
        <w:tab/>
      </w:r>
      <w:r w:rsidRPr="00EA5066">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A5066" w:rsidRPr="00EA5066" w14:paraId="4F588BE1" w14:textId="77777777" w:rsidTr="00B61FAA">
        <w:tc>
          <w:tcPr>
            <w:tcW w:w="2482" w:type="dxa"/>
          </w:tcPr>
          <w:p w14:paraId="024531FD" w14:textId="77777777" w:rsidR="00EA5066" w:rsidRPr="00EA5066" w:rsidRDefault="00EA5066" w:rsidP="00EA5066">
            <w:pPr>
              <w:keepNext/>
              <w:snapToGrid w:val="0"/>
              <w:spacing w:before="60" w:after="60"/>
              <w:jc w:val="center"/>
              <w:rPr>
                <w:b/>
                <w:bCs/>
                <w:sz w:val="16"/>
                <w:szCs w:val="16"/>
              </w:rPr>
            </w:pPr>
            <w:r w:rsidRPr="00EA5066">
              <w:rPr>
                <w:b/>
                <w:bCs/>
                <w:sz w:val="16"/>
                <w:szCs w:val="16"/>
              </w:rPr>
              <w:t>Name</w:t>
            </w:r>
          </w:p>
        </w:tc>
        <w:tc>
          <w:tcPr>
            <w:tcW w:w="3016" w:type="dxa"/>
          </w:tcPr>
          <w:p w14:paraId="339B75DA" w14:textId="77777777" w:rsidR="00EA5066" w:rsidRPr="00EA5066" w:rsidRDefault="00EA5066" w:rsidP="00EA5066">
            <w:pPr>
              <w:keepNext/>
              <w:snapToGrid w:val="0"/>
              <w:spacing w:before="60" w:after="60"/>
              <w:jc w:val="center"/>
              <w:rPr>
                <w:b/>
                <w:bCs/>
                <w:sz w:val="16"/>
                <w:szCs w:val="16"/>
              </w:rPr>
            </w:pPr>
            <w:r w:rsidRPr="00EA5066">
              <w:rPr>
                <w:b/>
                <w:bCs/>
                <w:sz w:val="16"/>
                <w:szCs w:val="16"/>
              </w:rPr>
              <w:t>Title</w:t>
            </w:r>
          </w:p>
        </w:tc>
        <w:tc>
          <w:tcPr>
            <w:tcW w:w="3017" w:type="dxa"/>
          </w:tcPr>
          <w:p w14:paraId="6E04F5DA" w14:textId="77777777" w:rsidR="00EA5066" w:rsidRPr="00EA5066" w:rsidRDefault="00EA5066" w:rsidP="00EA5066">
            <w:pPr>
              <w:keepNext/>
              <w:snapToGrid w:val="0"/>
              <w:spacing w:before="60" w:after="60"/>
              <w:jc w:val="center"/>
              <w:rPr>
                <w:b/>
                <w:bCs/>
                <w:sz w:val="16"/>
                <w:szCs w:val="16"/>
              </w:rPr>
            </w:pPr>
            <w:r w:rsidRPr="00EA5066">
              <w:rPr>
                <w:b/>
                <w:bCs/>
                <w:sz w:val="16"/>
                <w:szCs w:val="16"/>
              </w:rPr>
              <w:t>Comments</w:t>
            </w:r>
          </w:p>
        </w:tc>
      </w:tr>
      <w:tr w:rsidR="00772511" w:rsidRPr="00772511" w14:paraId="2B754A08" w14:textId="77777777" w:rsidTr="00B61FAA">
        <w:tc>
          <w:tcPr>
            <w:tcW w:w="2482" w:type="dxa"/>
          </w:tcPr>
          <w:p w14:paraId="12FB0EEF" w14:textId="77777777" w:rsidR="00EA5066" w:rsidRPr="00772511" w:rsidRDefault="00D42497" w:rsidP="00EA5066">
            <w:pPr>
              <w:snapToGrid w:val="0"/>
              <w:spacing w:before="60" w:after="60"/>
              <w:jc w:val="left"/>
              <w:rPr>
                <w:bCs/>
                <w:color w:val="0070C0"/>
                <w:sz w:val="16"/>
              </w:rPr>
            </w:pPr>
            <w:r w:rsidRPr="00772511">
              <w:rPr>
                <w:bCs/>
                <w:color w:val="0070C0"/>
                <w:sz w:val="16"/>
              </w:rPr>
              <w:t>James May</w:t>
            </w:r>
          </w:p>
        </w:tc>
        <w:tc>
          <w:tcPr>
            <w:tcW w:w="3016" w:type="dxa"/>
          </w:tcPr>
          <w:p w14:paraId="44789248" w14:textId="77777777" w:rsidR="00EA5066" w:rsidRPr="00772511" w:rsidRDefault="00D42497" w:rsidP="00EA5066">
            <w:pPr>
              <w:snapToGrid w:val="0"/>
              <w:spacing w:before="60" w:after="60"/>
              <w:jc w:val="left"/>
              <w:rPr>
                <w:bCs/>
                <w:color w:val="0070C0"/>
                <w:sz w:val="16"/>
              </w:rPr>
            </w:pPr>
            <w:r w:rsidRPr="00772511">
              <w:rPr>
                <w:bCs/>
                <w:color w:val="0070C0"/>
                <w:sz w:val="16"/>
              </w:rPr>
              <w:t>Director</w:t>
            </w:r>
          </w:p>
        </w:tc>
        <w:tc>
          <w:tcPr>
            <w:tcW w:w="3017" w:type="dxa"/>
          </w:tcPr>
          <w:p w14:paraId="6090BB7B" w14:textId="77777777" w:rsidR="00EA5066" w:rsidRPr="00772511" w:rsidRDefault="00D42497" w:rsidP="00EA5066">
            <w:pPr>
              <w:snapToGrid w:val="0"/>
              <w:spacing w:before="60" w:after="60"/>
              <w:jc w:val="left"/>
              <w:rPr>
                <w:bCs/>
                <w:color w:val="0070C0"/>
                <w:sz w:val="16"/>
              </w:rPr>
            </w:pPr>
            <w:r w:rsidRPr="00772511">
              <w:rPr>
                <w:bCs/>
                <w:color w:val="0070C0"/>
                <w:sz w:val="16"/>
              </w:rPr>
              <w:t>10 years</w:t>
            </w:r>
          </w:p>
        </w:tc>
      </w:tr>
      <w:tr w:rsidR="00772511" w:rsidRPr="00772511" w14:paraId="6D4D5950" w14:textId="77777777" w:rsidTr="00B61FAA">
        <w:tc>
          <w:tcPr>
            <w:tcW w:w="2482" w:type="dxa"/>
          </w:tcPr>
          <w:p w14:paraId="4DA5E168" w14:textId="77777777" w:rsidR="00D42497" w:rsidRPr="00772511" w:rsidRDefault="00D42497" w:rsidP="00EA5066">
            <w:pPr>
              <w:snapToGrid w:val="0"/>
              <w:spacing w:before="60" w:after="60"/>
              <w:jc w:val="left"/>
              <w:rPr>
                <w:bCs/>
                <w:color w:val="0070C0"/>
                <w:sz w:val="16"/>
              </w:rPr>
            </w:pPr>
            <w:r w:rsidRPr="00772511">
              <w:rPr>
                <w:bCs/>
                <w:color w:val="0070C0"/>
                <w:sz w:val="16"/>
              </w:rPr>
              <w:t>Neil Jones</w:t>
            </w:r>
          </w:p>
        </w:tc>
        <w:tc>
          <w:tcPr>
            <w:tcW w:w="3016" w:type="dxa"/>
          </w:tcPr>
          <w:p w14:paraId="6FC53E13" w14:textId="77777777" w:rsidR="00D42497" w:rsidRPr="00772511" w:rsidRDefault="00D42497" w:rsidP="00EA5066">
            <w:pPr>
              <w:snapToGrid w:val="0"/>
              <w:spacing w:before="60" w:after="60"/>
              <w:jc w:val="left"/>
              <w:rPr>
                <w:bCs/>
                <w:color w:val="0070C0"/>
                <w:sz w:val="16"/>
              </w:rPr>
            </w:pPr>
            <w:r w:rsidRPr="00772511">
              <w:rPr>
                <w:bCs/>
                <w:color w:val="0070C0"/>
                <w:sz w:val="16"/>
              </w:rPr>
              <w:t>Technical Oversight Manager</w:t>
            </w:r>
          </w:p>
        </w:tc>
        <w:tc>
          <w:tcPr>
            <w:tcW w:w="3017" w:type="dxa"/>
          </w:tcPr>
          <w:p w14:paraId="7CEB634C" w14:textId="77777777" w:rsidR="00D42497" w:rsidRPr="00772511" w:rsidRDefault="00D42497" w:rsidP="00EA5066">
            <w:pPr>
              <w:snapToGrid w:val="0"/>
              <w:spacing w:before="60" w:after="60"/>
              <w:jc w:val="left"/>
              <w:rPr>
                <w:bCs/>
                <w:color w:val="0070C0"/>
                <w:sz w:val="16"/>
              </w:rPr>
            </w:pPr>
            <w:r w:rsidRPr="00772511">
              <w:rPr>
                <w:bCs/>
                <w:color w:val="0070C0"/>
                <w:sz w:val="16"/>
              </w:rPr>
              <w:t>30 years</w:t>
            </w:r>
          </w:p>
        </w:tc>
      </w:tr>
      <w:tr w:rsidR="00772511" w:rsidRPr="00772511" w14:paraId="2B070960" w14:textId="77777777" w:rsidTr="00B61FAA">
        <w:tc>
          <w:tcPr>
            <w:tcW w:w="2482" w:type="dxa"/>
          </w:tcPr>
          <w:p w14:paraId="4B6831E5" w14:textId="77777777" w:rsidR="00D42497" w:rsidRPr="00772511" w:rsidRDefault="00D42497" w:rsidP="00EA5066">
            <w:pPr>
              <w:snapToGrid w:val="0"/>
              <w:spacing w:before="60" w:after="60"/>
              <w:jc w:val="left"/>
              <w:rPr>
                <w:bCs/>
                <w:color w:val="0070C0"/>
                <w:sz w:val="16"/>
              </w:rPr>
            </w:pPr>
            <w:r w:rsidRPr="00772511">
              <w:rPr>
                <w:bCs/>
                <w:color w:val="0070C0"/>
                <w:sz w:val="16"/>
              </w:rPr>
              <w:t>Michelle Halliwell</w:t>
            </w:r>
          </w:p>
        </w:tc>
        <w:tc>
          <w:tcPr>
            <w:tcW w:w="3016" w:type="dxa"/>
          </w:tcPr>
          <w:p w14:paraId="774F0451" w14:textId="77777777" w:rsidR="00D42497" w:rsidRPr="00772511" w:rsidRDefault="00D42497" w:rsidP="00EA5066">
            <w:pPr>
              <w:snapToGrid w:val="0"/>
              <w:spacing w:before="60" w:after="60"/>
              <w:jc w:val="left"/>
              <w:rPr>
                <w:bCs/>
                <w:color w:val="0070C0"/>
                <w:sz w:val="16"/>
              </w:rPr>
            </w:pPr>
            <w:r w:rsidRPr="00772511">
              <w:rPr>
                <w:bCs/>
                <w:color w:val="0070C0"/>
                <w:sz w:val="16"/>
              </w:rPr>
              <w:t>Operations Manager</w:t>
            </w:r>
          </w:p>
        </w:tc>
        <w:tc>
          <w:tcPr>
            <w:tcW w:w="3017" w:type="dxa"/>
          </w:tcPr>
          <w:p w14:paraId="2D65875F" w14:textId="77777777" w:rsidR="00D42497" w:rsidRPr="00772511" w:rsidRDefault="00D42497" w:rsidP="00EA5066">
            <w:pPr>
              <w:snapToGrid w:val="0"/>
              <w:spacing w:before="60" w:after="60"/>
              <w:jc w:val="left"/>
              <w:rPr>
                <w:bCs/>
                <w:color w:val="0070C0"/>
                <w:sz w:val="16"/>
              </w:rPr>
            </w:pPr>
            <w:r w:rsidRPr="00772511">
              <w:rPr>
                <w:bCs/>
                <w:color w:val="0070C0"/>
                <w:sz w:val="16"/>
              </w:rPr>
              <w:t>17 years</w:t>
            </w:r>
          </w:p>
        </w:tc>
      </w:tr>
      <w:tr w:rsidR="00772511" w:rsidRPr="00772511" w14:paraId="1EC48919" w14:textId="77777777" w:rsidTr="00B61FAA">
        <w:tc>
          <w:tcPr>
            <w:tcW w:w="2482" w:type="dxa"/>
          </w:tcPr>
          <w:p w14:paraId="47FF74C0" w14:textId="77777777" w:rsidR="00D42497" w:rsidRPr="00772511" w:rsidRDefault="00D42497" w:rsidP="00EA5066">
            <w:pPr>
              <w:snapToGrid w:val="0"/>
              <w:spacing w:before="60" w:after="60"/>
              <w:jc w:val="left"/>
              <w:rPr>
                <w:bCs/>
                <w:color w:val="0070C0"/>
                <w:sz w:val="16"/>
              </w:rPr>
            </w:pPr>
            <w:r w:rsidRPr="00772511">
              <w:rPr>
                <w:bCs/>
                <w:color w:val="0070C0"/>
                <w:sz w:val="16"/>
              </w:rPr>
              <w:t>Matthew Fielding</w:t>
            </w:r>
          </w:p>
        </w:tc>
        <w:tc>
          <w:tcPr>
            <w:tcW w:w="3016" w:type="dxa"/>
          </w:tcPr>
          <w:p w14:paraId="2E2ED187" w14:textId="77777777" w:rsidR="00D42497" w:rsidRPr="00772511" w:rsidRDefault="00D42497" w:rsidP="00EA5066">
            <w:pPr>
              <w:snapToGrid w:val="0"/>
              <w:spacing w:before="60" w:after="60"/>
              <w:jc w:val="left"/>
              <w:rPr>
                <w:bCs/>
                <w:color w:val="0070C0"/>
                <w:sz w:val="16"/>
              </w:rPr>
            </w:pPr>
            <w:r w:rsidRPr="00772511">
              <w:rPr>
                <w:bCs/>
                <w:color w:val="0070C0"/>
                <w:sz w:val="16"/>
              </w:rPr>
              <w:t>Product Group Manager</w:t>
            </w:r>
          </w:p>
        </w:tc>
        <w:tc>
          <w:tcPr>
            <w:tcW w:w="3017" w:type="dxa"/>
          </w:tcPr>
          <w:p w14:paraId="5528F179" w14:textId="77777777" w:rsidR="00D42497" w:rsidRPr="00772511" w:rsidRDefault="00D42497" w:rsidP="00EA5066">
            <w:pPr>
              <w:snapToGrid w:val="0"/>
              <w:spacing w:before="60" w:after="60"/>
              <w:jc w:val="left"/>
              <w:rPr>
                <w:bCs/>
                <w:color w:val="0070C0"/>
                <w:sz w:val="16"/>
              </w:rPr>
            </w:pPr>
            <w:r w:rsidRPr="00772511">
              <w:rPr>
                <w:bCs/>
                <w:color w:val="0070C0"/>
                <w:sz w:val="16"/>
              </w:rPr>
              <w:t>32 years</w:t>
            </w:r>
          </w:p>
        </w:tc>
      </w:tr>
    </w:tbl>
    <w:p w14:paraId="74CC4B43" w14:textId="77777777" w:rsidR="00EA5066" w:rsidRPr="00EA5066" w:rsidRDefault="00EA5066" w:rsidP="005D0B3F">
      <w:pPr>
        <w:keepNext/>
        <w:numPr>
          <w:ilvl w:val="2"/>
          <w:numId w:val="21"/>
        </w:numPr>
        <w:suppressAutoHyphens/>
        <w:snapToGrid w:val="0"/>
        <w:spacing w:before="100" w:after="100"/>
        <w:jc w:val="left"/>
        <w:outlineLvl w:val="2"/>
        <w:rPr>
          <w:b/>
          <w:bCs/>
        </w:rPr>
      </w:pPr>
      <w:bookmarkStart w:id="143" w:name="_Toc50219217"/>
      <w:bookmarkStart w:id="144" w:name="_Toc109808486"/>
      <w:r w:rsidRPr="00EA5066">
        <w:rPr>
          <w:b/>
          <w:bCs/>
        </w:rPr>
        <w:t xml:space="preserve">Other employees in </w:t>
      </w:r>
      <w:proofErr w:type="spellStart"/>
      <w:r w:rsidRPr="00EA5066">
        <w:rPr>
          <w:b/>
          <w:bCs/>
        </w:rPr>
        <w:t>ExCB</w:t>
      </w:r>
      <w:proofErr w:type="spellEnd"/>
      <w:r w:rsidRPr="00EA5066">
        <w:rPr>
          <w:b/>
          <w:bCs/>
        </w:rPr>
        <w:t xml:space="preserve"> activity</w:t>
      </w:r>
      <w:bookmarkEnd w:id="143"/>
      <w:bookmarkEnd w:id="144"/>
    </w:p>
    <w:p w14:paraId="5C70389B" w14:textId="77777777" w:rsidR="00EA5066" w:rsidRPr="00EA5066" w:rsidRDefault="00EA5066" w:rsidP="00EA5066">
      <w:r w:rsidRPr="00EA5066">
        <w:tab/>
      </w:r>
      <w:r w:rsidRPr="00EA5066">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A5066" w:rsidRPr="00EA5066" w14:paraId="6DC574FC" w14:textId="77777777" w:rsidTr="00B61FAA">
        <w:tc>
          <w:tcPr>
            <w:tcW w:w="2482" w:type="dxa"/>
          </w:tcPr>
          <w:p w14:paraId="58388878" w14:textId="77777777" w:rsidR="00EA5066" w:rsidRPr="00EA5066" w:rsidRDefault="00EA5066" w:rsidP="00EA5066">
            <w:pPr>
              <w:keepNext/>
              <w:snapToGrid w:val="0"/>
              <w:spacing w:before="60" w:after="60"/>
              <w:jc w:val="center"/>
              <w:rPr>
                <w:b/>
                <w:bCs/>
                <w:sz w:val="16"/>
                <w:szCs w:val="16"/>
              </w:rPr>
            </w:pPr>
            <w:r w:rsidRPr="00EA5066">
              <w:rPr>
                <w:b/>
                <w:bCs/>
                <w:sz w:val="16"/>
                <w:szCs w:val="16"/>
              </w:rPr>
              <w:t>Name</w:t>
            </w:r>
          </w:p>
        </w:tc>
        <w:tc>
          <w:tcPr>
            <w:tcW w:w="3016" w:type="dxa"/>
          </w:tcPr>
          <w:p w14:paraId="0BD84E98" w14:textId="77777777" w:rsidR="00EA5066" w:rsidRPr="00EA5066" w:rsidRDefault="00EA5066" w:rsidP="00EA5066">
            <w:pPr>
              <w:keepNext/>
              <w:snapToGrid w:val="0"/>
              <w:spacing w:before="60" w:after="60"/>
              <w:jc w:val="center"/>
              <w:rPr>
                <w:b/>
                <w:bCs/>
                <w:sz w:val="16"/>
                <w:szCs w:val="16"/>
              </w:rPr>
            </w:pPr>
            <w:r w:rsidRPr="00EA5066">
              <w:rPr>
                <w:b/>
                <w:bCs/>
                <w:sz w:val="16"/>
                <w:szCs w:val="16"/>
              </w:rPr>
              <w:t>Title</w:t>
            </w:r>
          </w:p>
        </w:tc>
        <w:tc>
          <w:tcPr>
            <w:tcW w:w="3017" w:type="dxa"/>
          </w:tcPr>
          <w:p w14:paraId="044BDF62" w14:textId="77777777" w:rsidR="00EA5066" w:rsidRPr="00EA5066" w:rsidRDefault="00EA5066" w:rsidP="00EA5066">
            <w:pPr>
              <w:keepNext/>
              <w:snapToGrid w:val="0"/>
              <w:spacing w:before="60" w:after="60"/>
              <w:jc w:val="center"/>
              <w:rPr>
                <w:b/>
                <w:bCs/>
                <w:sz w:val="16"/>
                <w:szCs w:val="16"/>
              </w:rPr>
            </w:pPr>
            <w:r w:rsidRPr="00EA5066">
              <w:rPr>
                <w:b/>
                <w:bCs/>
                <w:sz w:val="16"/>
                <w:szCs w:val="16"/>
              </w:rPr>
              <w:t>Experience in Ex (years)</w:t>
            </w:r>
          </w:p>
        </w:tc>
      </w:tr>
      <w:tr w:rsidR="00772511" w:rsidRPr="00772511" w14:paraId="6C5C8558" w14:textId="77777777" w:rsidTr="00B61FAA">
        <w:tc>
          <w:tcPr>
            <w:tcW w:w="2482" w:type="dxa"/>
          </w:tcPr>
          <w:p w14:paraId="4B25E534" w14:textId="77777777" w:rsidR="00EA5066" w:rsidRPr="00772511" w:rsidRDefault="00512FF2" w:rsidP="00EA5066">
            <w:pPr>
              <w:snapToGrid w:val="0"/>
              <w:spacing w:before="60" w:after="60"/>
              <w:jc w:val="left"/>
              <w:rPr>
                <w:bCs/>
                <w:color w:val="0070C0"/>
                <w:sz w:val="16"/>
              </w:rPr>
            </w:pPr>
            <w:r w:rsidRPr="00772511">
              <w:rPr>
                <w:bCs/>
                <w:color w:val="0070C0"/>
                <w:sz w:val="16"/>
              </w:rPr>
              <w:t>Wayne Thomas</w:t>
            </w:r>
          </w:p>
        </w:tc>
        <w:tc>
          <w:tcPr>
            <w:tcW w:w="3016" w:type="dxa"/>
          </w:tcPr>
          <w:p w14:paraId="07D6C6E6" w14:textId="77777777" w:rsidR="00EA5066" w:rsidRPr="00772511" w:rsidRDefault="00512FF2" w:rsidP="00EA5066">
            <w:pPr>
              <w:snapToGrid w:val="0"/>
              <w:spacing w:before="60" w:after="60"/>
              <w:jc w:val="left"/>
              <w:rPr>
                <w:bCs/>
                <w:color w:val="0070C0"/>
                <w:sz w:val="16"/>
              </w:rPr>
            </w:pPr>
            <w:r w:rsidRPr="00772511">
              <w:rPr>
                <w:bCs/>
                <w:color w:val="0070C0"/>
                <w:sz w:val="16"/>
              </w:rPr>
              <w:t>Accreditation Manager, Europe &amp; Asia</w:t>
            </w:r>
          </w:p>
        </w:tc>
        <w:tc>
          <w:tcPr>
            <w:tcW w:w="3017" w:type="dxa"/>
          </w:tcPr>
          <w:p w14:paraId="55991236" w14:textId="77777777" w:rsidR="00EA5066" w:rsidRPr="00772511" w:rsidRDefault="00512FF2" w:rsidP="00EA5066">
            <w:pPr>
              <w:snapToGrid w:val="0"/>
              <w:spacing w:before="60" w:after="60"/>
              <w:jc w:val="left"/>
              <w:rPr>
                <w:bCs/>
                <w:color w:val="0070C0"/>
                <w:sz w:val="16"/>
              </w:rPr>
            </w:pPr>
            <w:r w:rsidRPr="00772511">
              <w:rPr>
                <w:bCs/>
                <w:color w:val="0070C0"/>
                <w:sz w:val="16"/>
              </w:rPr>
              <w:t>18 years</w:t>
            </w:r>
          </w:p>
        </w:tc>
      </w:tr>
    </w:tbl>
    <w:p w14:paraId="3474781B"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145" w:name="_Toc50219218"/>
      <w:bookmarkStart w:id="146" w:name="_Toc109808487"/>
      <w:r w:rsidRPr="00EA5066">
        <w:rPr>
          <w:b/>
          <w:bCs/>
        </w:rPr>
        <w:t>Organizational structure</w:t>
      </w:r>
      <w:bookmarkEnd w:id="145"/>
      <w:bookmarkEnd w:id="146"/>
    </w:p>
    <w:p w14:paraId="73307674" w14:textId="77777777" w:rsidR="0086713A" w:rsidRPr="0086713A" w:rsidRDefault="0086713A" w:rsidP="00EA5066">
      <w:pPr>
        <w:snapToGrid w:val="0"/>
        <w:spacing w:before="100" w:after="200"/>
        <w:rPr>
          <w:color w:val="0070C0"/>
        </w:rPr>
      </w:pPr>
      <w:r w:rsidRPr="0086713A">
        <w:rPr>
          <w:color w:val="0070C0"/>
        </w:rPr>
        <w:t>See Annex A</w:t>
      </w:r>
    </w:p>
    <w:p w14:paraId="361D0CDB"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147" w:name="_Toc50219219"/>
      <w:bookmarkStart w:id="148" w:name="_Toc109808488"/>
      <w:r w:rsidRPr="00EA5066">
        <w:rPr>
          <w:b/>
          <w:bCs/>
        </w:rPr>
        <w:t>Indemnity insurance</w:t>
      </w:r>
      <w:bookmarkEnd w:id="147"/>
      <w:bookmarkEnd w:id="148"/>
    </w:p>
    <w:p w14:paraId="13830C1F" w14:textId="77777777" w:rsidR="001C54A1" w:rsidRDefault="001C54A1" w:rsidP="00A707E5">
      <w:pPr>
        <w:pStyle w:val="PARAGRAPH"/>
        <w:jc w:val="left"/>
        <w:rPr>
          <w:color w:val="0070C0"/>
        </w:rPr>
      </w:pPr>
      <w:r w:rsidRPr="00772511">
        <w:rPr>
          <w:b/>
          <w:color w:val="0070C0"/>
        </w:rPr>
        <w:fldChar w:fldCharType="begin"/>
      </w:r>
      <w:r w:rsidRPr="00772511">
        <w:rPr>
          <w:b/>
          <w:color w:val="0070C0"/>
        </w:rPr>
        <w:instrText xml:space="preserve"> REF ExCB_Identifier \h  \* MERGEFORMAT </w:instrText>
      </w:r>
      <w:r w:rsidRPr="00772511">
        <w:rPr>
          <w:b/>
          <w:color w:val="0070C0"/>
        </w:rPr>
      </w:r>
      <w:r w:rsidRPr="00772511">
        <w:rPr>
          <w:b/>
          <w:color w:val="0070C0"/>
        </w:rPr>
        <w:fldChar w:fldCharType="separate"/>
      </w:r>
      <w:r w:rsidRPr="00772511">
        <w:rPr>
          <w:b/>
          <w:color w:val="0070C0"/>
          <w:lang w:val="en-US"/>
        </w:rPr>
        <w:t>CSA UK</w:t>
      </w:r>
      <w:r w:rsidRPr="00772511">
        <w:rPr>
          <w:b/>
          <w:color w:val="0070C0"/>
        </w:rPr>
        <w:fldChar w:fldCharType="end"/>
      </w:r>
      <w:r w:rsidRPr="00772511">
        <w:rPr>
          <w:b/>
          <w:color w:val="0070C0"/>
        </w:rPr>
        <w:t xml:space="preserve"> </w:t>
      </w:r>
      <w:r w:rsidRPr="00772511">
        <w:rPr>
          <w:color w:val="0070C0"/>
        </w:rPr>
        <w:t xml:space="preserve">holds professional indemnity and public liability insurance referenced </w:t>
      </w:r>
      <w:r w:rsidR="00512FF2" w:rsidRPr="00772511">
        <w:rPr>
          <w:rStyle w:val="moidocresulttext"/>
          <w:color w:val="2E74B5" w:themeColor="accent5" w:themeShade="BF"/>
        </w:rPr>
        <w:t>PLB009730</w:t>
      </w:r>
      <w:r w:rsidRPr="00772511">
        <w:rPr>
          <w:color w:val="0070C0"/>
        </w:rPr>
        <w:t xml:space="preserve"> issued by </w:t>
      </w:r>
      <w:r w:rsidR="0081707A" w:rsidRPr="00772511">
        <w:rPr>
          <w:color w:val="0070C0"/>
        </w:rPr>
        <w:t xml:space="preserve">American International Group UK, AIG Insurance Company of </w:t>
      </w:r>
      <w:proofErr w:type="gramStart"/>
      <w:r w:rsidR="0081707A" w:rsidRPr="00772511">
        <w:rPr>
          <w:color w:val="0070C0"/>
        </w:rPr>
        <w:t>Canada</w:t>
      </w:r>
      <w:proofErr w:type="gramEnd"/>
      <w:r w:rsidR="0081707A" w:rsidRPr="00772511">
        <w:rPr>
          <w:color w:val="0070C0"/>
        </w:rPr>
        <w:t xml:space="preserve"> and Zurich Insurance</w:t>
      </w:r>
      <w:r w:rsidRPr="00772511">
        <w:rPr>
          <w:color w:val="0070C0"/>
        </w:rPr>
        <w:t xml:space="preserve">. These are covered in one policy from </w:t>
      </w:r>
      <w:r w:rsidR="00512FF2" w:rsidRPr="00772511">
        <w:rPr>
          <w:color w:val="2E74B5" w:themeColor="accent5" w:themeShade="BF"/>
        </w:rPr>
        <w:t>01 03 2021</w:t>
      </w:r>
      <w:r w:rsidRPr="00772511">
        <w:rPr>
          <w:color w:val="2E74B5" w:themeColor="accent5" w:themeShade="BF"/>
        </w:rPr>
        <w:t xml:space="preserve"> </w:t>
      </w:r>
      <w:r w:rsidRPr="00772511">
        <w:rPr>
          <w:color w:val="0070C0"/>
        </w:rPr>
        <w:t>was reviewed, and its validity was</w:t>
      </w:r>
      <w:r w:rsidRPr="00E6397E">
        <w:rPr>
          <w:color w:val="0070C0"/>
        </w:rPr>
        <w:t xml:space="preserve"> found to be extended every </w:t>
      </w:r>
      <w:r w:rsidRPr="006256D1">
        <w:rPr>
          <w:color w:val="0070C0"/>
        </w:rPr>
        <w:t xml:space="preserve">year. The cover is worldwide and </w:t>
      </w:r>
      <w:r>
        <w:rPr>
          <w:color w:val="0070C0"/>
        </w:rPr>
        <w:t>all</w:t>
      </w:r>
      <w:r w:rsidRPr="006256D1">
        <w:rPr>
          <w:color w:val="0070C0"/>
        </w:rPr>
        <w:t xml:space="preserve"> certification </w:t>
      </w:r>
      <w:r>
        <w:rPr>
          <w:color w:val="0070C0"/>
        </w:rPr>
        <w:t xml:space="preserve">activity </w:t>
      </w:r>
      <w:r w:rsidRPr="006256D1">
        <w:rPr>
          <w:color w:val="0070C0"/>
        </w:rPr>
        <w:t>which means that IECEx certification is included.</w:t>
      </w:r>
    </w:p>
    <w:p w14:paraId="2574BD95" w14:textId="3709109A" w:rsidR="001C54A1" w:rsidRPr="0086713A" w:rsidRDefault="0081707A" w:rsidP="00A707E5">
      <w:pPr>
        <w:snapToGrid w:val="0"/>
        <w:spacing w:before="100" w:after="200"/>
        <w:jc w:val="left"/>
        <w:rPr>
          <w:color w:val="0070C0"/>
        </w:rPr>
      </w:pPr>
      <w:r w:rsidRPr="001C54A1">
        <w:rPr>
          <w:b/>
          <w:color w:val="0070C0"/>
        </w:rPr>
        <w:fldChar w:fldCharType="begin"/>
      </w:r>
      <w:r w:rsidRPr="001C54A1">
        <w:rPr>
          <w:b/>
          <w:color w:val="0070C0"/>
        </w:rPr>
        <w:instrText xml:space="preserve"> REF ExCB_Identifier \h  \* MERGEFORMAT </w:instrText>
      </w:r>
      <w:r w:rsidRPr="001C54A1">
        <w:rPr>
          <w:b/>
          <w:color w:val="0070C0"/>
        </w:rPr>
      </w:r>
      <w:r w:rsidRPr="001C54A1">
        <w:rPr>
          <w:b/>
          <w:color w:val="0070C0"/>
        </w:rPr>
        <w:fldChar w:fldCharType="separate"/>
      </w:r>
      <w:r w:rsidRPr="001C54A1">
        <w:rPr>
          <w:b/>
          <w:color w:val="0070C0"/>
          <w:lang w:val="en-US"/>
        </w:rPr>
        <w:t>CSA UK</w:t>
      </w:r>
      <w:r w:rsidRPr="001C54A1">
        <w:rPr>
          <w:b/>
          <w:color w:val="0070C0"/>
        </w:rPr>
        <w:fldChar w:fldCharType="end"/>
      </w:r>
      <w:r w:rsidRPr="00102F69">
        <w:rPr>
          <w:bCs/>
          <w:color w:val="0070C0"/>
        </w:rPr>
        <w:t xml:space="preserve"> have </w:t>
      </w:r>
      <w:r>
        <w:rPr>
          <w:bCs/>
          <w:color w:val="0070C0"/>
        </w:rPr>
        <w:t xml:space="preserve">a </w:t>
      </w:r>
      <w:bookmarkStart w:id="149" w:name="_Hlk104926203"/>
      <w:r w:rsidRPr="00102F69">
        <w:rPr>
          <w:color w:val="0070C0"/>
        </w:rPr>
        <w:t>general liability assurance</w:t>
      </w:r>
      <w:bookmarkEnd w:id="149"/>
      <w:r w:rsidRPr="00102F69">
        <w:rPr>
          <w:color w:val="0070C0"/>
        </w:rPr>
        <w:t xml:space="preserve"> </w:t>
      </w:r>
      <w:r>
        <w:rPr>
          <w:color w:val="0070C0"/>
        </w:rPr>
        <w:t xml:space="preserve">by </w:t>
      </w:r>
      <w:bookmarkStart w:id="150" w:name="_Hlk104926232"/>
      <w:r>
        <w:rPr>
          <w:color w:val="0070C0"/>
        </w:rPr>
        <w:t xml:space="preserve">American International Group UK, AIG Insurance Company of </w:t>
      </w:r>
      <w:proofErr w:type="gramStart"/>
      <w:r>
        <w:rPr>
          <w:color w:val="0070C0"/>
        </w:rPr>
        <w:t>Canada</w:t>
      </w:r>
      <w:proofErr w:type="gramEnd"/>
      <w:r>
        <w:rPr>
          <w:color w:val="0070C0"/>
        </w:rPr>
        <w:t xml:space="preserve"> and Zurich Insurance </w:t>
      </w:r>
      <w:bookmarkEnd w:id="150"/>
      <w:r>
        <w:rPr>
          <w:color w:val="0070C0"/>
        </w:rPr>
        <w:t xml:space="preserve">up </w:t>
      </w:r>
      <w:r w:rsidRPr="00F90B8B">
        <w:rPr>
          <w:color w:val="0070C0"/>
        </w:rPr>
        <w:t xml:space="preserve">to </w:t>
      </w:r>
      <w:bookmarkStart w:id="151" w:name="_Hlk104926152"/>
      <w:r w:rsidR="000723F8" w:rsidRPr="000723F8">
        <w:rPr>
          <w:color w:val="0070C0"/>
        </w:rPr>
        <w:t>01-Mar-202</w:t>
      </w:r>
      <w:bookmarkEnd w:id="151"/>
      <w:r w:rsidR="004627CF">
        <w:rPr>
          <w:color w:val="0070C0"/>
        </w:rPr>
        <w:t>3.</w:t>
      </w:r>
      <w:r>
        <w:rPr>
          <w:color w:val="0070C0"/>
        </w:rPr>
        <w:t>These insurances include certification activity performed by the UK branch which include IECEx 03.</w:t>
      </w:r>
    </w:p>
    <w:p w14:paraId="465DCD5E"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152" w:name="_Toc50219220"/>
      <w:bookmarkStart w:id="153" w:name="_Toc109808489"/>
      <w:r w:rsidRPr="00EA5066">
        <w:rPr>
          <w:b/>
          <w:bCs/>
        </w:rPr>
        <w:t>Resources</w:t>
      </w:r>
      <w:bookmarkEnd w:id="152"/>
      <w:bookmarkEnd w:id="153"/>
    </w:p>
    <w:p w14:paraId="179C6339" w14:textId="27407FE5" w:rsidR="001C54A1" w:rsidRPr="001167BF" w:rsidRDefault="001C54A1" w:rsidP="00240D7C">
      <w:pPr>
        <w:pStyle w:val="PARAGRAPH"/>
        <w:spacing w:before="0" w:after="120"/>
        <w:jc w:val="left"/>
        <w:rPr>
          <w:color w:val="0070C0"/>
        </w:rPr>
      </w:pPr>
      <w:r w:rsidRPr="00F90B8B">
        <w:rPr>
          <w:color w:val="0070C0"/>
        </w:rPr>
        <w:fldChar w:fldCharType="begin"/>
      </w:r>
      <w:r w:rsidRPr="00F90B8B">
        <w:rPr>
          <w:color w:val="0070C0"/>
        </w:rPr>
        <w:instrText xml:space="preserve"> REF ExCB_Identifier \h  \* MERGEFORMAT </w:instrText>
      </w:r>
      <w:r w:rsidRPr="00F90B8B">
        <w:rPr>
          <w:color w:val="0070C0"/>
        </w:rPr>
      </w:r>
      <w:r w:rsidRPr="00F90B8B">
        <w:rPr>
          <w:color w:val="0070C0"/>
        </w:rPr>
        <w:fldChar w:fldCharType="separate"/>
      </w:r>
      <w:r w:rsidRPr="00F90B8B">
        <w:rPr>
          <w:color w:val="0070C0"/>
        </w:rPr>
        <w:t>CSA UK</w:t>
      </w:r>
      <w:r w:rsidRPr="00F90B8B">
        <w:rPr>
          <w:color w:val="0070C0"/>
        </w:rPr>
        <w:fldChar w:fldCharType="end"/>
      </w:r>
      <w:r w:rsidRPr="00F90B8B">
        <w:rPr>
          <w:color w:val="0070C0"/>
        </w:rPr>
        <w:t xml:space="preserve"> </w:t>
      </w:r>
      <w:r w:rsidRPr="001167BF">
        <w:rPr>
          <w:color w:val="0070C0"/>
        </w:rPr>
        <w:t xml:space="preserve">has an adequate number of </w:t>
      </w:r>
      <w:r w:rsidR="00240D7C" w:rsidRPr="00F90B8B">
        <w:rPr>
          <w:color w:val="0070C0"/>
        </w:rPr>
        <w:t>personnel and facilities, to meet</w:t>
      </w:r>
      <w:r w:rsidRPr="00F90B8B">
        <w:rPr>
          <w:color w:val="0070C0"/>
        </w:rPr>
        <w:t xml:space="preserve"> </w:t>
      </w:r>
      <w:r w:rsidRPr="001167BF">
        <w:rPr>
          <w:color w:val="0070C0"/>
        </w:rPr>
        <w:t>the current level of business. The</w:t>
      </w:r>
      <w:r w:rsidR="00240D7C">
        <w:rPr>
          <w:color w:val="0070C0"/>
        </w:rPr>
        <w:t>y</w:t>
      </w:r>
      <w:r w:rsidRPr="001167BF">
        <w:rPr>
          <w:color w:val="0070C0"/>
        </w:rPr>
        <w:t xml:space="preserve"> are experienced in Ex activities. </w:t>
      </w:r>
    </w:p>
    <w:p w14:paraId="65972D8A" w14:textId="77777777" w:rsidR="001C54A1" w:rsidRPr="001167BF" w:rsidRDefault="001C54A1" w:rsidP="00240D7C">
      <w:pPr>
        <w:pStyle w:val="PARAGRAPH"/>
        <w:spacing w:before="0" w:after="120"/>
        <w:jc w:val="left"/>
        <w:rPr>
          <w:color w:val="0070C0"/>
        </w:rPr>
      </w:pPr>
      <w:r w:rsidRPr="001167BF">
        <w:rPr>
          <w:color w:val="0070C0"/>
        </w:rPr>
        <w:lastRenderedPageBreak/>
        <w:t>The office</w:t>
      </w:r>
      <w:r>
        <w:rPr>
          <w:color w:val="0070C0"/>
        </w:rPr>
        <w:t>s</w:t>
      </w:r>
      <w:r w:rsidRPr="001167BF">
        <w:rPr>
          <w:color w:val="0070C0"/>
        </w:rPr>
        <w:t xml:space="preserve"> </w:t>
      </w:r>
      <w:proofErr w:type="gramStart"/>
      <w:r w:rsidRPr="001167BF">
        <w:rPr>
          <w:color w:val="0070C0"/>
        </w:rPr>
        <w:t>are located in</w:t>
      </w:r>
      <w:proofErr w:type="gramEnd"/>
      <w:r w:rsidRPr="001167BF">
        <w:rPr>
          <w:color w:val="0070C0"/>
        </w:rPr>
        <w:t xml:space="preserve"> an industrial unit which provides an adequate environment for the work. </w:t>
      </w:r>
    </w:p>
    <w:p w14:paraId="2D0308EA"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154" w:name="_Toc50219221"/>
      <w:bookmarkStart w:id="155" w:name="_Toc109808490"/>
      <w:r w:rsidRPr="00EA5066">
        <w:rPr>
          <w:b/>
          <w:bCs/>
        </w:rPr>
        <w:t>Committees (such as governing or advisory boards)</w:t>
      </w:r>
      <w:bookmarkEnd w:id="154"/>
      <w:bookmarkEnd w:id="155"/>
    </w:p>
    <w:p w14:paraId="6879B34D" w14:textId="17BB7379" w:rsidR="001C54A1" w:rsidRPr="002B7F03" w:rsidRDefault="001C54A1" w:rsidP="00240D7C">
      <w:pPr>
        <w:pStyle w:val="PARAGRAPH"/>
        <w:spacing w:before="0" w:after="120"/>
        <w:jc w:val="left"/>
        <w:rPr>
          <w:color w:val="FF0000"/>
        </w:rPr>
      </w:pPr>
      <w:r w:rsidRPr="003604AC">
        <w:rPr>
          <w:color w:val="0070C0"/>
        </w:rPr>
        <w:t xml:space="preserve">The composition and terms of reference of the Certification Impartiality Committee are given in Quality Manual. The </w:t>
      </w:r>
      <w:proofErr w:type="gramStart"/>
      <w:r w:rsidRPr="003604AC">
        <w:rPr>
          <w:color w:val="0070C0"/>
        </w:rPr>
        <w:t>Ex Committee</w:t>
      </w:r>
      <w:proofErr w:type="gramEnd"/>
      <w:r w:rsidRPr="003604AC">
        <w:rPr>
          <w:color w:val="0070C0"/>
        </w:rPr>
        <w:t xml:space="preserve"> comprises representatives of manufacturers and users with no single interest predominating. The content of the procedures meets the requirements of ISO/IEC 17065 and the IECEx requirements.</w:t>
      </w:r>
      <w:r w:rsidR="000723F8" w:rsidRPr="000723F8">
        <w:t xml:space="preserve"> </w:t>
      </w:r>
      <w:r w:rsidR="000723F8" w:rsidRPr="000723F8">
        <w:rPr>
          <w:color w:val="0070C0"/>
        </w:rPr>
        <w:t>The CSA Group committee for safeguarding impartiality last met on 26th May 2022, and prior to that on 17th December 2021</w:t>
      </w:r>
      <w:bookmarkStart w:id="156" w:name="_Hlk104926306"/>
    </w:p>
    <w:p w14:paraId="01402A4A"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157" w:name="_Toc50219222"/>
      <w:bookmarkStart w:id="158" w:name="_Toc109808491"/>
      <w:bookmarkEnd w:id="156"/>
      <w:r w:rsidRPr="00EA5066">
        <w:rPr>
          <w:b/>
          <w:bCs/>
        </w:rPr>
        <w:t>Certification operations</w:t>
      </w:r>
      <w:bookmarkEnd w:id="157"/>
      <w:bookmarkEnd w:id="158"/>
    </w:p>
    <w:p w14:paraId="15A2FC7A" w14:textId="77777777" w:rsidR="00EA5066" w:rsidRPr="00EA5066" w:rsidRDefault="00EA5066" w:rsidP="005D0B3F">
      <w:pPr>
        <w:keepNext/>
        <w:numPr>
          <w:ilvl w:val="2"/>
          <w:numId w:val="21"/>
        </w:numPr>
        <w:suppressAutoHyphens/>
        <w:snapToGrid w:val="0"/>
        <w:spacing w:before="100" w:after="100"/>
        <w:jc w:val="left"/>
        <w:outlineLvl w:val="2"/>
        <w:rPr>
          <w:b/>
          <w:bCs/>
        </w:rPr>
      </w:pPr>
      <w:bookmarkStart w:id="159" w:name="_Toc50219223"/>
      <w:bookmarkStart w:id="160" w:name="_Toc109808492"/>
      <w:r w:rsidRPr="00EA5066">
        <w:rPr>
          <w:b/>
          <w:bCs/>
        </w:rPr>
        <w:t>National approval/certification methods</w:t>
      </w:r>
      <w:bookmarkEnd w:id="159"/>
      <w:bookmarkEnd w:id="160"/>
    </w:p>
    <w:p w14:paraId="28BC9284" w14:textId="77777777" w:rsidR="001C54A1" w:rsidRPr="00655869" w:rsidRDefault="001C54A1" w:rsidP="001C54A1">
      <w:pPr>
        <w:pStyle w:val="PARAGRAPH"/>
        <w:spacing w:before="0" w:after="120"/>
      </w:pPr>
      <w:r w:rsidRPr="001C54A1">
        <w:rPr>
          <w:b/>
          <w:color w:val="0070C0"/>
        </w:rPr>
        <w:fldChar w:fldCharType="begin"/>
      </w:r>
      <w:r w:rsidRPr="001C54A1">
        <w:rPr>
          <w:b/>
          <w:color w:val="0070C0"/>
        </w:rPr>
        <w:instrText xml:space="preserve"> REF ExCB_Identifier \h  \* MERGEFORMAT </w:instrText>
      </w:r>
      <w:r w:rsidRPr="001C54A1">
        <w:rPr>
          <w:b/>
          <w:color w:val="0070C0"/>
        </w:rPr>
      </w:r>
      <w:r w:rsidRPr="001C54A1">
        <w:rPr>
          <w:b/>
          <w:color w:val="0070C0"/>
        </w:rPr>
        <w:fldChar w:fldCharType="separate"/>
      </w:r>
      <w:r w:rsidRPr="001C54A1">
        <w:rPr>
          <w:b/>
          <w:color w:val="0070C0"/>
          <w:lang w:val="en-US"/>
        </w:rPr>
        <w:t>CSA UK</w:t>
      </w:r>
      <w:r w:rsidRPr="001C54A1">
        <w:rPr>
          <w:b/>
          <w:color w:val="0070C0"/>
        </w:rPr>
        <w:fldChar w:fldCharType="end"/>
      </w:r>
      <w:r w:rsidRPr="001C54A1">
        <w:rPr>
          <w:b/>
          <w:color w:val="0070C0"/>
        </w:rPr>
        <w:t xml:space="preserve"> </w:t>
      </w:r>
      <w:r w:rsidRPr="006256D1">
        <w:rPr>
          <w:color w:val="0070C0"/>
        </w:rPr>
        <w:t xml:space="preserve">is recognised under the National accreditation systems and schemes. It has procedures for compliance with IECEx Rules and Operational Documents. </w:t>
      </w:r>
      <w:r w:rsidRPr="001C54A1">
        <w:rPr>
          <w:b/>
          <w:color w:val="0070C0"/>
        </w:rPr>
        <w:fldChar w:fldCharType="begin"/>
      </w:r>
      <w:r w:rsidRPr="001C54A1">
        <w:rPr>
          <w:b/>
          <w:color w:val="0070C0"/>
        </w:rPr>
        <w:instrText xml:space="preserve"> REF ExCB_Identifier \h  \* MERGEFORMAT </w:instrText>
      </w:r>
      <w:r w:rsidRPr="001C54A1">
        <w:rPr>
          <w:b/>
          <w:color w:val="0070C0"/>
        </w:rPr>
      </w:r>
      <w:r w:rsidRPr="001C54A1">
        <w:rPr>
          <w:b/>
          <w:color w:val="0070C0"/>
        </w:rPr>
        <w:fldChar w:fldCharType="separate"/>
      </w:r>
      <w:r w:rsidRPr="001C54A1">
        <w:rPr>
          <w:b/>
          <w:color w:val="0070C0"/>
          <w:lang w:val="en-US"/>
        </w:rPr>
        <w:t>CSA UK</w:t>
      </w:r>
      <w:r w:rsidRPr="001C54A1">
        <w:rPr>
          <w:b/>
          <w:color w:val="0070C0"/>
        </w:rPr>
        <w:fldChar w:fldCharType="end"/>
      </w:r>
      <w:r w:rsidRPr="001C54A1">
        <w:rPr>
          <w:b/>
          <w:color w:val="0070C0"/>
        </w:rPr>
        <w:t xml:space="preserve"> </w:t>
      </w:r>
      <w:r>
        <w:rPr>
          <w:color w:val="0070C0"/>
        </w:rPr>
        <w:t>was before 1/1/21</w:t>
      </w:r>
      <w:r w:rsidRPr="006256D1">
        <w:rPr>
          <w:color w:val="0070C0"/>
        </w:rPr>
        <w:t xml:space="preserve"> a </w:t>
      </w:r>
      <w:r w:rsidRPr="000D67EA">
        <w:rPr>
          <w:color w:val="0070C0"/>
        </w:rPr>
        <w:t xml:space="preserve">Notified Body, No. </w:t>
      </w:r>
      <w:r w:rsidR="007302F2" w:rsidRPr="007302F2">
        <w:rPr>
          <w:color w:val="0070C0"/>
        </w:rPr>
        <w:t xml:space="preserve">0518 </w:t>
      </w:r>
      <w:r w:rsidRPr="000D67EA">
        <w:rPr>
          <w:color w:val="0070C0"/>
        </w:rPr>
        <w:t>regarding ATEX Directive 2014/34/EU</w:t>
      </w:r>
      <w:r>
        <w:rPr>
          <w:color w:val="0070C0"/>
        </w:rPr>
        <w:t xml:space="preserve"> and now an Approved Body against the UK Regulation SI 2016/1107</w:t>
      </w:r>
      <w:r w:rsidRPr="000D67EA">
        <w:rPr>
          <w:color w:val="0070C0"/>
        </w:rPr>
        <w:t>.</w:t>
      </w:r>
      <w:r w:rsidRPr="00655869">
        <w:t xml:space="preserve"> </w:t>
      </w:r>
    </w:p>
    <w:p w14:paraId="6A5F2A8F" w14:textId="77777777" w:rsidR="00EA5066" w:rsidRPr="00EA5066" w:rsidRDefault="00EA5066" w:rsidP="005D0B3F">
      <w:pPr>
        <w:keepNext/>
        <w:numPr>
          <w:ilvl w:val="2"/>
          <w:numId w:val="21"/>
        </w:numPr>
        <w:suppressAutoHyphens/>
        <w:snapToGrid w:val="0"/>
        <w:spacing w:before="100" w:after="100"/>
        <w:jc w:val="left"/>
        <w:outlineLvl w:val="2"/>
        <w:rPr>
          <w:b/>
          <w:bCs/>
        </w:rPr>
      </w:pPr>
      <w:bookmarkStart w:id="161" w:name="_Toc50219224"/>
      <w:bookmarkStart w:id="162" w:name="_Toc109808493"/>
      <w:r w:rsidRPr="00EA5066">
        <w:rPr>
          <w:b/>
          <w:bCs/>
        </w:rPr>
        <w:t>Certification policy</w:t>
      </w:r>
      <w:bookmarkEnd w:id="161"/>
      <w:bookmarkEnd w:id="162"/>
    </w:p>
    <w:p w14:paraId="5FF08DC2" w14:textId="4101ACAC" w:rsidR="00EA5066" w:rsidRPr="001C54A1" w:rsidRDefault="001C54A1" w:rsidP="00EA5066">
      <w:pPr>
        <w:snapToGrid w:val="0"/>
        <w:spacing w:before="100" w:after="200"/>
        <w:rPr>
          <w:bCs/>
          <w:color w:val="0070C0"/>
          <w:lang w:val="en-US"/>
        </w:rPr>
      </w:pPr>
      <w:r w:rsidRPr="003C5B17">
        <w:rPr>
          <w:bCs/>
          <w:color w:val="0070C0"/>
          <w:lang w:val="en-US"/>
        </w:rPr>
        <w:t xml:space="preserve">The Quality Manual is available in printed form. It contains a quality policy which is generic, but it is written that the aim of </w:t>
      </w:r>
      <w:r w:rsidRPr="003C5B17">
        <w:rPr>
          <w:bCs/>
          <w:color w:val="0070C0"/>
          <w:lang w:val="en-US"/>
        </w:rPr>
        <w:fldChar w:fldCharType="begin"/>
      </w:r>
      <w:r w:rsidRPr="003C5B17">
        <w:rPr>
          <w:bCs/>
          <w:color w:val="0070C0"/>
          <w:lang w:val="en-US"/>
        </w:rPr>
        <w:instrText xml:space="preserve"> REF ExCB_Identifier \h  \* MERGEFORMAT </w:instrText>
      </w:r>
      <w:r w:rsidRPr="003C5B17">
        <w:rPr>
          <w:bCs/>
          <w:color w:val="0070C0"/>
          <w:lang w:val="en-US"/>
        </w:rPr>
      </w:r>
      <w:r w:rsidRPr="003C5B17">
        <w:rPr>
          <w:bCs/>
          <w:color w:val="0070C0"/>
          <w:lang w:val="en-US"/>
        </w:rPr>
        <w:fldChar w:fldCharType="separate"/>
      </w:r>
      <w:r w:rsidRPr="003C5B17">
        <w:rPr>
          <w:color w:val="0070C0"/>
          <w:lang w:val="en-US"/>
        </w:rPr>
        <w:t>CSA UK</w:t>
      </w:r>
      <w:r w:rsidRPr="003C5B17">
        <w:rPr>
          <w:bCs/>
          <w:color w:val="0070C0"/>
          <w:lang w:val="en-US"/>
        </w:rPr>
        <w:fldChar w:fldCharType="end"/>
      </w:r>
      <w:r w:rsidRPr="003C5B17">
        <w:rPr>
          <w:bCs/>
          <w:color w:val="0070C0"/>
          <w:lang w:val="en-US"/>
        </w:rPr>
        <w:t xml:space="preserve"> is to provide services regarding Ex equipment. Further aspects related to certification policy are covered in the general quality policy and were seen to be in conformity with the requirements of ISO/IEC 17065 and IECEx 02.</w:t>
      </w:r>
    </w:p>
    <w:p w14:paraId="53B4CAAE" w14:textId="77777777" w:rsidR="00EA5066" w:rsidRPr="00EA5066" w:rsidRDefault="00EA5066" w:rsidP="005D0B3F">
      <w:pPr>
        <w:keepNext/>
        <w:numPr>
          <w:ilvl w:val="2"/>
          <w:numId w:val="21"/>
        </w:numPr>
        <w:suppressAutoHyphens/>
        <w:snapToGrid w:val="0"/>
        <w:spacing w:before="100" w:after="100"/>
        <w:jc w:val="left"/>
        <w:outlineLvl w:val="2"/>
        <w:rPr>
          <w:b/>
          <w:bCs/>
        </w:rPr>
      </w:pPr>
      <w:bookmarkStart w:id="163" w:name="_Toc50219225"/>
      <w:bookmarkStart w:id="164" w:name="_Toc109808494"/>
      <w:r w:rsidRPr="00EA5066">
        <w:rPr>
          <w:b/>
          <w:bCs/>
        </w:rPr>
        <w:t>Application for certification</w:t>
      </w:r>
      <w:bookmarkEnd w:id="163"/>
      <w:bookmarkEnd w:id="164"/>
    </w:p>
    <w:p w14:paraId="59D0574A" w14:textId="34AB0ADD" w:rsidR="001C54A1" w:rsidRPr="00772511" w:rsidRDefault="001C54A1" w:rsidP="00EA5066">
      <w:pPr>
        <w:snapToGrid w:val="0"/>
        <w:spacing w:before="100" w:after="200"/>
        <w:rPr>
          <w:vanish/>
          <w:color w:val="0070C0"/>
        </w:rPr>
      </w:pPr>
      <w:r w:rsidRPr="00772511">
        <w:rPr>
          <w:color w:val="0070C0"/>
        </w:rPr>
        <w:t xml:space="preserve">The complete certification process for delivering certificates is contained in </w:t>
      </w:r>
      <w:r w:rsidR="000C4EFE">
        <w:rPr>
          <w:color w:val="0070C0"/>
        </w:rPr>
        <w:t xml:space="preserve">the </w:t>
      </w:r>
      <w:r w:rsidRPr="00772511">
        <w:rPr>
          <w:color w:val="0070C0"/>
        </w:rPr>
        <w:t xml:space="preserve">Quality Manual and in </w:t>
      </w:r>
      <w:r w:rsidR="00A8779F" w:rsidRPr="00772511">
        <w:rPr>
          <w:color w:val="0070C0"/>
        </w:rPr>
        <w:t>DQD558.14</w:t>
      </w:r>
      <w:r w:rsidR="006B2F3A" w:rsidRPr="00772511">
        <w:rPr>
          <w:color w:val="0070C0"/>
        </w:rPr>
        <w:t xml:space="preserve"> or Form 9118 and DQD540.06 which are</w:t>
      </w:r>
      <w:r w:rsidRPr="00772511">
        <w:rPr>
          <w:color w:val="0070C0"/>
        </w:rPr>
        <w:t xml:space="preserve"> provided to customers by email. The procedures were found by the assessment team to meet the requirements of </w:t>
      </w:r>
      <w:proofErr w:type="spellStart"/>
      <w:r w:rsidRPr="00772511">
        <w:rPr>
          <w:color w:val="0070C0"/>
        </w:rPr>
        <w:t>IECEx.</w:t>
      </w:r>
    </w:p>
    <w:p w14:paraId="42B3B70E" w14:textId="77777777" w:rsidR="00EA5066" w:rsidRPr="00772511" w:rsidRDefault="00EA5066" w:rsidP="005D0B3F">
      <w:pPr>
        <w:keepNext/>
        <w:numPr>
          <w:ilvl w:val="2"/>
          <w:numId w:val="21"/>
        </w:numPr>
        <w:suppressAutoHyphens/>
        <w:snapToGrid w:val="0"/>
        <w:spacing w:before="100" w:after="100"/>
        <w:jc w:val="left"/>
        <w:outlineLvl w:val="2"/>
        <w:rPr>
          <w:b/>
          <w:bCs/>
        </w:rPr>
      </w:pPr>
      <w:bookmarkStart w:id="165" w:name="_Toc50219226"/>
      <w:bookmarkStart w:id="166" w:name="_Toc109808495"/>
      <w:r w:rsidRPr="00772511">
        <w:rPr>
          <w:b/>
          <w:bCs/>
        </w:rPr>
        <w:t>Certification</w:t>
      </w:r>
      <w:proofErr w:type="spellEnd"/>
      <w:r w:rsidRPr="00772511">
        <w:rPr>
          <w:b/>
          <w:bCs/>
        </w:rPr>
        <w:t xml:space="preserve"> decision</w:t>
      </w:r>
      <w:bookmarkEnd w:id="165"/>
      <w:bookmarkEnd w:id="166"/>
    </w:p>
    <w:p w14:paraId="53522449" w14:textId="561FFCB6" w:rsidR="000C4EFE" w:rsidRPr="008411D2" w:rsidRDefault="000C4EFE" w:rsidP="000C4EFE">
      <w:pPr>
        <w:pStyle w:val="PARAGRAPH"/>
        <w:rPr>
          <w:color w:val="0070C0"/>
        </w:rPr>
      </w:pPr>
      <w:r>
        <w:rPr>
          <w:color w:val="0070C0"/>
        </w:rPr>
        <w:t>T</w:t>
      </w:r>
      <w:r w:rsidR="001C54A1" w:rsidRPr="00772511">
        <w:rPr>
          <w:color w:val="0070C0"/>
        </w:rPr>
        <w:t xml:space="preserve">he certification decision is taken by the </w:t>
      </w:r>
      <w:r w:rsidR="006B2F3A" w:rsidRPr="00772511">
        <w:rPr>
          <w:color w:val="0070C0"/>
        </w:rPr>
        <w:t xml:space="preserve">Technical Oversight </w:t>
      </w:r>
      <w:r w:rsidR="001C54A1" w:rsidRPr="00772511">
        <w:rPr>
          <w:color w:val="0070C0"/>
        </w:rPr>
        <w:t>Manager</w:t>
      </w:r>
      <w:r w:rsidR="006B2F3A" w:rsidRPr="00772511">
        <w:rPr>
          <w:color w:val="0070C0"/>
        </w:rPr>
        <w:t xml:space="preserve"> assisted by the Hawarden Certification Office</w:t>
      </w:r>
      <w:r w:rsidR="00A342DC">
        <w:rPr>
          <w:color w:val="0070C0"/>
        </w:rPr>
        <w:t xml:space="preserve">.  </w:t>
      </w:r>
      <w:r w:rsidRPr="008411D2">
        <w:rPr>
          <w:color w:val="0070C0"/>
        </w:rPr>
        <w:t xml:space="preserve">Only those managers who are authorized to turn a draft </w:t>
      </w:r>
      <w:r w:rsidR="008411D2" w:rsidRPr="008411D2">
        <w:rPr>
          <w:color w:val="0070C0"/>
        </w:rPr>
        <w:t>CSA UK</w:t>
      </w:r>
      <w:r w:rsidRPr="008411D2">
        <w:rPr>
          <w:color w:val="0070C0"/>
        </w:rPr>
        <w:t xml:space="preserve"> certificate into a current one </w:t>
      </w:r>
      <w:proofErr w:type="gramStart"/>
      <w:r w:rsidRPr="008411D2">
        <w:rPr>
          <w:color w:val="0070C0"/>
        </w:rPr>
        <w:t>have</w:t>
      </w:r>
      <w:proofErr w:type="gramEnd"/>
      <w:r w:rsidRPr="008411D2">
        <w:rPr>
          <w:color w:val="0070C0"/>
        </w:rPr>
        <w:t xml:space="preserve"> access to the appropriate IECEx password. The personnel who make the certification decision are different to those that carry out the audits, inspections, verifications and/or testing. This meets the requirements for ISO/IEC 17065 and IECEx.</w:t>
      </w:r>
    </w:p>
    <w:p w14:paraId="3C6F9DE7" w14:textId="77777777" w:rsidR="001C54A1" w:rsidRPr="0034637C" w:rsidRDefault="001C54A1" w:rsidP="001C54A1">
      <w:pPr>
        <w:pStyle w:val="PARAGRAPH"/>
        <w:spacing w:before="0" w:after="120"/>
        <w:rPr>
          <w:color w:val="0070C0"/>
        </w:rPr>
      </w:pPr>
      <w:r w:rsidRPr="00772511">
        <w:rPr>
          <w:color w:val="0070C0"/>
        </w:rPr>
        <w:t xml:space="preserve">The above is documented in the </w:t>
      </w:r>
      <w:r w:rsidR="006B2F3A" w:rsidRPr="00772511">
        <w:rPr>
          <w:color w:val="0070C0"/>
        </w:rPr>
        <w:t>“Ex Haz Area Procedures</w:t>
      </w:r>
      <w:r w:rsidRPr="00772511">
        <w:rPr>
          <w:color w:val="0070C0"/>
        </w:rPr>
        <w:t xml:space="preserve"> </w:t>
      </w:r>
      <w:r w:rsidR="006B2F3A" w:rsidRPr="00772511">
        <w:rPr>
          <w:color w:val="0070C0"/>
        </w:rPr>
        <w:t xml:space="preserve">Part 1”, </w:t>
      </w:r>
      <w:r w:rsidRPr="00772511">
        <w:rPr>
          <w:color w:val="0070C0"/>
        </w:rPr>
        <w:t xml:space="preserve">which includes the Competency Matrix for </w:t>
      </w:r>
      <w:proofErr w:type="spellStart"/>
      <w:r w:rsidRPr="00772511">
        <w:rPr>
          <w:color w:val="0070C0"/>
        </w:rPr>
        <w:t>ExCB</w:t>
      </w:r>
      <w:proofErr w:type="spellEnd"/>
      <w:r w:rsidRPr="00772511">
        <w:rPr>
          <w:color w:val="0070C0"/>
        </w:rPr>
        <w:t>.</w:t>
      </w:r>
    </w:p>
    <w:p w14:paraId="0210E182" w14:textId="77777777" w:rsidR="00EA5066" w:rsidRPr="00EA5066" w:rsidRDefault="00EA5066" w:rsidP="005D0B3F">
      <w:pPr>
        <w:keepNext/>
        <w:numPr>
          <w:ilvl w:val="2"/>
          <w:numId w:val="21"/>
        </w:numPr>
        <w:suppressAutoHyphens/>
        <w:snapToGrid w:val="0"/>
        <w:spacing w:before="100" w:after="100"/>
        <w:jc w:val="left"/>
        <w:outlineLvl w:val="2"/>
        <w:rPr>
          <w:b/>
          <w:bCs/>
        </w:rPr>
      </w:pPr>
      <w:bookmarkStart w:id="167" w:name="_Toc50219227"/>
      <w:bookmarkStart w:id="168" w:name="_Toc109808496"/>
      <w:r w:rsidRPr="00EA5066">
        <w:rPr>
          <w:b/>
          <w:bCs/>
        </w:rPr>
        <w:t>Suspension and cancellation of certificates</w:t>
      </w:r>
      <w:bookmarkEnd w:id="167"/>
      <w:bookmarkEnd w:id="168"/>
    </w:p>
    <w:p w14:paraId="5CA7FA03" w14:textId="77777777" w:rsidR="00291E1C" w:rsidRPr="003E3D4D" w:rsidRDefault="00291E1C" w:rsidP="00291E1C">
      <w:pPr>
        <w:pStyle w:val="PARAGRAPH"/>
        <w:spacing w:before="0" w:after="120"/>
        <w:rPr>
          <w:color w:val="0070C0"/>
        </w:rPr>
      </w:pPr>
      <w:r w:rsidRPr="00772511">
        <w:rPr>
          <w:color w:val="0070C0"/>
        </w:rPr>
        <w:t xml:space="preserve">The suspension of certificates rules is well defined in </w:t>
      </w:r>
      <w:r w:rsidR="006B2F3A" w:rsidRPr="00772511">
        <w:rPr>
          <w:color w:val="0070C0"/>
        </w:rPr>
        <w:t>CSA Group Testing UK Quality Manual</w:t>
      </w:r>
      <w:r w:rsidRPr="00772511">
        <w:rPr>
          <w:color w:val="0070C0"/>
        </w:rPr>
        <w:t xml:space="preserve"> and there is specific reference as to how this relates to the IECEx System.</w:t>
      </w:r>
      <w:r w:rsidRPr="003E3D4D">
        <w:rPr>
          <w:color w:val="0070C0"/>
        </w:rPr>
        <w:t xml:space="preserve"> </w:t>
      </w:r>
    </w:p>
    <w:p w14:paraId="34859953"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169" w:name="_Toc50219228"/>
      <w:bookmarkStart w:id="170" w:name="_Ref98227132"/>
      <w:bookmarkStart w:id="171" w:name="_Ref98227145"/>
      <w:bookmarkStart w:id="172" w:name="_Toc109808497"/>
      <w:r w:rsidRPr="00EA5066">
        <w:rPr>
          <w:b/>
          <w:bCs/>
        </w:rPr>
        <w:t>Certificates issued</w:t>
      </w:r>
      <w:bookmarkEnd w:id="169"/>
      <w:bookmarkEnd w:id="170"/>
      <w:bookmarkEnd w:id="171"/>
      <w:bookmarkEnd w:id="172"/>
    </w:p>
    <w:p w14:paraId="0457C525" w14:textId="77777777" w:rsidR="00EA5066" w:rsidRDefault="00EA5066" w:rsidP="00EA5066">
      <w:pPr>
        <w:snapToGrid w:val="0"/>
        <w:spacing w:before="100" w:after="200"/>
      </w:pPr>
      <w:r w:rsidRPr="00EA5066">
        <w:t xml:space="preserve">Number of certificates issued under for the preceding two years for each type of protection.  For new applications these should be for national or regional schemes and for currently accepted bodies IECEx certificates should be shown (certificates for other schemes may also be shown): </w:t>
      </w:r>
    </w:p>
    <w:tbl>
      <w:tblPr>
        <w:tblW w:w="5438" w:type="dxa"/>
        <w:jc w:val="center"/>
        <w:tblCellMar>
          <w:left w:w="70" w:type="dxa"/>
          <w:right w:w="70" w:type="dxa"/>
        </w:tblCellMar>
        <w:tblLook w:val="04A0" w:firstRow="1" w:lastRow="0" w:firstColumn="1" w:lastColumn="0" w:noHBand="0" w:noVBand="1"/>
      </w:tblPr>
      <w:tblGrid>
        <w:gridCol w:w="1838"/>
        <w:gridCol w:w="720"/>
        <w:gridCol w:w="720"/>
        <w:gridCol w:w="720"/>
        <w:gridCol w:w="720"/>
        <w:gridCol w:w="720"/>
      </w:tblGrid>
      <w:tr w:rsidR="000D598D" w:rsidRPr="00481F96" w14:paraId="57D5CFC5" w14:textId="77777777" w:rsidTr="00772511">
        <w:trPr>
          <w:trHeight w:val="300"/>
          <w:jc w:val="center"/>
        </w:trPr>
        <w:tc>
          <w:tcPr>
            <w:tcW w:w="1838" w:type="dxa"/>
            <w:tcBorders>
              <w:top w:val="single" w:sz="4" w:space="0" w:color="F4B084"/>
              <w:left w:val="single" w:sz="4" w:space="0" w:color="F4B084"/>
              <w:bottom w:val="single" w:sz="4" w:space="0" w:color="F4B084"/>
              <w:right w:val="nil"/>
            </w:tcBorders>
            <w:shd w:val="clear" w:color="ED7D31" w:fill="ED7D31"/>
            <w:noWrap/>
            <w:hideMark/>
          </w:tcPr>
          <w:p w14:paraId="3632D490" w14:textId="77777777" w:rsidR="000D598D" w:rsidRPr="00481F96" w:rsidRDefault="000D598D" w:rsidP="000D598D">
            <w:pPr>
              <w:jc w:val="left"/>
              <w:rPr>
                <w:b/>
                <w:bCs/>
                <w:color w:val="FFFFFF"/>
                <w:spacing w:val="0"/>
                <w:lang w:val="fr-FR" w:eastAsia="fr-FR"/>
              </w:rPr>
            </w:pPr>
            <w:r w:rsidRPr="00481F96">
              <w:rPr>
                <w:b/>
                <w:bCs/>
                <w:color w:val="FFFFFF"/>
                <w:spacing w:val="0"/>
                <w:lang w:val="fr-FR" w:eastAsia="fr-FR"/>
              </w:rPr>
              <w:t>CSAE + SIR</w:t>
            </w:r>
          </w:p>
        </w:tc>
        <w:tc>
          <w:tcPr>
            <w:tcW w:w="720" w:type="dxa"/>
            <w:tcBorders>
              <w:top w:val="single" w:sz="4" w:space="0" w:color="F4B084"/>
              <w:left w:val="nil"/>
              <w:bottom w:val="single" w:sz="4" w:space="0" w:color="F4B084"/>
              <w:right w:val="nil"/>
            </w:tcBorders>
            <w:shd w:val="clear" w:color="ED7D31" w:fill="ED7D31"/>
            <w:noWrap/>
            <w:vAlign w:val="bottom"/>
            <w:hideMark/>
          </w:tcPr>
          <w:p w14:paraId="57117406" w14:textId="77777777" w:rsidR="000D598D" w:rsidRPr="00481F96" w:rsidRDefault="000D598D" w:rsidP="000D598D">
            <w:pPr>
              <w:jc w:val="left"/>
              <w:rPr>
                <w:b/>
                <w:bCs/>
                <w:color w:val="FFFFFF"/>
                <w:spacing w:val="0"/>
                <w:lang w:val="fr-FR" w:eastAsia="fr-FR"/>
              </w:rPr>
            </w:pPr>
            <w:r w:rsidRPr="00481F96">
              <w:rPr>
                <w:b/>
                <w:bCs/>
                <w:color w:val="FFFFFF"/>
                <w:spacing w:val="0"/>
                <w:lang w:val="fr-FR" w:eastAsia="fr-FR"/>
              </w:rPr>
              <w:t>2017</w:t>
            </w:r>
          </w:p>
        </w:tc>
        <w:tc>
          <w:tcPr>
            <w:tcW w:w="720" w:type="dxa"/>
            <w:tcBorders>
              <w:top w:val="single" w:sz="4" w:space="0" w:color="F4B084"/>
              <w:left w:val="nil"/>
              <w:bottom w:val="single" w:sz="4" w:space="0" w:color="F4B084"/>
              <w:right w:val="nil"/>
            </w:tcBorders>
            <w:shd w:val="clear" w:color="ED7D31" w:fill="ED7D31"/>
            <w:noWrap/>
            <w:vAlign w:val="bottom"/>
            <w:hideMark/>
          </w:tcPr>
          <w:p w14:paraId="539CF09B" w14:textId="77777777" w:rsidR="000D598D" w:rsidRPr="00481F96" w:rsidRDefault="000D598D" w:rsidP="000D598D">
            <w:pPr>
              <w:jc w:val="left"/>
              <w:rPr>
                <w:b/>
                <w:bCs/>
                <w:color w:val="FFFFFF"/>
                <w:spacing w:val="0"/>
                <w:lang w:val="fr-FR" w:eastAsia="fr-FR"/>
              </w:rPr>
            </w:pPr>
            <w:r w:rsidRPr="00481F96">
              <w:rPr>
                <w:b/>
                <w:bCs/>
                <w:color w:val="FFFFFF"/>
                <w:spacing w:val="0"/>
                <w:lang w:val="fr-FR" w:eastAsia="fr-FR"/>
              </w:rPr>
              <w:t>2018</w:t>
            </w:r>
          </w:p>
        </w:tc>
        <w:tc>
          <w:tcPr>
            <w:tcW w:w="720" w:type="dxa"/>
            <w:tcBorders>
              <w:top w:val="single" w:sz="4" w:space="0" w:color="F4B084"/>
              <w:left w:val="nil"/>
              <w:bottom w:val="single" w:sz="4" w:space="0" w:color="F4B084"/>
              <w:right w:val="nil"/>
            </w:tcBorders>
            <w:shd w:val="clear" w:color="ED7D31" w:fill="ED7D31"/>
            <w:noWrap/>
            <w:vAlign w:val="bottom"/>
            <w:hideMark/>
          </w:tcPr>
          <w:p w14:paraId="46C74FC3" w14:textId="77777777" w:rsidR="000D598D" w:rsidRPr="00481F96" w:rsidRDefault="000D598D" w:rsidP="000D598D">
            <w:pPr>
              <w:jc w:val="left"/>
              <w:rPr>
                <w:b/>
                <w:bCs/>
                <w:color w:val="FFFFFF"/>
                <w:spacing w:val="0"/>
                <w:lang w:val="fr-FR" w:eastAsia="fr-FR"/>
              </w:rPr>
            </w:pPr>
            <w:r w:rsidRPr="00481F96">
              <w:rPr>
                <w:b/>
                <w:bCs/>
                <w:color w:val="FFFFFF"/>
                <w:spacing w:val="0"/>
                <w:lang w:val="fr-FR" w:eastAsia="fr-FR"/>
              </w:rPr>
              <w:t>2019</w:t>
            </w:r>
          </w:p>
        </w:tc>
        <w:tc>
          <w:tcPr>
            <w:tcW w:w="720" w:type="dxa"/>
            <w:tcBorders>
              <w:top w:val="single" w:sz="4" w:space="0" w:color="F4B084"/>
              <w:left w:val="nil"/>
              <w:bottom w:val="single" w:sz="4" w:space="0" w:color="F4B084"/>
              <w:right w:val="nil"/>
            </w:tcBorders>
            <w:shd w:val="clear" w:color="ED7D31" w:fill="ED7D31"/>
            <w:noWrap/>
            <w:vAlign w:val="bottom"/>
            <w:hideMark/>
          </w:tcPr>
          <w:p w14:paraId="674BC36E" w14:textId="77777777" w:rsidR="000D598D" w:rsidRPr="00481F96" w:rsidRDefault="000D598D" w:rsidP="000D598D">
            <w:pPr>
              <w:jc w:val="left"/>
              <w:rPr>
                <w:b/>
                <w:bCs/>
                <w:color w:val="FFFFFF"/>
                <w:spacing w:val="0"/>
                <w:lang w:val="fr-FR" w:eastAsia="fr-FR"/>
              </w:rPr>
            </w:pPr>
            <w:r w:rsidRPr="00481F96">
              <w:rPr>
                <w:b/>
                <w:bCs/>
                <w:color w:val="FFFFFF"/>
                <w:spacing w:val="0"/>
                <w:lang w:val="fr-FR" w:eastAsia="fr-FR"/>
              </w:rPr>
              <w:t>2020</w:t>
            </w:r>
          </w:p>
        </w:tc>
        <w:tc>
          <w:tcPr>
            <w:tcW w:w="720" w:type="dxa"/>
            <w:tcBorders>
              <w:top w:val="single" w:sz="4" w:space="0" w:color="F4B084"/>
              <w:left w:val="nil"/>
              <w:bottom w:val="single" w:sz="4" w:space="0" w:color="F4B084"/>
              <w:right w:val="single" w:sz="4" w:space="0" w:color="F4B084"/>
            </w:tcBorders>
            <w:shd w:val="clear" w:color="ED7D31" w:fill="ED7D31"/>
            <w:noWrap/>
            <w:vAlign w:val="bottom"/>
            <w:hideMark/>
          </w:tcPr>
          <w:p w14:paraId="609539C3" w14:textId="77777777" w:rsidR="000D598D" w:rsidRPr="00481F96" w:rsidRDefault="000D598D" w:rsidP="000D598D">
            <w:pPr>
              <w:jc w:val="left"/>
              <w:rPr>
                <w:b/>
                <w:bCs/>
                <w:color w:val="FFFFFF"/>
                <w:spacing w:val="0"/>
                <w:lang w:val="fr-FR" w:eastAsia="fr-FR"/>
              </w:rPr>
            </w:pPr>
            <w:r w:rsidRPr="00481F96">
              <w:rPr>
                <w:b/>
                <w:bCs/>
                <w:color w:val="FFFFFF"/>
                <w:spacing w:val="0"/>
                <w:lang w:val="fr-FR" w:eastAsia="fr-FR"/>
              </w:rPr>
              <w:t>2021</w:t>
            </w:r>
          </w:p>
        </w:tc>
      </w:tr>
      <w:tr w:rsidR="000D598D" w:rsidRPr="00481F96" w14:paraId="66B5345F" w14:textId="77777777" w:rsidTr="00772511">
        <w:trPr>
          <w:trHeight w:val="300"/>
          <w:jc w:val="center"/>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4090A1EA" w14:textId="77777777" w:rsidR="000D598D" w:rsidRPr="00481F96" w:rsidRDefault="000D598D" w:rsidP="000D598D">
            <w:pPr>
              <w:jc w:val="left"/>
              <w:rPr>
                <w:color w:val="000000"/>
                <w:spacing w:val="0"/>
                <w:lang w:val="fr-FR" w:eastAsia="fr-FR"/>
              </w:rPr>
            </w:pPr>
            <w:r w:rsidRPr="00481F96">
              <w:rPr>
                <w:color w:val="000000"/>
                <w:spacing w:val="0"/>
                <w:lang w:val="fr-FR" w:eastAsia="fr-FR"/>
              </w:rPr>
              <w:t xml:space="preserve">IEC 60079-0 </w:t>
            </w:r>
          </w:p>
        </w:tc>
        <w:tc>
          <w:tcPr>
            <w:tcW w:w="720" w:type="dxa"/>
            <w:tcBorders>
              <w:top w:val="single" w:sz="4" w:space="0" w:color="F4B084"/>
              <w:left w:val="nil"/>
              <w:bottom w:val="single" w:sz="4" w:space="0" w:color="F4B084"/>
              <w:right w:val="nil"/>
            </w:tcBorders>
            <w:shd w:val="clear" w:color="FCE4D6" w:fill="FCE4D6"/>
            <w:noWrap/>
            <w:vAlign w:val="bottom"/>
            <w:hideMark/>
          </w:tcPr>
          <w:p w14:paraId="07A076B0" w14:textId="77777777" w:rsidR="000D598D" w:rsidRPr="00481F96" w:rsidRDefault="000D598D" w:rsidP="000D598D">
            <w:pPr>
              <w:jc w:val="center"/>
              <w:rPr>
                <w:color w:val="000000"/>
                <w:spacing w:val="0"/>
                <w:lang w:val="fr-FR" w:eastAsia="fr-FR"/>
              </w:rPr>
            </w:pPr>
            <w:r w:rsidRPr="00481F96">
              <w:rPr>
                <w:color w:val="000000"/>
                <w:spacing w:val="0"/>
                <w:lang w:val="fr-FR" w:eastAsia="fr-FR"/>
              </w:rPr>
              <w:t>341</w:t>
            </w:r>
          </w:p>
        </w:tc>
        <w:tc>
          <w:tcPr>
            <w:tcW w:w="720" w:type="dxa"/>
            <w:tcBorders>
              <w:top w:val="single" w:sz="4" w:space="0" w:color="F4B084"/>
              <w:left w:val="nil"/>
              <w:bottom w:val="single" w:sz="4" w:space="0" w:color="F4B084"/>
              <w:right w:val="nil"/>
            </w:tcBorders>
            <w:shd w:val="clear" w:color="FCE4D6" w:fill="FCE4D6"/>
            <w:noWrap/>
            <w:vAlign w:val="bottom"/>
            <w:hideMark/>
          </w:tcPr>
          <w:p w14:paraId="31F5E7E6" w14:textId="77777777" w:rsidR="000D598D" w:rsidRPr="00481F96" w:rsidRDefault="000D598D" w:rsidP="000D598D">
            <w:pPr>
              <w:jc w:val="center"/>
              <w:rPr>
                <w:color w:val="000000"/>
                <w:spacing w:val="0"/>
                <w:lang w:val="fr-FR" w:eastAsia="fr-FR"/>
              </w:rPr>
            </w:pPr>
            <w:r w:rsidRPr="00481F96">
              <w:rPr>
                <w:color w:val="000000"/>
                <w:spacing w:val="0"/>
                <w:lang w:val="fr-FR" w:eastAsia="fr-FR"/>
              </w:rPr>
              <w:t>327</w:t>
            </w:r>
          </w:p>
        </w:tc>
        <w:tc>
          <w:tcPr>
            <w:tcW w:w="720" w:type="dxa"/>
            <w:tcBorders>
              <w:top w:val="single" w:sz="4" w:space="0" w:color="F4B084"/>
              <w:left w:val="nil"/>
              <w:bottom w:val="single" w:sz="4" w:space="0" w:color="F4B084"/>
              <w:right w:val="nil"/>
            </w:tcBorders>
            <w:shd w:val="clear" w:color="FCE4D6" w:fill="FCE4D6"/>
            <w:noWrap/>
            <w:vAlign w:val="bottom"/>
            <w:hideMark/>
          </w:tcPr>
          <w:p w14:paraId="41CE319B" w14:textId="77777777" w:rsidR="000D598D" w:rsidRPr="00481F96" w:rsidRDefault="000D598D" w:rsidP="000D598D">
            <w:pPr>
              <w:jc w:val="center"/>
              <w:rPr>
                <w:color w:val="000000"/>
                <w:spacing w:val="0"/>
                <w:lang w:val="fr-FR" w:eastAsia="fr-FR"/>
              </w:rPr>
            </w:pPr>
            <w:r w:rsidRPr="00481F96">
              <w:rPr>
                <w:color w:val="000000"/>
                <w:spacing w:val="0"/>
                <w:lang w:val="fr-FR" w:eastAsia="fr-FR"/>
              </w:rPr>
              <w:t>390</w:t>
            </w:r>
          </w:p>
        </w:tc>
        <w:tc>
          <w:tcPr>
            <w:tcW w:w="720" w:type="dxa"/>
            <w:tcBorders>
              <w:top w:val="single" w:sz="4" w:space="0" w:color="F4B084"/>
              <w:left w:val="nil"/>
              <w:bottom w:val="single" w:sz="4" w:space="0" w:color="F4B084"/>
              <w:right w:val="nil"/>
            </w:tcBorders>
            <w:shd w:val="clear" w:color="FCE4D6" w:fill="FCE4D6"/>
            <w:noWrap/>
            <w:vAlign w:val="bottom"/>
            <w:hideMark/>
          </w:tcPr>
          <w:p w14:paraId="1E51D2FD" w14:textId="77777777" w:rsidR="000D598D" w:rsidRPr="00481F96" w:rsidRDefault="000D598D" w:rsidP="000D598D">
            <w:pPr>
              <w:jc w:val="center"/>
              <w:rPr>
                <w:color w:val="000000"/>
                <w:spacing w:val="0"/>
                <w:lang w:val="fr-FR" w:eastAsia="fr-FR"/>
              </w:rPr>
            </w:pPr>
            <w:r w:rsidRPr="00481F96">
              <w:rPr>
                <w:color w:val="000000"/>
                <w:spacing w:val="0"/>
                <w:lang w:val="fr-FR" w:eastAsia="fr-FR"/>
              </w:rPr>
              <w:t>351</w:t>
            </w:r>
          </w:p>
        </w:tc>
        <w:tc>
          <w:tcPr>
            <w:tcW w:w="720" w:type="dxa"/>
            <w:tcBorders>
              <w:top w:val="single" w:sz="4" w:space="0" w:color="F4B084"/>
              <w:left w:val="nil"/>
              <w:bottom w:val="single" w:sz="4" w:space="0" w:color="F4B084"/>
              <w:right w:val="single" w:sz="4" w:space="0" w:color="F4B084"/>
            </w:tcBorders>
            <w:shd w:val="clear" w:color="FCE4D6" w:fill="FCE4D6"/>
            <w:noWrap/>
            <w:vAlign w:val="bottom"/>
            <w:hideMark/>
          </w:tcPr>
          <w:p w14:paraId="4417F8EB" w14:textId="77777777" w:rsidR="000D598D" w:rsidRPr="00481F96" w:rsidRDefault="000D598D" w:rsidP="000D598D">
            <w:pPr>
              <w:jc w:val="center"/>
              <w:rPr>
                <w:color w:val="000000"/>
                <w:spacing w:val="0"/>
                <w:lang w:val="fr-FR" w:eastAsia="fr-FR"/>
              </w:rPr>
            </w:pPr>
            <w:r w:rsidRPr="00481F96">
              <w:rPr>
                <w:color w:val="000000"/>
                <w:spacing w:val="0"/>
                <w:lang w:val="fr-FR" w:eastAsia="fr-FR"/>
              </w:rPr>
              <w:t>298</w:t>
            </w:r>
          </w:p>
        </w:tc>
      </w:tr>
      <w:tr w:rsidR="000D598D" w:rsidRPr="00481F96" w14:paraId="1FA3DE61" w14:textId="77777777" w:rsidTr="00772511">
        <w:trPr>
          <w:trHeight w:val="300"/>
          <w:jc w:val="center"/>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50A71B05" w14:textId="77777777" w:rsidR="000D598D" w:rsidRPr="00481F96" w:rsidRDefault="000D598D" w:rsidP="000D598D">
            <w:pPr>
              <w:jc w:val="left"/>
              <w:rPr>
                <w:color w:val="000000"/>
                <w:spacing w:val="0"/>
                <w:lang w:val="fr-FR" w:eastAsia="fr-FR"/>
              </w:rPr>
            </w:pPr>
            <w:r w:rsidRPr="00481F96">
              <w:rPr>
                <w:color w:val="000000"/>
                <w:spacing w:val="0"/>
                <w:lang w:val="fr-FR" w:eastAsia="fr-FR"/>
              </w:rPr>
              <w:t xml:space="preserve">IEC 60079-1 </w:t>
            </w:r>
          </w:p>
        </w:tc>
        <w:tc>
          <w:tcPr>
            <w:tcW w:w="720" w:type="dxa"/>
            <w:tcBorders>
              <w:top w:val="single" w:sz="4" w:space="0" w:color="F4B084"/>
              <w:left w:val="nil"/>
              <w:bottom w:val="single" w:sz="4" w:space="0" w:color="F4B084"/>
              <w:right w:val="nil"/>
            </w:tcBorders>
            <w:shd w:val="clear" w:color="auto" w:fill="auto"/>
            <w:noWrap/>
            <w:vAlign w:val="bottom"/>
            <w:hideMark/>
          </w:tcPr>
          <w:p w14:paraId="35C467FB" w14:textId="77777777" w:rsidR="000D598D" w:rsidRPr="00481F96" w:rsidRDefault="000D598D" w:rsidP="000D598D">
            <w:pPr>
              <w:jc w:val="center"/>
              <w:rPr>
                <w:color w:val="000000"/>
                <w:spacing w:val="0"/>
                <w:lang w:val="fr-FR" w:eastAsia="fr-FR"/>
              </w:rPr>
            </w:pPr>
            <w:r w:rsidRPr="00481F96">
              <w:rPr>
                <w:color w:val="000000"/>
                <w:spacing w:val="0"/>
                <w:lang w:val="fr-FR" w:eastAsia="fr-FR"/>
              </w:rPr>
              <w:t>153</w:t>
            </w:r>
          </w:p>
        </w:tc>
        <w:tc>
          <w:tcPr>
            <w:tcW w:w="720" w:type="dxa"/>
            <w:tcBorders>
              <w:top w:val="single" w:sz="4" w:space="0" w:color="F4B084"/>
              <w:left w:val="nil"/>
              <w:bottom w:val="single" w:sz="4" w:space="0" w:color="F4B084"/>
              <w:right w:val="nil"/>
            </w:tcBorders>
            <w:shd w:val="clear" w:color="auto" w:fill="auto"/>
            <w:noWrap/>
            <w:vAlign w:val="bottom"/>
            <w:hideMark/>
          </w:tcPr>
          <w:p w14:paraId="4AD5E7DE" w14:textId="77777777" w:rsidR="000D598D" w:rsidRPr="00481F96" w:rsidRDefault="000D598D" w:rsidP="000D598D">
            <w:pPr>
              <w:jc w:val="center"/>
              <w:rPr>
                <w:color w:val="000000"/>
                <w:spacing w:val="0"/>
                <w:lang w:val="fr-FR" w:eastAsia="fr-FR"/>
              </w:rPr>
            </w:pPr>
            <w:r w:rsidRPr="00481F96">
              <w:rPr>
                <w:color w:val="000000"/>
                <w:spacing w:val="0"/>
                <w:lang w:val="fr-FR" w:eastAsia="fr-FR"/>
              </w:rPr>
              <w:t>169</w:t>
            </w:r>
          </w:p>
        </w:tc>
        <w:tc>
          <w:tcPr>
            <w:tcW w:w="720" w:type="dxa"/>
            <w:tcBorders>
              <w:top w:val="single" w:sz="4" w:space="0" w:color="F4B084"/>
              <w:left w:val="nil"/>
              <w:bottom w:val="single" w:sz="4" w:space="0" w:color="F4B084"/>
              <w:right w:val="nil"/>
            </w:tcBorders>
            <w:shd w:val="clear" w:color="auto" w:fill="auto"/>
            <w:noWrap/>
            <w:vAlign w:val="bottom"/>
            <w:hideMark/>
          </w:tcPr>
          <w:p w14:paraId="0B2D07C5" w14:textId="77777777" w:rsidR="000D598D" w:rsidRPr="00481F96" w:rsidRDefault="000D598D" w:rsidP="000D598D">
            <w:pPr>
              <w:jc w:val="center"/>
              <w:rPr>
                <w:color w:val="000000"/>
                <w:spacing w:val="0"/>
                <w:lang w:val="fr-FR" w:eastAsia="fr-FR"/>
              </w:rPr>
            </w:pPr>
            <w:r w:rsidRPr="00481F96">
              <w:rPr>
                <w:color w:val="000000"/>
                <w:spacing w:val="0"/>
                <w:lang w:val="fr-FR" w:eastAsia="fr-FR"/>
              </w:rPr>
              <w:t>182</w:t>
            </w:r>
          </w:p>
        </w:tc>
        <w:tc>
          <w:tcPr>
            <w:tcW w:w="720" w:type="dxa"/>
            <w:tcBorders>
              <w:top w:val="single" w:sz="4" w:space="0" w:color="F4B084"/>
              <w:left w:val="nil"/>
              <w:bottom w:val="single" w:sz="4" w:space="0" w:color="F4B084"/>
              <w:right w:val="nil"/>
            </w:tcBorders>
            <w:shd w:val="clear" w:color="auto" w:fill="auto"/>
            <w:noWrap/>
            <w:vAlign w:val="bottom"/>
            <w:hideMark/>
          </w:tcPr>
          <w:p w14:paraId="598FB50E" w14:textId="77777777" w:rsidR="000D598D" w:rsidRPr="00481F96" w:rsidRDefault="000D598D" w:rsidP="000D598D">
            <w:pPr>
              <w:jc w:val="center"/>
              <w:rPr>
                <w:color w:val="000000"/>
                <w:spacing w:val="0"/>
                <w:lang w:val="fr-FR" w:eastAsia="fr-FR"/>
              </w:rPr>
            </w:pPr>
            <w:r w:rsidRPr="00481F96">
              <w:rPr>
                <w:color w:val="000000"/>
                <w:spacing w:val="0"/>
                <w:lang w:val="fr-FR" w:eastAsia="fr-FR"/>
              </w:rPr>
              <w:t>148</w:t>
            </w:r>
          </w:p>
        </w:tc>
        <w:tc>
          <w:tcPr>
            <w:tcW w:w="720" w:type="dxa"/>
            <w:tcBorders>
              <w:top w:val="single" w:sz="4" w:space="0" w:color="F4B084"/>
              <w:left w:val="nil"/>
              <w:bottom w:val="single" w:sz="4" w:space="0" w:color="F4B084"/>
              <w:right w:val="single" w:sz="4" w:space="0" w:color="F4B084"/>
            </w:tcBorders>
            <w:shd w:val="clear" w:color="auto" w:fill="auto"/>
            <w:noWrap/>
            <w:vAlign w:val="bottom"/>
            <w:hideMark/>
          </w:tcPr>
          <w:p w14:paraId="7921C588" w14:textId="77777777" w:rsidR="000D598D" w:rsidRPr="00481F96" w:rsidRDefault="000D598D" w:rsidP="000D598D">
            <w:pPr>
              <w:jc w:val="center"/>
              <w:rPr>
                <w:color w:val="000000"/>
                <w:spacing w:val="0"/>
                <w:lang w:val="fr-FR" w:eastAsia="fr-FR"/>
              </w:rPr>
            </w:pPr>
            <w:r w:rsidRPr="00481F96">
              <w:rPr>
                <w:color w:val="000000"/>
                <w:spacing w:val="0"/>
                <w:lang w:val="fr-FR" w:eastAsia="fr-FR"/>
              </w:rPr>
              <w:t>128</w:t>
            </w:r>
          </w:p>
        </w:tc>
      </w:tr>
      <w:tr w:rsidR="000D598D" w:rsidRPr="00481F96" w14:paraId="2819E753" w14:textId="77777777" w:rsidTr="00772511">
        <w:trPr>
          <w:trHeight w:val="300"/>
          <w:jc w:val="center"/>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6C96FF56" w14:textId="77777777" w:rsidR="000D598D" w:rsidRPr="00481F96" w:rsidRDefault="000D598D" w:rsidP="000D598D">
            <w:pPr>
              <w:jc w:val="left"/>
              <w:rPr>
                <w:color w:val="000000"/>
                <w:spacing w:val="0"/>
                <w:lang w:val="fr-FR" w:eastAsia="fr-FR"/>
              </w:rPr>
            </w:pPr>
            <w:r w:rsidRPr="00481F96">
              <w:rPr>
                <w:color w:val="000000"/>
                <w:spacing w:val="0"/>
                <w:lang w:val="fr-FR" w:eastAsia="fr-FR"/>
              </w:rPr>
              <w:t xml:space="preserve">IEC 60079-2 </w:t>
            </w:r>
          </w:p>
        </w:tc>
        <w:tc>
          <w:tcPr>
            <w:tcW w:w="720" w:type="dxa"/>
            <w:tcBorders>
              <w:top w:val="single" w:sz="4" w:space="0" w:color="F4B084"/>
              <w:left w:val="nil"/>
              <w:bottom w:val="single" w:sz="4" w:space="0" w:color="F4B084"/>
              <w:right w:val="nil"/>
            </w:tcBorders>
            <w:shd w:val="clear" w:color="FCE4D6" w:fill="FCE4D6"/>
            <w:noWrap/>
            <w:vAlign w:val="bottom"/>
            <w:hideMark/>
          </w:tcPr>
          <w:p w14:paraId="77CE66BF" w14:textId="77777777" w:rsidR="000D598D" w:rsidRPr="00481F96" w:rsidRDefault="000D598D" w:rsidP="000D598D">
            <w:pPr>
              <w:jc w:val="center"/>
              <w:rPr>
                <w:color w:val="000000"/>
                <w:spacing w:val="0"/>
                <w:lang w:val="fr-FR" w:eastAsia="fr-FR"/>
              </w:rPr>
            </w:pPr>
            <w:r w:rsidRPr="00481F96">
              <w:rPr>
                <w:color w:val="000000"/>
                <w:spacing w:val="0"/>
                <w:lang w:val="fr-FR" w:eastAsia="fr-FR"/>
              </w:rPr>
              <w:t>5</w:t>
            </w:r>
          </w:p>
        </w:tc>
        <w:tc>
          <w:tcPr>
            <w:tcW w:w="720" w:type="dxa"/>
            <w:tcBorders>
              <w:top w:val="single" w:sz="4" w:space="0" w:color="F4B084"/>
              <w:left w:val="nil"/>
              <w:bottom w:val="single" w:sz="4" w:space="0" w:color="F4B084"/>
              <w:right w:val="nil"/>
            </w:tcBorders>
            <w:shd w:val="clear" w:color="FCE4D6" w:fill="FCE4D6"/>
            <w:noWrap/>
            <w:vAlign w:val="bottom"/>
            <w:hideMark/>
          </w:tcPr>
          <w:p w14:paraId="4448ABCA" w14:textId="77777777" w:rsidR="000D598D" w:rsidRPr="00481F96" w:rsidRDefault="000D598D" w:rsidP="000D598D">
            <w:pPr>
              <w:jc w:val="center"/>
              <w:rPr>
                <w:color w:val="000000"/>
                <w:spacing w:val="0"/>
                <w:lang w:val="fr-FR" w:eastAsia="fr-FR"/>
              </w:rPr>
            </w:pPr>
            <w:r w:rsidRPr="00481F96">
              <w:rPr>
                <w:color w:val="000000"/>
                <w:spacing w:val="0"/>
                <w:lang w:val="fr-FR" w:eastAsia="fr-FR"/>
              </w:rPr>
              <w:t>4</w:t>
            </w:r>
          </w:p>
        </w:tc>
        <w:tc>
          <w:tcPr>
            <w:tcW w:w="720" w:type="dxa"/>
            <w:tcBorders>
              <w:top w:val="single" w:sz="4" w:space="0" w:color="F4B084"/>
              <w:left w:val="nil"/>
              <w:bottom w:val="single" w:sz="4" w:space="0" w:color="F4B084"/>
              <w:right w:val="nil"/>
            </w:tcBorders>
            <w:shd w:val="clear" w:color="FCE4D6" w:fill="FCE4D6"/>
            <w:noWrap/>
            <w:vAlign w:val="bottom"/>
            <w:hideMark/>
          </w:tcPr>
          <w:p w14:paraId="32F34EB5" w14:textId="77777777" w:rsidR="000D598D" w:rsidRPr="00481F96" w:rsidRDefault="000D598D" w:rsidP="000D598D">
            <w:pPr>
              <w:jc w:val="center"/>
              <w:rPr>
                <w:color w:val="000000"/>
                <w:spacing w:val="0"/>
                <w:lang w:val="fr-FR" w:eastAsia="fr-FR"/>
              </w:rPr>
            </w:pPr>
            <w:r w:rsidRPr="00481F96">
              <w:rPr>
                <w:color w:val="000000"/>
                <w:spacing w:val="0"/>
                <w:lang w:val="fr-FR" w:eastAsia="fr-FR"/>
              </w:rPr>
              <w:t>6</w:t>
            </w:r>
          </w:p>
        </w:tc>
        <w:tc>
          <w:tcPr>
            <w:tcW w:w="720" w:type="dxa"/>
            <w:tcBorders>
              <w:top w:val="single" w:sz="4" w:space="0" w:color="F4B084"/>
              <w:left w:val="nil"/>
              <w:bottom w:val="single" w:sz="4" w:space="0" w:color="F4B084"/>
              <w:right w:val="nil"/>
            </w:tcBorders>
            <w:shd w:val="clear" w:color="FCE4D6" w:fill="FCE4D6"/>
            <w:noWrap/>
            <w:vAlign w:val="bottom"/>
            <w:hideMark/>
          </w:tcPr>
          <w:p w14:paraId="3B1F45EE" w14:textId="77777777" w:rsidR="000D598D" w:rsidRPr="00481F96" w:rsidRDefault="000D598D" w:rsidP="000D598D">
            <w:pPr>
              <w:jc w:val="center"/>
              <w:rPr>
                <w:color w:val="000000"/>
                <w:spacing w:val="0"/>
                <w:lang w:val="fr-FR" w:eastAsia="fr-FR"/>
              </w:rPr>
            </w:pPr>
            <w:r w:rsidRPr="00481F96">
              <w:rPr>
                <w:color w:val="000000"/>
                <w:spacing w:val="0"/>
                <w:lang w:val="fr-FR" w:eastAsia="fr-FR"/>
              </w:rPr>
              <w:t>5</w:t>
            </w:r>
          </w:p>
        </w:tc>
        <w:tc>
          <w:tcPr>
            <w:tcW w:w="720" w:type="dxa"/>
            <w:tcBorders>
              <w:top w:val="single" w:sz="4" w:space="0" w:color="F4B084"/>
              <w:left w:val="nil"/>
              <w:bottom w:val="single" w:sz="4" w:space="0" w:color="F4B084"/>
              <w:right w:val="single" w:sz="4" w:space="0" w:color="F4B084"/>
            </w:tcBorders>
            <w:shd w:val="clear" w:color="FCE4D6" w:fill="FCE4D6"/>
            <w:noWrap/>
            <w:vAlign w:val="bottom"/>
            <w:hideMark/>
          </w:tcPr>
          <w:p w14:paraId="39CA7C93" w14:textId="77777777" w:rsidR="000D598D" w:rsidRPr="00481F96" w:rsidRDefault="000D598D" w:rsidP="000D598D">
            <w:pPr>
              <w:jc w:val="center"/>
              <w:rPr>
                <w:color w:val="000000"/>
                <w:spacing w:val="0"/>
                <w:lang w:val="fr-FR" w:eastAsia="fr-FR"/>
              </w:rPr>
            </w:pPr>
            <w:r w:rsidRPr="00481F96">
              <w:rPr>
                <w:color w:val="000000"/>
                <w:spacing w:val="0"/>
                <w:lang w:val="fr-FR" w:eastAsia="fr-FR"/>
              </w:rPr>
              <w:t>4</w:t>
            </w:r>
          </w:p>
        </w:tc>
      </w:tr>
      <w:tr w:rsidR="000D598D" w:rsidRPr="00481F96" w14:paraId="07706892" w14:textId="77777777" w:rsidTr="00772511">
        <w:trPr>
          <w:trHeight w:val="300"/>
          <w:jc w:val="center"/>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04CC1F6A" w14:textId="77777777" w:rsidR="000D598D" w:rsidRPr="00481F96" w:rsidRDefault="000D598D" w:rsidP="000D598D">
            <w:pPr>
              <w:jc w:val="left"/>
              <w:rPr>
                <w:color w:val="000000"/>
                <w:spacing w:val="0"/>
                <w:lang w:val="fr-FR" w:eastAsia="fr-FR"/>
              </w:rPr>
            </w:pPr>
            <w:r w:rsidRPr="00481F96">
              <w:rPr>
                <w:color w:val="000000"/>
                <w:spacing w:val="0"/>
                <w:lang w:val="fr-FR" w:eastAsia="fr-FR"/>
              </w:rPr>
              <w:t xml:space="preserve">IEC 60079-5 </w:t>
            </w:r>
          </w:p>
        </w:tc>
        <w:tc>
          <w:tcPr>
            <w:tcW w:w="720" w:type="dxa"/>
            <w:tcBorders>
              <w:top w:val="single" w:sz="4" w:space="0" w:color="F4B084"/>
              <w:left w:val="nil"/>
              <w:bottom w:val="single" w:sz="4" w:space="0" w:color="F4B084"/>
              <w:right w:val="nil"/>
            </w:tcBorders>
            <w:shd w:val="clear" w:color="auto" w:fill="auto"/>
            <w:noWrap/>
            <w:vAlign w:val="bottom"/>
            <w:hideMark/>
          </w:tcPr>
          <w:p w14:paraId="25DDEB31" w14:textId="77777777" w:rsidR="000D598D" w:rsidRPr="00481F96" w:rsidRDefault="000D598D" w:rsidP="000D598D">
            <w:pPr>
              <w:jc w:val="center"/>
              <w:rPr>
                <w:color w:val="000000"/>
                <w:spacing w:val="0"/>
                <w:lang w:val="fr-FR" w:eastAsia="fr-FR"/>
              </w:rPr>
            </w:pPr>
            <w:r w:rsidRPr="00481F96">
              <w:rPr>
                <w:color w:val="000000"/>
                <w:spacing w:val="0"/>
                <w:lang w:val="fr-FR" w:eastAsia="fr-FR"/>
              </w:rPr>
              <w:t>-</w:t>
            </w:r>
          </w:p>
        </w:tc>
        <w:tc>
          <w:tcPr>
            <w:tcW w:w="720" w:type="dxa"/>
            <w:tcBorders>
              <w:top w:val="single" w:sz="4" w:space="0" w:color="F4B084"/>
              <w:left w:val="nil"/>
              <w:bottom w:val="single" w:sz="4" w:space="0" w:color="F4B084"/>
              <w:right w:val="nil"/>
            </w:tcBorders>
            <w:shd w:val="clear" w:color="auto" w:fill="auto"/>
            <w:noWrap/>
            <w:vAlign w:val="bottom"/>
            <w:hideMark/>
          </w:tcPr>
          <w:p w14:paraId="4D948DCB" w14:textId="77777777" w:rsidR="000D598D" w:rsidRPr="00481F96" w:rsidRDefault="000D598D" w:rsidP="000D598D">
            <w:pPr>
              <w:jc w:val="center"/>
              <w:rPr>
                <w:color w:val="000000"/>
                <w:spacing w:val="0"/>
                <w:lang w:val="fr-FR" w:eastAsia="fr-FR"/>
              </w:rPr>
            </w:pPr>
            <w:r w:rsidRPr="00481F96">
              <w:rPr>
                <w:color w:val="000000"/>
                <w:spacing w:val="0"/>
                <w:lang w:val="fr-FR" w:eastAsia="fr-FR"/>
              </w:rPr>
              <w:t>-</w:t>
            </w:r>
          </w:p>
        </w:tc>
        <w:tc>
          <w:tcPr>
            <w:tcW w:w="720" w:type="dxa"/>
            <w:tcBorders>
              <w:top w:val="single" w:sz="4" w:space="0" w:color="F4B084"/>
              <w:left w:val="nil"/>
              <w:bottom w:val="single" w:sz="4" w:space="0" w:color="F4B084"/>
              <w:right w:val="nil"/>
            </w:tcBorders>
            <w:shd w:val="clear" w:color="auto" w:fill="auto"/>
            <w:noWrap/>
            <w:vAlign w:val="bottom"/>
            <w:hideMark/>
          </w:tcPr>
          <w:p w14:paraId="57107A2A" w14:textId="77777777" w:rsidR="000D598D" w:rsidRPr="00481F96" w:rsidRDefault="000D598D" w:rsidP="000D598D">
            <w:pPr>
              <w:jc w:val="center"/>
              <w:rPr>
                <w:color w:val="000000"/>
                <w:spacing w:val="0"/>
                <w:lang w:val="fr-FR" w:eastAsia="fr-FR"/>
              </w:rPr>
            </w:pPr>
            <w:r w:rsidRPr="00481F96">
              <w:rPr>
                <w:color w:val="000000"/>
                <w:spacing w:val="0"/>
                <w:lang w:val="fr-FR" w:eastAsia="fr-FR"/>
              </w:rPr>
              <w:t>-</w:t>
            </w:r>
          </w:p>
        </w:tc>
        <w:tc>
          <w:tcPr>
            <w:tcW w:w="720" w:type="dxa"/>
            <w:tcBorders>
              <w:top w:val="single" w:sz="4" w:space="0" w:color="F4B084"/>
              <w:left w:val="nil"/>
              <w:bottom w:val="single" w:sz="4" w:space="0" w:color="F4B084"/>
              <w:right w:val="nil"/>
            </w:tcBorders>
            <w:shd w:val="clear" w:color="auto" w:fill="auto"/>
            <w:noWrap/>
            <w:vAlign w:val="bottom"/>
            <w:hideMark/>
          </w:tcPr>
          <w:p w14:paraId="2E2B79CC" w14:textId="77777777" w:rsidR="000D598D" w:rsidRPr="00481F96" w:rsidRDefault="000D598D" w:rsidP="000D598D">
            <w:pPr>
              <w:jc w:val="center"/>
              <w:rPr>
                <w:color w:val="000000"/>
                <w:spacing w:val="0"/>
                <w:lang w:val="fr-FR" w:eastAsia="fr-FR"/>
              </w:rPr>
            </w:pPr>
            <w:r w:rsidRPr="00481F96">
              <w:rPr>
                <w:color w:val="000000"/>
                <w:spacing w:val="0"/>
                <w:lang w:val="fr-FR" w:eastAsia="fr-FR"/>
              </w:rPr>
              <w:t>1</w:t>
            </w:r>
          </w:p>
        </w:tc>
        <w:tc>
          <w:tcPr>
            <w:tcW w:w="720" w:type="dxa"/>
            <w:tcBorders>
              <w:top w:val="single" w:sz="4" w:space="0" w:color="F4B084"/>
              <w:left w:val="nil"/>
              <w:bottom w:val="single" w:sz="4" w:space="0" w:color="F4B084"/>
              <w:right w:val="nil"/>
            </w:tcBorders>
            <w:shd w:val="clear" w:color="auto" w:fill="auto"/>
            <w:noWrap/>
            <w:vAlign w:val="bottom"/>
            <w:hideMark/>
          </w:tcPr>
          <w:p w14:paraId="54EC4719" w14:textId="77777777" w:rsidR="000D598D" w:rsidRPr="00481F96" w:rsidRDefault="000D598D" w:rsidP="000D598D">
            <w:pPr>
              <w:jc w:val="center"/>
              <w:rPr>
                <w:color w:val="000000"/>
                <w:spacing w:val="0"/>
                <w:lang w:val="fr-FR" w:eastAsia="fr-FR"/>
              </w:rPr>
            </w:pPr>
            <w:r w:rsidRPr="00481F96">
              <w:rPr>
                <w:color w:val="000000"/>
                <w:spacing w:val="0"/>
                <w:lang w:val="fr-FR" w:eastAsia="fr-FR"/>
              </w:rPr>
              <w:t>-</w:t>
            </w:r>
          </w:p>
        </w:tc>
      </w:tr>
      <w:tr w:rsidR="000D598D" w:rsidRPr="00481F96" w14:paraId="1D242884" w14:textId="77777777" w:rsidTr="00772511">
        <w:trPr>
          <w:trHeight w:val="300"/>
          <w:jc w:val="center"/>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7E685E62" w14:textId="77777777" w:rsidR="000D598D" w:rsidRPr="00481F96" w:rsidRDefault="000D598D" w:rsidP="000D598D">
            <w:pPr>
              <w:jc w:val="left"/>
              <w:rPr>
                <w:color w:val="000000"/>
                <w:spacing w:val="0"/>
                <w:lang w:val="fr-FR" w:eastAsia="fr-FR"/>
              </w:rPr>
            </w:pPr>
            <w:r w:rsidRPr="00481F96">
              <w:rPr>
                <w:color w:val="000000"/>
                <w:spacing w:val="0"/>
                <w:lang w:val="fr-FR" w:eastAsia="fr-FR"/>
              </w:rPr>
              <w:t xml:space="preserve">IEC 60079-6 </w:t>
            </w:r>
          </w:p>
        </w:tc>
        <w:tc>
          <w:tcPr>
            <w:tcW w:w="720" w:type="dxa"/>
            <w:tcBorders>
              <w:top w:val="single" w:sz="4" w:space="0" w:color="F4B084"/>
              <w:left w:val="nil"/>
              <w:bottom w:val="single" w:sz="4" w:space="0" w:color="F4B084"/>
              <w:right w:val="nil"/>
            </w:tcBorders>
            <w:shd w:val="clear" w:color="FCE4D6" w:fill="FCE4D6"/>
            <w:noWrap/>
            <w:vAlign w:val="bottom"/>
            <w:hideMark/>
          </w:tcPr>
          <w:p w14:paraId="04F9E265" w14:textId="77777777" w:rsidR="000D598D" w:rsidRPr="00481F96" w:rsidRDefault="000D598D" w:rsidP="000D598D">
            <w:pPr>
              <w:jc w:val="center"/>
              <w:rPr>
                <w:color w:val="000000"/>
                <w:spacing w:val="0"/>
                <w:lang w:val="fr-FR" w:eastAsia="fr-FR"/>
              </w:rPr>
            </w:pPr>
            <w:r w:rsidRPr="00481F96">
              <w:rPr>
                <w:color w:val="000000"/>
                <w:spacing w:val="0"/>
                <w:lang w:val="fr-FR" w:eastAsia="fr-FR"/>
              </w:rPr>
              <w:t>-</w:t>
            </w:r>
          </w:p>
        </w:tc>
        <w:tc>
          <w:tcPr>
            <w:tcW w:w="720" w:type="dxa"/>
            <w:tcBorders>
              <w:top w:val="single" w:sz="4" w:space="0" w:color="F4B084"/>
              <w:left w:val="nil"/>
              <w:bottom w:val="single" w:sz="4" w:space="0" w:color="F4B084"/>
              <w:right w:val="nil"/>
            </w:tcBorders>
            <w:shd w:val="clear" w:color="FCE4D6" w:fill="FCE4D6"/>
            <w:noWrap/>
            <w:vAlign w:val="bottom"/>
            <w:hideMark/>
          </w:tcPr>
          <w:p w14:paraId="016EFBDC" w14:textId="77777777" w:rsidR="000D598D" w:rsidRPr="00481F96" w:rsidRDefault="000D598D" w:rsidP="000D598D">
            <w:pPr>
              <w:jc w:val="center"/>
              <w:rPr>
                <w:color w:val="000000"/>
                <w:spacing w:val="0"/>
                <w:lang w:val="fr-FR" w:eastAsia="fr-FR"/>
              </w:rPr>
            </w:pPr>
            <w:r w:rsidRPr="00481F96">
              <w:rPr>
                <w:color w:val="000000"/>
                <w:spacing w:val="0"/>
                <w:lang w:val="fr-FR" w:eastAsia="fr-FR"/>
              </w:rPr>
              <w:t>-</w:t>
            </w:r>
          </w:p>
        </w:tc>
        <w:tc>
          <w:tcPr>
            <w:tcW w:w="720" w:type="dxa"/>
            <w:tcBorders>
              <w:top w:val="single" w:sz="4" w:space="0" w:color="F4B084"/>
              <w:left w:val="nil"/>
              <w:bottom w:val="single" w:sz="4" w:space="0" w:color="F4B084"/>
              <w:right w:val="nil"/>
            </w:tcBorders>
            <w:shd w:val="clear" w:color="FCE4D6" w:fill="FCE4D6"/>
            <w:noWrap/>
            <w:vAlign w:val="bottom"/>
            <w:hideMark/>
          </w:tcPr>
          <w:p w14:paraId="19C0DF1F" w14:textId="77777777" w:rsidR="000D598D" w:rsidRPr="00481F96" w:rsidRDefault="000D598D" w:rsidP="000D598D">
            <w:pPr>
              <w:jc w:val="center"/>
              <w:rPr>
                <w:color w:val="000000"/>
                <w:spacing w:val="0"/>
                <w:lang w:val="fr-FR" w:eastAsia="fr-FR"/>
              </w:rPr>
            </w:pPr>
            <w:r w:rsidRPr="00481F96">
              <w:rPr>
                <w:color w:val="000000"/>
                <w:spacing w:val="0"/>
                <w:lang w:val="fr-FR" w:eastAsia="fr-FR"/>
              </w:rPr>
              <w:t>2</w:t>
            </w:r>
          </w:p>
        </w:tc>
        <w:tc>
          <w:tcPr>
            <w:tcW w:w="720" w:type="dxa"/>
            <w:tcBorders>
              <w:top w:val="single" w:sz="4" w:space="0" w:color="F4B084"/>
              <w:left w:val="nil"/>
              <w:bottom w:val="single" w:sz="4" w:space="0" w:color="F4B084"/>
              <w:right w:val="nil"/>
            </w:tcBorders>
            <w:shd w:val="clear" w:color="FCE4D6" w:fill="FCE4D6"/>
            <w:noWrap/>
            <w:vAlign w:val="bottom"/>
            <w:hideMark/>
          </w:tcPr>
          <w:p w14:paraId="173C6495" w14:textId="77777777" w:rsidR="000D598D" w:rsidRPr="00481F96" w:rsidRDefault="000D598D" w:rsidP="000D598D">
            <w:pPr>
              <w:jc w:val="center"/>
              <w:rPr>
                <w:color w:val="000000"/>
                <w:spacing w:val="0"/>
                <w:lang w:val="fr-FR" w:eastAsia="fr-FR"/>
              </w:rPr>
            </w:pPr>
            <w:r w:rsidRPr="00481F96">
              <w:rPr>
                <w:color w:val="000000"/>
                <w:spacing w:val="0"/>
                <w:lang w:val="fr-FR" w:eastAsia="fr-FR"/>
              </w:rPr>
              <w:t>-</w:t>
            </w:r>
          </w:p>
        </w:tc>
        <w:tc>
          <w:tcPr>
            <w:tcW w:w="720" w:type="dxa"/>
            <w:tcBorders>
              <w:top w:val="single" w:sz="4" w:space="0" w:color="F4B084"/>
              <w:left w:val="nil"/>
              <w:bottom w:val="single" w:sz="4" w:space="0" w:color="F4B084"/>
              <w:right w:val="nil"/>
            </w:tcBorders>
            <w:shd w:val="clear" w:color="FCE4D6" w:fill="FCE4D6"/>
            <w:noWrap/>
            <w:vAlign w:val="bottom"/>
            <w:hideMark/>
          </w:tcPr>
          <w:p w14:paraId="02EB6F94" w14:textId="77777777" w:rsidR="000D598D" w:rsidRPr="00481F96" w:rsidRDefault="000D598D" w:rsidP="000D598D">
            <w:pPr>
              <w:jc w:val="center"/>
              <w:rPr>
                <w:color w:val="000000"/>
                <w:spacing w:val="0"/>
                <w:lang w:val="fr-FR" w:eastAsia="fr-FR"/>
              </w:rPr>
            </w:pPr>
            <w:r w:rsidRPr="00481F96">
              <w:rPr>
                <w:color w:val="000000"/>
                <w:spacing w:val="0"/>
                <w:lang w:val="fr-FR" w:eastAsia="fr-FR"/>
              </w:rPr>
              <w:t>-</w:t>
            </w:r>
          </w:p>
        </w:tc>
      </w:tr>
      <w:tr w:rsidR="000D598D" w:rsidRPr="00481F96" w14:paraId="683AC667" w14:textId="77777777" w:rsidTr="00772511">
        <w:trPr>
          <w:trHeight w:val="300"/>
          <w:jc w:val="center"/>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0F332471" w14:textId="77777777" w:rsidR="000D598D" w:rsidRPr="00481F96" w:rsidRDefault="000D598D" w:rsidP="000D598D">
            <w:pPr>
              <w:jc w:val="left"/>
              <w:rPr>
                <w:color w:val="000000"/>
                <w:spacing w:val="0"/>
                <w:lang w:val="fr-FR" w:eastAsia="fr-FR"/>
              </w:rPr>
            </w:pPr>
            <w:r w:rsidRPr="00481F96">
              <w:rPr>
                <w:color w:val="000000"/>
                <w:spacing w:val="0"/>
                <w:lang w:val="fr-FR" w:eastAsia="fr-FR"/>
              </w:rPr>
              <w:t>IEC 60079-7</w:t>
            </w:r>
          </w:p>
        </w:tc>
        <w:tc>
          <w:tcPr>
            <w:tcW w:w="720" w:type="dxa"/>
            <w:tcBorders>
              <w:top w:val="single" w:sz="4" w:space="0" w:color="F4B084"/>
              <w:left w:val="nil"/>
              <w:bottom w:val="single" w:sz="4" w:space="0" w:color="F4B084"/>
              <w:right w:val="nil"/>
            </w:tcBorders>
            <w:shd w:val="clear" w:color="auto" w:fill="auto"/>
            <w:noWrap/>
            <w:vAlign w:val="bottom"/>
            <w:hideMark/>
          </w:tcPr>
          <w:p w14:paraId="3809B2AB" w14:textId="77777777" w:rsidR="000D598D" w:rsidRPr="00481F96" w:rsidRDefault="000D598D" w:rsidP="000D598D">
            <w:pPr>
              <w:jc w:val="center"/>
              <w:rPr>
                <w:color w:val="000000"/>
                <w:spacing w:val="0"/>
                <w:lang w:val="fr-FR" w:eastAsia="fr-FR"/>
              </w:rPr>
            </w:pPr>
            <w:r w:rsidRPr="00481F96">
              <w:rPr>
                <w:color w:val="000000"/>
                <w:spacing w:val="0"/>
                <w:lang w:val="fr-FR" w:eastAsia="fr-FR"/>
              </w:rPr>
              <w:t>99</w:t>
            </w:r>
          </w:p>
        </w:tc>
        <w:tc>
          <w:tcPr>
            <w:tcW w:w="720" w:type="dxa"/>
            <w:tcBorders>
              <w:top w:val="single" w:sz="4" w:space="0" w:color="F4B084"/>
              <w:left w:val="nil"/>
              <w:bottom w:val="single" w:sz="4" w:space="0" w:color="F4B084"/>
              <w:right w:val="nil"/>
            </w:tcBorders>
            <w:shd w:val="clear" w:color="auto" w:fill="auto"/>
            <w:noWrap/>
            <w:vAlign w:val="bottom"/>
            <w:hideMark/>
          </w:tcPr>
          <w:p w14:paraId="6718215F" w14:textId="77777777" w:rsidR="000D598D" w:rsidRPr="00481F96" w:rsidRDefault="000D598D" w:rsidP="000D598D">
            <w:pPr>
              <w:jc w:val="center"/>
              <w:rPr>
                <w:color w:val="000000"/>
                <w:spacing w:val="0"/>
                <w:lang w:val="fr-FR" w:eastAsia="fr-FR"/>
              </w:rPr>
            </w:pPr>
            <w:r w:rsidRPr="00481F96">
              <w:rPr>
                <w:color w:val="000000"/>
                <w:spacing w:val="0"/>
                <w:lang w:val="fr-FR" w:eastAsia="fr-FR"/>
              </w:rPr>
              <w:t>113</w:t>
            </w:r>
          </w:p>
        </w:tc>
        <w:tc>
          <w:tcPr>
            <w:tcW w:w="720" w:type="dxa"/>
            <w:tcBorders>
              <w:top w:val="single" w:sz="4" w:space="0" w:color="F4B084"/>
              <w:left w:val="nil"/>
              <w:bottom w:val="single" w:sz="4" w:space="0" w:color="F4B084"/>
              <w:right w:val="nil"/>
            </w:tcBorders>
            <w:shd w:val="clear" w:color="auto" w:fill="auto"/>
            <w:noWrap/>
            <w:vAlign w:val="bottom"/>
            <w:hideMark/>
          </w:tcPr>
          <w:p w14:paraId="23C53A8A" w14:textId="77777777" w:rsidR="000D598D" w:rsidRPr="00481F96" w:rsidRDefault="000D598D" w:rsidP="000D598D">
            <w:pPr>
              <w:jc w:val="center"/>
              <w:rPr>
                <w:color w:val="000000"/>
                <w:spacing w:val="0"/>
                <w:lang w:val="fr-FR" w:eastAsia="fr-FR"/>
              </w:rPr>
            </w:pPr>
            <w:r w:rsidRPr="00481F96">
              <w:rPr>
                <w:color w:val="000000"/>
                <w:spacing w:val="0"/>
                <w:lang w:val="fr-FR" w:eastAsia="fr-FR"/>
              </w:rPr>
              <w:t>117</w:t>
            </w:r>
          </w:p>
        </w:tc>
        <w:tc>
          <w:tcPr>
            <w:tcW w:w="720" w:type="dxa"/>
            <w:tcBorders>
              <w:top w:val="single" w:sz="4" w:space="0" w:color="F4B084"/>
              <w:left w:val="nil"/>
              <w:bottom w:val="single" w:sz="4" w:space="0" w:color="F4B084"/>
              <w:right w:val="nil"/>
            </w:tcBorders>
            <w:shd w:val="clear" w:color="auto" w:fill="auto"/>
            <w:noWrap/>
            <w:vAlign w:val="bottom"/>
            <w:hideMark/>
          </w:tcPr>
          <w:p w14:paraId="606391BA" w14:textId="77777777" w:rsidR="000D598D" w:rsidRPr="00481F96" w:rsidRDefault="000D598D" w:rsidP="000D598D">
            <w:pPr>
              <w:jc w:val="center"/>
              <w:rPr>
                <w:color w:val="000000"/>
                <w:spacing w:val="0"/>
                <w:lang w:val="fr-FR" w:eastAsia="fr-FR"/>
              </w:rPr>
            </w:pPr>
            <w:r w:rsidRPr="00481F96">
              <w:rPr>
                <w:color w:val="000000"/>
                <w:spacing w:val="0"/>
                <w:lang w:val="fr-FR" w:eastAsia="fr-FR"/>
              </w:rPr>
              <w:t>103</w:t>
            </w:r>
          </w:p>
        </w:tc>
        <w:tc>
          <w:tcPr>
            <w:tcW w:w="720" w:type="dxa"/>
            <w:tcBorders>
              <w:top w:val="single" w:sz="4" w:space="0" w:color="F4B084"/>
              <w:left w:val="nil"/>
              <w:bottom w:val="single" w:sz="4" w:space="0" w:color="F4B084"/>
              <w:right w:val="single" w:sz="4" w:space="0" w:color="F4B084"/>
            </w:tcBorders>
            <w:shd w:val="clear" w:color="auto" w:fill="auto"/>
            <w:noWrap/>
            <w:vAlign w:val="bottom"/>
            <w:hideMark/>
          </w:tcPr>
          <w:p w14:paraId="66DA855A" w14:textId="77777777" w:rsidR="000D598D" w:rsidRPr="00481F96" w:rsidRDefault="000D598D" w:rsidP="000D598D">
            <w:pPr>
              <w:jc w:val="center"/>
              <w:rPr>
                <w:color w:val="000000"/>
                <w:spacing w:val="0"/>
                <w:lang w:val="fr-FR" w:eastAsia="fr-FR"/>
              </w:rPr>
            </w:pPr>
            <w:r w:rsidRPr="00481F96">
              <w:rPr>
                <w:color w:val="000000"/>
                <w:spacing w:val="0"/>
                <w:lang w:val="fr-FR" w:eastAsia="fr-FR"/>
              </w:rPr>
              <w:t>89</w:t>
            </w:r>
          </w:p>
        </w:tc>
      </w:tr>
      <w:tr w:rsidR="000D598D" w:rsidRPr="00481F96" w14:paraId="069F9B4A" w14:textId="77777777" w:rsidTr="00772511">
        <w:trPr>
          <w:trHeight w:val="300"/>
          <w:jc w:val="center"/>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31DA4F29" w14:textId="77777777" w:rsidR="000D598D" w:rsidRPr="00481F96" w:rsidRDefault="000D598D" w:rsidP="000D598D">
            <w:pPr>
              <w:jc w:val="left"/>
              <w:rPr>
                <w:color w:val="000000"/>
                <w:spacing w:val="0"/>
                <w:lang w:val="fr-FR" w:eastAsia="fr-FR"/>
              </w:rPr>
            </w:pPr>
            <w:r w:rsidRPr="00481F96">
              <w:rPr>
                <w:color w:val="000000"/>
                <w:spacing w:val="0"/>
                <w:lang w:val="fr-FR" w:eastAsia="fr-FR"/>
              </w:rPr>
              <w:t>IEC 60079-11</w:t>
            </w:r>
          </w:p>
        </w:tc>
        <w:tc>
          <w:tcPr>
            <w:tcW w:w="720" w:type="dxa"/>
            <w:tcBorders>
              <w:top w:val="single" w:sz="4" w:space="0" w:color="F4B084"/>
              <w:left w:val="nil"/>
              <w:bottom w:val="single" w:sz="4" w:space="0" w:color="F4B084"/>
              <w:right w:val="nil"/>
            </w:tcBorders>
            <w:shd w:val="clear" w:color="FCE4D6" w:fill="FCE4D6"/>
            <w:noWrap/>
            <w:vAlign w:val="bottom"/>
            <w:hideMark/>
          </w:tcPr>
          <w:p w14:paraId="1F1BA765" w14:textId="77777777" w:rsidR="000D598D" w:rsidRPr="00481F96" w:rsidRDefault="000D598D" w:rsidP="000D598D">
            <w:pPr>
              <w:jc w:val="center"/>
              <w:rPr>
                <w:color w:val="000000"/>
                <w:spacing w:val="0"/>
                <w:lang w:val="fr-FR" w:eastAsia="fr-FR"/>
              </w:rPr>
            </w:pPr>
            <w:r w:rsidRPr="00481F96">
              <w:rPr>
                <w:color w:val="000000"/>
                <w:spacing w:val="0"/>
                <w:lang w:val="fr-FR" w:eastAsia="fr-FR"/>
              </w:rPr>
              <w:t>126</w:t>
            </w:r>
          </w:p>
        </w:tc>
        <w:tc>
          <w:tcPr>
            <w:tcW w:w="720" w:type="dxa"/>
            <w:tcBorders>
              <w:top w:val="single" w:sz="4" w:space="0" w:color="F4B084"/>
              <w:left w:val="nil"/>
              <w:bottom w:val="single" w:sz="4" w:space="0" w:color="F4B084"/>
              <w:right w:val="nil"/>
            </w:tcBorders>
            <w:shd w:val="clear" w:color="FCE4D6" w:fill="FCE4D6"/>
            <w:noWrap/>
            <w:vAlign w:val="bottom"/>
            <w:hideMark/>
          </w:tcPr>
          <w:p w14:paraId="02F19CD2" w14:textId="77777777" w:rsidR="000D598D" w:rsidRPr="00481F96" w:rsidRDefault="000D598D" w:rsidP="000D598D">
            <w:pPr>
              <w:jc w:val="center"/>
              <w:rPr>
                <w:color w:val="000000"/>
                <w:spacing w:val="0"/>
                <w:lang w:val="fr-FR" w:eastAsia="fr-FR"/>
              </w:rPr>
            </w:pPr>
            <w:r w:rsidRPr="00481F96">
              <w:rPr>
                <w:color w:val="000000"/>
                <w:spacing w:val="0"/>
                <w:lang w:val="fr-FR" w:eastAsia="fr-FR"/>
              </w:rPr>
              <w:t>144</w:t>
            </w:r>
          </w:p>
        </w:tc>
        <w:tc>
          <w:tcPr>
            <w:tcW w:w="720" w:type="dxa"/>
            <w:tcBorders>
              <w:top w:val="single" w:sz="4" w:space="0" w:color="F4B084"/>
              <w:left w:val="nil"/>
              <w:bottom w:val="single" w:sz="4" w:space="0" w:color="F4B084"/>
              <w:right w:val="nil"/>
            </w:tcBorders>
            <w:shd w:val="clear" w:color="FCE4D6" w:fill="FCE4D6"/>
            <w:noWrap/>
            <w:vAlign w:val="bottom"/>
            <w:hideMark/>
          </w:tcPr>
          <w:p w14:paraId="0A19D093" w14:textId="77777777" w:rsidR="000D598D" w:rsidRPr="00481F96" w:rsidRDefault="000D598D" w:rsidP="000D598D">
            <w:pPr>
              <w:jc w:val="center"/>
              <w:rPr>
                <w:color w:val="000000"/>
                <w:spacing w:val="0"/>
                <w:lang w:val="fr-FR" w:eastAsia="fr-FR"/>
              </w:rPr>
            </w:pPr>
            <w:r w:rsidRPr="00481F96">
              <w:rPr>
                <w:color w:val="000000"/>
                <w:spacing w:val="0"/>
                <w:lang w:val="fr-FR" w:eastAsia="fr-FR"/>
              </w:rPr>
              <w:t>187</w:t>
            </w:r>
          </w:p>
        </w:tc>
        <w:tc>
          <w:tcPr>
            <w:tcW w:w="720" w:type="dxa"/>
            <w:tcBorders>
              <w:top w:val="single" w:sz="4" w:space="0" w:color="F4B084"/>
              <w:left w:val="nil"/>
              <w:bottom w:val="single" w:sz="4" w:space="0" w:color="F4B084"/>
              <w:right w:val="nil"/>
            </w:tcBorders>
            <w:shd w:val="clear" w:color="FCE4D6" w:fill="FCE4D6"/>
            <w:noWrap/>
            <w:vAlign w:val="bottom"/>
            <w:hideMark/>
          </w:tcPr>
          <w:p w14:paraId="1B63584C" w14:textId="77777777" w:rsidR="000D598D" w:rsidRPr="00481F96" w:rsidRDefault="000D598D" w:rsidP="000D598D">
            <w:pPr>
              <w:jc w:val="center"/>
              <w:rPr>
                <w:color w:val="000000"/>
                <w:spacing w:val="0"/>
                <w:lang w:val="fr-FR" w:eastAsia="fr-FR"/>
              </w:rPr>
            </w:pPr>
            <w:r w:rsidRPr="00481F96">
              <w:rPr>
                <w:color w:val="000000"/>
                <w:spacing w:val="0"/>
                <w:lang w:val="fr-FR" w:eastAsia="fr-FR"/>
              </w:rPr>
              <w:t>199</w:t>
            </w:r>
          </w:p>
        </w:tc>
        <w:tc>
          <w:tcPr>
            <w:tcW w:w="720" w:type="dxa"/>
            <w:tcBorders>
              <w:top w:val="single" w:sz="4" w:space="0" w:color="F4B084"/>
              <w:left w:val="nil"/>
              <w:bottom w:val="single" w:sz="4" w:space="0" w:color="F4B084"/>
              <w:right w:val="single" w:sz="4" w:space="0" w:color="F4B084"/>
            </w:tcBorders>
            <w:shd w:val="clear" w:color="FCE4D6" w:fill="FCE4D6"/>
            <w:noWrap/>
            <w:vAlign w:val="bottom"/>
            <w:hideMark/>
          </w:tcPr>
          <w:p w14:paraId="4D3F0B41" w14:textId="77777777" w:rsidR="000D598D" w:rsidRPr="00481F96" w:rsidRDefault="000D598D" w:rsidP="000D598D">
            <w:pPr>
              <w:jc w:val="center"/>
              <w:rPr>
                <w:color w:val="000000"/>
                <w:spacing w:val="0"/>
                <w:lang w:val="fr-FR" w:eastAsia="fr-FR"/>
              </w:rPr>
            </w:pPr>
            <w:r w:rsidRPr="00481F96">
              <w:rPr>
                <w:color w:val="000000"/>
                <w:spacing w:val="0"/>
                <w:lang w:val="fr-FR" w:eastAsia="fr-FR"/>
              </w:rPr>
              <w:t>142</w:t>
            </w:r>
          </w:p>
        </w:tc>
      </w:tr>
      <w:tr w:rsidR="000D598D" w:rsidRPr="00481F96" w14:paraId="4CA46C46" w14:textId="77777777" w:rsidTr="00772511">
        <w:trPr>
          <w:trHeight w:val="300"/>
          <w:jc w:val="center"/>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3415196F" w14:textId="77777777" w:rsidR="000D598D" w:rsidRPr="00481F96" w:rsidRDefault="000D598D" w:rsidP="000D598D">
            <w:pPr>
              <w:jc w:val="left"/>
              <w:rPr>
                <w:color w:val="000000"/>
                <w:spacing w:val="0"/>
                <w:lang w:val="fr-FR" w:eastAsia="fr-FR"/>
              </w:rPr>
            </w:pPr>
            <w:r w:rsidRPr="00481F96">
              <w:rPr>
                <w:color w:val="000000"/>
                <w:spacing w:val="0"/>
                <w:lang w:val="fr-FR" w:eastAsia="fr-FR"/>
              </w:rPr>
              <w:t>IEC 60079-15</w:t>
            </w:r>
          </w:p>
        </w:tc>
        <w:tc>
          <w:tcPr>
            <w:tcW w:w="720" w:type="dxa"/>
            <w:tcBorders>
              <w:top w:val="single" w:sz="4" w:space="0" w:color="F4B084"/>
              <w:left w:val="nil"/>
              <w:bottom w:val="single" w:sz="4" w:space="0" w:color="F4B084"/>
              <w:right w:val="nil"/>
            </w:tcBorders>
            <w:shd w:val="clear" w:color="auto" w:fill="auto"/>
            <w:noWrap/>
            <w:vAlign w:val="bottom"/>
            <w:hideMark/>
          </w:tcPr>
          <w:p w14:paraId="287D8FF7" w14:textId="77777777" w:rsidR="000D598D" w:rsidRPr="00481F96" w:rsidRDefault="000D598D" w:rsidP="000D598D">
            <w:pPr>
              <w:jc w:val="center"/>
              <w:rPr>
                <w:color w:val="000000"/>
                <w:spacing w:val="0"/>
                <w:lang w:val="fr-FR" w:eastAsia="fr-FR"/>
              </w:rPr>
            </w:pPr>
            <w:r w:rsidRPr="00481F96">
              <w:rPr>
                <w:color w:val="000000"/>
                <w:spacing w:val="0"/>
                <w:lang w:val="fr-FR" w:eastAsia="fr-FR"/>
              </w:rPr>
              <w:t>49</w:t>
            </w:r>
          </w:p>
        </w:tc>
        <w:tc>
          <w:tcPr>
            <w:tcW w:w="720" w:type="dxa"/>
            <w:tcBorders>
              <w:top w:val="single" w:sz="4" w:space="0" w:color="F4B084"/>
              <w:left w:val="nil"/>
              <w:bottom w:val="single" w:sz="4" w:space="0" w:color="F4B084"/>
              <w:right w:val="nil"/>
            </w:tcBorders>
            <w:shd w:val="clear" w:color="auto" w:fill="auto"/>
            <w:noWrap/>
            <w:vAlign w:val="bottom"/>
            <w:hideMark/>
          </w:tcPr>
          <w:p w14:paraId="7408CBFF" w14:textId="77777777" w:rsidR="000D598D" w:rsidRPr="00481F96" w:rsidRDefault="000D598D" w:rsidP="000D598D">
            <w:pPr>
              <w:jc w:val="center"/>
              <w:rPr>
                <w:color w:val="000000"/>
                <w:spacing w:val="0"/>
                <w:lang w:val="fr-FR" w:eastAsia="fr-FR"/>
              </w:rPr>
            </w:pPr>
            <w:r w:rsidRPr="00481F96">
              <w:rPr>
                <w:color w:val="000000"/>
                <w:spacing w:val="0"/>
                <w:lang w:val="fr-FR" w:eastAsia="fr-FR"/>
              </w:rPr>
              <w:t>39</w:t>
            </w:r>
          </w:p>
        </w:tc>
        <w:tc>
          <w:tcPr>
            <w:tcW w:w="720" w:type="dxa"/>
            <w:tcBorders>
              <w:top w:val="single" w:sz="4" w:space="0" w:color="F4B084"/>
              <w:left w:val="nil"/>
              <w:bottom w:val="single" w:sz="4" w:space="0" w:color="F4B084"/>
              <w:right w:val="nil"/>
            </w:tcBorders>
            <w:shd w:val="clear" w:color="auto" w:fill="auto"/>
            <w:noWrap/>
            <w:vAlign w:val="bottom"/>
            <w:hideMark/>
          </w:tcPr>
          <w:p w14:paraId="1086EA9A" w14:textId="77777777" w:rsidR="000D598D" w:rsidRPr="00481F96" w:rsidRDefault="000D598D" w:rsidP="000D598D">
            <w:pPr>
              <w:jc w:val="center"/>
              <w:rPr>
                <w:color w:val="000000"/>
                <w:spacing w:val="0"/>
                <w:lang w:val="fr-FR" w:eastAsia="fr-FR"/>
              </w:rPr>
            </w:pPr>
            <w:r w:rsidRPr="00481F96">
              <w:rPr>
                <w:color w:val="000000"/>
                <w:spacing w:val="0"/>
                <w:lang w:val="fr-FR" w:eastAsia="fr-FR"/>
              </w:rPr>
              <w:t>52</w:t>
            </w:r>
          </w:p>
        </w:tc>
        <w:tc>
          <w:tcPr>
            <w:tcW w:w="720" w:type="dxa"/>
            <w:tcBorders>
              <w:top w:val="single" w:sz="4" w:space="0" w:color="F4B084"/>
              <w:left w:val="nil"/>
              <w:bottom w:val="single" w:sz="4" w:space="0" w:color="F4B084"/>
              <w:right w:val="nil"/>
            </w:tcBorders>
            <w:shd w:val="clear" w:color="auto" w:fill="auto"/>
            <w:noWrap/>
            <w:vAlign w:val="bottom"/>
            <w:hideMark/>
          </w:tcPr>
          <w:p w14:paraId="22E2DE41" w14:textId="77777777" w:rsidR="000D598D" w:rsidRPr="00481F96" w:rsidRDefault="000D598D" w:rsidP="000D598D">
            <w:pPr>
              <w:jc w:val="center"/>
              <w:rPr>
                <w:color w:val="000000"/>
                <w:spacing w:val="0"/>
                <w:lang w:val="fr-FR" w:eastAsia="fr-FR"/>
              </w:rPr>
            </w:pPr>
            <w:r w:rsidRPr="00481F96">
              <w:rPr>
                <w:color w:val="000000"/>
                <w:spacing w:val="0"/>
                <w:lang w:val="fr-FR" w:eastAsia="fr-FR"/>
              </w:rPr>
              <w:t>36</w:t>
            </w:r>
          </w:p>
        </w:tc>
        <w:tc>
          <w:tcPr>
            <w:tcW w:w="720" w:type="dxa"/>
            <w:tcBorders>
              <w:top w:val="single" w:sz="4" w:space="0" w:color="F4B084"/>
              <w:left w:val="nil"/>
              <w:bottom w:val="single" w:sz="4" w:space="0" w:color="F4B084"/>
              <w:right w:val="nil"/>
            </w:tcBorders>
            <w:shd w:val="clear" w:color="auto" w:fill="auto"/>
            <w:noWrap/>
            <w:vAlign w:val="bottom"/>
            <w:hideMark/>
          </w:tcPr>
          <w:p w14:paraId="747521F3" w14:textId="77777777" w:rsidR="000D598D" w:rsidRPr="00481F96" w:rsidRDefault="000D598D" w:rsidP="000D598D">
            <w:pPr>
              <w:jc w:val="center"/>
              <w:rPr>
                <w:color w:val="000000"/>
                <w:spacing w:val="0"/>
                <w:lang w:val="fr-FR" w:eastAsia="fr-FR"/>
              </w:rPr>
            </w:pPr>
            <w:r w:rsidRPr="00481F96">
              <w:rPr>
                <w:color w:val="000000"/>
                <w:spacing w:val="0"/>
                <w:lang w:val="fr-FR" w:eastAsia="fr-FR"/>
              </w:rPr>
              <w:t>32</w:t>
            </w:r>
          </w:p>
        </w:tc>
      </w:tr>
      <w:tr w:rsidR="000D598D" w:rsidRPr="00481F96" w14:paraId="0EDB9ABB" w14:textId="77777777" w:rsidTr="00772511">
        <w:trPr>
          <w:trHeight w:val="300"/>
          <w:jc w:val="center"/>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5ADAA327" w14:textId="77777777" w:rsidR="000D598D" w:rsidRPr="00481F96" w:rsidRDefault="000D598D" w:rsidP="000D598D">
            <w:pPr>
              <w:jc w:val="left"/>
              <w:rPr>
                <w:color w:val="000000"/>
                <w:spacing w:val="0"/>
                <w:lang w:val="fr-FR" w:eastAsia="fr-FR"/>
              </w:rPr>
            </w:pPr>
            <w:r w:rsidRPr="00481F96">
              <w:rPr>
                <w:color w:val="000000"/>
                <w:spacing w:val="0"/>
                <w:lang w:val="fr-FR" w:eastAsia="fr-FR"/>
              </w:rPr>
              <w:lastRenderedPageBreak/>
              <w:t>IEC 60079-16</w:t>
            </w:r>
          </w:p>
        </w:tc>
        <w:tc>
          <w:tcPr>
            <w:tcW w:w="720" w:type="dxa"/>
            <w:tcBorders>
              <w:top w:val="single" w:sz="4" w:space="0" w:color="F4B084"/>
              <w:left w:val="nil"/>
              <w:bottom w:val="single" w:sz="4" w:space="0" w:color="F4B084"/>
              <w:right w:val="nil"/>
            </w:tcBorders>
            <w:shd w:val="clear" w:color="FCE4D6" w:fill="FCE4D6"/>
            <w:noWrap/>
            <w:vAlign w:val="bottom"/>
            <w:hideMark/>
          </w:tcPr>
          <w:p w14:paraId="10B1F453" w14:textId="77777777" w:rsidR="000D598D" w:rsidRPr="00481F96" w:rsidRDefault="000D598D" w:rsidP="000D598D">
            <w:pPr>
              <w:jc w:val="center"/>
              <w:rPr>
                <w:color w:val="000000"/>
                <w:spacing w:val="0"/>
                <w:lang w:val="fr-FR" w:eastAsia="fr-FR"/>
              </w:rPr>
            </w:pPr>
            <w:r w:rsidRPr="00481F96">
              <w:rPr>
                <w:color w:val="000000"/>
                <w:spacing w:val="0"/>
                <w:lang w:val="fr-FR" w:eastAsia="fr-FR"/>
              </w:rPr>
              <w:t>49</w:t>
            </w:r>
          </w:p>
        </w:tc>
        <w:tc>
          <w:tcPr>
            <w:tcW w:w="720" w:type="dxa"/>
            <w:tcBorders>
              <w:top w:val="single" w:sz="4" w:space="0" w:color="F4B084"/>
              <w:left w:val="nil"/>
              <w:bottom w:val="single" w:sz="4" w:space="0" w:color="F4B084"/>
              <w:right w:val="nil"/>
            </w:tcBorders>
            <w:shd w:val="clear" w:color="FCE4D6" w:fill="FCE4D6"/>
            <w:noWrap/>
            <w:vAlign w:val="bottom"/>
            <w:hideMark/>
          </w:tcPr>
          <w:p w14:paraId="15F6CFE0" w14:textId="77777777" w:rsidR="000D598D" w:rsidRPr="00481F96" w:rsidRDefault="000D598D" w:rsidP="000D598D">
            <w:pPr>
              <w:jc w:val="center"/>
              <w:rPr>
                <w:color w:val="000000"/>
                <w:spacing w:val="0"/>
                <w:lang w:val="fr-FR" w:eastAsia="fr-FR"/>
              </w:rPr>
            </w:pPr>
            <w:r w:rsidRPr="00481F96">
              <w:rPr>
                <w:color w:val="000000"/>
                <w:spacing w:val="0"/>
                <w:lang w:val="fr-FR" w:eastAsia="fr-FR"/>
              </w:rPr>
              <w:t>39</w:t>
            </w:r>
          </w:p>
        </w:tc>
        <w:tc>
          <w:tcPr>
            <w:tcW w:w="720" w:type="dxa"/>
            <w:tcBorders>
              <w:top w:val="single" w:sz="4" w:space="0" w:color="F4B084"/>
              <w:left w:val="nil"/>
              <w:bottom w:val="single" w:sz="4" w:space="0" w:color="F4B084"/>
              <w:right w:val="nil"/>
            </w:tcBorders>
            <w:shd w:val="clear" w:color="FCE4D6" w:fill="FCE4D6"/>
            <w:noWrap/>
            <w:vAlign w:val="bottom"/>
            <w:hideMark/>
          </w:tcPr>
          <w:p w14:paraId="38916EEF" w14:textId="77777777" w:rsidR="000D598D" w:rsidRPr="00481F96" w:rsidRDefault="000D598D" w:rsidP="000D598D">
            <w:pPr>
              <w:jc w:val="center"/>
              <w:rPr>
                <w:color w:val="000000"/>
                <w:spacing w:val="0"/>
                <w:lang w:val="fr-FR" w:eastAsia="fr-FR"/>
              </w:rPr>
            </w:pPr>
            <w:r w:rsidRPr="00481F96">
              <w:rPr>
                <w:color w:val="000000"/>
                <w:spacing w:val="0"/>
                <w:lang w:val="fr-FR" w:eastAsia="fr-FR"/>
              </w:rPr>
              <w:t>52</w:t>
            </w:r>
          </w:p>
        </w:tc>
        <w:tc>
          <w:tcPr>
            <w:tcW w:w="720" w:type="dxa"/>
            <w:tcBorders>
              <w:top w:val="single" w:sz="4" w:space="0" w:color="F4B084"/>
              <w:left w:val="nil"/>
              <w:bottom w:val="single" w:sz="4" w:space="0" w:color="F4B084"/>
              <w:right w:val="nil"/>
            </w:tcBorders>
            <w:shd w:val="clear" w:color="FCE4D6" w:fill="FCE4D6"/>
            <w:noWrap/>
            <w:vAlign w:val="bottom"/>
            <w:hideMark/>
          </w:tcPr>
          <w:p w14:paraId="3E59A742" w14:textId="77777777" w:rsidR="000D598D" w:rsidRPr="00481F96" w:rsidRDefault="000D598D" w:rsidP="000D598D">
            <w:pPr>
              <w:jc w:val="center"/>
              <w:rPr>
                <w:color w:val="000000"/>
                <w:spacing w:val="0"/>
                <w:lang w:val="fr-FR" w:eastAsia="fr-FR"/>
              </w:rPr>
            </w:pPr>
            <w:r w:rsidRPr="00481F96">
              <w:rPr>
                <w:color w:val="000000"/>
                <w:spacing w:val="0"/>
                <w:lang w:val="fr-FR" w:eastAsia="fr-FR"/>
              </w:rPr>
              <w:t>36</w:t>
            </w:r>
          </w:p>
        </w:tc>
        <w:tc>
          <w:tcPr>
            <w:tcW w:w="720" w:type="dxa"/>
            <w:tcBorders>
              <w:top w:val="single" w:sz="4" w:space="0" w:color="F4B084"/>
              <w:left w:val="nil"/>
              <w:bottom w:val="single" w:sz="4" w:space="0" w:color="F4B084"/>
              <w:right w:val="nil"/>
            </w:tcBorders>
            <w:shd w:val="clear" w:color="FCE4D6" w:fill="FCE4D6"/>
            <w:noWrap/>
            <w:vAlign w:val="bottom"/>
            <w:hideMark/>
          </w:tcPr>
          <w:p w14:paraId="1072600D" w14:textId="77777777" w:rsidR="000D598D" w:rsidRPr="00481F96" w:rsidRDefault="000D598D" w:rsidP="000D598D">
            <w:pPr>
              <w:jc w:val="center"/>
              <w:rPr>
                <w:color w:val="000000"/>
                <w:spacing w:val="0"/>
                <w:lang w:val="fr-FR" w:eastAsia="fr-FR"/>
              </w:rPr>
            </w:pPr>
            <w:r w:rsidRPr="00481F96">
              <w:rPr>
                <w:color w:val="000000"/>
                <w:spacing w:val="0"/>
                <w:lang w:val="fr-FR" w:eastAsia="fr-FR"/>
              </w:rPr>
              <w:t>32</w:t>
            </w:r>
          </w:p>
        </w:tc>
      </w:tr>
      <w:tr w:rsidR="000D598D" w:rsidRPr="00481F96" w14:paraId="6BA30198" w14:textId="77777777" w:rsidTr="00772511">
        <w:trPr>
          <w:trHeight w:val="300"/>
          <w:jc w:val="center"/>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19CBC0C4" w14:textId="77777777" w:rsidR="000D598D" w:rsidRPr="00481F96" w:rsidRDefault="000D598D" w:rsidP="000D598D">
            <w:pPr>
              <w:jc w:val="left"/>
              <w:rPr>
                <w:color w:val="000000"/>
                <w:spacing w:val="0"/>
                <w:lang w:val="fr-FR" w:eastAsia="fr-FR"/>
              </w:rPr>
            </w:pPr>
            <w:r w:rsidRPr="00481F96">
              <w:rPr>
                <w:color w:val="000000"/>
                <w:spacing w:val="0"/>
                <w:lang w:val="fr-FR" w:eastAsia="fr-FR"/>
              </w:rPr>
              <w:t>IEC 60079-18</w:t>
            </w:r>
          </w:p>
        </w:tc>
        <w:tc>
          <w:tcPr>
            <w:tcW w:w="720" w:type="dxa"/>
            <w:tcBorders>
              <w:top w:val="single" w:sz="4" w:space="0" w:color="F4B084"/>
              <w:left w:val="nil"/>
              <w:bottom w:val="single" w:sz="4" w:space="0" w:color="F4B084"/>
              <w:right w:val="nil"/>
            </w:tcBorders>
            <w:shd w:val="clear" w:color="auto" w:fill="auto"/>
            <w:noWrap/>
            <w:vAlign w:val="bottom"/>
            <w:hideMark/>
          </w:tcPr>
          <w:p w14:paraId="38AEE7F6" w14:textId="77777777" w:rsidR="000D598D" w:rsidRPr="00481F96" w:rsidRDefault="000D598D" w:rsidP="000D598D">
            <w:pPr>
              <w:jc w:val="center"/>
              <w:rPr>
                <w:color w:val="000000"/>
                <w:spacing w:val="0"/>
                <w:lang w:val="fr-FR" w:eastAsia="fr-FR"/>
              </w:rPr>
            </w:pPr>
            <w:r w:rsidRPr="00481F96">
              <w:rPr>
                <w:color w:val="000000"/>
                <w:spacing w:val="0"/>
                <w:lang w:val="fr-FR" w:eastAsia="fr-FR"/>
              </w:rPr>
              <w:t>47</w:t>
            </w:r>
          </w:p>
        </w:tc>
        <w:tc>
          <w:tcPr>
            <w:tcW w:w="720" w:type="dxa"/>
            <w:tcBorders>
              <w:top w:val="single" w:sz="4" w:space="0" w:color="F4B084"/>
              <w:left w:val="nil"/>
              <w:bottom w:val="single" w:sz="4" w:space="0" w:color="F4B084"/>
              <w:right w:val="nil"/>
            </w:tcBorders>
            <w:shd w:val="clear" w:color="auto" w:fill="auto"/>
            <w:noWrap/>
            <w:vAlign w:val="bottom"/>
            <w:hideMark/>
          </w:tcPr>
          <w:p w14:paraId="29058A28" w14:textId="77777777" w:rsidR="000D598D" w:rsidRPr="00481F96" w:rsidRDefault="000D598D" w:rsidP="000D598D">
            <w:pPr>
              <w:jc w:val="center"/>
              <w:rPr>
                <w:color w:val="000000"/>
                <w:spacing w:val="0"/>
                <w:lang w:val="fr-FR" w:eastAsia="fr-FR"/>
              </w:rPr>
            </w:pPr>
            <w:r w:rsidRPr="00481F96">
              <w:rPr>
                <w:color w:val="000000"/>
                <w:spacing w:val="0"/>
                <w:lang w:val="fr-FR" w:eastAsia="fr-FR"/>
              </w:rPr>
              <w:t>34</w:t>
            </w:r>
          </w:p>
        </w:tc>
        <w:tc>
          <w:tcPr>
            <w:tcW w:w="720" w:type="dxa"/>
            <w:tcBorders>
              <w:top w:val="single" w:sz="4" w:space="0" w:color="F4B084"/>
              <w:left w:val="nil"/>
              <w:bottom w:val="single" w:sz="4" w:space="0" w:color="F4B084"/>
              <w:right w:val="nil"/>
            </w:tcBorders>
            <w:shd w:val="clear" w:color="auto" w:fill="auto"/>
            <w:noWrap/>
            <w:vAlign w:val="bottom"/>
            <w:hideMark/>
          </w:tcPr>
          <w:p w14:paraId="5491E670" w14:textId="77777777" w:rsidR="000D598D" w:rsidRPr="00481F96" w:rsidRDefault="000D598D" w:rsidP="000D598D">
            <w:pPr>
              <w:jc w:val="center"/>
              <w:rPr>
                <w:color w:val="000000"/>
                <w:spacing w:val="0"/>
                <w:lang w:val="fr-FR" w:eastAsia="fr-FR"/>
              </w:rPr>
            </w:pPr>
            <w:r w:rsidRPr="00481F96">
              <w:rPr>
                <w:color w:val="000000"/>
                <w:spacing w:val="0"/>
                <w:lang w:val="fr-FR" w:eastAsia="fr-FR"/>
              </w:rPr>
              <w:t>37</w:t>
            </w:r>
          </w:p>
        </w:tc>
        <w:tc>
          <w:tcPr>
            <w:tcW w:w="720" w:type="dxa"/>
            <w:tcBorders>
              <w:top w:val="single" w:sz="4" w:space="0" w:color="F4B084"/>
              <w:left w:val="nil"/>
              <w:bottom w:val="single" w:sz="4" w:space="0" w:color="F4B084"/>
              <w:right w:val="nil"/>
            </w:tcBorders>
            <w:shd w:val="clear" w:color="auto" w:fill="auto"/>
            <w:noWrap/>
            <w:vAlign w:val="bottom"/>
            <w:hideMark/>
          </w:tcPr>
          <w:p w14:paraId="7C424295" w14:textId="77777777" w:rsidR="000D598D" w:rsidRPr="00481F96" w:rsidRDefault="000D598D" w:rsidP="000D598D">
            <w:pPr>
              <w:jc w:val="center"/>
              <w:rPr>
                <w:color w:val="000000"/>
                <w:spacing w:val="0"/>
                <w:lang w:val="fr-FR" w:eastAsia="fr-FR"/>
              </w:rPr>
            </w:pPr>
            <w:r w:rsidRPr="00481F96">
              <w:rPr>
                <w:color w:val="000000"/>
                <w:spacing w:val="0"/>
                <w:lang w:val="fr-FR" w:eastAsia="fr-FR"/>
              </w:rPr>
              <w:t>23</w:t>
            </w:r>
          </w:p>
        </w:tc>
        <w:tc>
          <w:tcPr>
            <w:tcW w:w="720" w:type="dxa"/>
            <w:tcBorders>
              <w:top w:val="single" w:sz="4" w:space="0" w:color="F4B084"/>
              <w:left w:val="nil"/>
              <w:bottom w:val="single" w:sz="4" w:space="0" w:color="F4B084"/>
              <w:right w:val="nil"/>
            </w:tcBorders>
            <w:shd w:val="clear" w:color="auto" w:fill="auto"/>
            <w:noWrap/>
            <w:vAlign w:val="bottom"/>
            <w:hideMark/>
          </w:tcPr>
          <w:p w14:paraId="15013D8D" w14:textId="77777777" w:rsidR="000D598D" w:rsidRPr="00481F96" w:rsidRDefault="000D598D" w:rsidP="000D598D">
            <w:pPr>
              <w:jc w:val="center"/>
              <w:rPr>
                <w:color w:val="000000"/>
                <w:spacing w:val="0"/>
                <w:lang w:val="fr-FR" w:eastAsia="fr-FR"/>
              </w:rPr>
            </w:pPr>
            <w:r w:rsidRPr="00481F96">
              <w:rPr>
                <w:color w:val="000000"/>
                <w:spacing w:val="0"/>
                <w:lang w:val="fr-FR" w:eastAsia="fr-FR"/>
              </w:rPr>
              <w:t>23</w:t>
            </w:r>
          </w:p>
        </w:tc>
      </w:tr>
      <w:tr w:rsidR="000D598D" w:rsidRPr="00481F96" w14:paraId="3D5B49CB" w14:textId="77777777" w:rsidTr="00772511">
        <w:trPr>
          <w:trHeight w:val="300"/>
          <w:jc w:val="center"/>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678106F9" w14:textId="77777777" w:rsidR="000D598D" w:rsidRPr="00481F96" w:rsidRDefault="000D598D" w:rsidP="000D598D">
            <w:pPr>
              <w:jc w:val="left"/>
              <w:rPr>
                <w:color w:val="000000"/>
                <w:spacing w:val="0"/>
                <w:lang w:val="fr-FR" w:eastAsia="fr-FR"/>
              </w:rPr>
            </w:pPr>
            <w:r w:rsidRPr="00481F96">
              <w:rPr>
                <w:color w:val="000000"/>
                <w:spacing w:val="0"/>
                <w:lang w:val="fr-FR" w:eastAsia="fr-FR"/>
              </w:rPr>
              <w:t>IEC 60079-25</w:t>
            </w:r>
          </w:p>
        </w:tc>
        <w:tc>
          <w:tcPr>
            <w:tcW w:w="720" w:type="dxa"/>
            <w:tcBorders>
              <w:top w:val="single" w:sz="4" w:space="0" w:color="F4B084"/>
              <w:left w:val="nil"/>
              <w:bottom w:val="single" w:sz="4" w:space="0" w:color="F4B084"/>
              <w:right w:val="nil"/>
            </w:tcBorders>
            <w:shd w:val="clear" w:color="FCE4D6" w:fill="FCE4D6"/>
            <w:noWrap/>
            <w:vAlign w:val="bottom"/>
            <w:hideMark/>
          </w:tcPr>
          <w:p w14:paraId="5BF567E1" w14:textId="77777777" w:rsidR="000D598D" w:rsidRPr="00481F96" w:rsidRDefault="000D598D" w:rsidP="000D598D">
            <w:pPr>
              <w:jc w:val="center"/>
              <w:rPr>
                <w:color w:val="000000"/>
                <w:spacing w:val="0"/>
                <w:lang w:val="fr-FR" w:eastAsia="fr-FR"/>
              </w:rPr>
            </w:pPr>
            <w:r w:rsidRPr="00481F96">
              <w:rPr>
                <w:color w:val="000000"/>
                <w:spacing w:val="0"/>
                <w:lang w:val="fr-FR" w:eastAsia="fr-FR"/>
              </w:rPr>
              <w:t>-</w:t>
            </w:r>
          </w:p>
        </w:tc>
        <w:tc>
          <w:tcPr>
            <w:tcW w:w="720" w:type="dxa"/>
            <w:tcBorders>
              <w:top w:val="single" w:sz="4" w:space="0" w:color="F4B084"/>
              <w:left w:val="nil"/>
              <w:bottom w:val="single" w:sz="4" w:space="0" w:color="F4B084"/>
              <w:right w:val="nil"/>
            </w:tcBorders>
            <w:shd w:val="clear" w:color="FCE4D6" w:fill="FCE4D6"/>
            <w:noWrap/>
            <w:vAlign w:val="bottom"/>
            <w:hideMark/>
          </w:tcPr>
          <w:p w14:paraId="709F1261" w14:textId="77777777" w:rsidR="000D598D" w:rsidRPr="00481F96" w:rsidRDefault="000D598D" w:rsidP="000D598D">
            <w:pPr>
              <w:jc w:val="center"/>
              <w:rPr>
                <w:color w:val="000000"/>
                <w:spacing w:val="0"/>
                <w:lang w:val="fr-FR" w:eastAsia="fr-FR"/>
              </w:rPr>
            </w:pPr>
            <w:r w:rsidRPr="00481F96">
              <w:rPr>
                <w:color w:val="000000"/>
                <w:spacing w:val="0"/>
                <w:lang w:val="fr-FR" w:eastAsia="fr-FR"/>
              </w:rPr>
              <w:t>-</w:t>
            </w:r>
          </w:p>
        </w:tc>
        <w:tc>
          <w:tcPr>
            <w:tcW w:w="720" w:type="dxa"/>
            <w:tcBorders>
              <w:top w:val="single" w:sz="4" w:space="0" w:color="F4B084"/>
              <w:left w:val="nil"/>
              <w:bottom w:val="single" w:sz="4" w:space="0" w:color="F4B084"/>
              <w:right w:val="nil"/>
            </w:tcBorders>
            <w:shd w:val="clear" w:color="FCE4D6" w:fill="FCE4D6"/>
            <w:noWrap/>
            <w:vAlign w:val="bottom"/>
            <w:hideMark/>
          </w:tcPr>
          <w:p w14:paraId="219105CE" w14:textId="77777777" w:rsidR="000D598D" w:rsidRPr="00481F96" w:rsidRDefault="000D598D" w:rsidP="000D598D">
            <w:pPr>
              <w:jc w:val="center"/>
              <w:rPr>
                <w:color w:val="000000"/>
                <w:spacing w:val="0"/>
                <w:lang w:val="fr-FR" w:eastAsia="fr-FR"/>
              </w:rPr>
            </w:pPr>
            <w:r w:rsidRPr="00481F96">
              <w:rPr>
                <w:color w:val="000000"/>
                <w:spacing w:val="0"/>
                <w:lang w:val="fr-FR" w:eastAsia="fr-FR"/>
              </w:rPr>
              <w:t>-</w:t>
            </w:r>
          </w:p>
        </w:tc>
        <w:tc>
          <w:tcPr>
            <w:tcW w:w="720" w:type="dxa"/>
            <w:tcBorders>
              <w:top w:val="single" w:sz="4" w:space="0" w:color="F4B084"/>
              <w:left w:val="nil"/>
              <w:bottom w:val="single" w:sz="4" w:space="0" w:color="F4B084"/>
              <w:right w:val="nil"/>
            </w:tcBorders>
            <w:shd w:val="clear" w:color="FCE4D6" w:fill="FCE4D6"/>
            <w:noWrap/>
            <w:vAlign w:val="bottom"/>
            <w:hideMark/>
          </w:tcPr>
          <w:p w14:paraId="53987F56" w14:textId="77777777" w:rsidR="000D598D" w:rsidRPr="00481F96" w:rsidRDefault="000D598D" w:rsidP="000D598D">
            <w:pPr>
              <w:jc w:val="center"/>
              <w:rPr>
                <w:color w:val="000000"/>
                <w:spacing w:val="0"/>
                <w:lang w:val="fr-FR" w:eastAsia="fr-FR"/>
              </w:rPr>
            </w:pPr>
            <w:r w:rsidRPr="00481F96">
              <w:rPr>
                <w:color w:val="000000"/>
                <w:spacing w:val="0"/>
                <w:lang w:val="fr-FR" w:eastAsia="fr-FR"/>
              </w:rPr>
              <w:t>-</w:t>
            </w:r>
          </w:p>
        </w:tc>
        <w:tc>
          <w:tcPr>
            <w:tcW w:w="720" w:type="dxa"/>
            <w:tcBorders>
              <w:top w:val="single" w:sz="4" w:space="0" w:color="F4B084"/>
              <w:left w:val="nil"/>
              <w:bottom w:val="single" w:sz="4" w:space="0" w:color="F4B084"/>
              <w:right w:val="nil"/>
            </w:tcBorders>
            <w:shd w:val="clear" w:color="FCE4D6" w:fill="FCE4D6"/>
            <w:noWrap/>
            <w:vAlign w:val="bottom"/>
            <w:hideMark/>
          </w:tcPr>
          <w:p w14:paraId="1C59D55E" w14:textId="77777777" w:rsidR="000D598D" w:rsidRPr="00481F96" w:rsidRDefault="000D598D" w:rsidP="000D598D">
            <w:pPr>
              <w:jc w:val="center"/>
              <w:rPr>
                <w:color w:val="000000"/>
                <w:spacing w:val="0"/>
                <w:lang w:val="fr-FR" w:eastAsia="fr-FR"/>
              </w:rPr>
            </w:pPr>
            <w:r w:rsidRPr="00481F96">
              <w:rPr>
                <w:color w:val="000000"/>
                <w:spacing w:val="0"/>
                <w:lang w:val="fr-FR" w:eastAsia="fr-FR"/>
              </w:rPr>
              <w:t>-</w:t>
            </w:r>
          </w:p>
        </w:tc>
      </w:tr>
      <w:tr w:rsidR="000D598D" w:rsidRPr="00481F96" w14:paraId="77F8341C" w14:textId="77777777" w:rsidTr="00772511">
        <w:trPr>
          <w:trHeight w:val="300"/>
          <w:jc w:val="center"/>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722AD7FF" w14:textId="77777777" w:rsidR="000D598D" w:rsidRPr="00481F96" w:rsidRDefault="000D598D" w:rsidP="000D598D">
            <w:pPr>
              <w:jc w:val="left"/>
              <w:rPr>
                <w:color w:val="000000"/>
                <w:spacing w:val="0"/>
                <w:lang w:val="fr-FR" w:eastAsia="fr-FR"/>
              </w:rPr>
            </w:pPr>
            <w:r w:rsidRPr="00481F96">
              <w:rPr>
                <w:color w:val="000000"/>
                <w:spacing w:val="0"/>
                <w:lang w:val="fr-FR" w:eastAsia="fr-FR"/>
              </w:rPr>
              <w:t>IEC 60079-26</w:t>
            </w:r>
          </w:p>
        </w:tc>
        <w:tc>
          <w:tcPr>
            <w:tcW w:w="720" w:type="dxa"/>
            <w:tcBorders>
              <w:top w:val="single" w:sz="4" w:space="0" w:color="F4B084"/>
              <w:left w:val="nil"/>
              <w:bottom w:val="single" w:sz="4" w:space="0" w:color="F4B084"/>
              <w:right w:val="nil"/>
            </w:tcBorders>
            <w:shd w:val="clear" w:color="auto" w:fill="auto"/>
            <w:noWrap/>
            <w:vAlign w:val="bottom"/>
            <w:hideMark/>
          </w:tcPr>
          <w:p w14:paraId="70AD3703" w14:textId="77777777" w:rsidR="000D598D" w:rsidRPr="00481F96" w:rsidRDefault="000D598D" w:rsidP="000D598D">
            <w:pPr>
              <w:jc w:val="center"/>
              <w:rPr>
                <w:color w:val="000000"/>
                <w:spacing w:val="0"/>
                <w:lang w:val="fr-FR" w:eastAsia="fr-FR"/>
              </w:rPr>
            </w:pPr>
            <w:r w:rsidRPr="00481F96">
              <w:rPr>
                <w:color w:val="000000"/>
                <w:spacing w:val="0"/>
                <w:lang w:val="fr-FR" w:eastAsia="fr-FR"/>
              </w:rPr>
              <w:t>31</w:t>
            </w:r>
          </w:p>
        </w:tc>
        <w:tc>
          <w:tcPr>
            <w:tcW w:w="720" w:type="dxa"/>
            <w:tcBorders>
              <w:top w:val="single" w:sz="4" w:space="0" w:color="F4B084"/>
              <w:left w:val="nil"/>
              <w:bottom w:val="single" w:sz="4" w:space="0" w:color="F4B084"/>
              <w:right w:val="nil"/>
            </w:tcBorders>
            <w:shd w:val="clear" w:color="auto" w:fill="auto"/>
            <w:noWrap/>
            <w:vAlign w:val="bottom"/>
            <w:hideMark/>
          </w:tcPr>
          <w:p w14:paraId="40246527" w14:textId="77777777" w:rsidR="000D598D" w:rsidRPr="00481F96" w:rsidRDefault="000D598D" w:rsidP="000D598D">
            <w:pPr>
              <w:jc w:val="center"/>
              <w:rPr>
                <w:color w:val="000000"/>
                <w:spacing w:val="0"/>
                <w:lang w:val="fr-FR" w:eastAsia="fr-FR"/>
              </w:rPr>
            </w:pPr>
            <w:r w:rsidRPr="00481F96">
              <w:rPr>
                <w:color w:val="000000"/>
                <w:spacing w:val="0"/>
                <w:lang w:val="fr-FR" w:eastAsia="fr-FR"/>
              </w:rPr>
              <w:t>35</w:t>
            </w:r>
          </w:p>
        </w:tc>
        <w:tc>
          <w:tcPr>
            <w:tcW w:w="720" w:type="dxa"/>
            <w:tcBorders>
              <w:top w:val="single" w:sz="4" w:space="0" w:color="F4B084"/>
              <w:left w:val="nil"/>
              <w:bottom w:val="single" w:sz="4" w:space="0" w:color="F4B084"/>
              <w:right w:val="nil"/>
            </w:tcBorders>
            <w:shd w:val="clear" w:color="auto" w:fill="auto"/>
            <w:noWrap/>
            <w:vAlign w:val="bottom"/>
            <w:hideMark/>
          </w:tcPr>
          <w:p w14:paraId="4F4954C5" w14:textId="77777777" w:rsidR="000D598D" w:rsidRPr="00481F96" w:rsidRDefault="000D598D" w:rsidP="000D598D">
            <w:pPr>
              <w:jc w:val="center"/>
              <w:rPr>
                <w:color w:val="000000"/>
                <w:spacing w:val="0"/>
                <w:lang w:val="fr-FR" w:eastAsia="fr-FR"/>
              </w:rPr>
            </w:pPr>
            <w:r w:rsidRPr="00481F96">
              <w:rPr>
                <w:color w:val="000000"/>
                <w:spacing w:val="0"/>
                <w:lang w:val="fr-FR" w:eastAsia="fr-FR"/>
              </w:rPr>
              <w:t>31</w:t>
            </w:r>
          </w:p>
        </w:tc>
        <w:tc>
          <w:tcPr>
            <w:tcW w:w="720" w:type="dxa"/>
            <w:tcBorders>
              <w:top w:val="single" w:sz="4" w:space="0" w:color="F4B084"/>
              <w:left w:val="nil"/>
              <w:bottom w:val="single" w:sz="4" w:space="0" w:color="F4B084"/>
              <w:right w:val="nil"/>
            </w:tcBorders>
            <w:shd w:val="clear" w:color="auto" w:fill="auto"/>
            <w:noWrap/>
            <w:vAlign w:val="bottom"/>
            <w:hideMark/>
          </w:tcPr>
          <w:p w14:paraId="4B45EDF8" w14:textId="77777777" w:rsidR="000D598D" w:rsidRPr="00481F96" w:rsidRDefault="000D598D" w:rsidP="000D598D">
            <w:pPr>
              <w:jc w:val="center"/>
              <w:rPr>
                <w:color w:val="000000"/>
                <w:spacing w:val="0"/>
                <w:lang w:val="fr-FR" w:eastAsia="fr-FR"/>
              </w:rPr>
            </w:pPr>
            <w:r w:rsidRPr="00481F96">
              <w:rPr>
                <w:color w:val="000000"/>
                <w:spacing w:val="0"/>
                <w:lang w:val="fr-FR" w:eastAsia="fr-FR"/>
              </w:rPr>
              <w:t>44</w:t>
            </w:r>
          </w:p>
        </w:tc>
        <w:tc>
          <w:tcPr>
            <w:tcW w:w="720" w:type="dxa"/>
            <w:tcBorders>
              <w:top w:val="single" w:sz="4" w:space="0" w:color="F4B084"/>
              <w:left w:val="nil"/>
              <w:bottom w:val="single" w:sz="4" w:space="0" w:color="F4B084"/>
              <w:right w:val="nil"/>
            </w:tcBorders>
            <w:shd w:val="clear" w:color="auto" w:fill="auto"/>
            <w:noWrap/>
            <w:vAlign w:val="bottom"/>
            <w:hideMark/>
          </w:tcPr>
          <w:p w14:paraId="54C72C38" w14:textId="77777777" w:rsidR="000D598D" w:rsidRPr="00481F96" w:rsidRDefault="000D598D" w:rsidP="000D598D">
            <w:pPr>
              <w:jc w:val="center"/>
              <w:rPr>
                <w:color w:val="000000"/>
                <w:spacing w:val="0"/>
                <w:lang w:val="fr-FR" w:eastAsia="fr-FR"/>
              </w:rPr>
            </w:pPr>
            <w:r w:rsidRPr="00481F96">
              <w:rPr>
                <w:color w:val="000000"/>
                <w:spacing w:val="0"/>
                <w:lang w:val="fr-FR" w:eastAsia="fr-FR"/>
              </w:rPr>
              <w:t>28</w:t>
            </w:r>
          </w:p>
        </w:tc>
      </w:tr>
      <w:tr w:rsidR="000D598D" w:rsidRPr="00481F96" w14:paraId="72320065" w14:textId="77777777" w:rsidTr="00772511">
        <w:trPr>
          <w:trHeight w:val="300"/>
          <w:jc w:val="center"/>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07F4193A" w14:textId="77777777" w:rsidR="000D598D" w:rsidRPr="00481F96" w:rsidRDefault="000D598D" w:rsidP="000D598D">
            <w:pPr>
              <w:jc w:val="left"/>
              <w:rPr>
                <w:color w:val="000000"/>
                <w:spacing w:val="0"/>
                <w:lang w:val="fr-FR" w:eastAsia="fr-FR"/>
              </w:rPr>
            </w:pPr>
            <w:r w:rsidRPr="00481F96">
              <w:rPr>
                <w:color w:val="000000"/>
                <w:spacing w:val="0"/>
                <w:lang w:val="fr-FR" w:eastAsia="fr-FR"/>
              </w:rPr>
              <w:t>IEC 60079-27</w:t>
            </w:r>
          </w:p>
        </w:tc>
        <w:tc>
          <w:tcPr>
            <w:tcW w:w="720" w:type="dxa"/>
            <w:tcBorders>
              <w:top w:val="single" w:sz="4" w:space="0" w:color="F4B084"/>
              <w:left w:val="nil"/>
              <w:bottom w:val="single" w:sz="4" w:space="0" w:color="F4B084"/>
              <w:right w:val="nil"/>
            </w:tcBorders>
            <w:shd w:val="clear" w:color="FCE4D6" w:fill="FCE4D6"/>
            <w:noWrap/>
            <w:vAlign w:val="bottom"/>
            <w:hideMark/>
          </w:tcPr>
          <w:p w14:paraId="3A786DB5" w14:textId="77777777" w:rsidR="000D598D" w:rsidRPr="00481F96" w:rsidRDefault="000D598D" w:rsidP="000D598D">
            <w:pPr>
              <w:jc w:val="center"/>
              <w:rPr>
                <w:color w:val="000000"/>
                <w:spacing w:val="0"/>
                <w:lang w:val="fr-FR" w:eastAsia="fr-FR"/>
              </w:rPr>
            </w:pPr>
            <w:r w:rsidRPr="00481F96">
              <w:rPr>
                <w:color w:val="000000"/>
                <w:spacing w:val="0"/>
                <w:lang w:val="fr-FR" w:eastAsia="fr-FR"/>
              </w:rPr>
              <w:t>-</w:t>
            </w:r>
          </w:p>
        </w:tc>
        <w:tc>
          <w:tcPr>
            <w:tcW w:w="720" w:type="dxa"/>
            <w:tcBorders>
              <w:top w:val="single" w:sz="4" w:space="0" w:color="F4B084"/>
              <w:left w:val="nil"/>
              <w:bottom w:val="single" w:sz="4" w:space="0" w:color="F4B084"/>
              <w:right w:val="nil"/>
            </w:tcBorders>
            <w:shd w:val="clear" w:color="FCE4D6" w:fill="FCE4D6"/>
            <w:noWrap/>
            <w:vAlign w:val="bottom"/>
            <w:hideMark/>
          </w:tcPr>
          <w:p w14:paraId="391595F7" w14:textId="77777777" w:rsidR="000D598D" w:rsidRPr="00481F96" w:rsidRDefault="000D598D" w:rsidP="000D598D">
            <w:pPr>
              <w:jc w:val="center"/>
              <w:rPr>
                <w:color w:val="000000"/>
                <w:spacing w:val="0"/>
                <w:lang w:val="fr-FR" w:eastAsia="fr-FR"/>
              </w:rPr>
            </w:pPr>
            <w:r w:rsidRPr="00481F96">
              <w:rPr>
                <w:color w:val="000000"/>
                <w:spacing w:val="0"/>
                <w:lang w:val="fr-FR" w:eastAsia="fr-FR"/>
              </w:rPr>
              <w:t>-</w:t>
            </w:r>
          </w:p>
        </w:tc>
        <w:tc>
          <w:tcPr>
            <w:tcW w:w="720" w:type="dxa"/>
            <w:tcBorders>
              <w:top w:val="single" w:sz="4" w:space="0" w:color="F4B084"/>
              <w:left w:val="nil"/>
              <w:bottom w:val="single" w:sz="4" w:space="0" w:color="F4B084"/>
              <w:right w:val="nil"/>
            </w:tcBorders>
            <w:shd w:val="clear" w:color="FCE4D6" w:fill="FCE4D6"/>
            <w:noWrap/>
            <w:vAlign w:val="bottom"/>
            <w:hideMark/>
          </w:tcPr>
          <w:p w14:paraId="0C26FD13" w14:textId="77777777" w:rsidR="000D598D" w:rsidRPr="00481F96" w:rsidRDefault="000D598D" w:rsidP="000D598D">
            <w:pPr>
              <w:jc w:val="center"/>
              <w:rPr>
                <w:color w:val="000000"/>
                <w:spacing w:val="0"/>
                <w:lang w:val="fr-FR" w:eastAsia="fr-FR"/>
              </w:rPr>
            </w:pPr>
            <w:r w:rsidRPr="00481F96">
              <w:rPr>
                <w:color w:val="000000"/>
                <w:spacing w:val="0"/>
                <w:lang w:val="fr-FR" w:eastAsia="fr-FR"/>
              </w:rPr>
              <w:t>-</w:t>
            </w:r>
          </w:p>
        </w:tc>
        <w:tc>
          <w:tcPr>
            <w:tcW w:w="720" w:type="dxa"/>
            <w:tcBorders>
              <w:top w:val="single" w:sz="4" w:space="0" w:color="F4B084"/>
              <w:left w:val="nil"/>
              <w:bottom w:val="single" w:sz="4" w:space="0" w:color="F4B084"/>
              <w:right w:val="nil"/>
            </w:tcBorders>
            <w:shd w:val="clear" w:color="FCE4D6" w:fill="FCE4D6"/>
            <w:noWrap/>
            <w:vAlign w:val="bottom"/>
            <w:hideMark/>
          </w:tcPr>
          <w:p w14:paraId="4EC77B4C" w14:textId="77777777" w:rsidR="000D598D" w:rsidRPr="00481F96" w:rsidRDefault="000D598D" w:rsidP="000D598D">
            <w:pPr>
              <w:jc w:val="center"/>
              <w:rPr>
                <w:color w:val="000000"/>
                <w:spacing w:val="0"/>
                <w:lang w:val="fr-FR" w:eastAsia="fr-FR"/>
              </w:rPr>
            </w:pPr>
            <w:r w:rsidRPr="00481F96">
              <w:rPr>
                <w:color w:val="000000"/>
                <w:spacing w:val="0"/>
                <w:lang w:val="fr-FR" w:eastAsia="fr-FR"/>
              </w:rPr>
              <w:t>-</w:t>
            </w:r>
          </w:p>
        </w:tc>
        <w:tc>
          <w:tcPr>
            <w:tcW w:w="720" w:type="dxa"/>
            <w:tcBorders>
              <w:top w:val="single" w:sz="4" w:space="0" w:color="F4B084"/>
              <w:left w:val="nil"/>
              <w:bottom w:val="single" w:sz="4" w:space="0" w:color="F4B084"/>
              <w:right w:val="nil"/>
            </w:tcBorders>
            <w:shd w:val="clear" w:color="FCE4D6" w:fill="FCE4D6"/>
            <w:noWrap/>
            <w:vAlign w:val="bottom"/>
            <w:hideMark/>
          </w:tcPr>
          <w:p w14:paraId="55D1F1B1" w14:textId="77777777" w:rsidR="000D598D" w:rsidRPr="00481F96" w:rsidRDefault="000D598D" w:rsidP="000D598D">
            <w:pPr>
              <w:jc w:val="center"/>
              <w:rPr>
                <w:color w:val="000000"/>
                <w:spacing w:val="0"/>
                <w:lang w:val="fr-FR" w:eastAsia="fr-FR"/>
              </w:rPr>
            </w:pPr>
            <w:r w:rsidRPr="00481F96">
              <w:rPr>
                <w:color w:val="000000"/>
                <w:spacing w:val="0"/>
                <w:lang w:val="fr-FR" w:eastAsia="fr-FR"/>
              </w:rPr>
              <w:t>-</w:t>
            </w:r>
          </w:p>
        </w:tc>
      </w:tr>
      <w:tr w:rsidR="000D598D" w:rsidRPr="00481F96" w14:paraId="0DDDC7C1" w14:textId="77777777" w:rsidTr="00772511">
        <w:trPr>
          <w:trHeight w:val="300"/>
          <w:jc w:val="center"/>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03460E84" w14:textId="77777777" w:rsidR="000D598D" w:rsidRPr="00481F96" w:rsidRDefault="000D598D" w:rsidP="000D598D">
            <w:pPr>
              <w:jc w:val="left"/>
              <w:rPr>
                <w:color w:val="000000"/>
                <w:spacing w:val="0"/>
                <w:lang w:val="fr-FR" w:eastAsia="fr-FR"/>
              </w:rPr>
            </w:pPr>
            <w:r w:rsidRPr="00481F96">
              <w:rPr>
                <w:color w:val="000000"/>
                <w:spacing w:val="0"/>
                <w:lang w:val="fr-FR" w:eastAsia="fr-FR"/>
              </w:rPr>
              <w:t>IEC 60079-28</w:t>
            </w:r>
          </w:p>
        </w:tc>
        <w:tc>
          <w:tcPr>
            <w:tcW w:w="720" w:type="dxa"/>
            <w:tcBorders>
              <w:top w:val="single" w:sz="4" w:space="0" w:color="F4B084"/>
              <w:left w:val="nil"/>
              <w:bottom w:val="single" w:sz="4" w:space="0" w:color="F4B084"/>
              <w:right w:val="nil"/>
            </w:tcBorders>
            <w:shd w:val="clear" w:color="auto" w:fill="auto"/>
            <w:noWrap/>
            <w:vAlign w:val="bottom"/>
            <w:hideMark/>
          </w:tcPr>
          <w:p w14:paraId="31A7A01E" w14:textId="77777777" w:rsidR="000D598D" w:rsidRPr="00481F96" w:rsidRDefault="000D598D" w:rsidP="000D598D">
            <w:pPr>
              <w:jc w:val="center"/>
              <w:rPr>
                <w:color w:val="000000"/>
                <w:spacing w:val="0"/>
                <w:lang w:val="fr-FR" w:eastAsia="fr-FR"/>
              </w:rPr>
            </w:pPr>
            <w:r w:rsidRPr="00481F96">
              <w:rPr>
                <w:color w:val="000000"/>
                <w:spacing w:val="0"/>
                <w:lang w:val="fr-FR" w:eastAsia="fr-FR"/>
              </w:rPr>
              <w:t>41</w:t>
            </w:r>
          </w:p>
        </w:tc>
        <w:tc>
          <w:tcPr>
            <w:tcW w:w="720" w:type="dxa"/>
            <w:tcBorders>
              <w:top w:val="single" w:sz="4" w:space="0" w:color="F4B084"/>
              <w:left w:val="nil"/>
              <w:bottom w:val="single" w:sz="4" w:space="0" w:color="F4B084"/>
              <w:right w:val="nil"/>
            </w:tcBorders>
            <w:shd w:val="clear" w:color="auto" w:fill="auto"/>
            <w:noWrap/>
            <w:vAlign w:val="bottom"/>
            <w:hideMark/>
          </w:tcPr>
          <w:p w14:paraId="06B6614B" w14:textId="77777777" w:rsidR="000D598D" w:rsidRPr="00481F96" w:rsidRDefault="000D598D" w:rsidP="000D598D">
            <w:pPr>
              <w:jc w:val="center"/>
              <w:rPr>
                <w:color w:val="000000"/>
                <w:spacing w:val="0"/>
                <w:lang w:val="fr-FR" w:eastAsia="fr-FR"/>
              </w:rPr>
            </w:pPr>
            <w:r w:rsidRPr="00481F96">
              <w:rPr>
                <w:color w:val="000000"/>
                <w:spacing w:val="0"/>
                <w:lang w:val="fr-FR" w:eastAsia="fr-FR"/>
              </w:rPr>
              <w:t>29</w:t>
            </w:r>
          </w:p>
        </w:tc>
        <w:tc>
          <w:tcPr>
            <w:tcW w:w="720" w:type="dxa"/>
            <w:tcBorders>
              <w:top w:val="single" w:sz="4" w:space="0" w:color="F4B084"/>
              <w:left w:val="nil"/>
              <w:bottom w:val="single" w:sz="4" w:space="0" w:color="F4B084"/>
              <w:right w:val="nil"/>
            </w:tcBorders>
            <w:shd w:val="clear" w:color="auto" w:fill="auto"/>
            <w:noWrap/>
            <w:vAlign w:val="bottom"/>
            <w:hideMark/>
          </w:tcPr>
          <w:p w14:paraId="1DBF1BD1" w14:textId="77777777" w:rsidR="000D598D" w:rsidRPr="00481F96" w:rsidRDefault="000D598D" w:rsidP="000D598D">
            <w:pPr>
              <w:jc w:val="center"/>
              <w:rPr>
                <w:color w:val="000000"/>
                <w:spacing w:val="0"/>
                <w:lang w:val="fr-FR" w:eastAsia="fr-FR"/>
              </w:rPr>
            </w:pPr>
            <w:r w:rsidRPr="00481F96">
              <w:rPr>
                <w:color w:val="000000"/>
                <w:spacing w:val="0"/>
                <w:lang w:val="fr-FR" w:eastAsia="fr-FR"/>
              </w:rPr>
              <w:t>41</w:t>
            </w:r>
          </w:p>
        </w:tc>
        <w:tc>
          <w:tcPr>
            <w:tcW w:w="720" w:type="dxa"/>
            <w:tcBorders>
              <w:top w:val="single" w:sz="4" w:space="0" w:color="F4B084"/>
              <w:left w:val="nil"/>
              <w:bottom w:val="single" w:sz="4" w:space="0" w:color="F4B084"/>
              <w:right w:val="nil"/>
            </w:tcBorders>
            <w:shd w:val="clear" w:color="auto" w:fill="auto"/>
            <w:noWrap/>
            <w:vAlign w:val="bottom"/>
            <w:hideMark/>
          </w:tcPr>
          <w:p w14:paraId="479AE2CA" w14:textId="77777777" w:rsidR="000D598D" w:rsidRPr="00481F96" w:rsidRDefault="000D598D" w:rsidP="000D598D">
            <w:pPr>
              <w:jc w:val="center"/>
              <w:rPr>
                <w:color w:val="000000"/>
                <w:spacing w:val="0"/>
                <w:lang w:val="fr-FR" w:eastAsia="fr-FR"/>
              </w:rPr>
            </w:pPr>
            <w:r w:rsidRPr="00481F96">
              <w:rPr>
                <w:color w:val="000000"/>
                <w:spacing w:val="0"/>
                <w:lang w:val="fr-FR" w:eastAsia="fr-FR"/>
              </w:rPr>
              <w:t>20</w:t>
            </w:r>
          </w:p>
        </w:tc>
        <w:tc>
          <w:tcPr>
            <w:tcW w:w="720" w:type="dxa"/>
            <w:tcBorders>
              <w:top w:val="single" w:sz="4" w:space="0" w:color="F4B084"/>
              <w:left w:val="nil"/>
              <w:bottom w:val="single" w:sz="4" w:space="0" w:color="F4B084"/>
              <w:right w:val="single" w:sz="4" w:space="0" w:color="F4B084"/>
            </w:tcBorders>
            <w:shd w:val="clear" w:color="auto" w:fill="auto"/>
            <w:noWrap/>
            <w:vAlign w:val="bottom"/>
            <w:hideMark/>
          </w:tcPr>
          <w:p w14:paraId="1BFB2C43" w14:textId="77777777" w:rsidR="000D598D" w:rsidRPr="00481F96" w:rsidRDefault="000D598D" w:rsidP="000D598D">
            <w:pPr>
              <w:jc w:val="center"/>
              <w:rPr>
                <w:color w:val="000000"/>
                <w:spacing w:val="0"/>
                <w:lang w:val="fr-FR" w:eastAsia="fr-FR"/>
              </w:rPr>
            </w:pPr>
            <w:r w:rsidRPr="00481F96">
              <w:rPr>
                <w:color w:val="000000"/>
                <w:spacing w:val="0"/>
                <w:lang w:val="fr-FR" w:eastAsia="fr-FR"/>
              </w:rPr>
              <w:t>36</w:t>
            </w:r>
          </w:p>
        </w:tc>
      </w:tr>
      <w:tr w:rsidR="000D598D" w:rsidRPr="00481F96" w14:paraId="545B8E52" w14:textId="77777777" w:rsidTr="00772511">
        <w:trPr>
          <w:trHeight w:val="300"/>
          <w:jc w:val="center"/>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1045008C" w14:textId="77777777" w:rsidR="000D598D" w:rsidRPr="00481F96" w:rsidRDefault="000D598D" w:rsidP="000D598D">
            <w:pPr>
              <w:jc w:val="left"/>
              <w:rPr>
                <w:color w:val="000000"/>
                <w:spacing w:val="0"/>
                <w:lang w:val="fr-FR" w:eastAsia="fr-FR"/>
              </w:rPr>
            </w:pPr>
            <w:r w:rsidRPr="00481F96">
              <w:rPr>
                <w:color w:val="000000"/>
                <w:spacing w:val="0"/>
                <w:lang w:val="fr-FR" w:eastAsia="fr-FR"/>
              </w:rPr>
              <w:t>IEC 60079-29-1</w:t>
            </w:r>
          </w:p>
        </w:tc>
        <w:tc>
          <w:tcPr>
            <w:tcW w:w="720" w:type="dxa"/>
            <w:tcBorders>
              <w:top w:val="single" w:sz="4" w:space="0" w:color="F4B084"/>
              <w:left w:val="nil"/>
              <w:bottom w:val="single" w:sz="4" w:space="0" w:color="F4B084"/>
              <w:right w:val="nil"/>
            </w:tcBorders>
            <w:shd w:val="clear" w:color="FCE4D6" w:fill="FCE4D6"/>
            <w:noWrap/>
            <w:vAlign w:val="bottom"/>
            <w:hideMark/>
          </w:tcPr>
          <w:p w14:paraId="4232AEA3" w14:textId="77777777" w:rsidR="000D598D" w:rsidRPr="00481F96" w:rsidRDefault="000D598D" w:rsidP="000D598D">
            <w:pPr>
              <w:jc w:val="center"/>
              <w:rPr>
                <w:color w:val="000000"/>
                <w:spacing w:val="0"/>
                <w:lang w:val="fr-FR" w:eastAsia="fr-FR"/>
              </w:rPr>
            </w:pPr>
            <w:r w:rsidRPr="00481F96">
              <w:rPr>
                <w:color w:val="000000"/>
                <w:spacing w:val="0"/>
                <w:lang w:val="fr-FR" w:eastAsia="fr-FR"/>
              </w:rPr>
              <w:t>2</w:t>
            </w:r>
          </w:p>
        </w:tc>
        <w:tc>
          <w:tcPr>
            <w:tcW w:w="720" w:type="dxa"/>
            <w:tcBorders>
              <w:top w:val="single" w:sz="4" w:space="0" w:color="F4B084"/>
              <w:left w:val="nil"/>
              <w:bottom w:val="single" w:sz="4" w:space="0" w:color="F4B084"/>
              <w:right w:val="nil"/>
            </w:tcBorders>
            <w:shd w:val="clear" w:color="FCE4D6" w:fill="FCE4D6"/>
            <w:noWrap/>
            <w:vAlign w:val="bottom"/>
            <w:hideMark/>
          </w:tcPr>
          <w:p w14:paraId="2D626A66" w14:textId="77777777" w:rsidR="000D598D" w:rsidRPr="00481F96" w:rsidRDefault="000D598D" w:rsidP="000D598D">
            <w:pPr>
              <w:jc w:val="center"/>
              <w:rPr>
                <w:color w:val="000000"/>
                <w:spacing w:val="0"/>
                <w:lang w:val="fr-FR" w:eastAsia="fr-FR"/>
              </w:rPr>
            </w:pPr>
            <w:r w:rsidRPr="00481F96">
              <w:rPr>
                <w:color w:val="000000"/>
                <w:spacing w:val="0"/>
                <w:lang w:val="fr-FR" w:eastAsia="fr-FR"/>
              </w:rPr>
              <w:t>7</w:t>
            </w:r>
          </w:p>
        </w:tc>
        <w:tc>
          <w:tcPr>
            <w:tcW w:w="720" w:type="dxa"/>
            <w:tcBorders>
              <w:top w:val="single" w:sz="4" w:space="0" w:color="F4B084"/>
              <w:left w:val="nil"/>
              <w:bottom w:val="single" w:sz="4" w:space="0" w:color="F4B084"/>
              <w:right w:val="nil"/>
            </w:tcBorders>
            <w:shd w:val="clear" w:color="FCE4D6" w:fill="FCE4D6"/>
            <w:noWrap/>
            <w:vAlign w:val="bottom"/>
            <w:hideMark/>
          </w:tcPr>
          <w:p w14:paraId="339893F6" w14:textId="77777777" w:rsidR="000D598D" w:rsidRPr="00481F96" w:rsidRDefault="000D598D" w:rsidP="000D598D">
            <w:pPr>
              <w:jc w:val="center"/>
              <w:rPr>
                <w:color w:val="000000"/>
                <w:spacing w:val="0"/>
                <w:lang w:val="fr-FR" w:eastAsia="fr-FR"/>
              </w:rPr>
            </w:pPr>
            <w:r w:rsidRPr="00481F96">
              <w:rPr>
                <w:color w:val="000000"/>
                <w:spacing w:val="0"/>
                <w:lang w:val="fr-FR" w:eastAsia="fr-FR"/>
              </w:rPr>
              <w:t>8</w:t>
            </w:r>
          </w:p>
        </w:tc>
        <w:tc>
          <w:tcPr>
            <w:tcW w:w="720" w:type="dxa"/>
            <w:tcBorders>
              <w:top w:val="single" w:sz="4" w:space="0" w:color="F4B084"/>
              <w:left w:val="nil"/>
              <w:bottom w:val="single" w:sz="4" w:space="0" w:color="F4B084"/>
              <w:right w:val="nil"/>
            </w:tcBorders>
            <w:shd w:val="clear" w:color="FCE4D6" w:fill="FCE4D6"/>
            <w:noWrap/>
            <w:vAlign w:val="bottom"/>
            <w:hideMark/>
          </w:tcPr>
          <w:p w14:paraId="7F711416" w14:textId="77777777" w:rsidR="000D598D" w:rsidRPr="00481F96" w:rsidRDefault="000D598D" w:rsidP="000D598D">
            <w:pPr>
              <w:jc w:val="center"/>
              <w:rPr>
                <w:color w:val="000000"/>
                <w:spacing w:val="0"/>
                <w:lang w:val="fr-FR" w:eastAsia="fr-FR"/>
              </w:rPr>
            </w:pPr>
            <w:r w:rsidRPr="00481F96">
              <w:rPr>
                <w:color w:val="000000"/>
                <w:spacing w:val="0"/>
                <w:lang w:val="fr-FR" w:eastAsia="fr-FR"/>
              </w:rPr>
              <w:t>2</w:t>
            </w:r>
          </w:p>
        </w:tc>
        <w:tc>
          <w:tcPr>
            <w:tcW w:w="720" w:type="dxa"/>
            <w:tcBorders>
              <w:top w:val="single" w:sz="4" w:space="0" w:color="F4B084"/>
              <w:left w:val="nil"/>
              <w:bottom w:val="single" w:sz="4" w:space="0" w:color="F4B084"/>
              <w:right w:val="single" w:sz="4" w:space="0" w:color="F4B084"/>
            </w:tcBorders>
            <w:shd w:val="clear" w:color="FCE4D6" w:fill="FCE4D6"/>
            <w:noWrap/>
            <w:vAlign w:val="bottom"/>
            <w:hideMark/>
          </w:tcPr>
          <w:p w14:paraId="301C9A63" w14:textId="77777777" w:rsidR="000D598D" w:rsidRPr="00481F96" w:rsidRDefault="000D598D" w:rsidP="000D598D">
            <w:pPr>
              <w:jc w:val="center"/>
              <w:rPr>
                <w:color w:val="000000"/>
                <w:spacing w:val="0"/>
                <w:lang w:val="fr-FR" w:eastAsia="fr-FR"/>
              </w:rPr>
            </w:pPr>
            <w:r w:rsidRPr="00481F96">
              <w:rPr>
                <w:color w:val="000000"/>
                <w:spacing w:val="0"/>
                <w:lang w:val="fr-FR" w:eastAsia="fr-FR"/>
              </w:rPr>
              <w:t>2</w:t>
            </w:r>
          </w:p>
        </w:tc>
      </w:tr>
      <w:tr w:rsidR="000D598D" w:rsidRPr="00481F96" w14:paraId="3577654D" w14:textId="77777777" w:rsidTr="00772511">
        <w:trPr>
          <w:trHeight w:val="300"/>
          <w:jc w:val="center"/>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576FCF22" w14:textId="77777777" w:rsidR="000D598D" w:rsidRPr="00481F96" w:rsidRDefault="000D598D" w:rsidP="000D598D">
            <w:pPr>
              <w:jc w:val="left"/>
              <w:rPr>
                <w:color w:val="000000"/>
                <w:spacing w:val="0"/>
                <w:lang w:val="fr-FR" w:eastAsia="fr-FR"/>
              </w:rPr>
            </w:pPr>
            <w:r w:rsidRPr="00481F96">
              <w:rPr>
                <w:color w:val="000000"/>
                <w:spacing w:val="0"/>
                <w:lang w:val="fr-FR" w:eastAsia="fr-FR"/>
              </w:rPr>
              <w:t>IEC 60079-29-4</w:t>
            </w:r>
          </w:p>
        </w:tc>
        <w:tc>
          <w:tcPr>
            <w:tcW w:w="720" w:type="dxa"/>
            <w:tcBorders>
              <w:top w:val="single" w:sz="4" w:space="0" w:color="F4B084"/>
              <w:left w:val="nil"/>
              <w:bottom w:val="single" w:sz="4" w:space="0" w:color="F4B084"/>
              <w:right w:val="nil"/>
            </w:tcBorders>
            <w:shd w:val="clear" w:color="auto" w:fill="auto"/>
            <w:noWrap/>
            <w:vAlign w:val="bottom"/>
            <w:hideMark/>
          </w:tcPr>
          <w:p w14:paraId="776A220A" w14:textId="77777777" w:rsidR="000D598D" w:rsidRPr="00481F96" w:rsidRDefault="000D598D" w:rsidP="000D598D">
            <w:pPr>
              <w:jc w:val="center"/>
              <w:rPr>
                <w:color w:val="000000"/>
                <w:spacing w:val="0"/>
                <w:lang w:val="fr-FR" w:eastAsia="fr-FR"/>
              </w:rPr>
            </w:pPr>
            <w:r w:rsidRPr="00481F96">
              <w:rPr>
                <w:color w:val="000000"/>
                <w:spacing w:val="0"/>
                <w:lang w:val="fr-FR" w:eastAsia="fr-FR"/>
              </w:rPr>
              <w:t>2</w:t>
            </w:r>
          </w:p>
        </w:tc>
        <w:tc>
          <w:tcPr>
            <w:tcW w:w="720" w:type="dxa"/>
            <w:tcBorders>
              <w:top w:val="single" w:sz="4" w:space="0" w:color="F4B084"/>
              <w:left w:val="nil"/>
              <w:bottom w:val="single" w:sz="4" w:space="0" w:color="F4B084"/>
              <w:right w:val="nil"/>
            </w:tcBorders>
            <w:shd w:val="clear" w:color="auto" w:fill="auto"/>
            <w:noWrap/>
            <w:vAlign w:val="bottom"/>
            <w:hideMark/>
          </w:tcPr>
          <w:p w14:paraId="3DA8DFE8" w14:textId="77777777" w:rsidR="000D598D" w:rsidRPr="00481F96" w:rsidRDefault="000D598D" w:rsidP="000D598D">
            <w:pPr>
              <w:jc w:val="center"/>
              <w:rPr>
                <w:color w:val="000000"/>
                <w:spacing w:val="0"/>
                <w:lang w:val="fr-FR" w:eastAsia="fr-FR"/>
              </w:rPr>
            </w:pPr>
            <w:r w:rsidRPr="00481F96">
              <w:rPr>
                <w:color w:val="000000"/>
                <w:spacing w:val="0"/>
                <w:lang w:val="fr-FR" w:eastAsia="fr-FR"/>
              </w:rPr>
              <w:t>7</w:t>
            </w:r>
          </w:p>
        </w:tc>
        <w:tc>
          <w:tcPr>
            <w:tcW w:w="720" w:type="dxa"/>
            <w:tcBorders>
              <w:top w:val="single" w:sz="4" w:space="0" w:color="F4B084"/>
              <w:left w:val="nil"/>
              <w:bottom w:val="single" w:sz="4" w:space="0" w:color="F4B084"/>
              <w:right w:val="nil"/>
            </w:tcBorders>
            <w:shd w:val="clear" w:color="auto" w:fill="auto"/>
            <w:noWrap/>
            <w:vAlign w:val="bottom"/>
            <w:hideMark/>
          </w:tcPr>
          <w:p w14:paraId="12A28DF1" w14:textId="77777777" w:rsidR="000D598D" w:rsidRPr="00481F96" w:rsidRDefault="000D598D" w:rsidP="000D598D">
            <w:pPr>
              <w:jc w:val="center"/>
              <w:rPr>
                <w:color w:val="000000"/>
                <w:spacing w:val="0"/>
                <w:lang w:val="fr-FR" w:eastAsia="fr-FR"/>
              </w:rPr>
            </w:pPr>
            <w:r w:rsidRPr="00481F96">
              <w:rPr>
                <w:color w:val="000000"/>
                <w:spacing w:val="0"/>
                <w:lang w:val="fr-FR" w:eastAsia="fr-FR"/>
              </w:rPr>
              <w:t>8</w:t>
            </w:r>
          </w:p>
        </w:tc>
        <w:tc>
          <w:tcPr>
            <w:tcW w:w="720" w:type="dxa"/>
            <w:tcBorders>
              <w:top w:val="single" w:sz="4" w:space="0" w:color="F4B084"/>
              <w:left w:val="nil"/>
              <w:bottom w:val="single" w:sz="4" w:space="0" w:color="F4B084"/>
              <w:right w:val="nil"/>
            </w:tcBorders>
            <w:shd w:val="clear" w:color="auto" w:fill="auto"/>
            <w:noWrap/>
            <w:vAlign w:val="bottom"/>
            <w:hideMark/>
          </w:tcPr>
          <w:p w14:paraId="012C150C" w14:textId="77777777" w:rsidR="000D598D" w:rsidRPr="00481F96" w:rsidRDefault="000D598D" w:rsidP="000D598D">
            <w:pPr>
              <w:jc w:val="center"/>
              <w:rPr>
                <w:color w:val="000000"/>
                <w:spacing w:val="0"/>
                <w:lang w:val="fr-FR" w:eastAsia="fr-FR"/>
              </w:rPr>
            </w:pPr>
            <w:r w:rsidRPr="00481F96">
              <w:rPr>
                <w:color w:val="000000"/>
                <w:spacing w:val="0"/>
                <w:lang w:val="fr-FR" w:eastAsia="fr-FR"/>
              </w:rPr>
              <w:t>2</w:t>
            </w:r>
          </w:p>
        </w:tc>
        <w:tc>
          <w:tcPr>
            <w:tcW w:w="720" w:type="dxa"/>
            <w:tcBorders>
              <w:top w:val="single" w:sz="4" w:space="0" w:color="F4B084"/>
              <w:left w:val="nil"/>
              <w:bottom w:val="single" w:sz="4" w:space="0" w:color="F4B084"/>
              <w:right w:val="nil"/>
            </w:tcBorders>
            <w:shd w:val="clear" w:color="auto" w:fill="auto"/>
            <w:noWrap/>
            <w:vAlign w:val="bottom"/>
            <w:hideMark/>
          </w:tcPr>
          <w:p w14:paraId="13300D35" w14:textId="77777777" w:rsidR="000D598D" w:rsidRPr="00481F96" w:rsidRDefault="000D598D" w:rsidP="000D598D">
            <w:pPr>
              <w:jc w:val="center"/>
              <w:rPr>
                <w:color w:val="000000"/>
                <w:spacing w:val="0"/>
                <w:lang w:val="fr-FR" w:eastAsia="fr-FR"/>
              </w:rPr>
            </w:pPr>
            <w:r w:rsidRPr="00481F96">
              <w:rPr>
                <w:color w:val="000000"/>
                <w:spacing w:val="0"/>
                <w:lang w:val="fr-FR" w:eastAsia="fr-FR"/>
              </w:rPr>
              <w:t>2</w:t>
            </w:r>
          </w:p>
        </w:tc>
      </w:tr>
      <w:tr w:rsidR="000D598D" w:rsidRPr="00481F96" w14:paraId="717E0503" w14:textId="77777777" w:rsidTr="00772511">
        <w:trPr>
          <w:trHeight w:val="300"/>
          <w:jc w:val="center"/>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4075FF0C" w14:textId="77777777" w:rsidR="000D598D" w:rsidRPr="00481F96" w:rsidRDefault="000D598D" w:rsidP="000D598D">
            <w:pPr>
              <w:jc w:val="left"/>
              <w:rPr>
                <w:color w:val="000000"/>
                <w:spacing w:val="0"/>
                <w:lang w:val="fr-FR" w:eastAsia="fr-FR"/>
              </w:rPr>
            </w:pPr>
            <w:r w:rsidRPr="00481F96">
              <w:rPr>
                <w:color w:val="000000"/>
                <w:spacing w:val="0"/>
                <w:lang w:val="fr-FR" w:eastAsia="fr-FR"/>
              </w:rPr>
              <w:t>IEC 60079-30</w:t>
            </w:r>
          </w:p>
        </w:tc>
        <w:tc>
          <w:tcPr>
            <w:tcW w:w="720" w:type="dxa"/>
            <w:tcBorders>
              <w:top w:val="single" w:sz="4" w:space="0" w:color="F4B084"/>
              <w:left w:val="nil"/>
              <w:bottom w:val="single" w:sz="4" w:space="0" w:color="F4B084"/>
              <w:right w:val="nil"/>
            </w:tcBorders>
            <w:shd w:val="clear" w:color="FCE4D6" w:fill="FCE4D6"/>
            <w:noWrap/>
            <w:vAlign w:val="bottom"/>
            <w:hideMark/>
          </w:tcPr>
          <w:p w14:paraId="09C636D8" w14:textId="77777777" w:rsidR="000D598D" w:rsidRPr="00481F96" w:rsidRDefault="000D598D" w:rsidP="000D598D">
            <w:pPr>
              <w:jc w:val="center"/>
              <w:rPr>
                <w:color w:val="000000"/>
                <w:spacing w:val="0"/>
                <w:lang w:val="fr-FR" w:eastAsia="fr-FR"/>
              </w:rPr>
            </w:pPr>
            <w:r w:rsidRPr="00481F96">
              <w:rPr>
                <w:color w:val="000000"/>
                <w:spacing w:val="0"/>
                <w:lang w:val="fr-FR" w:eastAsia="fr-FR"/>
              </w:rPr>
              <w:t>26</w:t>
            </w:r>
          </w:p>
        </w:tc>
        <w:tc>
          <w:tcPr>
            <w:tcW w:w="720" w:type="dxa"/>
            <w:tcBorders>
              <w:top w:val="single" w:sz="4" w:space="0" w:color="F4B084"/>
              <w:left w:val="nil"/>
              <w:bottom w:val="single" w:sz="4" w:space="0" w:color="F4B084"/>
              <w:right w:val="nil"/>
            </w:tcBorders>
            <w:shd w:val="clear" w:color="FCE4D6" w:fill="FCE4D6"/>
            <w:noWrap/>
            <w:vAlign w:val="bottom"/>
            <w:hideMark/>
          </w:tcPr>
          <w:p w14:paraId="1432BAE3" w14:textId="77777777" w:rsidR="000D598D" w:rsidRPr="00481F96" w:rsidRDefault="000D598D" w:rsidP="000D598D">
            <w:pPr>
              <w:jc w:val="center"/>
              <w:rPr>
                <w:color w:val="000000"/>
                <w:spacing w:val="0"/>
                <w:lang w:val="fr-FR" w:eastAsia="fr-FR"/>
              </w:rPr>
            </w:pPr>
            <w:r w:rsidRPr="00481F96">
              <w:rPr>
                <w:color w:val="000000"/>
                <w:spacing w:val="0"/>
                <w:lang w:val="fr-FR" w:eastAsia="fr-FR"/>
              </w:rPr>
              <w:t>4</w:t>
            </w:r>
          </w:p>
        </w:tc>
        <w:tc>
          <w:tcPr>
            <w:tcW w:w="720" w:type="dxa"/>
            <w:tcBorders>
              <w:top w:val="single" w:sz="4" w:space="0" w:color="F4B084"/>
              <w:left w:val="nil"/>
              <w:bottom w:val="single" w:sz="4" w:space="0" w:color="F4B084"/>
              <w:right w:val="nil"/>
            </w:tcBorders>
            <w:shd w:val="clear" w:color="FCE4D6" w:fill="FCE4D6"/>
            <w:noWrap/>
            <w:vAlign w:val="bottom"/>
            <w:hideMark/>
          </w:tcPr>
          <w:p w14:paraId="793855B3" w14:textId="77777777" w:rsidR="000D598D" w:rsidRPr="00481F96" w:rsidRDefault="000D598D" w:rsidP="000D598D">
            <w:pPr>
              <w:jc w:val="center"/>
              <w:rPr>
                <w:color w:val="000000"/>
                <w:spacing w:val="0"/>
                <w:lang w:val="fr-FR" w:eastAsia="fr-FR"/>
              </w:rPr>
            </w:pPr>
            <w:r w:rsidRPr="00481F96">
              <w:rPr>
                <w:color w:val="000000"/>
                <w:spacing w:val="0"/>
                <w:lang w:val="fr-FR" w:eastAsia="fr-FR"/>
              </w:rPr>
              <w:t>6</w:t>
            </w:r>
          </w:p>
        </w:tc>
        <w:tc>
          <w:tcPr>
            <w:tcW w:w="720" w:type="dxa"/>
            <w:tcBorders>
              <w:top w:val="single" w:sz="4" w:space="0" w:color="F4B084"/>
              <w:left w:val="nil"/>
              <w:bottom w:val="single" w:sz="4" w:space="0" w:color="F4B084"/>
              <w:right w:val="nil"/>
            </w:tcBorders>
            <w:shd w:val="clear" w:color="FCE4D6" w:fill="FCE4D6"/>
            <w:noWrap/>
            <w:vAlign w:val="bottom"/>
            <w:hideMark/>
          </w:tcPr>
          <w:p w14:paraId="013CBFEC" w14:textId="77777777" w:rsidR="000D598D" w:rsidRPr="00481F96" w:rsidRDefault="000D598D" w:rsidP="000D598D">
            <w:pPr>
              <w:jc w:val="center"/>
              <w:rPr>
                <w:color w:val="000000"/>
                <w:spacing w:val="0"/>
                <w:lang w:val="fr-FR" w:eastAsia="fr-FR"/>
              </w:rPr>
            </w:pPr>
            <w:r w:rsidRPr="00481F96">
              <w:rPr>
                <w:color w:val="000000"/>
                <w:spacing w:val="0"/>
                <w:lang w:val="fr-FR" w:eastAsia="fr-FR"/>
              </w:rPr>
              <w:t>2</w:t>
            </w:r>
          </w:p>
        </w:tc>
        <w:tc>
          <w:tcPr>
            <w:tcW w:w="720" w:type="dxa"/>
            <w:tcBorders>
              <w:top w:val="single" w:sz="4" w:space="0" w:color="F4B084"/>
              <w:left w:val="nil"/>
              <w:bottom w:val="single" w:sz="4" w:space="0" w:color="F4B084"/>
              <w:right w:val="single" w:sz="4" w:space="0" w:color="F4B084"/>
            </w:tcBorders>
            <w:shd w:val="clear" w:color="FCE4D6" w:fill="FCE4D6"/>
            <w:noWrap/>
            <w:vAlign w:val="bottom"/>
            <w:hideMark/>
          </w:tcPr>
          <w:p w14:paraId="129B7902" w14:textId="77777777" w:rsidR="000D598D" w:rsidRPr="00481F96" w:rsidRDefault="000D598D" w:rsidP="000D598D">
            <w:pPr>
              <w:jc w:val="center"/>
              <w:rPr>
                <w:color w:val="000000"/>
                <w:spacing w:val="0"/>
                <w:lang w:val="fr-FR" w:eastAsia="fr-FR"/>
              </w:rPr>
            </w:pPr>
            <w:r w:rsidRPr="00481F96">
              <w:rPr>
                <w:color w:val="000000"/>
                <w:spacing w:val="0"/>
                <w:lang w:val="fr-FR" w:eastAsia="fr-FR"/>
              </w:rPr>
              <w:t>-</w:t>
            </w:r>
          </w:p>
        </w:tc>
      </w:tr>
      <w:tr w:rsidR="000D598D" w:rsidRPr="00481F96" w14:paraId="0D6C3943" w14:textId="77777777" w:rsidTr="00772511">
        <w:trPr>
          <w:trHeight w:val="300"/>
          <w:jc w:val="center"/>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0A932DC8" w14:textId="77777777" w:rsidR="000D598D" w:rsidRPr="00481F96" w:rsidRDefault="000D598D" w:rsidP="000D598D">
            <w:pPr>
              <w:jc w:val="left"/>
              <w:rPr>
                <w:color w:val="000000"/>
                <w:spacing w:val="0"/>
                <w:lang w:val="fr-FR" w:eastAsia="fr-FR"/>
              </w:rPr>
            </w:pPr>
            <w:r w:rsidRPr="00481F96">
              <w:rPr>
                <w:color w:val="000000"/>
                <w:spacing w:val="0"/>
                <w:lang w:val="fr-FR" w:eastAsia="fr-FR"/>
              </w:rPr>
              <w:t>IEC 60079-31</w:t>
            </w:r>
          </w:p>
        </w:tc>
        <w:tc>
          <w:tcPr>
            <w:tcW w:w="720" w:type="dxa"/>
            <w:tcBorders>
              <w:top w:val="single" w:sz="4" w:space="0" w:color="F4B084"/>
              <w:left w:val="nil"/>
              <w:bottom w:val="single" w:sz="4" w:space="0" w:color="F4B084"/>
              <w:right w:val="nil"/>
            </w:tcBorders>
            <w:shd w:val="clear" w:color="auto" w:fill="auto"/>
            <w:noWrap/>
            <w:vAlign w:val="bottom"/>
            <w:hideMark/>
          </w:tcPr>
          <w:p w14:paraId="4B4FF9E4" w14:textId="77777777" w:rsidR="000D598D" w:rsidRPr="00481F96" w:rsidRDefault="000D598D" w:rsidP="000D598D">
            <w:pPr>
              <w:jc w:val="center"/>
              <w:rPr>
                <w:color w:val="000000"/>
                <w:spacing w:val="0"/>
                <w:lang w:val="fr-FR" w:eastAsia="fr-FR"/>
              </w:rPr>
            </w:pPr>
            <w:r w:rsidRPr="00481F96">
              <w:rPr>
                <w:color w:val="000000"/>
                <w:spacing w:val="0"/>
                <w:lang w:val="fr-FR" w:eastAsia="fr-FR"/>
              </w:rPr>
              <w:t>145</w:t>
            </w:r>
          </w:p>
        </w:tc>
        <w:tc>
          <w:tcPr>
            <w:tcW w:w="720" w:type="dxa"/>
            <w:tcBorders>
              <w:top w:val="single" w:sz="4" w:space="0" w:color="F4B084"/>
              <w:left w:val="nil"/>
              <w:bottom w:val="single" w:sz="4" w:space="0" w:color="F4B084"/>
              <w:right w:val="nil"/>
            </w:tcBorders>
            <w:shd w:val="clear" w:color="auto" w:fill="auto"/>
            <w:noWrap/>
            <w:vAlign w:val="bottom"/>
            <w:hideMark/>
          </w:tcPr>
          <w:p w14:paraId="56328E6C" w14:textId="77777777" w:rsidR="000D598D" w:rsidRPr="00481F96" w:rsidRDefault="000D598D" w:rsidP="000D598D">
            <w:pPr>
              <w:jc w:val="center"/>
              <w:rPr>
                <w:color w:val="000000"/>
                <w:spacing w:val="0"/>
                <w:lang w:val="fr-FR" w:eastAsia="fr-FR"/>
              </w:rPr>
            </w:pPr>
            <w:r w:rsidRPr="00481F96">
              <w:rPr>
                <w:color w:val="000000"/>
                <w:spacing w:val="0"/>
                <w:lang w:val="fr-FR" w:eastAsia="fr-FR"/>
              </w:rPr>
              <w:t>151</w:t>
            </w:r>
          </w:p>
        </w:tc>
        <w:tc>
          <w:tcPr>
            <w:tcW w:w="720" w:type="dxa"/>
            <w:tcBorders>
              <w:top w:val="single" w:sz="4" w:space="0" w:color="F4B084"/>
              <w:left w:val="nil"/>
              <w:bottom w:val="single" w:sz="4" w:space="0" w:color="F4B084"/>
              <w:right w:val="nil"/>
            </w:tcBorders>
            <w:shd w:val="clear" w:color="auto" w:fill="auto"/>
            <w:noWrap/>
            <w:vAlign w:val="bottom"/>
            <w:hideMark/>
          </w:tcPr>
          <w:p w14:paraId="6C8EA2F8" w14:textId="77777777" w:rsidR="000D598D" w:rsidRPr="00481F96" w:rsidRDefault="000D598D" w:rsidP="000D598D">
            <w:pPr>
              <w:jc w:val="center"/>
              <w:rPr>
                <w:color w:val="000000"/>
                <w:spacing w:val="0"/>
                <w:lang w:val="fr-FR" w:eastAsia="fr-FR"/>
              </w:rPr>
            </w:pPr>
            <w:r w:rsidRPr="00481F96">
              <w:rPr>
                <w:color w:val="000000"/>
                <w:spacing w:val="0"/>
                <w:lang w:val="fr-FR" w:eastAsia="fr-FR"/>
              </w:rPr>
              <w:t>134</w:t>
            </w:r>
          </w:p>
        </w:tc>
        <w:tc>
          <w:tcPr>
            <w:tcW w:w="720" w:type="dxa"/>
            <w:tcBorders>
              <w:top w:val="single" w:sz="4" w:space="0" w:color="F4B084"/>
              <w:left w:val="nil"/>
              <w:bottom w:val="single" w:sz="4" w:space="0" w:color="F4B084"/>
              <w:right w:val="nil"/>
            </w:tcBorders>
            <w:shd w:val="clear" w:color="auto" w:fill="auto"/>
            <w:noWrap/>
            <w:vAlign w:val="bottom"/>
            <w:hideMark/>
          </w:tcPr>
          <w:p w14:paraId="370EE6DA" w14:textId="77777777" w:rsidR="000D598D" w:rsidRPr="00481F96" w:rsidRDefault="000D598D" w:rsidP="000D598D">
            <w:pPr>
              <w:jc w:val="center"/>
              <w:rPr>
                <w:color w:val="000000"/>
                <w:spacing w:val="0"/>
                <w:lang w:val="fr-FR" w:eastAsia="fr-FR"/>
              </w:rPr>
            </w:pPr>
            <w:r w:rsidRPr="00481F96">
              <w:rPr>
                <w:color w:val="000000"/>
                <w:spacing w:val="0"/>
                <w:lang w:val="fr-FR" w:eastAsia="fr-FR"/>
              </w:rPr>
              <w:t>110</w:t>
            </w:r>
          </w:p>
        </w:tc>
        <w:tc>
          <w:tcPr>
            <w:tcW w:w="720" w:type="dxa"/>
            <w:tcBorders>
              <w:top w:val="single" w:sz="4" w:space="0" w:color="F4B084"/>
              <w:left w:val="nil"/>
              <w:bottom w:val="single" w:sz="4" w:space="0" w:color="F4B084"/>
              <w:right w:val="single" w:sz="4" w:space="0" w:color="F4B084"/>
            </w:tcBorders>
            <w:shd w:val="clear" w:color="auto" w:fill="auto"/>
            <w:noWrap/>
            <w:vAlign w:val="bottom"/>
            <w:hideMark/>
          </w:tcPr>
          <w:p w14:paraId="51BAFC41" w14:textId="77777777" w:rsidR="000D598D" w:rsidRPr="00481F96" w:rsidRDefault="000D598D" w:rsidP="000D598D">
            <w:pPr>
              <w:jc w:val="center"/>
              <w:rPr>
                <w:color w:val="000000"/>
                <w:spacing w:val="0"/>
                <w:lang w:val="fr-FR" w:eastAsia="fr-FR"/>
              </w:rPr>
            </w:pPr>
            <w:r w:rsidRPr="00481F96">
              <w:rPr>
                <w:color w:val="000000"/>
                <w:spacing w:val="0"/>
                <w:lang w:val="fr-FR" w:eastAsia="fr-FR"/>
              </w:rPr>
              <w:t>123</w:t>
            </w:r>
          </w:p>
        </w:tc>
      </w:tr>
      <w:tr w:rsidR="000D598D" w:rsidRPr="00481F96" w14:paraId="501E4653" w14:textId="77777777" w:rsidTr="00772511">
        <w:trPr>
          <w:trHeight w:val="300"/>
          <w:jc w:val="center"/>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0BDD652F" w14:textId="77777777" w:rsidR="000D598D" w:rsidRPr="00481F96" w:rsidRDefault="000D598D" w:rsidP="000D598D">
            <w:pPr>
              <w:jc w:val="left"/>
              <w:rPr>
                <w:color w:val="000000"/>
                <w:spacing w:val="0"/>
                <w:lang w:val="fr-FR" w:eastAsia="fr-FR"/>
              </w:rPr>
            </w:pPr>
            <w:r w:rsidRPr="00481F96">
              <w:rPr>
                <w:color w:val="000000"/>
                <w:spacing w:val="0"/>
                <w:lang w:val="fr-FR" w:eastAsia="fr-FR"/>
              </w:rPr>
              <w:t>IEC 61241-1</w:t>
            </w:r>
          </w:p>
        </w:tc>
        <w:tc>
          <w:tcPr>
            <w:tcW w:w="720" w:type="dxa"/>
            <w:tcBorders>
              <w:top w:val="single" w:sz="4" w:space="0" w:color="F4B084"/>
              <w:left w:val="nil"/>
              <w:bottom w:val="single" w:sz="4" w:space="0" w:color="F4B084"/>
              <w:right w:val="nil"/>
            </w:tcBorders>
            <w:shd w:val="clear" w:color="auto" w:fill="auto"/>
            <w:noWrap/>
            <w:vAlign w:val="bottom"/>
            <w:hideMark/>
          </w:tcPr>
          <w:p w14:paraId="477F6523" w14:textId="77777777" w:rsidR="000D598D" w:rsidRPr="00481F96" w:rsidRDefault="000D598D" w:rsidP="000D598D">
            <w:pPr>
              <w:jc w:val="center"/>
              <w:rPr>
                <w:color w:val="000000"/>
                <w:spacing w:val="0"/>
                <w:lang w:val="fr-FR" w:eastAsia="fr-FR"/>
              </w:rPr>
            </w:pPr>
            <w:r w:rsidRPr="00481F96">
              <w:rPr>
                <w:color w:val="000000"/>
                <w:spacing w:val="0"/>
                <w:lang w:val="fr-FR" w:eastAsia="fr-FR"/>
              </w:rPr>
              <w:t>5</w:t>
            </w:r>
          </w:p>
        </w:tc>
        <w:tc>
          <w:tcPr>
            <w:tcW w:w="720" w:type="dxa"/>
            <w:tcBorders>
              <w:top w:val="single" w:sz="4" w:space="0" w:color="F4B084"/>
              <w:left w:val="nil"/>
              <w:bottom w:val="single" w:sz="4" w:space="0" w:color="F4B084"/>
              <w:right w:val="nil"/>
            </w:tcBorders>
            <w:shd w:val="clear" w:color="auto" w:fill="auto"/>
            <w:noWrap/>
            <w:vAlign w:val="bottom"/>
            <w:hideMark/>
          </w:tcPr>
          <w:p w14:paraId="7D57B7DE" w14:textId="77777777" w:rsidR="000D598D" w:rsidRPr="00481F96" w:rsidRDefault="000D598D" w:rsidP="000D598D">
            <w:pPr>
              <w:jc w:val="center"/>
              <w:rPr>
                <w:color w:val="000000"/>
                <w:spacing w:val="0"/>
                <w:lang w:val="fr-FR" w:eastAsia="fr-FR"/>
              </w:rPr>
            </w:pPr>
            <w:r w:rsidRPr="00481F96">
              <w:rPr>
                <w:color w:val="000000"/>
                <w:spacing w:val="0"/>
                <w:lang w:val="fr-FR" w:eastAsia="fr-FR"/>
              </w:rPr>
              <w:t>9</w:t>
            </w:r>
          </w:p>
        </w:tc>
        <w:tc>
          <w:tcPr>
            <w:tcW w:w="720" w:type="dxa"/>
            <w:tcBorders>
              <w:top w:val="single" w:sz="4" w:space="0" w:color="F4B084"/>
              <w:left w:val="nil"/>
              <w:bottom w:val="single" w:sz="4" w:space="0" w:color="F4B084"/>
              <w:right w:val="nil"/>
            </w:tcBorders>
            <w:shd w:val="clear" w:color="auto" w:fill="auto"/>
            <w:noWrap/>
            <w:vAlign w:val="bottom"/>
            <w:hideMark/>
          </w:tcPr>
          <w:p w14:paraId="2935BCC8" w14:textId="77777777" w:rsidR="000D598D" w:rsidRPr="00481F96" w:rsidRDefault="000D598D" w:rsidP="000D598D">
            <w:pPr>
              <w:jc w:val="center"/>
              <w:rPr>
                <w:color w:val="000000"/>
                <w:spacing w:val="0"/>
                <w:lang w:val="fr-FR" w:eastAsia="fr-FR"/>
              </w:rPr>
            </w:pPr>
            <w:r w:rsidRPr="00481F96">
              <w:rPr>
                <w:color w:val="000000"/>
                <w:spacing w:val="0"/>
                <w:lang w:val="fr-FR" w:eastAsia="fr-FR"/>
              </w:rPr>
              <w:t>8</w:t>
            </w:r>
          </w:p>
        </w:tc>
        <w:tc>
          <w:tcPr>
            <w:tcW w:w="720" w:type="dxa"/>
            <w:tcBorders>
              <w:top w:val="single" w:sz="4" w:space="0" w:color="F4B084"/>
              <w:left w:val="nil"/>
              <w:bottom w:val="single" w:sz="4" w:space="0" w:color="F4B084"/>
              <w:right w:val="nil"/>
            </w:tcBorders>
            <w:shd w:val="clear" w:color="auto" w:fill="auto"/>
            <w:noWrap/>
            <w:vAlign w:val="bottom"/>
            <w:hideMark/>
          </w:tcPr>
          <w:p w14:paraId="0D980553" w14:textId="77777777" w:rsidR="000D598D" w:rsidRPr="00481F96" w:rsidRDefault="000D598D" w:rsidP="000D598D">
            <w:pPr>
              <w:jc w:val="center"/>
              <w:rPr>
                <w:color w:val="000000"/>
                <w:spacing w:val="0"/>
                <w:lang w:val="fr-FR" w:eastAsia="fr-FR"/>
              </w:rPr>
            </w:pPr>
            <w:r w:rsidRPr="00481F96">
              <w:rPr>
                <w:color w:val="000000"/>
                <w:spacing w:val="0"/>
                <w:lang w:val="fr-FR" w:eastAsia="fr-FR"/>
              </w:rPr>
              <w:t>5</w:t>
            </w:r>
          </w:p>
        </w:tc>
        <w:tc>
          <w:tcPr>
            <w:tcW w:w="720" w:type="dxa"/>
            <w:tcBorders>
              <w:top w:val="single" w:sz="4" w:space="0" w:color="F4B084"/>
              <w:left w:val="nil"/>
              <w:bottom w:val="single" w:sz="4" w:space="0" w:color="F4B084"/>
              <w:right w:val="nil"/>
            </w:tcBorders>
            <w:shd w:val="clear" w:color="auto" w:fill="auto"/>
            <w:noWrap/>
            <w:vAlign w:val="bottom"/>
            <w:hideMark/>
          </w:tcPr>
          <w:p w14:paraId="1C10EB44" w14:textId="77777777" w:rsidR="000D598D" w:rsidRPr="00481F96" w:rsidRDefault="000D598D" w:rsidP="000D598D">
            <w:pPr>
              <w:jc w:val="center"/>
              <w:rPr>
                <w:color w:val="000000"/>
                <w:spacing w:val="0"/>
                <w:lang w:val="fr-FR" w:eastAsia="fr-FR"/>
              </w:rPr>
            </w:pPr>
            <w:r w:rsidRPr="00481F96">
              <w:rPr>
                <w:color w:val="000000"/>
                <w:spacing w:val="0"/>
                <w:lang w:val="fr-FR" w:eastAsia="fr-FR"/>
              </w:rPr>
              <w:t>8</w:t>
            </w:r>
          </w:p>
        </w:tc>
      </w:tr>
      <w:tr w:rsidR="000D598D" w:rsidRPr="00481F96" w14:paraId="08B94107" w14:textId="77777777" w:rsidTr="00772511">
        <w:trPr>
          <w:trHeight w:val="300"/>
          <w:jc w:val="center"/>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347CC7F4" w14:textId="77777777" w:rsidR="000D598D" w:rsidRPr="00481F96" w:rsidRDefault="000D598D" w:rsidP="000D598D">
            <w:pPr>
              <w:jc w:val="left"/>
              <w:rPr>
                <w:color w:val="000000"/>
                <w:spacing w:val="0"/>
                <w:lang w:val="fr-FR" w:eastAsia="fr-FR"/>
              </w:rPr>
            </w:pPr>
            <w:r w:rsidRPr="00481F96">
              <w:rPr>
                <w:color w:val="000000"/>
                <w:spacing w:val="0"/>
                <w:lang w:val="fr-FR" w:eastAsia="fr-FR"/>
              </w:rPr>
              <w:t>IEC 61241-1-1</w:t>
            </w:r>
          </w:p>
        </w:tc>
        <w:tc>
          <w:tcPr>
            <w:tcW w:w="720" w:type="dxa"/>
            <w:tcBorders>
              <w:top w:val="single" w:sz="4" w:space="0" w:color="F4B084"/>
              <w:left w:val="nil"/>
              <w:bottom w:val="single" w:sz="4" w:space="0" w:color="F4B084"/>
              <w:right w:val="nil"/>
            </w:tcBorders>
            <w:shd w:val="clear" w:color="FCE4D6" w:fill="FCE4D6"/>
            <w:noWrap/>
            <w:vAlign w:val="bottom"/>
            <w:hideMark/>
          </w:tcPr>
          <w:p w14:paraId="320FA166" w14:textId="77777777" w:rsidR="000D598D" w:rsidRPr="00481F96" w:rsidRDefault="000D598D" w:rsidP="000D598D">
            <w:pPr>
              <w:jc w:val="center"/>
              <w:rPr>
                <w:color w:val="000000"/>
                <w:spacing w:val="0"/>
                <w:lang w:val="fr-FR" w:eastAsia="fr-FR"/>
              </w:rPr>
            </w:pPr>
            <w:r w:rsidRPr="00481F96">
              <w:rPr>
                <w:color w:val="000000"/>
                <w:spacing w:val="0"/>
                <w:lang w:val="fr-FR" w:eastAsia="fr-FR"/>
              </w:rPr>
              <w:t>5</w:t>
            </w:r>
          </w:p>
        </w:tc>
        <w:tc>
          <w:tcPr>
            <w:tcW w:w="720" w:type="dxa"/>
            <w:tcBorders>
              <w:top w:val="single" w:sz="4" w:space="0" w:color="F4B084"/>
              <w:left w:val="nil"/>
              <w:bottom w:val="single" w:sz="4" w:space="0" w:color="F4B084"/>
              <w:right w:val="nil"/>
            </w:tcBorders>
            <w:shd w:val="clear" w:color="FCE4D6" w:fill="FCE4D6"/>
            <w:noWrap/>
            <w:vAlign w:val="bottom"/>
            <w:hideMark/>
          </w:tcPr>
          <w:p w14:paraId="1CAFA404" w14:textId="77777777" w:rsidR="000D598D" w:rsidRPr="00481F96" w:rsidRDefault="000D598D" w:rsidP="000D598D">
            <w:pPr>
              <w:jc w:val="center"/>
              <w:rPr>
                <w:color w:val="000000"/>
                <w:spacing w:val="0"/>
                <w:lang w:val="fr-FR" w:eastAsia="fr-FR"/>
              </w:rPr>
            </w:pPr>
            <w:r w:rsidRPr="00481F96">
              <w:rPr>
                <w:color w:val="000000"/>
                <w:spacing w:val="0"/>
                <w:lang w:val="fr-FR" w:eastAsia="fr-FR"/>
              </w:rPr>
              <w:t>9</w:t>
            </w:r>
          </w:p>
        </w:tc>
        <w:tc>
          <w:tcPr>
            <w:tcW w:w="720" w:type="dxa"/>
            <w:tcBorders>
              <w:top w:val="single" w:sz="4" w:space="0" w:color="F4B084"/>
              <w:left w:val="nil"/>
              <w:bottom w:val="single" w:sz="4" w:space="0" w:color="F4B084"/>
              <w:right w:val="nil"/>
            </w:tcBorders>
            <w:shd w:val="clear" w:color="FCE4D6" w:fill="FCE4D6"/>
            <w:noWrap/>
            <w:vAlign w:val="bottom"/>
            <w:hideMark/>
          </w:tcPr>
          <w:p w14:paraId="1933FEC1" w14:textId="77777777" w:rsidR="000D598D" w:rsidRPr="00481F96" w:rsidRDefault="000D598D" w:rsidP="000D598D">
            <w:pPr>
              <w:jc w:val="center"/>
              <w:rPr>
                <w:color w:val="000000"/>
                <w:spacing w:val="0"/>
                <w:lang w:val="fr-FR" w:eastAsia="fr-FR"/>
              </w:rPr>
            </w:pPr>
            <w:r w:rsidRPr="00481F96">
              <w:rPr>
                <w:color w:val="000000"/>
                <w:spacing w:val="0"/>
                <w:lang w:val="fr-FR" w:eastAsia="fr-FR"/>
              </w:rPr>
              <w:t>8</w:t>
            </w:r>
          </w:p>
        </w:tc>
        <w:tc>
          <w:tcPr>
            <w:tcW w:w="720" w:type="dxa"/>
            <w:tcBorders>
              <w:top w:val="single" w:sz="4" w:space="0" w:color="F4B084"/>
              <w:left w:val="nil"/>
              <w:bottom w:val="single" w:sz="4" w:space="0" w:color="F4B084"/>
              <w:right w:val="nil"/>
            </w:tcBorders>
            <w:shd w:val="clear" w:color="FCE4D6" w:fill="FCE4D6"/>
            <w:noWrap/>
            <w:vAlign w:val="bottom"/>
            <w:hideMark/>
          </w:tcPr>
          <w:p w14:paraId="7AC0E8A8" w14:textId="77777777" w:rsidR="000D598D" w:rsidRPr="00481F96" w:rsidRDefault="000D598D" w:rsidP="000D598D">
            <w:pPr>
              <w:jc w:val="center"/>
              <w:rPr>
                <w:color w:val="000000"/>
                <w:spacing w:val="0"/>
                <w:lang w:val="fr-FR" w:eastAsia="fr-FR"/>
              </w:rPr>
            </w:pPr>
            <w:r w:rsidRPr="00481F96">
              <w:rPr>
                <w:color w:val="000000"/>
                <w:spacing w:val="0"/>
                <w:lang w:val="fr-FR" w:eastAsia="fr-FR"/>
              </w:rPr>
              <w:t>5</w:t>
            </w:r>
          </w:p>
        </w:tc>
        <w:tc>
          <w:tcPr>
            <w:tcW w:w="720" w:type="dxa"/>
            <w:tcBorders>
              <w:top w:val="single" w:sz="4" w:space="0" w:color="F4B084"/>
              <w:left w:val="nil"/>
              <w:bottom w:val="single" w:sz="4" w:space="0" w:color="F4B084"/>
              <w:right w:val="single" w:sz="4" w:space="0" w:color="F4B084"/>
            </w:tcBorders>
            <w:shd w:val="clear" w:color="FCE4D6" w:fill="FCE4D6"/>
            <w:noWrap/>
            <w:vAlign w:val="bottom"/>
            <w:hideMark/>
          </w:tcPr>
          <w:p w14:paraId="55AA7E39" w14:textId="77777777" w:rsidR="000D598D" w:rsidRPr="00481F96" w:rsidRDefault="000D598D" w:rsidP="000D598D">
            <w:pPr>
              <w:jc w:val="center"/>
              <w:rPr>
                <w:color w:val="000000"/>
                <w:spacing w:val="0"/>
                <w:lang w:val="fr-FR" w:eastAsia="fr-FR"/>
              </w:rPr>
            </w:pPr>
            <w:r w:rsidRPr="00481F96">
              <w:rPr>
                <w:color w:val="000000"/>
                <w:spacing w:val="0"/>
                <w:lang w:val="fr-FR" w:eastAsia="fr-FR"/>
              </w:rPr>
              <w:t>8</w:t>
            </w:r>
          </w:p>
        </w:tc>
      </w:tr>
      <w:tr w:rsidR="000D598D" w:rsidRPr="00481F96" w14:paraId="5DA083D2" w14:textId="77777777" w:rsidTr="00772511">
        <w:trPr>
          <w:trHeight w:val="300"/>
          <w:jc w:val="center"/>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460067BC" w14:textId="77777777" w:rsidR="000D598D" w:rsidRPr="00481F96" w:rsidRDefault="000D598D" w:rsidP="000D598D">
            <w:pPr>
              <w:jc w:val="left"/>
              <w:rPr>
                <w:color w:val="000000"/>
                <w:spacing w:val="0"/>
                <w:lang w:val="fr-FR" w:eastAsia="fr-FR"/>
              </w:rPr>
            </w:pPr>
            <w:r w:rsidRPr="00481F96">
              <w:rPr>
                <w:color w:val="000000"/>
                <w:spacing w:val="0"/>
                <w:lang w:val="fr-FR" w:eastAsia="fr-FR"/>
              </w:rPr>
              <w:t>IEC 61241-11</w:t>
            </w:r>
          </w:p>
        </w:tc>
        <w:tc>
          <w:tcPr>
            <w:tcW w:w="720" w:type="dxa"/>
            <w:tcBorders>
              <w:top w:val="single" w:sz="4" w:space="0" w:color="F4B084"/>
              <w:left w:val="nil"/>
              <w:bottom w:val="single" w:sz="4" w:space="0" w:color="F4B084"/>
              <w:right w:val="nil"/>
            </w:tcBorders>
            <w:shd w:val="clear" w:color="FCE4D6" w:fill="FCE4D6"/>
            <w:noWrap/>
            <w:vAlign w:val="bottom"/>
            <w:hideMark/>
          </w:tcPr>
          <w:p w14:paraId="189867FF" w14:textId="77777777" w:rsidR="000D598D" w:rsidRPr="00481F96" w:rsidRDefault="000D598D" w:rsidP="000D598D">
            <w:pPr>
              <w:jc w:val="center"/>
              <w:rPr>
                <w:color w:val="000000"/>
                <w:spacing w:val="0"/>
                <w:lang w:val="fr-FR" w:eastAsia="fr-FR"/>
              </w:rPr>
            </w:pPr>
            <w:r w:rsidRPr="00481F96">
              <w:rPr>
                <w:color w:val="000000"/>
                <w:spacing w:val="0"/>
                <w:lang w:val="fr-FR" w:eastAsia="fr-FR"/>
              </w:rPr>
              <w:t>-</w:t>
            </w:r>
          </w:p>
        </w:tc>
        <w:tc>
          <w:tcPr>
            <w:tcW w:w="720" w:type="dxa"/>
            <w:tcBorders>
              <w:top w:val="single" w:sz="4" w:space="0" w:color="F4B084"/>
              <w:left w:val="nil"/>
              <w:bottom w:val="single" w:sz="4" w:space="0" w:color="F4B084"/>
              <w:right w:val="nil"/>
            </w:tcBorders>
            <w:shd w:val="clear" w:color="FCE4D6" w:fill="FCE4D6"/>
            <w:noWrap/>
            <w:vAlign w:val="bottom"/>
            <w:hideMark/>
          </w:tcPr>
          <w:p w14:paraId="29DA6D2B" w14:textId="77777777" w:rsidR="000D598D" w:rsidRPr="00481F96" w:rsidRDefault="000D598D" w:rsidP="000D598D">
            <w:pPr>
              <w:jc w:val="center"/>
              <w:rPr>
                <w:color w:val="000000"/>
                <w:spacing w:val="0"/>
                <w:lang w:val="fr-FR" w:eastAsia="fr-FR"/>
              </w:rPr>
            </w:pPr>
            <w:r w:rsidRPr="00481F96">
              <w:rPr>
                <w:color w:val="000000"/>
                <w:spacing w:val="0"/>
                <w:lang w:val="fr-FR" w:eastAsia="fr-FR"/>
              </w:rPr>
              <w:t>-</w:t>
            </w:r>
          </w:p>
        </w:tc>
        <w:tc>
          <w:tcPr>
            <w:tcW w:w="720" w:type="dxa"/>
            <w:tcBorders>
              <w:top w:val="single" w:sz="4" w:space="0" w:color="F4B084"/>
              <w:left w:val="nil"/>
              <w:bottom w:val="single" w:sz="4" w:space="0" w:color="F4B084"/>
              <w:right w:val="nil"/>
            </w:tcBorders>
            <w:shd w:val="clear" w:color="FCE4D6" w:fill="FCE4D6"/>
            <w:noWrap/>
            <w:vAlign w:val="bottom"/>
            <w:hideMark/>
          </w:tcPr>
          <w:p w14:paraId="3B9AC1B2" w14:textId="77777777" w:rsidR="000D598D" w:rsidRPr="00481F96" w:rsidRDefault="000D598D" w:rsidP="000D598D">
            <w:pPr>
              <w:jc w:val="center"/>
              <w:rPr>
                <w:color w:val="000000"/>
                <w:spacing w:val="0"/>
                <w:lang w:val="fr-FR" w:eastAsia="fr-FR"/>
              </w:rPr>
            </w:pPr>
            <w:r w:rsidRPr="00481F96">
              <w:rPr>
                <w:color w:val="000000"/>
                <w:spacing w:val="0"/>
                <w:lang w:val="fr-FR" w:eastAsia="fr-FR"/>
              </w:rPr>
              <w:t>-</w:t>
            </w:r>
          </w:p>
        </w:tc>
        <w:tc>
          <w:tcPr>
            <w:tcW w:w="720" w:type="dxa"/>
            <w:tcBorders>
              <w:top w:val="single" w:sz="4" w:space="0" w:color="F4B084"/>
              <w:left w:val="nil"/>
              <w:bottom w:val="single" w:sz="4" w:space="0" w:color="F4B084"/>
              <w:right w:val="nil"/>
            </w:tcBorders>
            <w:shd w:val="clear" w:color="FCE4D6" w:fill="FCE4D6"/>
            <w:noWrap/>
            <w:vAlign w:val="bottom"/>
            <w:hideMark/>
          </w:tcPr>
          <w:p w14:paraId="3B05908C" w14:textId="77777777" w:rsidR="000D598D" w:rsidRPr="00481F96" w:rsidRDefault="000D598D" w:rsidP="000D598D">
            <w:pPr>
              <w:jc w:val="center"/>
              <w:rPr>
                <w:color w:val="000000"/>
                <w:spacing w:val="0"/>
                <w:lang w:val="fr-FR" w:eastAsia="fr-FR"/>
              </w:rPr>
            </w:pPr>
            <w:r w:rsidRPr="00481F96">
              <w:rPr>
                <w:color w:val="000000"/>
                <w:spacing w:val="0"/>
                <w:lang w:val="fr-FR" w:eastAsia="fr-FR"/>
              </w:rPr>
              <w:t>3</w:t>
            </w:r>
          </w:p>
        </w:tc>
        <w:tc>
          <w:tcPr>
            <w:tcW w:w="720" w:type="dxa"/>
            <w:tcBorders>
              <w:top w:val="single" w:sz="4" w:space="0" w:color="F4B084"/>
              <w:left w:val="nil"/>
              <w:bottom w:val="single" w:sz="4" w:space="0" w:color="F4B084"/>
              <w:right w:val="single" w:sz="4" w:space="0" w:color="F4B084"/>
            </w:tcBorders>
            <w:shd w:val="clear" w:color="FCE4D6" w:fill="FCE4D6"/>
            <w:noWrap/>
            <w:vAlign w:val="bottom"/>
            <w:hideMark/>
          </w:tcPr>
          <w:p w14:paraId="5F871E41" w14:textId="77777777" w:rsidR="000D598D" w:rsidRPr="00481F96" w:rsidRDefault="000D598D" w:rsidP="000D598D">
            <w:pPr>
              <w:jc w:val="center"/>
              <w:rPr>
                <w:color w:val="000000"/>
                <w:spacing w:val="0"/>
                <w:lang w:val="fr-FR" w:eastAsia="fr-FR"/>
              </w:rPr>
            </w:pPr>
            <w:r w:rsidRPr="00481F96">
              <w:rPr>
                <w:color w:val="000000"/>
                <w:spacing w:val="0"/>
                <w:lang w:val="fr-FR" w:eastAsia="fr-FR"/>
              </w:rPr>
              <w:t>3</w:t>
            </w:r>
          </w:p>
        </w:tc>
      </w:tr>
      <w:tr w:rsidR="000D598D" w:rsidRPr="00481F96" w14:paraId="32D430E8" w14:textId="77777777" w:rsidTr="00772511">
        <w:trPr>
          <w:trHeight w:val="300"/>
          <w:jc w:val="center"/>
        </w:trPr>
        <w:tc>
          <w:tcPr>
            <w:tcW w:w="1838" w:type="dxa"/>
            <w:tcBorders>
              <w:top w:val="single" w:sz="4" w:space="0" w:color="F4B084"/>
              <w:left w:val="single" w:sz="4" w:space="0" w:color="F4B084"/>
              <w:bottom w:val="single" w:sz="4" w:space="0" w:color="F4B084"/>
              <w:right w:val="nil"/>
            </w:tcBorders>
            <w:shd w:val="clear" w:color="FCE4D6" w:fill="FCE4D6"/>
            <w:noWrap/>
            <w:vAlign w:val="bottom"/>
            <w:hideMark/>
          </w:tcPr>
          <w:p w14:paraId="71EDF1D1" w14:textId="77777777" w:rsidR="000D598D" w:rsidRPr="00481F96" w:rsidRDefault="000D598D" w:rsidP="000D598D">
            <w:pPr>
              <w:jc w:val="left"/>
              <w:rPr>
                <w:color w:val="000000"/>
                <w:spacing w:val="0"/>
                <w:lang w:val="fr-FR" w:eastAsia="fr-FR"/>
              </w:rPr>
            </w:pPr>
            <w:r w:rsidRPr="00481F96">
              <w:rPr>
                <w:color w:val="000000"/>
                <w:spacing w:val="0"/>
                <w:lang w:val="fr-FR" w:eastAsia="fr-FR"/>
              </w:rPr>
              <w:t>ISO 80079-36</w:t>
            </w:r>
          </w:p>
        </w:tc>
        <w:tc>
          <w:tcPr>
            <w:tcW w:w="720" w:type="dxa"/>
            <w:tcBorders>
              <w:top w:val="single" w:sz="4" w:space="0" w:color="F4B084"/>
              <w:left w:val="nil"/>
              <w:bottom w:val="single" w:sz="4" w:space="0" w:color="F4B084"/>
              <w:right w:val="nil"/>
            </w:tcBorders>
            <w:shd w:val="clear" w:color="FCE4D6" w:fill="FCE4D6"/>
            <w:noWrap/>
            <w:vAlign w:val="bottom"/>
            <w:hideMark/>
          </w:tcPr>
          <w:p w14:paraId="5062D9A8" w14:textId="77777777" w:rsidR="000D598D" w:rsidRPr="00481F96" w:rsidRDefault="000D598D" w:rsidP="000D598D">
            <w:pPr>
              <w:jc w:val="center"/>
              <w:rPr>
                <w:color w:val="000000"/>
                <w:spacing w:val="0"/>
                <w:lang w:val="fr-FR" w:eastAsia="fr-FR"/>
              </w:rPr>
            </w:pPr>
            <w:r w:rsidRPr="00481F96">
              <w:rPr>
                <w:color w:val="000000"/>
                <w:spacing w:val="0"/>
                <w:lang w:val="fr-FR" w:eastAsia="fr-FR"/>
              </w:rPr>
              <w:t>4</w:t>
            </w:r>
          </w:p>
        </w:tc>
        <w:tc>
          <w:tcPr>
            <w:tcW w:w="720" w:type="dxa"/>
            <w:tcBorders>
              <w:top w:val="single" w:sz="4" w:space="0" w:color="F4B084"/>
              <w:left w:val="nil"/>
              <w:bottom w:val="single" w:sz="4" w:space="0" w:color="F4B084"/>
              <w:right w:val="nil"/>
            </w:tcBorders>
            <w:shd w:val="clear" w:color="FCE4D6" w:fill="FCE4D6"/>
            <w:noWrap/>
            <w:vAlign w:val="bottom"/>
            <w:hideMark/>
          </w:tcPr>
          <w:p w14:paraId="7B44F03F" w14:textId="77777777" w:rsidR="000D598D" w:rsidRPr="00481F96" w:rsidRDefault="000D598D" w:rsidP="000D598D">
            <w:pPr>
              <w:jc w:val="center"/>
              <w:rPr>
                <w:color w:val="000000"/>
                <w:spacing w:val="0"/>
                <w:lang w:val="fr-FR" w:eastAsia="fr-FR"/>
              </w:rPr>
            </w:pPr>
            <w:r w:rsidRPr="00481F96">
              <w:rPr>
                <w:color w:val="000000"/>
                <w:spacing w:val="0"/>
                <w:lang w:val="fr-FR" w:eastAsia="fr-FR"/>
              </w:rPr>
              <w:t>2</w:t>
            </w:r>
          </w:p>
        </w:tc>
        <w:tc>
          <w:tcPr>
            <w:tcW w:w="720" w:type="dxa"/>
            <w:tcBorders>
              <w:top w:val="single" w:sz="4" w:space="0" w:color="F4B084"/>
              <w:left w:val="nil"/>
              <w:bottom w:val="single" w:sz="4" w:space="0" w:color="F4B084"/>
              <w:right w:val="nil"/>
            </w:tcBorders>
            <w:shd w:val="clear" w:color="FCE4D6" w:fill="FCE4D6"/>
            <w:noWrap/>
            <w:vAlign w:val="bottom"/>
            <w:hideMark/>
          </w:tcPr>
          <w:p w14:paraId="1EC1A882" w14:textId="77777777" w:rsidR="000D598D" w:rsidRPr="00481F96" w:rsidRDefault="000D598D" w:rsidP="000D598D">
            <w:pPr>
              <w:jc w:val="center"/>
              <w:rPr>
                <w:color w:val="000000"/>
                <w:spacing w:val="0"/>
                <w:lang w:val="fr-FR" w:eastAsia="fr-FR"/>
              </w:rPr>
            </w:pPr>
            <w:r w:rsidRPr="00481F96">
              <w:rPr>
                <w:color w:val="000000"/>
                <w:spacing w:val="0"/>
                <w:lang w:val="fr-FR" w:eastAsia="fr-FR"/>
              </w:rPr>
              <w:t>3</w:t>
            </w:r>
          </w:p>
        </w:tc>
        <w:tc>
          <w:tcPr>
            <w:tcW w:w="720" w:type="dxa"/>
            <w:tcBorders>
              <w:top w:val="single" w:sz="4" w:space="0" w:color="F4B084"/>
              <w:left w:val="nil"/>
              <w:bottom w:val="single" w:sz="4" w:space="0" w:color="F4B084"/>
              <w:right w:val="nil"/>
            </w:tcBorders>
            <w:shd w:val="clear" w:color="FCE4D6" w:fill="FCE4D6"/>
            <w:noWrap/>
            <w:vAlign w:val="bottom"/>
            <w:hideMark/>
          </w:tcPr>
          <w:p w14:paraId="066A5461" w14:textId="77777777" w:rsidR="000D598D" w:rsidRPr="00481F96" w:rsidRDefault="000D598D" w:rsidP="000D598D">
            <w:pPr>
              <w:jc w:val="center"/>
              <w:rPr>
                <w:color w:val="000000"/>
                <w:spacing w:val="0"/>
                <w:lang w:val="fr-FR" w:eastAsia="fr-FR"/>
              </w:rPr>
            </w:pPr>
            <w:r w:rsidRPr="00481F96">
              <w:rPr>
                <w:color w:val="000000"/>
                <w:spacing w:val="0"/>
                <w:lang w:val="fr-FR" w:eastAsia="fr-FR"/>
              </w:rPr>
              <w:t>2</w:t>
            </w:r>
          </w:p>
        </w:tc>
        <w:tc>
          <w:tcPr>
            <w:tcW w:w="720" w:type="dxa"/>
            <w:tcBorders>
              <w:top w:val="single" w:sz="4" w:space="0" w:color="F4B084"/>
              <w:left w:val="nil"/>
              <w:bottom w:val="single" w:sz="4" w:space="0" w:color="F4B084"/>
              <w:right w:val="nil"/>
            </w:tcBorders>
            <w:shd w:val="clear" w:color="FCE4D6" w:fill="FCE4D6"/>
            <w:noWrap/>
            <w:vAlign w:val="bottom"/>
            <w:hideMark/>
          </w:tcPr>
          <w:p w14:paraId="3833B5DA" w14:textId="77777777" w:rsidR="000D598D" w:rsidRPr="00481F96" w:rsidRDefault="000D598D" w:rsidP="000D598D">
            <w:pPr>
              <w:jc w:val="center"/>
              <w:rPr>
                <w:color w:val="000000"/>
                <w:spacing w:val="0"/>
                <w:lang w:val="fr-FR" w:eastAsia="fr-FR"/>
              </w:rPr>
            </w:pPr>
            <w:r w:rsidRPr="00481F96">
              <w:rPr>
                <w:color w:val="000000"/>
                <w:spacing w:val="0"/>
                <w:lang w:val="fr-FR" w:eastAsia="fr-FR"/>
              </w:rPr>
              <w:t>3</w:t>
            </w:r>
          </w:p>
        </w:tc>
      </w:tr>
      <w:tr w:rsidR="000D598D" w:rsidRPr="00481F96" w14:paraId="4D3236E7" w14:textId="77777777" w:rsidTr="00772511">
        <w:trPr>
          <w:trHeight w:val="300"/>
          <w:jc w:val="center"/>
        </w:trPr>
        <w:tc>
          <w:tcPr>
            <w:tcW w:w="1838" w:type="dxa"/>
            <w:tcBorders>
              <w:top w:val="single" w:sz="4" w:space="0" w:color="F4B084"/>
              <w:left w:val="single" w:sz="4" w:space="0" w:color="F4B084"/>
              <w:bottom w:val="single" w:sz="4" w:space="0" w:color="F4B084"/>
              <w:right w:val="nil"/>
            </w:tcBorders>
            <w:shd w:val="clear" w:color="auto" w:fill="auto"/>
            <w:noWrap/>
            <w:vAlign w:val="bottom"/>
            <w:hideMark/>
          </w:tcPr>
          <w:p w14:paraId="1164FD6A" w14:textId="77777777" w:rsidR="000D598D" w:rsidRPr="00481F96" w:rsidRDefault="000D598D" w:rsidP="000D598D">
            <w:pPr>
              <w:jc w:val="left"/>
              <w:rPr>
                <w:color w:val="000000"/>
                <w:spacing w:val="0"/>
                <w:lang w:val="fr-FR" w:eastAsia="fr-FR"/>
              </w:rPr>
            </w:pPr>
            <w:r w:rsidRPr="00481F96">
              <w:rPr>
                <w:color w:val="000000"/>
                <w:spacing w:val="0"/>
                <w:lang w:val="fr-FR" w:eastAsia="fr-FR"/>
              </w:rPr>
              <w:t>ISO 80079-37</w:t>
            </w:r>
          </w:p>
        </w:tc>
        <w:tc>
          <w:tcPr>
            <w:tcW w:w="720" w:type="dxa"/>
            <w:tcBorders>
              <w:top w:val="single" w:sz="4" w:space="0" w:color="F4B084"/>
              <w:left w:val="nil"/>
              <w:bottom w:val="single" w:sz="4" w:space="0" w:color="F4B084"/>
              <w:right w:val="nil"/>
            </w:tcBorders>
            <w:shd w:val="clear" w:color="auto" w:fill="auto"/>
            <w:noWrap/>
            <w:vAlign w:val="bottom"/>
            <w:hideMark/>
          </w:tcPr>
          <w:p w14:paraId="6A5A89C5" w14:textId="77777777" w:rsidR="000D598D" w:rsidRPr="00481F96" w:rsidRDefault="000D598D" w:rsidP="000D598D">
            <w:pPr>
              <w:jc w:val="center"/>
              <w:rPr>
                <w:color w:val="000000"/>
                <w:spacing w:val="0"/>
                <w:lang w:val="fr-FR" w:eastAsia="fr-FR"/>
              </w:rPr>
            </w:pPr>
            <w:r w:rsidRPr="00481F96">
              <w:rPr>
                <w:color w:val="000000"/>
                <w:spacing w:val="0"/>
                <w:lang w:val="fr-FR" w:eastAsia="fr-FR"/>
              </w:rPr>
              <w:t>4</w:t>
            </w:r>
          </w:p>
        </w:tc>
        <w:tc>
          <w:tcPr>
            <w:tcW w:w="720" w:type="dxa"/>
            <w:tcBorders>
              <w:top w:val="single" w:sz="4" w:space="0" w:color="F4B084"/>
              <w:left w:val="nil"/>
              <w:bottom w:val="single" w:sz="4" w:space="0" w:color="F4B084"/>
              <w:right w:val="nil"/>
            </w:tcBorders>
            <w:shd w:val="clear" w:color="auto" w:fill="auto"/>
            <w:noWrap/>
            <w:vAlign w:val="bottom"/>
            <w:hideMark/>
          </w:tcPr>
          <w:p w14:paraId="2E644899" w14:textId="77777777" w:rsidR="000D598D" w:rsidRPr="00481F96" w:rsidRDefault="000D598D" w:rsidP="000D598D">
            <w:pPr>
              <w:jc w:val="center"/>
              <w:rPr>
                <w:color w:val="000000"/>
                <w:spacing w:val="0"/>
                <w:lang w:val="fr-FR" w:eastAsia="fr-FR"/>
              </w:rPr>
            </w:pPr>
            <w:r w:rsidRPr="00481F96">
              <w:rPr>
                <w:color w:val="000000"/>
                <w:spacing w:val="0"/>
                <w:lang w:val="fr-FR" w:eastAsia="fr-FR"/>
              </w:rPr>
              <w:t>2</w:t>
            </w:r>
          </w:p>
        </w:tc>
        <w:tc>
          <w:tcPr>
            <w:tcW w:w="720" w:type="dxa"/>
            <w:tcBorders>
              <w:top w:val="single" w:sz="4" w:space="0" w:color="F4B084"/>
              <w:left w:val="nil"/>
              <w:bottom w:val="single" w:sz="4" w:space="0" w:color="F4B084"/>
              <w:right w:val="nil"/>
            </w:tcBorders>
            <w:shd w:val="clear" w:color="auto" w:fill="auto"/>
            <w:noWrap/>
            <w:vAlign w:val="bottom"/>
            <w:hideMark/>
          </w:tcPr>
          <w:p w14:paraId="5841DCFD" w14:textId="77777777" w:rsidR="000D598D" w:rsidRPr="00481F96" w:rsidRDefault="000D598D" w:rsidP="000D598D">
            <w:pPr>
              <w:jc w:val="center"/>
              <w:rPr>
                <w:color w:val="000000"/>
                <w:spacing w:val="0"/>
                <w:lang w:val="fr-FR" w:eastAsia="fr-FR"/>
              </w:rPr>
            </w:pPr>
            <w:r w:rsidRPr="00481F96">
              <w:rPr>
                <w:color w:val="000000"/>
                <w:spacing w:val="0"/>
                <w:lang w:val="fr-FR" w:eastAsia="fr-FR"/>
              </w:rPr>
              <w:t>3</w:t>
            </w:r>
          </w:p>
        </w:tc>
        <w:tc>
          <w:tcPr>
            <w:tcW w:w="720" w:type="dxa"/>
            <w:tcBorders>
              <w:top w:val="single" w:sz="4" w:space="0" w:color="F4B084"/>
              <w:left w:val="nil"/>
              <w:bottom w:val="single" w:sz="4" w:space="0" w:color="F4B084"/>
              <w:right w:val="nil"/>
            </w:tcBorders>
            <w:shd w:val="clear" w:color="auto" w:fill="auto"/>
            <w:noWrap/>
            <w:vAlign w:val="bottom"/>
            <w:hideMark/>
          </w:tcPr>
          <w:p w14:paraId="71C7B3B8" w14:textId="77777777" w:rsidR="000D598D" w:rsidRPr="00481F96" w:rsidRDefault="000D598D" w:rsidP="000D598D">
            <w:pPr>
              <w:jc w:val="center"/>
              <w:rPr>
                <w:color w:val="000000"/>
                <w:spacing w:val="0"/>
                <w:lang w:val="fr-FR" w:eastAsia="fr-FR"/>
              </w:rPr>
            </w:pPr>
            <w:r w:rsidRPr="00481F96">
              <w:rPr>
                <w:color w:val="000000"/>
                <w:spacing w:val="0"/>
                <w:lang w:val="fr-FR" w:eastAsia="fr-FR"/>
              </w:rPr>
              <w:t>2</w:t>
            </w:r>
          </w:p>
        </w:tc>
        <w:tc>
          <w:tcPr>
            <w:tcW w:w="720" w:type="dxa"/>
            <w:tcBorders>
              <w:top w:val="single" w:sz="4" w:space="0" w:color="F4B084"/>
              <w:left w:val="nil"/>
              <w:bottom w:val="single" w:sz="4" w:space="0" w:color="F4B084"/>
              <w:right w:val="single" w:sz="4" w:space="0" w:color="F4B084"/>
            </w:tcBorders>
            <w:shd w:val="clear" w:color="auto" w:fill="auto"/>
            <w:noWrap/>
            <w:vAlign w:val="bottom"/>
            <w:hideMark/>
          </w:tcPr>
          <w:p w14:paraId="15468392" w14:textId="77777777" w:rsidR="000D598D" w:rsidRPr="00481F96" w:rsidRDefault="000D598D" w:rsidP="000D598D">
            <w:pPr>
              <w:jc w:val="center"/>
              <w:rPr>
                <w:color w:val="000000"/>
                <w:spacing w:val="0"/>
                <w:lang w:val="fr-FR" w:eastAsia="fr-FR"/>
              </w:rPr>
            </w:pPr>
            <w:r w:rsidRPr="00481F96">
              <w:rPr>
                <w:color w:val="000000"/>
                <w:spacing w:val="0"/>
                <w:lang w:val="fr-FR" w:eastAsia="fr-FR"/>
              </w:rPr>
              <w:t>1</w:t>
            </w:r>
          </w:p>
        </w:tc>
      </w:tr>
    </w:tbl>
    <w:p w14:paraId="0D42D401"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173" w:name="_Toc50219229"/>
      <w:bookmarkStart w:id="174" w:name="_Toc109808498"/>
      <w:r w:rsidRPr="00EA5066">
        <w:rPr>
          <w:b/>
          <w:bCs/>
        </w:rPr>
        <w:t>National accreditation</w:t>
      </w:r>
      <w:bookmarkEnd w:id="173"/>
      <w:bookmarkEnd w:id="174"/>
    </w:p>
    <w:p w14:paraId="57CBD18D" w14:textId="77777777" w:rsidR="00EA5066" w:rsidRPr="00291E1C" w:rsidRDefault="00EA5066" w:rsidP="00EA5066">
      <w:pPr>
        <w:snapToGrid w:val="0"/>
        <w:spacing w:before="100" w:after="200"/>
        <w:rPr>
          <w:color w:val="0070C0"/>
        </w:rPr>
      </w:pPr>
      <w:r w:rsidRPr="00291E1C">
        <w:rPr>
          <w:color w:val="0070C0"/>
        </w:rPr>
        <w:t xml:space="preserve">The national accreditation certification for ISO/IEC 17065 is shown in </w:t>
      </w:r>
      <w:r w:rsidRPr="00291E1C">
        <w:rPr>
          <w:color w:val="0070C0"/>
        </w:rPr>
        <w:fldChar w:fldCharType="begin"/>
      </w:r>
      <w:r w:rsidRPr="00291E1C">
        <w:rPr>
          <w:color w:val="0070C0"/>
        </w:rPr>
        <w:instrText xml:space="preserve"> REF _Ref40100719 \r \h </w:instrText>
      </w:r>
      <w:r w:rsidRPr="00291E1C">
        <w:rPr>
          <w:color w:val="0070C0"/>
        </w:rPr>
      </w:r>
      <w:r w:rsidRPr="00291E1C">
        <w:rPr>
          <w:color w:val="0070C0"/>
        </w:rPr>
        <w:fldChar w:fldCharType="separate"/>
      </w:r>
      <w:r w:rsidRPr="00291E1C">
        <w:rPr>
          <w:color w:val="0070C0"/>
        </w:rPr>
        <w:t>Annex D</w:t>
      </w:r>
      <w:r w:rsidRPr="00291E1C">
        <w:rPr>
          <w:color w:val="0070C0"/>
        </w:rPr>
        <w:fldChar w:fldCharType="end"/>
      </w:r>
      <w:r w:rsidRPr="00291E1C">
        <w:rPr>
          <w:color w:val="0070C0"/>
        </w:rPr>
        <w:t>.</w:t>
      </w:r>
    </w:p>
    <w:p w14:paraId="667AD5E3"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175" w:name="_Toc50219230"/>
      <w:bookmarkStart w:id="176" w:name="_Toc109808499"/>
      <w:r w:rsidRPr="00EA5066">
        <w:rPr>
          <w:b/>
          <w:bCs/>
        </w:rPr>
        <w:t>Assessment of manufacturers and issue of QARs</w:t>
      </w:r>
      <w:bookmarkEnd w:id="175"/>
      <w:bookmarkEnd w:id="176"/>
    </w:p>
    <w:p w14:paraId="116C576F" w14:textId="77777777" w:rsidR="00291E1C" w:rsidRPr="00772511" w:rsidRDefault="006B2F3A" w:rsidP="00291E1C">
      <w:pPr>
        <w:snapToGrid w:val="0"/>
        <w:spacing w:before="100" w:after="200"/>
        <w:rPr>
          <w:color w:val="0070C0"/>
        </w:rPr>
      </w:pPr>
      <w:r w:rsidRPr="00772511">
        <w:rPr>
          <w:color w:val="0070C0"/>
        </w:rPr>
        <w:t>DQD 340</w:t>
      </w:r>
      <w:r w:rsidR="00291E1C" w:rsidRPr="00772511">
        <w:rPr>
          <w:color w:val="0070C0"/>
        </w:rPr>
        <w:t xml:space="preserve"> Procedure addresses assessments of manufacturers. The report format includes all the requirements from the IECEx Scheme together with ATEX </w:t>
      </w:r>
      <w:r w:rsidRPr="00772511">
        <w:rPr>
          <w:color w:val="0070C0"/>
        </w:rPr>
        <w:t xml:space="preserve">and ISO 9001 </w:t>
      </w:r>
      <w:r w:rsidR="00720275" w:rsidRPr="00772511">
        <w:rPr>
          <w:color w:val="0070C0"/>
        </w:rPr>
        <w:t>requirements as applicable</w:t>
      </w:r>
      <w:r w:rsidR="00291E1C" w:rsidRPr="00772511">
        <w:rPr>
          <w:color w:val="0070C0"/>
        </w:rPr>
        <w:t>.</w:t>
      </w:r>
    </w:p>
    <w:p w14:paraId="0462FB5E" w14:textId="77777777" w:rsidR="00291E1C" w:rsidRPr="00291E1C" w:rsidRDefault="00291E1C" w:rsidP="00291E1C">
      <w:pPr>
        <w:snapToGrid w:val="0"/>
        <w:spacing w:before="100" w:after="200"/>
        <w:rPr>
          <w:color w:val="0070C0"/>
        </w:rPr>
      </w:pPr>
      <w:r w:rsidRPr="00772511">
        <w:rPr>
          <w:color w:val="0070C0"/>
        </w:rPr>
        <w:t xml:space="preserve">For IECEx certification schemes a set of documented procedures is in place to enable surveillance to be carried out in accordance with the criteria of the certification systems. The requirements for manufacturing surveillance activities (including initial and ongoing inspection of product during manufacture, audit of quality system and audit of products) are detailed within the relevant scheme rules and </w:t>
      </w:r>
      <w:r w:rsidR="00720275" w:rsidRPr="00772511">
        <w:rPr>
          <w:color w:val="0070C0"/>
        </w:rPr>
        <w:t>reflected in CSA procedures and work instructions</w:t>
      </w:r>
      <w:r w:rsidRPr="00772511">
        <w:rPr>
          <w:color w:val="0070C0"/>
        </w:rPr>
        <w:t>.</w:t>
      </w:r>
    </w:p>
    <w:p w14:paraId="1E3B4432"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177" w:name="_Toc50219231"/>
      <w:bookmarkStart w:id="178" w:name="_Toc109808500"/>
      <w:r w:rsidRPr="00EA5066">
        <w:rPr>
          <w:b/>
          <w:bCs/>
        </w:rPr>
        <w:t>Comments (including issues found during assessment)</w:t>
      </w:r>
      <w:bookmarkEnd w:id="177"/>
      <w:bookmarkEnd w:id="178"/>
    </w:p>
    <w:p w14:paraId="62B40016" w14:textId="77777777" w:rsidR="00291E1C" w:rsidRPr="00291E1C" w:rsidRDefault="00291E1C" w:rsidP="00291E1C">
      <w:pPr>
        <w:snapToGrid w:val="0"/>
        <w:spacing w:before="100" w:after="200"/>
        <w:rPr>
          <w:color w:val="0070C0"/>
        </w:rPr>
      </w:pPr>
      <w:r w:rsidRPr="00291E1C">
        <w:rPr>
          <w:color w:val="0070C0"/>
        </w:rPr>
        <w:t>Minor issues were found which were cleared to the satisfaction of the assessment team after the assessment.</w:t>
      </w:r>
    </w:p>
    <w:p w14:paraId="2E744899" w14:textId="77777777" w:rsidR="00291E1C" w:rsidRPr="00291E1C" w:rsidRDefault="00291E1C" w:rsidP="00291E1C">
      <w:pPr>
        <w:snapToGrid w:val="0"/>
        <w:spacing w:before="100" w:after="200"/>
        <w:rPr>
          <w:color w:val="0070C0"/>
        </w:rPr>
      </w:pPr>
      <w:r w:rsidRPr="00291E1C">
        <w:rPr>
          <w:color w:val="0070C0"/>
        </w:rPr>
        <w:t>These included:</w:t>
      </w:r>
    </w:p>
    <w:p w14:paraId="3E11F20B" w14:textId="2E7836F1" w:rsidR="00291E1C" w:rsidRPr="00291E1C" w:rsidRDefault="00291E1C" w:rsidP="00291E1C">
      <w:pPr>
        <w:snapToGrid w:val="0"/>
        <w:spacing w:before="100" w:after="200"/>
        <w:rPr>
          <w:color w:val="0070C0"/>
        </w:rPr>
      </w:pPr>
      <w:r w:rsidRPr="00291E1C">
        <w:rPr>
          <w:color w:val="0070C0"/>
        </w:rPr>
        <w:t>•</w:t>
      </w:r>
      <w:r w:rsidRPr="00291E1C">
        <w:rPr>
          <w:color w:val="0070C0"/>
        </w:rPr>
        <w:tab/>
      </w:r>
      <w:r w:rsidR="00E31773">
        <w:rPr>
          <w:color w:val="0070C0"/>
        </w:rPr>
        <w:t>Management of certificates linked to non-valid QARs</w:t>
      </w:r>
    </w:p>
    <w:p w14:paraId="517F6F61" w14:textId="7D408A2B" w:rsidR="00EA5066" w:rsidRPr="00EA5066" w:rsidRDefault="00EA5066" w:rsidP="00291E1C">
      <w:pPr>
        <w:snapToGrid w:val="0"/>
        <w:spacing w:before="100" w:after="200"/>
      </w:pPr>
    </w:p>
    <w:p w14:paraId="20E0BED9" w14:textId="77777777" w:rsidR="00EA5066" w:rsidRPr="00EA5066" w:rsidRDefault="00EA5066" w:rsidP="00EA5066">
      <w:pPr>
        <w:snapToGrid w:val="0"/>
        <w:spacing w:before="100" w:after="200"/>
      </w:pPr>
      <w:r w:rsidRPr="00EA5066">
        <w:br w:type="page"/>
      </w:r>
    </w:p>
    <w:p w14:paraId="69063FCE" w14:textId="77777777" w:rsidR="00EA5066" w:rsidRPr="00EA5066" w:rsidRDefault="00EA5066" w:rsidP="005D0B3F">
      <w:pPr>
        <w:keepNext/>
        <w:numPr>
          <w:ilvl w:val="0"/>
          <w:numId w:val="21"/>
        </w:numPr>
        <w:tabs>
          <w:tab w:val="clear" w:pos="2949"/>
        </w:tabs>
        <w:suppressAutoHyphens/>
        <w:snapToGrid w:val="0"/>
        <w:spacing w:before="200" w:after="200"/>
        <w:ind w:left="426" w:hanging="426"/>
        <w:jc w:val="left"/>
        <w:outlineLvl w:val="0"/>
        <w:rPr>
          <w:b/>
          <w:bCs/>
          <w:sz w:val="22"/>
          <w:szCs w:val="22"/>
        </w:rPr>
      </w:pPr>
      <w:r w:rsidRPr="00EA5066">
        <w:rPr>
          <w:b/>
          <w:bCs/>
          <w:sz w:val="22"/>
          <w:szCs w:val="22"/>
        </w:rPr>
        <w:lastRenderedPageBreak/>
        <w:t xml:space="preserve"> </w:t>
      </w:r>
      <w:bookmarkStart w:id="179" w:name="_Toc50219232"/>
      <w:bookmarkStart w:id="180" w:name="_Toc109808501"/>
      <w:proofErr w:type="spellStart"/>
      <w:r w:rsidRPr="00EA5066">
        <w:rPr>
          <w:b/>
          <w:bCs/>
          <w:sz w:val="22"/>
          <w:szCs w:val="22"/>
        </w:rPr>
        <w:t>ExTL</w:t>
      </w:r>
      <w:proofErr w:type="spellEnd"/>
      <w:r w:rsidRPr="00EA5066">
        <w:rPr>
          <w:b/>
          <w:bCs/>
          <w:sz w:val="22"/>
          <w:szCs w:val="22"/>
        </w:rPr>
        <w:t xml:space="preserve"> for IECEx Certified Equipment Scheme</w:t>
      </w:r>
      <w:bookmarkEnd w:id="179"/>
      <w:bookmarkEnd w:id="180"/>
    </w:p>
    <w:p w14:paraId="2FCAABC9"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181" w:name="_Toc50219233"/>
      <w:bookmarkStart w:id="182" w:name="_Toc109808502"/>
      <w:r w:rsidRPr="00EA5066">
        <w:rPr>
          <w:b/>
          <w:bCs/>
        </w:rPr>
        <w:t>Assessment references</w:t>
      </w:r>
      <w:bookmarkEnd w:id="181"/>
      <w:bookmarkEnd w:id="182"/>
    </w:p>
    <w:p w14:paraId="0D2D11B8" w14:textId="77777777" w:rsidR="00EA5066" w:rsidRPr="00EA5066" w:rsidRDefault="00EA5066" w:rsidP="005D0B3F">
      <w:pPr>
        <w:keepNext/>
        <w:numPr>
          <w:ilvl w:val="2"/>
          <w:numId w:val="21"/>
        </w:numPr>
        <w:suppressAutoHyphens/>
        <w:snapToGrid w:val="0"/>
        <w:spacing w:before="100" w:after="100"/>
        <w:jc w:val="left"/>
        <w:outlineLvl w:val="2"/>
        <w:rPr>
          <w:b/>
          <w:bCs/>
        </w:rPr>
      </w:pPr>
      <w:bookmarkStart w:id="183" w:name="_Toc50219234"/>
      <w:bookmarkStart w:id="184" w:name="_Toc109808503"/>
      <w:r w:rsidRPr="00EA5066">
        <w:rPr>
          <w:b/>
          <w:bCs/>
        </w:rPr>
        <w:t>General references</w:t>
      </w:r>
      <w:bookmarkEnd w:id="183"/>
      <w:bookmarkEnd w:id="184"/>
    </w:p>
    <w:p w14:paraId="150D6F34" w14:textId="77777777" w:rsidR="00EA5066" w:rsidRPr="00EA5066" w:rsidRDefault="00EA5066" w:rsidP="00EA5066">
      <w:pPr>
        <w:numPr>
          <w:ilvl w:val="0"/>
          <w:numId w:val="6"/>
        </w:numPr>
        <w:snapToGrid w:val="0"/>
        <w:spacing w:after="100"/>
      </w:pPr>
      <w:r w:rsidRPr="00EA5066">
        <w:t>IECEx02 IECEx Certified Equipment Scheme covering equipment for use in explosive atmospheres – Rules of Procedure</w:t>
      </w:r>
    </w:p>
    <w:p w14:paraId="3F6FC993" w14:textId="77777777" w:rsidR="00EA5066" w:rsidRPr="00EA5066" w:rsidRDefault="00EA5066" w:rsidP="00EA5066">
      <w:pPr>
        <w:numPr>
          <w:ilvl w:val="0"/>
          <w:numId w:val="6"/>
        </w:numPr>
        <w:snapToGrid w:val="0"/>
        <w:spacing w:after="100"/>
        <w:ind w:left="340" w:hanging="340"/>
      </w:pPr>
      <w:r w:rsidRPr="00EA5066">
        <w:t xml:space="preserve">IECEx OD003-2 Assessment, surveillance assessment and re-assessment of </w:t>
      </w:r>
      <w:proofErr w:type="spellStart"/>
      <w:r w:rsidRPr="00EA5066">
        <w:t>ExCBs</w:t>
      </w:r>
      <w:proofErr w:type="spellEnd"/>
      <w:r w:rsidRPr="00EA5066">
        <w:t xml:space="preserve"> and </w:t>
      </w:r>
      <w:proofErr w:type="spellStart"/>
      <w:r w:rsidRPr="00EA5066">
        <w:t>ExTLs</w:t>
      </w:r>
      <w:proofErr w:type="spellEnd"/>
      <w:r w:rsidRPr="00EA5066">
        <w:t xml:space="preserve"> operating in the IECEx 02, IECEx Certified Equipment Scheme  </w:t>
      </w:r>
    </w:p>
    <w:p w14:paraId="3E94E245" w14:textId="77777777" w:rsidR="00EA5066" w:rsidRPr="00EA5066" w:rsidRDefault="00EA5066" w:rsidP="00EA5066">
      <w:pPr>
        <w:numPr>
          <w:ilvl w:val="0"/>
          <w:numId w:val="6"/>
        </w:numPr>
        <w:snapToGrid w:val="0"/>
        <w:spacing w:after="100"/>
        <w:ind w:left="340" w:hanging="340"/>
      </w:pPr>
      <w:r w:rsidRPr="00EA5066">
        <w:t xml:space="preserve">IECEx OD009 Issuing of CoCs, </w:t>
      </w:r>
      <w:proofErr w:type="spellStart"/>
      <w:r w:rsidRPr="00EA5066">
        <w:t>ExTRs</w:t>
      </w:r>
      <w:proofErr w:type="spellEnd"/>
      <w:r w:rsidRPr="00EA5066">
        <w:t xml:space="preserve"> and QARs</w:t>
      </w:r>
    </w:p>
    <w:p w14:paraId="70B9510C" w14:textId="77777777" w:rsidR="00EA5066" w:rsidRPr="00EA5066" w:rsidRDefault="00EA5066" w:rsidP="00EA5066">
      <w:pPr>
        <w:numPr>
          <w:ilvl w:val="0"/>
          <w:numId w:val="6"/>
        </w:numPr>
        <w:snapToGrid w:val="0"/>
        <w:spacing w:after="100"/>
        <w:ind w:left="340" w:hanging="340"/>
      </w:pPr>
      <w:r w:rsidRPr="00EA5066">
        <w:t>ISO/IEC 17025 General requirements for the competence of testing and calibration laboratories</w:t>
      </w:r>
    </w:p>
    <w:p w14:paraId="10672D5A" w14:textId="77777777" w:rsidR="00EA5066" w:rsidRPr="00EA5066" w:rsidRDefault="00EA5066" w:rsidP="00EA5066">
      <w:pPr>
        <w:numPr>
          <w:ilvl w:val="0"/>
          <w:numId w:val="6"/>
        </w:numPr>
        <w:snapToGrid w:val="0"/>
        <w:spacing w:after="100"/>
        <w:ind w:left="340" w:hanging="340"/>
      </w:pPr>
      <w:r w:rsidRPr="00EA5066">
        <w:t>IECEx OD 018 Harmonised check list for testing and calibration laboratories ISO/IEC 17025</w:t>
      </w:r>
    </w:p>
    <w:p w14:paraId="61439010" w14:textId="77777777" w:rsidR="00EA5066" w:rsidRPr="00EA5066" w:rsidRDefault="00EA5066" w:rsidP="00EA5066">
      <w:pPr>
        <w:numPr>
          <w:ilvl w:val="0"/>
          <w:numId w:val="6"/>
        </w:numPr>
        <w:snapToGrid w:val="0"/>
        <w:spacing w:after="100"/>
        <w:ind w:left="340" w:hanging="340"/>
      </w:pPr>
      <w:r w:rsidRPr="00EA5066">
        <w:t xml:space="preserve">IECEx TCD 60079, ISO 80079 Series and ISO 16852 Technical Capability Document </w:t>
      </w:r>
    </w:p>
    <w:p w14:paraId="77FAA2C1" w14:textId="77777777" w:rsidR="00EA5066" w:rsidRPr="00EA5066" w:rsidRDefault="00EA5066" w:rsidP="00EA5066">
      <w:pPr>
        <w:numPr>
          <w:ilvl w:val="0"/>
          <w:numId w:val="6"/>
        </w:numPr>
        <w:snapToGrid w:val="0"/>
        <w:spacing w:after="100"/>
        <w:ind w:left="340" w:hanging="340"/>
      </w:pPr>
      <w:proofErr w:type="spellStart"/>
      <w:r w:rsidRPr="00EA5066">
        <w:t>ExTAG</w:t>
      </w:r>
      <w:proofErr w:type="spellEnd"/>
      <w:r w:rsidRPr="00EA5066">
        <w:t xml:space="preserve"> decision sheets (DSs)</w:t>
      </w:r>
    </w:p>
    <w:p w14:paraId="6542CA5C" w14:textId="77777777" w:rsidR="00EA5066" w:rsidRPr="00EA5066" w:rsidRDefault="00EA5066" w:rsidP="00EA5066">
      <w:pPr>
        <w:numPr>
          <w:ilvl w:val="0"/>
          <w:numId w:val="6"/>
        </w:numPr>
        <w:snapToGrid w:val="0"/>
        <w:spacing w:after="100"/>
        <w:ind w:left="340" w:hanging="340"/>
      </w:pPr>
      <w:r w:rsidRPr="00EA5066">
        <w:t xml:space="preserve">IECEx OD 202 IECEx Certified Equipment Scheme – IECEx Proficiency Testing Program </w:t>
      </w:r>
    </w:p>
    <w:p w14:paraId="4E5A1C30" w14:textId="77777777" w:rsidR="00EA5066" w:rsidRPr="00EA5066" w:rsidRDefault="00EA5066" w:rsidP="00EA5066">
      <w:pPr>
        <w:snapToGrid w:val="0"/>
        <w:spacing w:before="100" w:after="100"/>
        <w:rPr>
          <w:sz w:val="16"/>
          <w:szCs w:val="16"/>
        </w:rPr>
      </w:pPr>
      <w:r w:rsidRPr="00EA5066">
        <w:rPr>
          <w:sz w:val="16"/>
          <w:szCs w:val="16"/>
        </w:rPr>
        <w:t>NOTE</w:t>
      </w:r>
      <w:r w:rsidRPr="00EA5066">
        <w:rPr>
          <w:sz w:val="16"/>
          <w:szCs w:val="16"/>
        </w:rPr>
        <w:tab/>
        <w:t>The latest editions of the above documents were applied, unless otherwise specified.</w:t>
      </w:r>
    </w:p>
    <w:p w14:paraId="71F8456F" w14:textId="77777777" w:rsidR="00EA5066" w:rsidRPr="00EA5066" w:rsidRDefault="00EA5066" w:rsidP="005D0B3F">
      <w:pPr>
        <w:keepNext/>
        <w:numPr>
          <w:ilvl w:val="2"/>
          <w:numId w:val="21"/>
        </w:numPr>
        <w:suppressAutoHyphens/>
        <w:snapToGrid w:val="0"/>
        <w:spacing w:before="100" w:after="100"/>
        <w:jc w:val="left"/>
        <w:outlineLvl w:val="2"/>
        <w:rPr>
          <w:b/>
          <w:bCs/>
        </w:rPr>
      </w:pPr>
      <w:bookmarkStart w:id="185" w:name="_Toc50219235"/>
      <w:bookmarkStart w:id="186" w:name="_Toc109808504"/>
      <w:r w:rsidRPr="00EA5066">
        <w:rPr>
          <w:b/>
          <w:bCs/>
        </w:rPr>
        <w:t>Additional references applied for this assessment</w:t>
      </w:r>
      <w:bookmarkEnd w:id="185"/>
      <w:bookmarkEnd w:id="186"/>
    </w:p>
    <w:p w14:paraId="5C8CB805" w14:textId="77777777" w:rsidR="00EA5066" w:rsidRPr="00EA5066" w:rsidRDefault="00EA5066" w:rsidP="00EA5066">
      <w:pPr>
        <w:snapToGrid w:val="0"/>
        <w:spacing w:before="100" w:after="100"/>
        <w:rPr>
          <w:sz w:val="16"/>
          <w:szCs w:val="16"/>
        </w:rPr>
      </w:pPr>
      <w:r w:rsidRPr="00EA5066">
        <w:rPr>
          <w:sz w:val="16"/>
          <w:szCs w:val="16"/>
        </w:rPr>
        <w:t>NOTE</w:t>
      </w:r>
      <w:r w:rsidRPr="00EA5066">
        <w:rPr>
          <w:sz w:val="16"/>
          <w:szCs w:val="16"/>
        </w:rPr>
        <w:tab/>
        <w:t>To be added by assessment team.  For example, ODs for non-electrical or Ex s where applicable</w:t>
      </w:r>
    </w:p>
    <w:p w14:paraId="1D7C8C08" w14:textId="624BB6B5" w:rsidR="00EA5066" w:rsidRPr="00EA5066" w:rsidRDefault="00EA5066" w:rsidP="005D0B3F">
      <w:pPr>
        <w:keepNext/>
        <w:numPr>
          <w:ilvl w:val="1"/>
          <w:numId w:val="21"/>
        </w:numPr>
        <w:suppressAutoHyphens/>
        <w:snapToGrid w:val="0"/>
        <w:spacing w:before="100" w:after="100"/>
        <w:jc w:val="left"/>
        <w:outlineLvl w:val="1"/>
        <w:rPr>
          <w:b/>
          <w:bCs/>
        </w:rPr>
      </w:pPr>
      <w:bookmarkStart w:id="187" w:name="_Toc50219236"/>
      <w:bookmarkStart w:id="188" w:name="_Toc109808505"/>
      <w:proofErr w:type="spellStart"/>
      <w:r w:rsidRPr="00EA5066">
        <w:rPr>
          <w:b/>
          <w:bCs/>
        </w:rPr>
        <w:t>ExTL</w:t>
      </w:r>
      <w:proofErr w:type="spellEnd"/>
      <w:r w:rsidRPr="00EA5066">
        <w:rPr>
          <w:b/>
          <w:bCs/>
        </w:rPr>
        <w:t xml:space="preserve"> persons interviewed</w:t>
      </w:r>
      <w:bookmarkEnd w:id="187"/>
      <w:bookmarkEnd w:id="188"/>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EA5066" w:rsidRPr="00EA5066" w14:paraId="38CCFB42" w14:textId="77777777" w:rsidTr="00B61FAA">
        <w:tc>
          <w:tcPr>
            <w:tcW w:w="3260" w:type="dxa"/>
          </w:tcPr>
          <w:p w14:paraId="4E14DE2E" w14:textId="77777777" w:rsidR="00EA5066" w:rsidRPr="00EA5066" w:rsidRDefault="00EA5066" w:rsidP="00EA5066">
            <w:pPr>
              <w:keepNext/>
              <w:snapToGrid w:val="0"/>
              <w:spacing w:before="60" w:after="60"/>
              <w:jc w:val="center"/>
              <w:rPr>
                <w:b/>
                <w:bCs/>
                <w:sz w:val="16"/>
                <w:szCs w:val="16"/>
              </w:rPr>
            </w:pPr>
            <w:r w:rsidRPr="00EA5066">
              <w:rPr>
                <w:b/>
                <w:bCs/>
                <w:sz w:val="16"/>
                <w:szCs w:val="16"/>
              </w:rPr>
              <w:t>Name</w:t>
            </w:r>
          </w:p>
        </w:tc>
        <w:tc>
          <w:tcPr>
            <w:tcW w:w="4819" w:type="dxa"/>
          </w:tcPr>
          <w:p w14:paraId="119C6B4C" w14:textId="77777777" w:rsidR="00EA5066" w:rsidRPr="00EA5066" w:rsidRDefault="00EA5066" w:rsidP="00EA5066">
            <w:pPr>
              <w:keepNext/>
              <w:snapToGrid w:val="0"/>
              <w:spacing w:before="60" w:after="60"/>
              <w:jc w:val="center"/>
              <w:rPr>
                <w:b/>
                <w:bCs/>
                <w:sz w:val="16"/>
                <w:szCs w:val="16"/>
              </w:rPr>
            </w:pPr>
            <w:r w:rsidRPr="00EA5066">
              <w:rPr>
                <w:b/>
                <w:bCs/>
                <w:sz w:val="16"/>
                <w:szCs w:val="16"/>
              </w:rPr>
              <w:t>Position</w:t>
            </w:r>
          </w:p>
        </w:tc>
      </w:tr>
      <w:tr w:rsidR="00772511" w:rsidRPr="00772511" w14:paraId="5222D805" w14:textId="77777777" w:rsidTr="00B61FAA">
        <w:tc>
          <w:tcPr>
            <w:tcW w:w="3260" w:type="dxa"/>
          </w:tcPr>
          <w:p w14:paraId="2ACFD2BE" w14:textId="77777777" w:rsidR="00EA5066" w:rsidRPr="00772511" w:rsidRDefault="00720275" w:rsidP="00EA5066">
            <w:pPr>
              <w:snapToGrid w:val="0"/>
              <w:spacing w:before="60" w:after="60"/>
              <w:jc w:val="left"/>
              <w:rPr>
                <w:bCs/>
                <w:color w:val="0070C0"/>
                <w:sz w:val="16"/>
              </w:rPr>
            </w:pPr>
            <w:r w:rsidRPr="00772511">
              <w:rPr>
                <w:bCs/>
                <w:color w:val="0070C0"/>
                <w:sz w:val="16"/>
              </w:rPr>
              <w:t>Declan Boyle</w:t>
            </w:r>
          </w:p>
        </w:tc>
        <w:tc>
          <w:tcPr>
            <w:tcW w:w="4819" w:type="dxa"/>
          </w:tcPr>
          <w:p w14:paraId="01D48C9B" w14:textId="77777777" w:rsidR="00EA5066" w:rsidRPr="00772511" w:rsidRDefault="00720275" w:rsidP="00EA5066">
            <w:pPr>
              <w:snapToGrid w:val="0"/>
              <w:spacing w:before="60" w:after="60"/>
              <w:jc w:val="left"/>
              <w:rPr>
                <w:bCs/>
                <w:color w:val="0070C0"/>
                <w:sz w:val="16"/>
              </w:rPr>
            </w:pPr>
            <w:r w:rsidRPr="00772511">
              <w:rPr>
                <w:bCs/>
                <w:color w:val="0070C0"/>
                <w:sz w:val="16"/>
              </w:rPr>
              <w:t>Team Lead</w:t>
            </w:r>
          </w:p>
        </w:tc>
      </w:tr>
      <w:tr w:rsidR="00772511" w:rsidRPr="00772511" w14:paraId="51413359" w14:textId="77777777" w:rsidTr="00B61FAA">
        <w:tc>
          <w:tcPr>
            <w:tcW w:w="3260" w:type="dxa"/>
          </w:tcPr>
          <w:p w14:paraId="1DC61D20" w14:textId="77777777" w:rsidR="00720275" w:rsidRPr="00772511" w:rsidRDefault="00720275" w:rsidP="00EA5066">
            <w:pPr>
              <w:snapToGrid w:val="0"/>
              <w:spacing w:before="60" w:after="60"/>
              <w:jc w:val="left"/>
              <w:rPr>
                <w:bCs/>
                <w:color w:val="0070C0"/>
                <w:sz w:val="16"/>
              </w:rPr>
            </w:pPr>
            <w:r w:rsidRPr="00772511">
              <w:rPr>
                <w:bCs/>
                <w:color w:val="0070C0"/>
                <w:sz w:val="16"/>
              </w:rPr>
              <w:t xml:space="preserve">Spyros </w:t>
            </w:r>
            <w:proofErr w:type="spellStart"/>
            <w:r w:rsidRPr="00772511">
              <w:rPr>
                <w:bCs/>
                <w:color w:val="0070C0"/>
                <w:sz w:val="16"/>
              </w:rPr>
              <w:t>Papanastasiou</w:t>
            </w:r>
            <w:proofErr w:type="spellEnd"/>
          </w:p>
        </w:tc>
        <w:tc>
          <w:tcPr>
            <w:tcW w:w="4819" w:type="dxa"/>
          </w:tcPr>
          <w:p w14:paraId="54580EEB" w14:textId="77777777" w:rsidR="00720275" w:rsidRPr="00772511" w:rsidRDefault="00720275" w:rsidP="00EA5066">
            <w:pPr>
              <w:snapToGrid w:val="0"/>
              <w:spacing w:before="60" w:after="60"/>
              <w:jc w:val="left"/>
              <w:rPr>
                <w:bCs/>
                <w:color w:val="0070C0"/>
                <w:sz w:val="16"/>
              </w:rPr>
            </w:pPr>
            <w:r w:rsidRPr="00772511">
              <w:rPr>
                <w:bCs/>
                <w:color w:val="0070C0"/>
                <w:sz w:val="16"/>
              </w:rPr>
              <w:t>Technician</w:t>
            </w:r>
          </w:p>
        </w:tc>
      </w:tr>
      <w:tr w:rsidR="00772511" w:rsidRPr="00772511" w14:paraId="42E1F081" w14:textId="77777777" w:rsidTr="00B61FAA">
        <w:tc>
          <w:tcPr>
            <w:tcW w:w="3260" w:type="dxa"/>
          </w:tcPr>
          <w:p w14:paraId="4D5BBF56" w14:textId="77777777" w:rsidR="00720275" w:rsidRPr="00772511" w:rsidRDefault="00720275" w:rsidP="00EA5066">
            <w:pPr>
              <w:snapToGrid w:val="0"/>
              <w:spacing w:before="60" w:after="60"/>
              <w:jc w:val="left"/>
              <w:rPr>
                <w:bCs/>
                <w:color w:val="0070C0"/>
                <w:sz w:val="16"/>
              </w:rPr>
            </w:pPr>
            <w:r w:rsidRPr="00772511">
              <w:rPr>
                <w:bCs/>
                <w:color w:val="0070C0"/>
                <w:sz w:val="16"/>
              </w:rPr>
              <w:t>Ian Carrington</w:t>
            </w:r>
          </w:p>
        </w:tc>
        <w:tc>
          <w:tcPr>
            <w:tcW w:w="4819" w:type="dxa"/>
          </w:tcPr>
          <w:p w14:paraId="53C8368F" w14:textId="77777777" w:rsidR="00720275" w:rsidRPr="00772511" w:rsidRDefault="00720275" w:rsidP="00EA5066">
            <w:pPr>
              <w:snapToGrid w:val="0"/>
              <w:spacing w:before="60" w:after="60"/>
              <w:jc w:val="left"/>
              <w:rPr>
                <w:bCs/>
                <w:color w:val="0070C0"/>
                <w:sz w:val="16"/>
              </w:rPr>
            </w:pPr>
            <w:r w:rsidRPr="00772511">
              <w:rPr>
                <w:bCs/>
                <w:color w:val="0070C0"/>
                <w:sz w:val="16"/>
              </w:rPr>
              <w:t>Technician</w:t>
            </w:r>
          </w:p>
        </w:tc>
      </w:tr>
      <w:tr w:rsidR="00772511" w:rsidRPr="00772511" w14:paraId="553B558A" w14:textId="77777777" w:rsidTr="00B61FAA">
        <w:tc>
          <w:tcPr>
            <w:tcW w:w="3260" w:type="dxa"/>
          </w:tcPr>
          <w:p w14:paraId="70D4558F" w14:textId="77777777" w:rsidR="00720275" w:rsidRPr="00772511" w:rsidRDefault="00720275" w:rsidP="00EA5066">
            <w:pPr>
              <w:snapToGrid w:val="0"/>
              <w:spacing w:before="60" w:after="60"/>
              <w:jc w:val="left"/>
              <w:rPr>
                <w:bCs/>
                <w:color w:val="0070C0"/>
                <w:sz w:val="16"/>
              </w:rPr>
            </w:pPr>
            <w:r w:rsidRPr="00772511">
              <w:rPr>
                <w:bCs/>
                <w:color w:val="0070C0"/>
                <w:sz w:val="16"/>
              </w:rPr>
              <w:t>Iker Amuchastegui</w:t>
            </w:r>
          </w:p>
        </w:tc>
        <w:tc>
          <w:tcPr>
            <w:tcW w:w="4819" w:type="dxa"/>
          </w:tcPr>
          <w:p w14:paraId="1CE340D8" w14:textId="77777777" w:rsidR="00720275" w:rsidRPr="00772511" w:rsidRDefault="00720275" w:rsidP="00EA5066">
            <w:pPr>
              <w:snapToGrid w:val="0"/>
              <w:spacing w:before="60" w:after="60"/>
              <w:jc w:val="left"/>
              <w:rPr>
                <w:bCs/>
                <w:color w:val="0070C0"/>
                <w:sz w:val="16"/>
              </w:rPr>
            </w:pPr>
            <w:r w:rsidRPr="00772511">
              <w:rPr>
                <w:bCs/>
                <w:color w:val="0070C0"/>
                <w:sz w:val="16"/>
              </w:rPr>
              <w:t>Technician</w:t>
            </w:r>
          </w:p>
        </w:tc>
      </w:tr>
    </w:tbl>
    <w:p w14:paraId="604D7C60" w14:textId="77777777" w:rsidR="00EA5066" w:rsidRPr="00EA5066" w:rsidRDefault="00EA5066" w:rsidP="00EA5066"/>
    <w:p w14:paraId="17A968A3"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189" w:name="_Toc50219237"/>
      <w:bookmarkStart w:id="190" w:name="_Toc109808506"/>
      <w:r w:rsidRPr="00EA5066">
        <w:rPr>
          <w:b/>
          <w:bCs/>
        </w:rPr>
        <w:t xml:space="preserve">Associated </w:t>
      </w:r>
      <w:proofErr w:type="spellStart"/>
      <w:r w:rsidRPr="00EA5066">
        <w:rPr>
          <w:b/>
          <w:bCs/>
        </w:rPr>
        <w:t>ExCB</w:t>
      </w:r>
      <w:proofErr w:type="spellEnd"/>
      <w:r w:rsidRPr="00EA5066">
        <w:rPr>
          <w:b/>
          <w:bCs/>
        </w:rPr>
        <w:t>(s)</w:t>
      </w:r>
      <w:bookmarkEnd w:id="189"/>
      <w:bookmarkEnd w:id="190"/>
    </w:p>
    <w:p w14:paraId="5D1B0677" w14:textId="77777777" w:rsidR="00772511" w:rsidRDefault="00772511" w:rsidP="005D0B3F">
      <w:pPr>
        <w:pStyle w:val="ListParagraph"/>
        <w:numPr>
          <w:ilvl w:val="0"/>
          <w:numId w:val="23"/>
        </w:numPr>
        <w:snapToGrid w:val="0"/>
        <w:spacing w:before="100" w:after="200"/>
        <w:rPr>
          <w:color w:val="0070C0"/>
        </w:rPr>
      </w:pPr>
      <w:r w:rsidRPr="007F303F">
        <w:rPr>
          <w:color w:val="0070C0"/>
        </w:rPr>
        <w:t>CSA Group Testing UK Ltd - UNITED KINGDOM</w:t>
      </w:r>
    </w:p>
    <w:p w14:paraId="591FEF0F" w14:textId="77777777" w:rsidR="00EA5066" w:rsidRPr="00291E1C" w:rsidRDefault="00EA5066" w:rsidP="00EA5066">
      <w:pPr>
        <w:snapToGrid w:val="0"/>
        <w:spacing w:before="100" w:after="200"/>
        <w:rPr>
          <w:vanish/>
        </w:rPr>
      </w:pPr>
      <w:r w:rsidRPr="00291E1C">
        <w:rPr>
          <w:vanish/>
        </w:rPr>
        <w:t>&lt;To be initially completed by body being assessed&gt;</w:t>
      </w:r>
    </w:p>
    <w:p w14:paraId="3922F4FB"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191" w:name="_Toc50219238"/>
      <w:bookmarkStart w:id="192" w:name="_Toc109808507"/>
      <w:r w:rsidRPr="00EA5066">
        <w:rPr>
          <w:b/>
          <w:bCs/>
        </w:rPr>
        <w:t>Organisation</w:t>
      </w:r>
      <w:bookmarkEnd w:id="191"/>
      <w:bookmarkEnd w:id="192"/>
    </w:p>
    <w:p w14:paraId="0D1D158E" w14:textId="77777777" w:rsidR="00EA5066" w:rsidRPr="00291E1C" w:rsidRDefault="00EA5066" w:rsidP="00EA5066">
      <w:pPr>
        <w:snapToGrid w:val="0"/>
        <w:spacing w:before="100" w:after="200"/>
        <w:rPr>
          <w:vanish/>
        </w:rPr>
      </w:pPr>
      <w:r w:rsidRPr="00291E1C">
        <w:rPr>
          <w:vanish/>
        </w:rPr>
        <w:t>&lt;Tables below to be initially completed by body being assessed&gt;</w:t>
      </w:r>
    </w:p>
    <w:p w14:paraId="2FD0B04B" w14:textId="77777777" w:rsidR="00EA5066" w:rsidRPr="00EA5066" w:rsidRDefault="00EA5066" w:rsidP="005D0B3F">
      <w:pPr>
        <w:keepNext/>
        <w:numPr>
          <w:ilvl w:val="2"/>
          <w:numId w:val="21"/>
        </w:numPr>
        <w:suppressAutoHyphens/>
        <w:snapToGrid w:val="0"/>
        <w:spacing w:before="100" w:after="100"/>
        <w:jc w:val="left"/>
        <w:outlineLvl w:val="2"/>
        <w:rPr>
          <w:b/>
          <w:bCs/>
        </w:rPr>
      </w:pPr>
      <w:bookmarkStart w:id="193" w:name="_Toc50219239"/>
      <w:bookmarkStart w:id="194" w:name="_Toc109808508"/>
      <w:r w:rsidRPr="00EA5066">
        <w:rPr>
          <w:b/>
          <w:bCs/>
        </w:rPr>
        <w:t xml:space="preserve">Names, </w:t>
      </w:r>
      <w:proofErr w:type="gramStart"/>
      <w:r w:rsidRPr="00EA5066">
        <w:rPr>
          <w:b/>
          <w:bCs/>
        </w:rPr>
        <w:t>titles</w:t>
      </w:r>
      <w:proofErr w:type="gramEnd"/>
      <w:r w:rsidRPr="00EA5066">
        <w:rPr>
          <w:b/>
          <w:bCs/>
        </w:rPr>
        <w:t xml:space="preserve"> and experience of the senior executives</w:t>
      </w:r>
      <w:bookmarkEnd w:id="193"/>
      <w:bookmarkEnd w:id="194"/>
    </w:p>
    <w:p w14:paraId="74080090" w14:textId="77777777" w:rsidR="00EA5066" w:rsidRPr="00EA5066" w:rsidRDefault="00EA5066" w:rsidP="00EA5066">
      <w:r w:rsidRPr="00EA5066">
        <w:tab/>
      </w:r>
      <w:r w:rsidRPr="00EA5066">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A5066" w:rsidRPr="00EA5066" w14:paraId="411C0A51" w14:textId="77777777" w:rsidTr="00B61FAA">
        <w:tc>
          <w:tcPr>
            <w:tcW w:w="2482" w:type="dxa"/>
          </w:tcPr>
          <w:p w14:paraId="720A93EA" w14:textId="77777777" w:rsidR="00EA5066" w:rsidRPr="00EA5066" w:rsidRDefault="00EA5066" w:rsidP="00EA5066">
            <w:pPr>
              <w:keepNext/>
              <w:snapToGrid w:val="0"/>
              <w:spacing w:before="60" w:after="60"/>
              <w:jc w:val="center"/>
              <w:rPr>
                <w:b/>
                <w:bCs/>
                <w:sz w:val="16"/>
                <w:szCs w:val="16"/>
              </w:rPr>
            </w:pPr>
            <w:r w:rsidRPr="00EA5066">
              <w:rPr>
                <w:b/>
                <w:bCs/>
                <w:sz w:val="16"/>
                <w:szCs w:val="16"/>
              </w:rPr>
              <w:t>Name</w:t>
            </w:r>
          </w:p>
        </w:tc>
        <w:tc>
          <w:tcPr>
            <w:tcW w:w="3016" w:type="dxa"/>
          </w:tcPr>
          <w:p w14:paraId="1AD95EBD" w14:textId="77777777" w:rsidR="00EA5066" w:rsidRPr="00EA5066" w:rsidRDefault="00EA5066" w:rsidP="00EA5066">
            <w:pPr>
              <w:keepNext/>
              <w:snapToGrid w:val="0"/>
              <w:spacing w:before="60" w:after="60"/>
              <w:jc w:val="center"/>
              <w:rPr>
                <w:b/>
                <w:bCs/>
                <w:sz w:val="16"/>
                <w:szCs w:val="16"/>
              </w:rPr>
            </w:pPr>
            <w:r w:rsidRPr="00EA5066">
              <w:rPr>
                <w:b/>
                <w:bCs/>
                <w:sz w:val="16"/>
                <w:szCs w:val="16"/>
              </w:rPr>
              <w:t>Title</w:t>
            </w:r>
          </w:p>
        </w:tc>
        <w:tc>
          <w:tcPr>
            <w:tcW w:w="3017" w:type="dxa"/>
          </w:tcPr>
          <w:p w14:paraId="20142D56" w14:textId="77777777" w:rsidR="00EA5066" w:rsidRPr="00EA5066" w:rsidRDefault="00EA5066" w:rsidP="00EA5066">
            <w:pPr>
              <w:keepNext/>
              <w:snapToGrid w:val="0"/>
              <w:spacing w:before="60" w:after="60"/>
              <w:jc w:val="center"/>
              <w:rPr>
                <w:b/>
                <w:bCs/>
                <w:sz w:val="16"/>
                <w:szCs w:val="16"/>
              </w:rPr>
            </w:pPr>
            <w:r w:rsidRPr="00EA5066">
              <w:rPr>
                <w:b/>
                <w:bCs/>
                <w:sz w:val="16"/>
                <w:szCs w:val="16"/>
              </w:rPr>
              <w:t>Experience (years)</w:t>
            </w:r>
          </w:p>
        </w:tc>
      </w:tr>
      <w:tr w:rsidR="00772511" w:rsidRPr="00772511" w14:paraId="49A0B3FC" w14:textId="77777777" w:rsidTr="00B61FAA">
        <w:tc>
          <w:tcPr>
            <w:tcW w:w="2482" w:type="dxa"/>
          </w:tcPr>
          <w:p w14:paraId="6BC4A99A" w14:textId="77777777" w:rsidR="00EA5066" w:rsidRPr="00772511" w:rsidRDefault="00720275" w:rsidP="00EA5066">
            <w:pPr>
              <w:snapToGrid w:val="0"/>
              <w:spacing w:before="60" w:after="60"/>
              <w:jc w:val="left"/>
              <w:rPr>
                <w:bCs/>
                <w:color w:val="0070C0"/>
                <w:sz w:val="16"/>
              </w:rPr>
            </w:pPr>
            <w:r w:rsidRPr="00772511">
              <w:rPr>
                <w:bCs/>
                <w:color w:val="0070C0"/>
                <w:sz w:val="16"/>
              </w:rPr>
              <w:t>James May</w:t>
            </w:r>
          </w:p>
        </w:tc>
        <w:tc>
          <w:tcPr>
            <w:tcW w:w="3016" w:type="dxa"/>
          </w:tcPr>
          <w:p w14:paraId="72AB7386" w14:textId="77777777" w:rsidR="00EA5066" w:rsidRPr="00772511" w:rsidRDefault="00720275" w:rsidP="00EA5066">
            <w:pPr>
              <w:snapToGrid w:val="0"/>
              <w:spacing w:before="60" w:after="60"/>
              <w:jc w:val="left"/>
              <w:rPr>
                <w:bCs/>
                <w:color w:val="0070C0"/>
                <w:sz w:val="16"/>
              </w:rPr>
            </w:pPr>
            <w:r w:rsidRPr="00772511">
              <w:rPr>
                <w:bCs/>
                <w:color w:val="0070C0"/>
                <w:sz w:val="16"/>
              </w:rPr>
              <w:t>Director</w:t>
            </w:r>
          </w:p>
        </w:tc>
        <w:tc>
          <w:tcPr>
            <w:tcW w:w="3017" w:type="dxa"/>
          </w:tcPr>
          <w:p w14:paraId="367BE22D" w14:textId="77777777" w:rsidR="00EA5066" w:rsidRPr="00772511" w:rsidRDefault="00720275" w:rsidP="00EA5066">
            <w:pPr>
              <w:snapToGrid w:val="0"/>
              <w:spacing w:before="60" w:after="60"/>
              <w:jc w:val="left"/>
              <w:rPr>
                <w:bCs/>
                <w:color w:val="0070C0"/>
                <w:sz w:val="16"/>
              </w:rPr>
            </w:pPr>
            <w:r w:rsidRPr="00772511">
              <w:rPr>
                <w:bCs/>
                <w:color w:val="0070C0"/>
                <w:sz w:val="16"/>
              </w:rPr>
              <w:t>10 years</w:t>
            </w:r>
          </w:p>
        </w:tc>
      </w:tr>
      <w:tr w:rsidR="00772511" w:rsidRPr="00772511" w14:paraId="614B48BE" w14:textId="77777777" w:rsidTr="00B61FAA">
        <w:tc>
          <w:tcPr>
            <w:tcW w:w="2482" w:type="dxa"/>
          </w:tcPr>
          <w:p w14:paraId="3525AA02" w14:textId="77777777" w:rsidR="00720275" w:rsidRPr="00772511" w:rsidRDefault="00720275" w:rsidP="00EA5066">
            <w:pPr>
              <w:snapToGrid w:val="0"/>
              <w:spacing w:before="60" w:after="60"/>
              <w:jc w:val="left"/>
              <w:rPr>
                <w:bCs/>
                <w:color w:val="0070C0"/>
                <w:sz w:val="16"/>
              </w:rPr>
            </w:pPr>
            <w:r w:rsidRPr="00772511">
              <w:rPr>
                <w:bCs/>
                <w:color w:val="0070C0"/>
                <w:sz w:val="16"/>
              </w:rPr>
              <w:t>Michelle Halliwell</w:t>
            </w:r>
          </w:p>
        </w:tc>
        <w:tc>
          <w:tcPr>
            <w:tcW w:w="3016" w:type="dxa"/>
          </w:tcPr>
          <w:p w14:paraId="00F7D1F1" w14:textId="77777777" w:rsidR="00720275" w:rsidRPr="00772511" w:rsidRDefault="00720275" w:rsidP="00EA5066">
            <w:pPr>
              <w:snapToGrid w:val="0"/>
              <w:spacing w:before="60" w:after="60"/>
              <w:jc w:val="left"/>
              <w:rPr>
                <w:bCs/>
                <w:color w:val="0070C0"/>
                <w:sz w:val="16"/>
              </w:rPr>
            </w:pPr>
            <w:r w:rsidRPr="00772511">
              <w:rPr>
                <w:bCs/>
                <w:color w:val="0070C0"/>
                <w:sz w:val="16"/>
              </w:rPr>
              <w:t>Operations Manager</w:t>
            </w:r>
          </w:p>
        </w:tc>
        <w:tc>
          <w:tcPr>
            <w:tcW w:w="3017" w:type="dxa"/>
          </w:tcPr>
          <w:p w14:paraId="3E3DBB68" w14:textId="77777777" w:rsidR="00720275" w:rsidRPr="00772511" w:rsidRDefault="00720275" w:rsidP="00EA5066">
            <w:pPr>
              <w:snapToGrid w:val="0"/>
              <w:spacing w:before="60" w:after="60"/>
              <w:jc w:val="left"/>
              <w:rPr>
                <w:bCs/>
                <w:color w:val="0070C0"/>
                <w:sz w:val="16"/>
              </w:rPr>
            </w:pPr>
            <w:r w:rsidRPr="00772511">
              <w:rPr>
                <w:bCs/>
                <w:color w:val="0070C0"/>
                <w:sz w:val="16"/>
              </w:rPr>
              <w:t>17 years</w:t>
            </w:r>
          </w:p>
        </w:tc>
      </w:tr>
    </w:tbl>
    <w:p w14:paraId="20327CAA" w14:textId="77777777" w:rsidR="00EA5066" w:rsidRPr="00EA5066" w:rsidRDefault="00EA5066" w:rsidP="005D0B3F">
      <w:pPr>
        <w:keepNext/>
        <w:numPr>
          <w:ilvl w:val="2"/>
          <w:numId w:val="21"/>
        </w:numPr>
        <w:suppressAutoHyphens/>
        <w:snapToGrid w:val="0"/>
        <w:spacing w:before="100" w:after="100"/>
        <w:jc w:val="left"/>
        <w:outlineLvl w:val="2"/>
        <w:rPr>
          <w:b/>
          <w:bCs/>
        </w:rPr>
      </w:pPr>
      <w:bookmarkStart w:id="195" w:name="_Toc50219240"/>
      <w:bookmarkStart w:id="196" w:name="_Toc109808509"/>
      <w:r w:rsidRPr="00EA5066">
        <w:rPr>
          <w:b/>
          <w:bCs/>
        </w:rPr>
        <w:t xml:space="preserve">Name, </w:t>
      </w:r>
      <w:proofErr w:type="gramStart"/>
      <w:r w:rsidRPr="00EA5066">
        <w:rPr>
          <w:b/>
          <w:bCs/>
        </w:rPr>
        <w:t>title</w:t>
      </w:r>
      <w:proofErr w:type="gramEnd"/>
      <w:r w:rsidRPr="00EA5066">
        <w:rPr>
          <w:b/>
          <w:bCs/>
        </w:rPr>
        <w:t xml:space="preserve"> and experience of the quality management representative</w:t>
      </w:r>
      <w:bookmarkEnd w:id="195"/>
      <w:bookmarkEnd w:id="196"/>
    </w:p>
    <w:p w14:paraId="4BE53EDA" w14:textId="77777777" w:rsidR="00EA5066" w:rsidRPr="00EA5066" w:rsidRDefault="00EA5066" w:rsidP="00EA5066">
      <w:r w:rsidRPr="00EA5066">
        <w:tab/>
      </w:r>
      <w:r w:rsidRPr="00EA5066">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A5066" w:rsidRPr="00EA5066" w14:paraId="271E455C" w14:textId="77777777" w:rsidTr="00B61FAA">
        <w:tc>
          <w:tcPr>
            <w:tcW w:w="2482" w:type="dxa"/>
          </w:tcPr>
          <w:p w14:paraId="34A91AC5" w14:textId="77777777" w:rsidR="00EA5066" w:rsidRPr="00EA5066" w:rsidRDefault="00EA5066" w:rsidP="00EA5066">
            <w:pPr>
              <w:keepNext/>
              <w:snapToGrid w:val="0"/>
              <w:spacing w:before="60" w:after="60"/>
              <w:jc w:val="center"/>
              <w:rPr>
                <w:b/>
                <w:bCs/>
                <w:sz w:val="16"/>
                <w:szCs w:val="16"/>
              </w:rPr>
            </w:pPr>
            <w:r w:rsidRPr="00EA5066">
              <w:rPr>
                <w:b/>
                <w:bCs/>
                <w:sz w:val="16"/>
                <w:szCs w:val="16"/>
              </w:rPr>
              <w:t>Name</w:t>
            </w:r>
          </w:p>
        </w:tc>
        <w:tc>
          <w:tcPr>
            <w:tcW w:w="3016" w:type="dxa"/>
          </w:tcPr>
          <w:p w14:paraId="5674CEC8" w14:textId="77777777" w:rsidR="00EA5066" w:rsidRPr="00EA5066" w:rsidRDefault="00EA5066" w:rsidP="00EA5066">
            <w:pPr>
              <w:keepNext/>
              <w:snapToGrid w:val="0"/>
              <w:spacing w:before="60" w:after="60"/>
              <w:jc w:val="center"/>
              <w:rPr>
                <w:b/>
                <w:bCs/>
                <w:sz w:val="16"/>
                <w:szCs w:val="16"/>
              </w:rPr>
            </w:pPr>
            <w:r w:rsidRPr="00EA5066">
              <w:rPr>
                <w:b/>
                <w:bCs/>
                <w:sz w:val="16"/>
                <w:szCs w:val="16"/>
              </w:rPr>
              <w:t>Title</w:t>
            </w:r>
          </w:p>
        </w:tc>
        <w:tc>
          <w:tcPr>
            <w:tcW w:w="3017" w:type="dxa"/>
          </w:tcPr>
          <w:p w14:paraId="5A2DB8FA" w14:textId="77777777" w:rsidR="00EA5066" w:rsidRPr="00EA5066" w:rsidRDefault="00EA5066" w:rsidP="00EA5066">
            <w:pPr>
              <w:keepNext/>
              <w:snapToGrid w:val="0"/>
              <w:spacing w:before="60" w:after="60"/>
              <w:jc w:val="center"/>
              <w:rPr>
                <w:b/>
                <w:bCs/>
                <w:sz w:val="16"/>
                <w:szCs w:val="16"/>
              </w:rPr>
            </w:pPr>
            <w:r w:rsidRPr="00EA5066">
              <w:rPr>
                <w:b/>
                <w:bCs/>
                <w:sz w:val="16"/>
                <w:szCs w:val="16"/>
              </w:rPr>
              <w:t>Experience (years)</w:t>
            </w:r>
          </w:p>
        </w:tc>
      </w:tr>
      <w:tr w:rsidR="00772511" w:rsidRPr="00772511" w14:paraId="5E91B612" w14:textId="77777777" w:rsidTr="00B61FAA">
        <w:tc>
          <w:tcPr>
            <w:tcW w:w="2482" w:type="dxa"/>
          </w:tcPr>
          <w:p w14:paraId="4F579B89" w14:textId="77777777" w:rsidR="00EA5066" w:rsidRPr="00772511" w:rsidRDefault="00720275" w:rsidP="00EA5066">
            <w:pPr>
              <w:snapToGrid w:val="0"/>
              <w:spacing w:before="60" w:after="60"/>
              <w:jc w:val="left"/>
              <w:rPr>
                <w:bCs/>
                <w:color w:val="0070C0"/>
                <w:sz w:val="16"/>
              </w:rPr>
            </w:pPr>
            <w:r w:rsidRPr="00772511">
              <w:rPr>
                <w:bCs/>
                <w:color w:val="0070C0"/>
                <w:sz w:val="16"/>
              </w:rPr>
              <w:t xml:space="preserve">Alan </w:t>
            </w:r>
            <w:proofErr w:type="spellStart"/>
            <w:r w:rsidRPr="00772511">
              <w:rPr>
                <w:bCs/>
                <w:color w:val="0070C0"/>
                <w:sz w:val="16"/>
              </w:rPr>
              <w:t>Myler</w:t>
            </w:r>
            <w:proofErr w:type="spellEnd"/>
          </w:p>
        </w:tc>
        <w:tc>
          <w:tcPr>
            <w:tcW w:w="3016" w:type="dxa"/>
          </w:tcPr>
          <w:p w14:paraId="6EF6AAB0" w14:textId="77777777" w:rsidR="00EA5066" w:rsidRPr="00772511" w:rsidRDefault="00720275" w:rsidP="00EA5066">
            <w:pPr>
              <w:snapToGrid w:val="0"/>
              <w:spacing w:before="60" w:after="60"/>
              <w:jc w:val="left"/>
              <w:rPr>
                <w:bCs/>
                <w:color w:val="0070C0"/>
                <w:sz w:val="16"/>
              </w:rPr>
            </w:pPr>
            <w:r w:rsidRPr="00772511">
              <w:rPr>
                <w:bCs/>
                <w:color w:val="0070C0"/>
                <w:sz w:val="16"/>
              </w:rPr>
              <w:t>Quality Assurance Coordinator</w:t>
            </w:r>
          </w:p>
        </w:tc>
        <w:tc>
          <w:tcPr>
            <w:tcW w:w="3017" w:type="dxa"/>
          </w:tcPr>
          <w:p w14:paraId="07FF0C90" w14:textId="77777777" w:rsidR="00EA5066" w:rsidRPr="00772511" w:rsidRDefault="00720275" w:rsidP="00EA5066">
            <w:pPr>
              <w:snapToGrid w:val="0"/>
              <w:spacing w:before="60" w:after="60"/>
              <w:jc w:val="left"/>
              <w:rPr>
                <w:bCs/>
                <w:color w:val="0070C0"/>
                <w:sz w:val="16"/>
              </w:rPr>
            </w:pPr>
            <w:r w:rsidRPr="00772511">
              <w:rPr>
                <w:bCs/>
                <w:color w:val="0070C0"/>
                <w:sz w:val="16"/>
              </w:rPr>
              <w:t>10 years</w:t>
            </w:r>
          </w:p>
        </w:tc>
      </w:tr>
    </w:tbl>
    <w:p w14:paraId="1702AE81" w14:textId="77777777" w:rsidR="00EA5066" w:rsidRPr="00EA5066" w:rsidRDefault="00EA5066" w:rsidP="005D0B3F">
      <w:pPr>
        <w:keepNext/>
        <w:numPr>
          <w:ilvl w:val="2"/>
          <w:numId w:val="21"/>
        </w:numPr>
        <w:suppressAutoHyphens/>
        <w:snapToGrid w:val="0"/>
        <w:spacing w:before="100" w:after="100"/>
        <w:jc w:val="left"/>
        <w:outlineLvl w:val="2"/>
        <w:rPr>
          <w:b/>
          <w:bCs/>
        </w:rPr>
      </w:pPr>
      <w:bookmarkStart w:id="197" w:name="_Toc50219241"/>
      <w:bookmarkStart w:id="198" w:name="_Toc109808510"/>
      <w:r w:rsidRPr="00EA5066">
        <w:rPr>
          <w:b/>
          <w:bCs/>
        </w:rPr>
        <w:lastRenderedPageBreak/>
        <w:t xml:space="preserve">Other employees in </w:t>
      </w:r>
      <w:proofErr w:type="spellStart"/>
      <w:r w:rsidRPr="00EA5066">
        <w:rPr>
          <w:b/>
          <w:bCs/>
        </w:rPr>
        <w:t>ExTL</w:t>
      </w:r>
      <w:proofErr w:type="spellEnd"/>
      <w:r w:rsidRPr="00EA5066">
        <w:rPr>
          <w:b/>
          <w:bCs/>
        </w:rPr>
        <w:t xml:space="preserve"> activity</w:t>
      </w:r>
      <w:bookmarkEnd w:id="197"/>
      <w:bookmarkEnd w:id="198"/>
      <w:r w:rsidRPr="00EA5066">
        <w:rPr>
          <w:b/>
          <w:bCs/>
        </w:rPr>
        <w:t xml:space="preserve">  </w:t>
      </w:r>
    </w:p>
    <w:p w14:paraId="5CED35CC" w14:textId="77777777" w:rsidR="00EA5066" w:rsidRPr="00EA5066" w:rsidRDefault="00EA5066" w:rsidP="00772511">
      <w:pPr>
        <w:keepNext/>
      </w:pPr>
      <w:r w:rsidRPr="00EA5066">
        <w:tab/>
      </w:r>
      <w:r w:rsidRPr="00EA5066">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A5066" w:rsidRPr="00EA5066" w14:paraId="1CD94CAA" w14:textId="77777777" w:rsidTr="00B61FAA">
        <w:tc>
          <w:tcPr>
            <w:tcW w:w="2482" w:type="dxa"/>
          </w:tcPr>
          <w:p w14:paraId="1335B006" w14:textId="77777777" w:rsidR="00EA5066" w:rsidRPr="00EA5066" w:rsidRDefault="00EA5066" w:rsidP="00772511">
            <w:pPr>
              <w:keepNext/>
              <w:snapToGrid w:val="0"/>
              <w:spacing w:before="60" w:after="60"/>
              <w:jc w:val="center"/>
              <w:rPr>
                <w:b/>
                <w:bCs/>
                <w:sz w:val="16"/>
                <w:szCs w:val="16"/>
              </w:rPr>
            </w:pPr>
            <w:r w:rsidRPr="00EA5066">
              <w:rPr>
                <w:b/>
                <w:bCs/>
                <w:sz w:val="16"/>
                <w:szCs w:val="16"/>
              </w:rPr>
              <w:t>Name</w:t>
            </w:r>
          </w:p>
        </w:tc>
        <w:tc>
          <w:tcPr>
            <w:tcW w:w="3016" w:type="dxa"/>
          </w:tcPr>
          <w:p w14:paraId="0DAE92A6" w14:textId="77777777" w:rsidR="00EA5066" w:rsidRPr="00EA5066" w:rsidRDefault="00EA5066" w:rsidP="00772511">
            <w:pPr>
              <w:keepNext/>
              <w:snapToGrid w:val="0"/>
              <w:spacing w:before="60" w:after="60"/>
              <w:jc w:val="center"/>
              <w:rPr>
                <w:b/>
                <w:bCs/>
                <w:sz w:val="16"/>
                <w:szCs w:val="16"/>
              </w:rPr>
            </w:pPr>
            <w:r w:rsidRPr="00EA5066">
              <w:rPr>
                <w:b/>
                <w:bCs/>
                <w:sz w:val="16"/>
                <w:szCs w:val="16"/>
              </w:rPr>
              <w:t>Title/responsibility</w:t>
            </w:r>
          </w:p>
        </w:tc>
        <w:tc>
          <w:tcPr>
            <w:tcW w:w="3017" w:type="dxa"/>
          </w:tcPr>
          <w:p w14:paraId="7D3CB42E" w14:textId="77777777" w:rsidR="00EA5066" w:rsidRPr="00EA5066" w:rsidRDefault="00EA5066" w:rsidP="00772511">
            <w:pPr>
              <w:keepNext/>
              <w:snapToGrid w:val="0"/>
              <w:spacing w:before="60" w:after="60"/>
              <w:jc w:val="center"/>
              <w:rPr>
                <w:b/>
                <w:bCs/>
                <w:sz w:val="16"/>
                <w:szCs w:val="16"/>
              </w:rPr>
            </w:pPr>
            <w:r w:rsidRPr="00EA5066">
              <w:rPr>
                <w:b/>
                <w:bCs/>
                <w:sz w:val="16"/>
                <w:szCs w:val="16"/>
              </w:rPr>
              <w:t>Experience in Ex (years)</w:t>
            </w:r>
          </w:p>
        </w:tc>
      </w:tr>
      <w:tr w:rsidR="00772511" w:rsidRPr="00772511" w14:paraId="6B055C63" w14:textId="77777777" w:rsidTr="00B61FAA">
        <w:tc>
          <w:tcPr>
            <w:tcW w:w="2482" w:type="dxa"/>
          </w:tcPr>
          <w:p w14:paraId="575EC44A" w14:textId="77777777" w:rsidR="00EA5066" w:rsidRPr="00772511" w:rsidRDefault="00720275" w:rsidP="00772511">
            <w:pPr>
              <w:keepNext/>
              <w:snapToGrid w:val="0"/>
              <w:spacing w:before="60" w:after="60"/>
              <w:jc w:val="left"/>
              <w:rPr>
                <w:bCs/>
                <w:color w:val="0070C0"/>
                <w:sz w:val="16"/>
              </w:rPr>
            </w:pPr>
            <w:r w:rsidRPr="00772511">
              <w:rPr>
                <w:bCs/>
                <w:color w:val="0070C0"/>
                <w:sz w:val="16"/>
              </w:rPr>
              <w:t>Andrew Keenan</w:t>
            </w:r>
          </w:p>
        </w:tc>
        <w:tc>
          <w:tcPr>
            <w:tcW w:w="3016" w:type="dxa"/>
          </w:tcPr>
          <w:p w14:paraId="699D1D01" w14:textId="77777777" w:rsidR="00EA5066" w:rsidRPr="00772511" w:rsidRDefault="00720275" w:rsidP="00772511">
            <w:pPr>
              <w:keepNext/>
              <w:snapToGrid w:val="0"/>
              <w:spacing w:before="60" w:after="60"/>
              <w:jc w:val="left"/>
              <w:rPr>
                <w:bCs/>
                <w:color w:val="0070C0"/>
                <w:sz w:val="16"/>
              </w:rPr>
            </w:pPr>
            <w:r w:rsidRPr="00772511">
              <w:rPr>
                <w:bCs/>
                <w:color w:val="0070C0"/>
                <w:sz w:val="16"/>
              </w:rPr>
              <w:t>Technician</w:t>
            </w:r>
          </w:p>
        </w:tc>
        <w:tc>
          <w:tcPr>
            <w:tcW w:w="3017" w:type="dxa"/>
          </w:tcPr>
          <w:p w14:paraId="4B6E8C33" w14:textId="77777777" w:rsidR="00EA5066" w:rsidRPr="00772511" w:rsidRDefault="00720275" w:rsidP="00772511">
            <w:pPr>
              <w:keepNext/>
              <w:snapToGrid w:val="0"/>
              <w:spacing w:before="60" w:after="60"/>
              <w:jc w:val="left"/>
              <w:rPr>
                <w:bCs/>
                <w:color w:val="0070C0"/>
                <w:sz w:val="16"/>
              </w:rPr>
            </w:pPr>
            <w:r w:rsidRPr="00772511">
              <w:rPr>
                <w:bCs/>
                <w:color w:val="0070C0"/>
                <w:sz w:val="16"/>
              </w:rPr>
              <w:t>7 years</w:t>
            </w:r>
          </w:p>
        </w:tc>
      </w:tr>
      <w:tr w:rsidR="00772511" w:rsidRPr="00772511" w14:paraId="130C084C" w14:textId="77777777" w:rsidTr="00B61FAA">
        <w:tc>
          <w:tcPr>
            <w:tcW w:w="2482" w:type="dxa"/>
          </w:tcPr>
          <w:p w14:paraId="47B63654" w14:textId="77777777" w:rsidR="00720275" w:rsidRPr="00772511" w:rsidRDefault="00720275" w:rsidP="00772511">
            <w:pPr>
              <w:keepNext/>
              <w:snapToGrid w:val="0"/>
              <w:spacing w:before="60" w:after="60"/>
              <w:jc w:val="left"/>
              <w:rPr>
                <w:bCs/>
                <w:color w:val="0070C0"/>
                <w:sz w:val="16"/>
              </w:rPr>
            </w:pPr>
            <w:r w:rsidRPr="00772511">
              <w:rPr>
                <w:bCs/>
                <w:color w:val="0070C0"/>
                <w:sz w:val="16"/>
              </w:rPr>
              <w:t>Josh Willis</w:t>
            </w:r>
          </w:p>
        </w:tc>
        <w:tc>
          <w:tcPr>
            <w:tcW w:w="3016" w:type="dxa"/>
          </w:tcPr>
          <w:p w14:paraId="344F11CD" w14:textId="77777777" w:rsidR="00720275" w:rsidRPr="00772511" w:rsidRDefault="00720275" w:rsidP="00772511">
            <w:pPr>
              <w:keepNext/>
              <w:snapToGrid w:val="0"/>
              <w:spacing w:before="60" w:after="60"/>
              <w:jc w:val="left"/>
              <w:rPr>
                <w:bCs/>
                <w:color w:val="0070C0"/>
                <w:sz w:val="16"/>
              </w:rPr>
            </w:pPr>
            <w:r w:rsidRPr="00772511">
              <w:rPr>
                <w:bCs/>
                <w:color w:val="0070C0"/>
                <w:sz w:val="16"/>
              </w:rPr>
              <w:t>Technician</w:t>
            </w:r>
          </w:p>
        </w:tc>
        <w:tc>
          <w:tcPr>
            <w:tcW w:w="3017" w:type="dxa"/>
          </w:tcPr>
          <w:p w14:paraId="586AC4C8" w14:textId="77777777" w:rsidR="00720275" w:rsidRPr="00772511" w:rsidRDefault="00720275" w:rsidP="00772511">
            <w:pPr>
              <w:keepNext/>
              <w:snapToGrid w:val="0"/>
              <w:spacing w:before="60" w:after="60"/>
              <w:jc w:val="left"/>
              <w:rPr>
                <w:bCs/>
                <w:color w:val="0070C0"/>
                <w:sz w:val="16"/>
              </w:rPr>
            </w:pPr>
            <w:r w:rsidRPr="00772511">
              <w:rPr>
                <w:bCs/>
                <w:color w:val="0070C0"/>
                <w:sz w:val="16"/>
              </w:rPr>
              <w:t>7 years</w:t>
            </w:r>
          </w:p>
        </w:tc>
      </w:tr>
      <w:tr w:rsidR="00772511" w:rsidRPr="00772511" w14:paraId="1A36E63D" w14:textId="77777777" w:rsidTr="00B61FAA">
        <w:tc>
          <w:tcPr>
            <w:tcW w:w="2482" w:type="dxa"/>
          </w:tcPr>
          <w:p w14:paraId="4FA704B4" w14:textId="77777777" w:rsidR="00345FF5" w:rsidRPr="00772511" w:rsidRDefault="00345FF5" w:rsidP="00772511">
            <w:pPr>
              <w:keepNext/>
              <w:snapToGrid w:val="0"/>
              <w:spacing w:before="60" w:after="60"/>
              <w:jc w:val="left"/>
              <w:rPr>
                <w:bCs/>
                <w:color w:val="0070C0"/>
                <w:sz w:val="16"/>
              </w:rPr>
            </w:pPr>
            <w:r w:rsidRPr="00772511">
              <w:rPr>
                <w:bCs/>
                <w:color w:val="0070C0"/>
                <w:sz w:val="16"/>
              </w:rPr>
              <w:t>Neil Jones</w:t>
            </w:r>
          </w:p>
        </w:tc>
        <w:tc>
          <w:tcPr>
            <w:tcW w:w="3016" w:type="dxa"/>
          </w:tcPr>
          <w:p w14:paraId="556C56F7" w14:textId="77777777" w:rsidR="00345FF5" w:rsidRPr="00772511" w:rsidRDefault="00345FF5" w:rsidP="00772511">
            <w:pPr>
              <w:keepNext/>
              <w:snapToGrid w:val="0"/>
              <w:spacing w:before="60" w:after="60"/>
              <w:jc w:val="left"/>
              <w:rPr>
                <w:bCs/>
                <w:color w:val="0070C0"/>
                <w:sz w:val="16"/>
              </w:rPr>
            </w:pPr>
            <w:r w:rsidRPr="00772511">
              <w:rPr>
                <w:bCs/>
                <w:color w:val="0070C0"/>
                <w:sz w:val="16"/>
              </w:rPr>
              <w:t>Technical Oversight Manager</w:t>
            </w:r>
          </w:p>
        </w:tc>
        <w:tc>
          <w:tcPr>
            <w:tcW w:w="3017" w:type="dxa"/>
          </w:tcPr>
          <w:p w14:paraId="385118F3" w14:textId="77777777" w:rsidR="00345FF5" w:rsidRPr="00772511" w:rsidRDefault="00345FF5" w:rsidP="00772511">
            <w:pPr>
              <w:keepNext/>
              <w:snapToGrid w:val="0"/>
              <w:spacing w:before="60" w:after="60"/>
              <w:jc w:val="left"/>
              <w:rPr>
                <w:bCs/>
                <w:color w:val="0070C0"/>
                <w:sz w:val="16"/>
              </w:rPr>
            </w:pPr>
            <w:r w:rsidRPr="00772511">
              <w:rPr>
                <w:bCs/>
                <w:color w:val="0070C0"/>
                <w:sz w:val="16"/>
              </w:rPr>
              <w:t>30 years</w:t>
            </w:r>
          </w:p>
        </w:tc>
      </w:tr>
    </w:tbl>
    <w:p w14:paraId="472B8255" w14:textId="77777777" w:rsidR="00EA5066" w:rsidRPr="00EA5066" w:rsidRDefault="00EA5066" w:rsidP="00772511">
      <w:pPr>
        <w:keepNext/>
        <w:suppressAutoHyphens/>
        <w:snapToGrid w:val="0"/>
        <w:spacing w:before="100" w:after="100"/>
        <w:jc w:val="left"/>
        <w:outlineLvl w:val="1"/>
        <w:rPr>
          <w:b/>
          <w:bCs/>
        </w:rPr>
      </w:pPr>
    </w:p>
    <w:p w14:paraId="6B33DE5A"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199" w:name="_Toc50219242"/>
      <w:bookmarkStart w:id="200" w:name="_Toc109808511"/>
      <w:r w:rsidRPr="00EA5066">
        <w:rPr>
          <w:b/>
          <w:bCs/>
        </w:rPr>
        <w:t>Organizational structure</w:t>
      </w:r>
      <w:bookmarkEnd w:id="199"/>
      <w:bookmarkEnd w:id="200"/>
    </w:p>
    <w:p w14:paraId="3FE61CFB" w14:textId="77777777" w:rsidR="00484118" w:rsidRPr="00484118" w:rsidRDefault="00484118" w:rsidP="00484118">
      <w:pPr>
        <w:pStyle w:val="PARAGRAPH"/>
        <w:rPr>
          <w:color w:val="0070C0"/>
        </w:rPr>
      </w:pPr>
      <w:r w:rsidRPr="00484118">
        <w:rPr>
          <w:color w:val="0070C0"/>
        </w:rPr>
        <w:t>See Annex A</w:t>
      </w:r>
    </w:p>
    <w:p w14:paraId="79F28D71" w14:textId="77777777" w:rsidR="00EA5066" w:rsidRPr="00484118" w:rsidRDefault="00EA5066" w:rsidP="00EA5066">
      <w:pPr>
        <w:snapToGrid w:val="0"/>
        <w:spacing w:before="100" w:after="200"/>
        <w:rPr>
          <w:vanish/>
        </w:rPr>
      </w:pPr>
      <w:r w:rsidRPr="00484118">
        <w:rPr>
          <w:vanish/>
        </w:rPr>
        <w:t>&lt;To be initially completed by body being assessed&gt; with details possibly inserted in relevant Annexes.</w:t>
      </w:r>
    </w:p>
    <w:p w14:paraId="69291418"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201" w:name="_Toc50219243"/>
      <w:bookmarkStart w:id="202" w:name="_Toc109808512"/>
      <w:r w:rsidRPr="00EA5066">
        <w:rPr>
          <w:b/>
          <w:bCs/>
        </w:rPr>
        <w:t>Resources</w:t>
      </w:r>
      <w:bookmarkEnd w:id="201"/>
      <w:bookmarkEnd w:id="202"/>
    </w:p>
    <w:p w14:paraId="67F4DA39" w14:textId="77777777" w:rsidR="00484118" w:rsidRPr="00BC2CD1" w:rsidRDefault="00484118" w:rsidP="00484118">
      <w:pPr>
        <w:pStyle w:val="PARAGRAPH"/>
      </w:pPr>
      <w:r w:rsidRPr="00BC2CD1">
        <w:t xml:space="preserve">The </w:t>
      </w:r>
      <w:proofErr w:type="gramStart"/>
      <w:r w:rsidRPr="00BC2CD1">
        <w:t>Ex operation</w:t>
      </w:r>
      <w:proofErr w:type="gramEnd"/>
      <w:r w:rsidRPr="00BC2CD1">
        <w:t xml:space="preserve"> at </w:t>
      </w:r>
      <w:r w:rsidRPr="001C54A1">
        <w:rPr>
          <w:b/>
          <w:color w:val="0070C0"/>
        </w:rPr>
        <w:fldChar w:fldCharType="begin"/>
      </w:r>
      <w:r w:rsidRPr="001C54A1">
        <w:rPr>
          <w:b/>
          <w:color w:val="0070C0"/>
        </w:rPr>
        <w:instrText xml:space="preserve"> REF ExCB_Identifier \h  \* MERGEFORMAT </w:instrText>
      </w:r>
      <w:r w:rsidRPr="001C54A1">
        <w:rPr>
          <w:b/>
          <w:color w:val="0070C0"/>
        </w:rPr>
      </w:r>
      <w:r w:rsidRPr="001C54A1">
        <w:rPr>
          <w:b/>
          <w:color w:val="0070C0"/>
        </w:rPr>
        <w:fldChar w:fldCharType="separate"/>
      </w:r>
      <w:r w:rsidRPr="001C54A1">
        <w:rPr>
          <w:b/>
          <w:color w:val="0070C0"/>
          <w:lang w:val="en-US"/>
        </w:rPr>
        <w:t>CSA UK</w:t>
      </w:r>
      <w:r w:rsidRPr="001C54A1">
        <w:rPr>
          <w:b/>
          <w:color w:val="0070C0"/>
        </w:rPr>
        <w:fldChar w:fldCharType="end"/>
      </w:r>
      <w:r w:rsidRPr="001C54A1">
        <w:rPr>
          <w:b/>
          <w:color w:val="0070C0"/>
        </w:rPr>
        <w:t xml:space="preserve"> </w:t>
      </w:r>
      <w:r w:rsidRPr="0015016D">
        <w:t>has several professional and technical staff involved in Ex testing. It has a comprehensive range of</w:t>
      </w:r>
      <w:r w:rsidRPr="00BC2CD1">
        <w:t xml:space="preserve"> testing equipment and good facilities for this type of testing.</w:t>
      </w:r>
    </w:p>
    <w:p w14:paraId="49015616"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203" w:name="_Toc50219244"/>
      <w:bookmarkStart w:id="204" w:name="_Toc109808513"/>
      <w:r w:rsidRPr="00EA5066">
        <w:rPr>
          <w:b/>
          <w:bCs/>
        </w:rPr>
        <w:t>Test reports issued</w:t>
      </w:r>
      <w:bookmarkEnd w:id="203"/>
      <w:bookmarkEnd w:id="204"/>
    </w:p>
    <w:p w14:paraId="535062DB" w14:textId="77777777" w:rsidR="00481F96" w:rsidRDefault="00EA5066" w:rsidP="00481F96">
      <w:pPr>
        <w:snapToGrid w:val="0"/>
        <w:spacing w:before="100" w:after="200"/>
      </w:pPr>
      <w:r w:rsidRPr="00EA5066">
        <w:t>Number of test reports (</w:t>
      </w:r>
      <w:proofErr w:type="spellStart"/>
      <w:r w:rsidRPr="00EA5066">
        <w:t>ExTRs</w:t>
      </w:r>
      <w:proofErr w:type="spellEnd"/>
      <w:r w:rsidRPr="00EA5066">
        <w:t xml:space="preserve">) issued under for the preceding two years for each type of protection.  For new applications these should be for national or regional schemes and for currently accepted bodies IECEx </w:t>
      </w:r>
      <w:proofErr w:type="spellStart"/>
      <w:r w:rsidRPr="00EA5066">
        <w:t>ExTRs</w:t>
      </w:r>
      <w:proofErr w:type="spellEnd"/>
      <w:r w:rsidRPr="00EA5066">
        <w:t xml:space="preserve"> should be shown (test reports for other schemes may also be shown): </w:t>
      </w:r>
    </w:p>
    <w:p w14:paraId="4DED55BB" w14:textId="77777777" w:rsidR="00481F96" w:rsidRPr="00481F96" w:rsidRDefault="00481F96" w:rsidP="00481F96">
      <w:pPr>
        <w:snapToGrid w:val="0"/>
        <w:spacing w:before="100" w:after="200"/>
        <w:rPr>
          <w:color w:val="0070C0"/>
        </w:rPr>
      </w:pPr>
      <w:r w:rsidRPr="00481F96">
        <w:rPr>
          <w:color w:val="0070C0"/>
        </w:rPr>
        <w:t xml:space="preserve">See the table in clause </w:t>
      </w:r>
      <w:r w:rsidRPr="00481F96">
        <w:rPr>
          <w:color w:val="0070C0"/>
        </w:rPr>
        <w:fldChar w:fldCharType="begin"/>
      </w:r>
      <w:r w:rsidRPr="00481F96">
        <w:rPr>
          <w:color w:val="0070C0"/>
        </w:rPr>
        <w:instrText xml:space="preserve"> REF _Ref98227145 \n \h </w:instrText>
      </w:r>
      <w:r w:rsidRPr="00481F96">
        <w:rPr>
          <w:color w:val="0070C0"/>
        </w:rPr>
      </w:r>
      <w:r w:rsidRPr="00481F96">
        <w:rPr>
          <w:color w:val="0070C0"/>
        </w:rPr>
        <w:fldChar w:fldCharType="separate"/>
      </w:r>
      <w:r w:rsidRPr="00481F96">
        <w:rPr>
          <w:color w:val="0070C0"/>
        </w:rPr>
        <w:t>3.14</w:t>
      </w:r>
      <w:r w:rsidRPr="00481F96">
        <w:rPr>
          <w:color w:val="0070C0"/>
        </w:rPr>
        <w:fldChar w:fldCharType="end"/>
      </w:r>
      <w:r>
        <w:rPr>
          <w:color w:val="0070C0"/>
        </w:rPr>
        <w:t>.</w:t>
      </w:r>
    </w:p>
    <w:p w14:paraId="4AAD6769"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205" w:name="_Toc50219245"/>
      <w:bookmarkStart w:id="206" w:name="_Toc109808514"/>
      <w:r w:rsidRPr="00EA5066">
        <w:rPr>
          <w:b/>
          <w:bCs/>
        </w:rPr>
        <w:t>National accreditation</w:t>
      </w:r>
      <w:bookmarkEnd w:id="205"/>
      <w:bookmarkEnd w:id="206"/>
    </w:p>
    <w:p w14:paraId="79651609" w14:textId="77777777" w:rsidR="00EA5066" w:rsidRPr="00484118" w:rsidRDefault="00EA5066" w:rsidP="00EA5066">
      <w:pPr>
        <w:snapToGrid w:val="0"/>
        <w:spacing w:before="100" w:after="200"/>
        <w:rPr>
          <w:vanish/>
        </w:rPr>
      </w:pPr>
      <w:r w:rsidRPr="00484118">
        <w:rPr>
          <w:vanish/>
        </w:rPr>
        <w:t>&lt;To be initially completed by body being assessed&gt;  (Scope to be checked by assessment team)</w:t>
      </w:r>
    </w:p>
    <w:p w14:paraId="360B50E1" w14:textId="77777777" w:rsidR="00EA5066" w:rsidRPr="00484118" w:rsidRDefault="00EA5066" w:rsidP="00EA5066">
      <w:pPr>
        <w:snapToGrid w:val="0"/>
        <w:spacing w:before="100" w:after="200"/>
        <w:rPr>
          <w:color w:val="0070C0"/>
        </w:rPr>
      </w:pPr>
      <w:r w:rsidRPr="00484118">
        <w:rPr>
          <w:color w:val="0070C0"/>
        </w:rPr>
        <w:t xml:space="preserve">The national accreditation certification for ISO/IEC 17025 is shown in </w:t>
      </w:r>
      <w:r w:rsidRPr="00484118">
        <w:rPr>
          <w:color w:val="0070C0"/>
        </w:rPr>
        <w:fldChar w:fldCharType="begin"/>
      </w:r>
      <w:r w:rsidRPr="00484118">
        <w:rPr>
          <w:color w:val="0070C0"/>
        </w:rPr>
        <w:instrText xml:space="preserve"> REF _Ref40100813 \r \h </w:instrText>
      </w:r>
      <w:r w:rsidRPr="00484118">
        <w:rPr>
          <w:color w:val="0070C0"/>
        </w:rPr>
      </w:r>
      <w:r w:rsidRPr="00484118">
        <w:rPr>
          <w:color w:val="0070C0"/>
        </w:rPr>
        <w:fldChar w:fldCharType="separate"/>
      </w:r>
      <w:r w:rsidRPr="00484118">
        <w:rPr>
          <w:color w:val="0070C0"/>
        </w:rPr>
        <w:t>Annex E</w:t>
      </w:r>
      <w:r w:rsidRPr="00484118">
        <w:rPr>
          <w:color w:val="0070C0"/>
        </w:rPr>
        <w:fldChar w:fldCharType="end"/>
      </w:r>
      <w:r w:rsidRPr="00484118">
        <w:rPr>
          <w:color w:val="0070C0"/>
        </w:rPr>
        <w:t>.</w:t>
      </w:r>
    </w:p>
    <w:p w14:paraId="6B2A9A15" w14:textId="77777777" w:rsidR="00EA5066" w:rsidRPr="00EA5066" w:rsidRDefault="00EA5066" w:rsidP="00EA5066">
      <w:pPr>
        <w:snapToGrid w:val="0"/>
        <w:spacing w:before="100" w:after="100"/>
        <w:rPr>
          <w:sz w:val="16"/>
          <w:szCs w:val="16"/>
        </w:rPr>
      </w:pPr>
      <w:r w:rsidRPr="00EA5066">
        <w:rPr>
          <w:sz w:val="16"/>
          <w:szCs w:val="16"/>
        </w:rPr>
        <w:t>NOTE The national accreditation is checked annually by the IECEx Secretariat.</w:t>
      </w:r>
    </w:p>
    <w:p w14:paraId="5C66095E"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207" w:name="_Toc50219246"/>
      <w:bookmarkStart w:id="208" w:name="_Toc109808515"/>
      <w:r w:rsidRPr="00EA5066">
        <w:rPr>
          <w:b/>
          <w:bCs/>
        </w:rPr>
        <w:t>Calibration</w:t>
      </w:r>
      <w:bookmarkEnd w:id="207"/>
      <w:bookmarkEnd w:id="208"/>
    </w:p>
    <w:p w14:paraId="51825129" w14:textId="77777777" w:rsidR="00484118" w:rsidRPr="00484118" w:rsidRDefault="00484118" w:rsidP="00484118">
      <w:pPr>
        <w:snapToGrid w:val="0"/>
        <w:spacing w:before="100" w:after="200"/>
        <w:rPr>
          <w:color w:val="0070C0"/>
        </w:rPr>
      </w:pPr>
      <w:proofErr w:type="gramStart"/>
      <w:r w:rsidRPr="00484118">
        <w:rPr>
          <w:color w:val="0070C0"/>
        </w:rPr>
        <w:t>The majority of</w:t>
      </w:r>
      <w:proofErr w:type="gramEnd"/>
      <w:r w:rsidRPr="00484118">
        <w:rPr>
          <w:color w:val="0070C0"/>
        </w:rPr>
        <w:t xml:space="preserve"> test equipment is sent out for calibration by an external calibration facility. These calibration facilities are </w:t>
      </w:r>
      <w:r w:rsidR="007E1FCE">
        <w:rPr>
          <w:color w:val="0070C0"/>
        </w:rPr>
        <w:t>UKAS</w:t>
      </w:r>
      <w:r w:rsidRPr="00484118">
        <w:rPr>
          <w:color w:val="0070C0"/>
        </w:rPr>
        <w:t xml:space="preserve"> accredited.</w:t>
      </w:r>
    </w:p>
    <w:p w14:paraId="0F706EF5" w14:textId="77777777" w:rsidR="00EA5066" w:rsidRPr="00484118" w:rsidRDefault="00484118" w:rsidP="00484118">
      <w:pPr>
        <w:snapToGrid w:val="0"/>
        <w:spacing w:before="100" w:after="200"/>
        <w:rPr>
          <w:color w:val="0070C0"/>
        </w:rPr>
      </w:pPr>
      <w:r w:rsidRPr="00484118">
        <w:rPr>
          <w:color w:val="0070C0"/>
        </w:rPr>
        <w:t>However, the calibration procedure requires review to ensure that when test equipment is returned and has been adjusted or recorded as requiring adjustment. Action is taken in respect of reviewing previous results where the equipment has been used See below</w:t>
      </w:r>
    </w:p>
    <w:p w14:paraId="675D7768" w14:textId="77777777" w:rsidR="00EA5066" w:rsidRPr="00EA5066" w:rsidRDefault="00EA5066" w:rsidP="005D0B3F">
      <w:pPr>
        <w:keepNext/>
        <w:numPr>
          <w:ilvl w:val="1"/>
          <w:numId w:val="21"/>
        </w:numPr>
        <w:suppressAutoHyphens/>
        <w:snapToGrid w:val="0"/>
        <w:spacing w:before="100" w:after="100"/>
        <w:jc w:val="left"/>
        <w:outlineLvl w:val="1"/>
        <w:rPr>
          <w:b/>
          <w:bCs/>
        </w:rPr>
      </w:pPr>
      <w:r w:rsidRPr="00EA5066">
        <w:rPr>
          <w:b/>
          <w:bCs/>
        </w:rPr>
        <w:t xml:space="preserve"> </w:t>
      </w:r>
      <w:bookmarkStart w:id="209" w:name="_Toc401138980"/>
      <w:bookmarkStart w:id="210" w:name="_Toc422499954"/>
      <w:bookmarkStart w:id="211" w:name="_Toc50219247"/>
      <w:bookmarkStart w:id="212" w:name="_Toc109808516"/>
      <w:r w:rsidRPr="00EA5066">
        <w:rPr>
          <w:b/>
          <w:bCs/>
        </w:rPr>
        <w:t>Tests</w:t>
      </w:r>
      <w:bookmarkEnd w:id="209"/>
      <w:bookmarkEnd w:id="210"/>
      <w:r w:rsidRPr="00EA5066">
        <w:rPr>
          <w:b/>
          <w:bCs/>
        </w:rPr>
        <w:t xml:space="preserve"> witnessed during the assessment visit</w:t>
      </w:r>
      <w:bookmarkEnd w:id="211"/>
      <w:bookmarkEnd w:id="212"/>
    </w:p>
    <w:p w14:paraId="07BAB8C9" w14:textId="77777777" w:rsidR="00EA5066" w:rsidRDefault="00EA5066" w:rsidP="00772511">
      <w:pPr>
        <w:keepNext/>
        <w:snapToGrid w:val="0"/>
        <w:spacing w:before="100" w:after="200"/>
      </w:pPr>
      <w:r w:rsidRPr="00EA5066">
        <w:t>The following tests were witnessed during the assessment visit</w:t>
      </w:r>
      <w:r w:rsidR="007E1FCE">
        <w:t>:</w:t>
      </w:r>
    </w:p>
    <w:p w14:paraId="214FAEFE" w14:textId="77777777" w:rsidR="007E1FCE" w:rsidRPr="00207DAD" w:rsidRDefault="007E1FCE" w:rsidP="005D0B3F">
      <w:pPr>
        <w:pStyle w:val="ListBullet"/>
        <w:keepNext/>
        <w:numPr>
          <w:ilvl w:val="0"/>
          <w:numId w:val="24"/>
        </w:numPr>
        <w:tabs>
          <w:tab w:val="left" w:pos="340"/>
        </w:tabs>
        <w:rPr>
          <w:color w:val="0070C0"/>
        </w:rPr>
      </w:pPr>
      <w:r w:rsidRPr="00207DAD">
        <w:rPr>
          <w:color w:val="0070C0"/>
        </w:rPr>
        <w:t xml:space="preserve">IEC 60079-0 - Surface resistance test </w:t>
      </w:r>
    </w:p>
    <w:p w14:paraId="08F9140D" w14:textId="77777777" w:rsidR="007E1FCE" w:rsidRPr="00207DAD" w:rsidRDefault="007E1FCE" w:rsidP="005D0B3F">
      <w:pPr>
        <w:pStyle w:val="ListBullet"/>
        <w:numPr>
          <w:ilvl w:val="0"/>
          <w:numId w:val="24"/>
        </w:numPr>
        <w:tabs>
          <w:tab w:val="left" w:pos="340"/>
        </w:tabs>
        <w:rPr>
          <w:color w:val="0070C0"/>
        </w:rPr>
      </w:pPr>
      <w:r w:rsidRPr="00207DAD">
        <w:rPr>
          <w:color w:val="0070C0"/>
        </w:rPr>
        <w:t xml:space="preserve">IEC 60079-0 - Dust Ingress Protection IP6X/5X </w:t>
      </w:r>
    </w:p>
    <w:p w14:paraId="5682FF07" w14:textId="77777777" w:rsidR="007E1FCE" w:rsidRPr="00207DAD" w:rsidRDefault="007E1FCE" w:rsidP="005D0B3F">
      <w:pPr>
        <w:pStyle w:val="ListBullet"/>
        <w:numPr>
          <w:ilvl w:val="0"/>
          <w:numId w:val="24"/>
        </w:numPr>
        <w:tabs>
          <w:tab w:val="left" w:pos="340"/>
        </w:tabs>
        <w:rPr>
          <w:color w:val="0070C0"/>
        </w:rPr>
      </w:pPr>
      <w:r w:rsidRPr="00207DAD">
        <w:rPr>
          <w:color w:val="0070C0"/>
        </w:rPr>
        <w:t xml:space="preserve">IEC 60079-0 - Water Ingress Protection IPX4/X5 </w:t>
      </w:r>
    </w:p>
    <w:p w14:paraId="7A7E943E" w14:textId="77777777" w:rsidR="007E1FCE" w:rsidRPr="00207DAD" w:rsidRDefault="007E1FCE" w:rsidP="005D0B3F">
      <w:pPr>
        <w:pStyle w:val="ListBullet"/>
        <w:numPr>
          <w:ilvl w:val="0"/>
          <w:numId w:val="24"/>
        </w:numPr>
        <w:tabs>
          <w:tab w:val="left" w:pos="340"/>
        </w:tabs>
        <w:rPr>
          <w:color w:val="0070C0"/>
        </w:rPr>
      </w:pPr>
      <w:r w:rsidRPr="00207DAD">
        <w:rPr>
          <w:color w:val="0070C0"/>
        </w:rPr>
        <w:t>IEC 60079-1 - Flameproof pressure determination</w:t>
      </w:r>
    </w:p>
    <w:p w14:paraId="650A1385" w14:textId="77777777" w:rsidR="007E1FCE" w:rsidRPr="00207DAD" w:rsidRDefault="007E1FCE" w:rsidP="005D0B3F">
      <w:pPr>
        <w:pStyle w:val="ListBullet"/>
        <w:numPr>
          <w:ilvl w:val="0"/>
          <w:numId w:val="24"/>
        </w:numPr>
        <w:tabs>
          <w:tab w:val="left" w:pos="340"/>
        </w:tabs>
        <w:rPr>
          <w:color w:val="0070C0"/>
        </w:rPr>
      </w:pPr>
      <w:r w:rsidRPr="00207DAD">
        <w:rPr>
          <w:color w:val="0070C0"/>
        </w:rPr>
        <w:t>IEC 60079-1 - Overpressure test</w:t>
      </w:r>
    </w:p>
    <w:p w14:paraId="4E9BBF0A" w14:textId="77777777" w:rsidR="007E1FCE" w:rsidRPr="00207DAD" w:rsidRDefault="007E1FCE" w:rsidP="005D0B3F">
      <w:pPr>
        <w:pStyle w:val="ListBullet"/>
        <w:numPr>
          <w:ilvl w:val="0"/>
          <w:numId w:val="24"/>
        </w:numPr>
        <w:tabs>
          <w:tab w:val="left" w:pos="340"/>
        </w:tabs>
        <w:rPr>
          <w:color w:val="0070C0"/>
        </w:rPr>
      </w:pPr>
      <w:r w:rsidRPr="00207DAD">
        <w:rPr>
          <w:color w:val="0070C0"/>
        </w:rPr>
        <w:t>IEC 60079-1 - Transmission test</w:t>
      </w:r>
    </w:p>
    <w:p w14:paraId="47FCC7C9" w14:textId="77777777" w:rsidR="007E1FCE" w:rsidRPr="00207DAD" w:rsidRDefault="007E1FCE" w:rsidP="005D0B3F">
      <w:pPr>
        <w:pStyle w:val="ListBullet"/>
        <w:numPr>
          <w:ilvl w:val="0"/>
          <w:numId w:val="24"/>
        </w:numPr>
        <w:tabs>
          <w:tab w:val="left" w:pos="340"/>
        </w:tabs>
        <w:rPr>
          <w:color w:val="0070C0"/>
        </w:rPr>
      </w:pPr>
      <w:r w:rsidRPr="00207DAD">
        <w:rPr>
          <w:color w:val="0070C0"/>
        </w:rPr>
        <w:t>IEC 60079-7 - Temperature rise</w:t>
      </w:r>
    </w:p>
    <w:p w14:paraId="47894C1A" w14:textId="77777777" w:rsidR="007E1FCE" w:rsidRPr="00207DAD" w:rsidRDefault="007E1FCE" w:rsidP="005D0B3F">
      <w:pPr>
        <w:pStyle w:val="ListBullet"/>
        <w:numPr>
          <w:ilvl w:val="0"/>
          <w:numId w:val="24"/>
        </w:numPr>
        <w:tabs>
          <w:tab w:val="left" w:pos="340"/>
        </w:tabs>
        <w:rPr>
          <w:color w:val="0070C0"/>
        </w:rPr>
      </w:pPr>
      <w:r w:rsidRPr="00207DAD">
        <w:rPr>
          <w:color w:val="0070C0"/>
        </w:rPr>
        <w:t>IEC 60079-11 - Tests for temperature rise/determination of the maximum short current</w:t>
      </w:r>
    </w:p>
    <w:p w14:paraId="7939525D" w14:textId="77777777" w:rsidR="007E1FCE" w:rsidRPr="00207DAD" w:rsidRDefault="007E1FCE" w:rsidP="005D0B3F">
      <w:pPr>
        <w:pStyle w:val="ListBullet"/>
        <w:numPr>
          <w:ilvl w:val="0"/>
          <w:numId w:val="24"/>
        </w:numPr>
        <w:tabs>
          <w:tab w:val="left" w:pos="340"/>
        </w:tabs>
        <w:rPr>
          <w:color w:val="0070C0"/>
        </w:rPr>
      </w:pPr>
      <w:r w:rsidRPr="00207DAD">
        <w:rPr>
          <w:color w:val="0070C0"/>
        </w:rPr>
        <w:t>IEC 60079-11 - Spark ignition test</w:t>
      </w:r>
    </w:p>
    <w:p w14:paraId="2719C095" w14:textId="77777777" w:rsidR="007E1FCE" w:rsidRPr="00207DAD" w:rsidRDefault="007E1FCE" w:rsidP="005D0B3F">
      <w:pPr>
        <w:pStyle w:val="ListBullet"/>
        <w:numPr>
          <w:ilvl w:val="0"/>
          <w:numId w:val="24"/>
        </w:numPr>
        <w:tabs>
          <w:tab w:val="left" w:pos="340"/>
        </w:tabs>
        <w:rPr>
          <w:color w:val="0070C0"/>
        </w:rPr>
      </w:pPr>
      <w:r w:rsidRPr="00207DAD">
        <w:rPr>
          <w:color w:val="0070C0"/>
        </w:rPr>
        <w:t>IEC 60079-18 - Dielectric strength test</w:t>
      </w:r>
    </w:p>
    <w:p w14:paraId="21FDE547" w14:textId="77777777" w:rsidR="007E1FCE" w:rsidRPr="00207DAD" w:rsidRDefault="007E1FCE" w:rsidP="005D0B3F">
      <w:pPr>
        <w:pStyle w:val="ListBullet"/>
        <w:numPr>
          <w:ilvl w:val="0"/>
          <w:numId w:val="24"/>
        </w:numPr>
        <w:tabs>
          <w:tab w:val="left" w:pos="340"/>
        </w:tabs>
        <w:rPr>
          <w:color w:val="0070C0"/>
        </w:rPr>
      </w:pPr>
      <w:r w:rsidRPr="00207DAD">
        <w:rPr>
          <w:color w:val="0070C0"/>
        </w:rPr>
        <w:t>IEC 60079-31 - Pressure test</w:t>
      </w:r>
    </w:p>
    <w:p w14:paraId="2451A3C5" w14:textId="77777777" w:rsidR="007E1FCE" w:rsidRPr="00EA5066" w:rsidRDefault="007E1FCE" w:rsidP="00EA5066">
      <w:pPr>
        <w:snapToGrid w:val="0"/>
        <w:spacing w:before="100" w:after="200"/>
      </w:pPr>
    </w:p>
    <w:p w14:paraId="6B048146" w14:textId="77777777" w:rsidR="00EA5066" w:rsidRPr="00EA5066" w:rsidRDefault="00EA5066" w:rsidP="005D0B3F">
      <w:pPr>
        <w:keepNext/>
        <w:numPr>
          <w:ilvl w:val="1"/>
          <w:numId w:val="21"/>
        </w:numPr>
        <w:suppressAutoHyphens/>
        <w:snapToGrid w:val="0"/>
        <w:spacing w:before="100" w:after="100"/>
        <w:jc w:val="left"/>
        <w:outlineLvl w:val="1"/>
        <w:rPr>
          <w:b/>
          <w:bCs/>
          <w:lang w:eastAsia="ru-RU"/>
        </w:rPr>
      </w:pPr>
      <w:bookmarkStart w:id="213" w:name="_Toc50219248"/>
      <w:bookmarkStart w:id="214" w:name="_Toc109808517"/>
      <w:r w:rsidRPr="00EA5066">
        <w:rPr>
          <w:b/>
          <w:bCs/>
          <w:lang w:eastAsia="ru-RU"/>
        </w:rPr>
        <w:lastRenderedPageBreak/>
        <w:t>Participation in IECEx Proficiency Testing Programs</w:t>
      </w:r>
      <w:bookmarkEnd w:id="213"/>
      <w:bookmarkEnd w:id="214"/>
    </w:p>
    <w:p w14:paraId="26E049ED" w14:textId="77777777" w:rsidR="00EA5066" w:rsidRPr="00EA5066" w:rsidRDefault="00EA5066" w:rsidP="00EA5066">
      <w:pPr>
        <w:snapToGrid w:val="0"/>
        <w:spacing w:before="100" w:after="200"/>
        <w:rPr>
          <w:lang w:eastAsia="ru-RU"/>
        </w:rPr>
      </w:pPr>
      <w:r w:rsidRPr="00EA5066">
        <w:rPr>
          <w:lang w:eastAsia="ru-RU"/>
        </w:rPr>
        <w:t>Program: PTB Ex PT Scheme &lt;note if involved in any other program&gt;</w:t>
      </w:r>
    </w:p>
    <w:p w14:paraId="386D1274" w14:textId="610FF52B" w:rsidR="00EA5066" w:rsidRPr="00EA5066" w:rsidRDefault="00EA5066" w:rsidP="00EA5066">
      <w:pPr>
        <w:snapToGrid w:val="0"/>
        <w:spacing w:before="100" w:after="100"/>
        <w:rPr>
          <w:sz w:val="16"/>
          <w:szCs w:val="16"/>
          <w:lang w:eastAsia="ru-RU"/>
        </w:rPr>
      </w:pPr>
      <w:r w:rsidRPr="00EA5066">
        <w:rPr>
          <w:sz w:val="16"/>
          <w:szCs w:val="16"/>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7"/>
        <w:gridCol w:w="3402"/>
      </w:tblGrid>
      <w:tr w:rsidR="00EA5066" w:rsidRPr="00EA5066" w14:paraId="38761F9F" w14:textId="77777777" w:rsidTr="00B61FAA">
        <w:tc>
          <w:tcPr>
            <w:tcW w:w="2235" w:type="dxa"/>
          </w:tcPr>
          <w:p w14:paraId="4B69B38C" w14:textId="77777777" w:rsidR="00EA5066" w:rsidRPr="00EA5066" w:rsidRDefault="00EA5066" w:rsidP="00EA5066">
            <w:pPr>
              <w:keepNext/>
              <w:snapToGrid w:val="0"/>
              <w:spacing w:before="60" w:after="60"/>
              <w:jc w:val="center"/>
              <w:rPr>
                <w:b/>
                <w:bCs/>
                <w:sz w:val="16"/>
                <w:szCs w:val="16"/>
              </w:rPr>
            </w:pPr>
            <w:r w:rsidRPr="00EA5066">
              <w:rPr>
                <w:b/>
                <w:bCs/>
                <w:sz w:val="16"/>
                <w:szCs w:val="16"/>
              </w:rPr>
              <w:t>Year(s) of participation</w:t>
            </w:r>
          </w:p>
        </w:tc>
        <w:tc>
          <w:tcPr>
            <w:tcW w:w="3827" w:type="dxa"/>
          </w:tcPr>
          <w:p w14:paraId="3119DFAC" w14:textId="77777777" w:rsidR="00EA5066" w:rsidRPr="00EA5066" w:rsidRDefault="00EA5066" w:rsidP="00EA5066">
            <w:pPr>
              <w:keepNext/>
              <w:snapToGrid w:val="0"/>
              <w:spacing w:before="60" w:after="60"/>
              <w:jc w:val="center"/>
              <w:rPr>
                <w:b/>
                <w:bCs/>
                <w:sz w:val="16"/>
                <w:szCs w:val="16"/>
              </w:rPr>
            </w:pPr>
            <w:r w:rsidRPr="00EA5066">
              <w:rPr>
                <w:b/>
                <w:bCs/>
                <w:sz w:val="16"/>
                <w:szCs w:val="16"/>
              </w:rPr>
              <w:t xml:space="preserve">IECEx </w:t>
            </w:r>
            <w:bookmarkStart w:id="215" w:name="_Hlk84866067"/>
            <w:r w:rsidRPr="00EA5066">
              <w:rPr>
                <w:b/>
                <w:bCs/>
                <w:sz w:val="16"/>
                <w:szCs w:val="16"/>
              </w:rPr>
              <w:t xml:space="preserve">Proficiency Testing </w:t>
            </w:r>
            <w:bookmarkEnd w:id="215"/>
            <w:r w:rsidRPr="00EA5066">
              <w:rPr>
                <w:b/>
                <w:bCs/>
                <w:sz w:val="16"/>
                <w:szCs w:val="16"/>
              </w:rPr>
              <w:t>program</w:t>
            </w:r>
          </w:p>
        </w:tc>
        <w:tc>
          <w:tcPr>
            <w:tcW w:w="3402" w:type="dxa"/>
          </w:tcPr>
          <w:p w14:paraId="48A68CD8" w14:textId="77777777" w:rsidR="00EA5066" w:rsidRPr="00EA5066" w:rsidRDefault="00EA5066" w:rsidP="00EA5066">
            <w:pPr>
              <w:keepNext/>
              <w:snapToGrid w:val="0"/>
              <w:spacing w:before="60" w:after="60"/>
              <w:jc w:val="center"/>
              <w:rPr>
                <w:b/>
                <w:bCs/>
                <w:sz w:val="16"/>
                <w:szCs w:val="16"/>
              </w:rPr>
            </w:pPr>
            <w:r w:rsidRPr="00EA5066">
              <w:rPr>
                <w:b/>
                <w:bCs/>
                <w:sz w:val="16"/>
                <w:szCs w:val="16"/>
              </w:rPr>
              <w:t>General information about results</w:t>
            </w:r>
          </w:p>
        </w:tc>
      </w:tr>
      <w:tr w:rsidR="00772511" w:rsidRPr="00772511" w14:paraId="3D25B4EA" w14:textId="77777777" w:rsidTr="00B61FAA">
        <w:tc>
          <w:tcPr>
            <w:tcW w:w="2235" w:type="dxa"/>
          </w:tcPr>
          <w:p w14:paraId="26A7F8D8" w14:textId="77777777" w:rsidR="007E1FCE" w:rsidRPr="00772511" w:rsidRDefault="008E0B63" w:rsidP="00EA5066">
            <w:pPr>
              <w:snapToGrid w:val="0"/>
              <w:spacing w:before="60" w:after="60"/>
              <w:jc w:val="left"/>
              <w:rPr>
                <w:bCs/>
                <w:color w:val="0070C0"/>
                <w:sz w:val="16"/>
              </w:rPr>
            </w:pPr>
            <w:r w:rsidRPr="00772511">
              <w:rPr>
                <w:bCs/>
                <w:color w:val="0070C0"/>
                <w:sz w:val="16"/>
              </w:rPr>
              <w:t>2021</w:t>
            </w:r>
          </w:p>
        </w:tc>
        <w:tc>
          <w:tcPr>
            <w:tcW w:w="3827" w:type="dxa"/>
          </w:tcPr>
          <w:p w14:paraId="15024765" w14:textId="77777777" w:rsidR="007E1FCE" w:rsidRPr="00772511" w:rsidRDefault="008E0B63" w:rsidP="00EA5066">
            <w:pPr>
              <w:snapToGrid w:val="0"/>
              <w:spacing w:before="60" w:after="60"/>
              <w:jc w:val="left"/>
              <w:rPr>
                <w:bCs/>
                <w:color w:val="0070C0"/>
                <w:sz w:val="16"/>
              </w:rPr>
            </w:pPr>
            <w:r w:rsidRPr="00772511">
              <w:rPr>
                <w:bCs/>
                <w:color w:val="0070C0"/>
                <w:sz w:val="16"/>
              </w:rPr>
              <w:t>Flameproof joints &amp; small components</w:t>
            </w:r>
          </w:p>
        </w:tc>
        <w:tc>
          <w:tcPr>
            <w:tcW w:w="3402" w:type="dxa"/>
          </w:tcPr>
          <w:p w14:paraId="1379A7C4" w14:textId="77777777" w:rsidR="007E1FCE" w:rsidRPr="00772511" w:rsidRDefault="008E0B63" w:rsidP="00EA5066">
            <w:pPr>
              <w:snapToGrid w:val="0"/>
              <w:spacing w:before="60" w:after="60"/>
              <w:jc w:val="left"/>
              <w:rPr>
                <w:bCs/>
                <w:color w:val="0070C0"/>
                <w:sz w:val="16"/>
              </w:rPr>
            </w:pPr>
            <w:r w:rsidRPr="00772511">
              <w:rPr>
                <w:bCs/>
                <w:color w:val="0070C0"/>
                <w:sz w:val="16"/>
              </w:rPr>
              <w:t>CSA is participating in both – testing is ongoing. Results expected March 2022.</w:t>
            </w:r>
          </w:p>
        </w:tc>
      </w:tr>
      <w:tr w:rsidR="00772511" w:rsidRPr="00772511" w14:paraId="10B2BD95" w14:textId="77777777" w:rsidTr="00B61FAA">
        <w:tc>
          <w:tcPr>
            <w:tcW w:w="2235" w:type="dxa"/>
          </w:tcPr>
          <w:p w14:paraId="6A9A3D03" w14:textId="77777777" w:rsidR="008E0B63" w:rsidRPr="00772511" w:rsidRDefault="008E0B63" w:rsidP="008E0B63">
            <w:pPr>
              <w:snapToGrid w:val="0"/>
              <w:spacing w:before="60" w:after="60"/>
              <w:jc w:val="left"/>
              <w:rPr>
                <w:bCs/>
                <w:color w:val="0070C0"/>
                <w:sz w:val="16"/>
              </w:rPr>
            </w:pPr>
            <w:r w:rsidRPr="00772511">
              <w:rPr>
                <w:bCs/>
                <w:color w:val="0070C0"/>
                <w:sz w:val="16"/>
              </w:rPr>
              <w:t>2019</w:t>
            </w:r>
          </w:p>
        </w:tc>
        <w:tc>
          <w:tcPr>
            <w:tcW w:w="3827" w:type="dxa"/>
          </w:tcPr>
          <w:p w14:paraId="3A238B49" w14:textId="77777777" w:rsidR="008E0B63" w:rsidRPr="00772511" w:rsidRDefault="008E0B63" w:rsidP="008E0B63">
            <w:pPr>
              <w:snapToGrid w:val="0"/>
              <w:spacing w:before="60" w:after="60"/>
              <w:jc w:val="left"/>
              <w:rPr>
                <w:bCs/>
                <w:color w:val="0070C0"/>
                <w:sz w:val="16"/>
              </w:rPr>
            </w:pPr>
            <w:r w:rsidRPr="00772511">
              <w:rPr>
                <w:bCs/>
                <w:color w:val="0070C0"/>
                <w:sz w:val="16"/>
              </w:rPr>
              <w:t>Enclosures and battery testing</w:t>
            </w:r>
          </w:p>
        </w:tc>
        <w:tc>
          <w:tcPr>
            <w:tcW w:w="3402" w:type="dxa"/>
          </w:tcPr>
          <w:p w14:paraId="00A33847" w14:textId="77777777" w:rsidR="008E0B63" w:rsidRPr="00772511" w:rsidRDefault="008E0B63" w:rsidP="008E0B63">
            <w:pPr>
              <w:snapToGrid w:val="0"/>
              <w:spacing w:before="60" w:after="60"/>
              <w:jc w:val="left"/>
              <w:rPr>
                <w:bCs/>
                <w:color w:val="0070C0"/>
                <w:sz w:val="16"/>
              </w:rPr>
            </w:pPr>
            <w:r w:rsidRPr="00772511">
              <w:rPr>
                <w:color w:val="0070C0"/>
                <w:sz w:val="16"/>
                <w:szCs w:val="16"/>
                <w:lang w:val="en-US"/>
              </w:rPr>
              <w:t>No results that raised any “warning signals” or “action signals” and therefore there no follow up testing required.</w:t>
            </w:r>
          </w:p>
        </w:tc>
      </w:tr>
      <w:tr w:rsidR="00772511" w:rsidRPr="00772511" w14:paraId="3B1356C3" w14:textId="77777777" w:rsidTr="00B61FAA">
        <w:tc>
          <w:tcPr>
            <w:tcW w:w="2235" w:type="dxa"/>
          </w:tcPr>
          <w:p w14:paraId="341FC30A" w14:textId="77777777" w:rsidR="008E0B63" w:rsidRPr="00772511" w:rsidRDefault="008E0B63" w:rsidP="008E0B63">
            <w:pPr>
              <w:snapToGrid w:val="0"/>
              <w:spacing w:before="60" w:after="60"/>
              <w:jc w:val="left"/>
              <w:rPr>
                <w:bCs/>
                <w:color w:val="0070C0"/>
                <w:sz w:val="16"/>
              </w:rPr>
            </w:pPr>
            <w:r w:rsidRPr="00772511">
              <w:rPr>
                <w:bCs/>
                <w:color w:val="0070C0"/>
                <w:sz w:val="16"/>
              </w:rPr>
              <w:t>2017</w:t>
            </w:r>
          </w:p>
        </w:tc>
        <w:tc>
          <w:tcPr>
            <w:tcW w:w="3827" w:type="dxa"/>
          </w:tcPr>
          <w:p w14:paraId="418A27AB" w14:textId="77777777" w:rsidR="008E0B63" w:rsidRPr="00772511" w:rsidRDefault="008E0B63" w:rsidP="008E0B63">
            <w:pPr>
              <w:snapToGrid w:val="0"/>
              <w:spacing w:before="60" w:after="60"/>
              <w:jc w:val="left"/>
              <w:rPr>
                <w:bCs/>
                <w:color w:val="0070C0"/>
                <w:sz w:val="16"/>
              </w:rPr>
            </w:pPr>
            <w:r w:rsidRPr="00772511">
              <w:rPr>
                <w:bCs/>
                <w:color w:val="0070C0"/>
                <w:sz w:val="16"/>
              </w:rPr>
              <w:t>Explosion Pressure and Pressurized Enclosure</w:t>
            </w:r>
          </w:p>
        </w:tc>
        <w:tc>
          <w:tcPr>
            <w:tcW w:w="3402" w:type="dxa"/>
          </w:tcPr>
          <w:p w14:paraId="6C20A2D3" w14:textId="77777777" w:rsidR="008E0B63" w:rsidRPr="00772511" w:rsidRDefault="008E0B63" w:rsidP="008E0B63">
            <w:pPr>
              <w:snapToGrid w:val="0"/>
              <w:spacing w:before="60" w:after="60"/>
              <w:jc w:val="left"/>
              <w:rPr>
                <w:bCs/>
                <w:color w:val="0070C0"/>
                <w:sz w:val="16"/>
              </w:rPr>
            </w:pPr>
            <w:r w:rsidRPr="00772511">
              <w:rPr>
                <w:color w:val="0070C0"/>
                <w:sz w:val="16"/>
                <w:szCs w:val="16"/>
                <w:lang w:val="en-US"/>
              </w:rPr>
              <w:t>No results that raised any “warning signals” or “action signals” and therefore there no follow up testing required.</w:t>
            </w:r>
          </w:p>
        </w:tc>
      </w:tr>
    </w:tbl>
    <w:p w14:paraId="0B96EB93"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216" w:name="_Toc50219249"/>
      <w:bookmarkStart w:id="217" w:name="_Toc109808518"/>
      <w:r w:rsidRPr="00EA5066">
        <w:rPr>
          <w:b/>
          <w:bCs/>
        </w:rPr>
        <w:t>Comments (including issues found during assessment)</w:t>
      </w:r>
      <w:bookmarkEnd w:id="216"/>
      <w:bookmarkEnd w:id="217"/>
    </w:p>
    <w:p w14:paraId="37D823C5" w14:textId="3C3D4FFB" w:rsidR="006B12D2" w:rsidRDefault="006B12D2" w:rsidP="00EA5066">
      <w:pPr>
        <w:snapToGrid w:val="0"/>
        <w:spacing w:before="100" w:after="200"/>
        <w:rPr>
          <w:color w:val="0070C0"/>
        </w:rPr>
      </w:pPr>
      <w:r w:rsidRPr="007E1FCE">
        <w:rPr>
          <w:color w:val="0070C0"/>
        </w:rPr>
        <w:t>None</w:t>
      </w:r>
    </w:p>
    <w:p w14:paraId="17323677" w14:textId="7C602461" w:rsidR="002E590F" w:rsidRDefault="002E590F">
      <w:pPr>
        <w:jc w:val="left"/>
        <w:rPr>
          <w:color w:val="0070C0"/>
        </w:rPr>
      </w:pPr>
      <w:r>
        <w:rPr>
          <w:color w:val="0070C0"/>
        </w:rPr>
        <w:br w:type="page"/>
      </w:r>
    </w:p>
    <w:p w14:paraId="0F60A370" w14:textId="77777777" w:rsidR="002E590F" w:rsidRPr="006B12D2" w:rsidRDefault="002E590F" w:rsidP="00EA5066">
      <w:pPr>
        <w:snapToGrid w:val="0"/>
        <w:spacing w:before="100" w:after="200"/>
        <w:rPr>
          <w:color w:val="0070C0"/>
        </w:rPr>
      </w:pPr>
    </w:p>
    <w:p w14:paraId="79E10D56" w14:textId="77777777" w:rsidR="00EA5066" w:rsidRPr="006B12D2" w:rsidRDefault="00EA5066" w:rsidP="00EA5066">
      <w:pPr>
        <w:snapToGrid w:val="0"/>
        <w:spacing w:before="100" w:after="200"/>
        <w:rPr>
          <w:vanish/>
        </w:rPr>
      </w:pPr>
      <w:r w:rsidRPr="006B12D2">
        <w:rPr>
          <w:vanish/>
        </w:rPr>
        <w:t>&lt;Information should be included about the nature of the issues found together with an indication that they have been resolved to the satisfaction of the assessment team&gt;</w:t>
      </w:r>
    </w:p>
    <w:p w14:paraId="49C9951A" w14:textId="77777777" w:rsidR="00EA5066" w:rsidRPr="00EA5066" w:rsidRDefault="00EA5066" w:rsidP="005D0B3F">
      <w:pPr>
        <w:keepNext/>
        <w:numPr>
          <w:ilvl w:val="0"/>
          <w:numId w:val="21"/>
        </w:numPr>
        <w:tabs>
          <w:tab w:val="clear" w:pos="2949"/>
        </w:tabs>
        <w:suppressAutoHyphens/>
        <w:snapToGrid w:val="0"/>
        <w:spacing w:before="200" w:after="200"/>
        <w:ind w:left="426" w:hanging="426"/>
        <w:outlineLvl w:val="0"/>
        <w:rPr>
          <w:b/>
          <w:bCs/>
          <w:sz w:val="22"/>
          <w:szCs w:val="22"/>
          <w:lang w:eastAsia="en-AU"/>
        </w:rPr>
      </w:pPr>
      <w:bookmarkStart w:id="218" w:name="_Toc50219267"/>
      <w:bookmarkStart w:id="219" w:name="_Toc109808519"/>
      <w:proofErr w:type="spellStart"/>
      <w:r w:rsidRPr="00EA5066">
        <w:rPr>
          <w:b/>
          <w:bCs/>
          <w:sz w:val="22"/>
          <w:szCs w:val="22"/>
        </w:rPr>
        <w:t>ExCB</w:t>
      </w:r>
      <w:proofErr w:type="spellEnd"/>
      <w:r w:rsidRPr="00EA5066">
        <w:rPr>
          <w:b/>
          <w:bCs/>
          <w:sz w:val="22"/>
          <w:szCs w:val="22"/>
        </w:rPr>
        <w:t xml:space="preserve"> for </w:t>
      </w:r>
      <w:r w:rsidRPr="00EA5066">
        <w:rPr>
          <w:b/>
          <w:bCs/>
          <w:sz w:val="22"/>
          <w:szCs w:val="22"/>
          <w:lang w:eastAsia="en-AU"/>
        </w:rPr>
        <w:t>Certified Service Facilities Scheme</w:t>
      </w:r>
      <w:bookmarkEnd w:id="218"/>
      <w:bookmarkEnd w:id="219"/>
    </w:p>
    <w:p w14:paraId="5569DFD5"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220" w:name="_Toc50219268"/>
      <w:bookmarkStart w:id="221" w:name="_Toc109808520"/>
      <w:r w:rsidRPr="00EA5066">
        <w:rPr>
          <w:b/>
          <w:bCs/>
        </w:rPr>
        <w:t>Assessment references</w:t>
      </w:r>
      <w:bookmarkEnd w:id="220"/>
      <w:bookmarkEnd w:id="221"/>
    </w:p>
    <w:p w14:paraId="59BCE2F7" w14:textId="77777777" w:rsidR="00EA5066" w:rsidRPr="00EA5066" w:rsidRDefault="00EA5066" w:rsidP="005D0B3F">
      <w:pPr>
        <w:keepNext/>
        <w:numPr>
          <w:ilvl w:val="2"/>
          <w:numId w:val="21"/>
        </w:numPr>
        <w:suppressAutoHyphens/>
        <w:snapToGrid w:val="0"/>
        <w:spacing w:before="100" w:after="100"/>
        <w:jc w:val="left"/>
        <w:outlineLvl w:val="2"/>
        <w:rPr>
          <w:b/>
          <w:bCs/>
        </w:rPr>
      </w:pPr>
      <w:bookmarkStart w:id="222" w:name="_Toc9327959"/>
      <w:bookmarkStart w:id="223" w:name="_Toc50219269"/>
      <w:bookmarkStart w:id="224" w:name="_Toc109808521"/>
      <w:r w:rsidRPr="00EA5066">
        <w:rPr>
          <w:b/>
          <w:bCs/>
        </w:rPr>
        <w:t>General references</w:t>
      </w:r>
      <w:bookmarkEnd w:id="222"/>
      <w:bookmarkEnd w:id="223"/>
      <w:bookmarkEnd w:id="224"/>
    </w:p>
    <w:p w14:paraId="3E5C0FD9" w14:textId="77777777" w:rsidR="00EA5066" w:rsidRPr="00EA5066" w:rsidRDefault="00EA5066" w:rsidP="00EA5066">
      <w:pPr>
        <w:numPr>
          <w:ilvl w:val="0"/>
          <w:numId w:val="6"/>
        </w:numPr>
        <w:snapToGrid w:val="0"/>
        <w:spacing w:after="100"/>
      </w:pPr>
      <w:r w:rsidRPr="00EA5066">
        <w:t xml:space="preserve">IECEx 03-* IECEx Certified Service Facilities Scheme covering repair and overhaul of Ex equipment – Rules of Procedure for the Scheme (IECEx 03-0) and for “sub-Schemes” on </w:t>
      </w:r>
      <w:proofErr w:type="gramStart"/>
      <w:r w:rsidRPr="00EA5066">
        <w:t>particular service</w:t>
      </w:r>
      <w:proofErr w:type="gramEnd"/>
      <w:r w:rsidRPr="00EA5066">
        <w:t xml:space="preserve"> activities (IECEx 03-2, 03-3, 03-4 and 03-5)</w:t>
      </w:r>
    </w:p>
    <w:p w14:paraId="6CD8C3CF" w14:textId="77777777" w:rsidR="00EA5066" w:rsidRPr="00EA5066" w:rsidRDefault="00EA5066" w:rsidP="00EA5066">
      <w:pPr>
        <w:tabs>
          <w:tab w:val="left" w:pos="340"/>
        </w:tabs>
        <w:snapToGrid w:val="0"/>
        <w:spacing w:after="100"/>
        <w:ind w:left="340" w:hanging="340"/>
        <w:rPr>
          <w:color w:val="333333"/>
          <w:spacing w:val="0"/>
          <w:lang w:eastAsia="en-AU"/>
        </w:rPr>
      </w:pPr>
      <w:r w:rsidRPr="00EA5066">
        <w:t xml:space="preserve">IECEx OD 316-2 </w:t>
      </w:r>
      <w:r w:rsidRPr="00EA5066">
        <w:rPr>
          <w:color w:val="333333"/>
          <w:spacing w:val="0"/>
          <w:lang w:eastAsia="en-AU"/>
        </w:rPr>
        <w:t>IECEx Certified Service Facilities Scheme – Part 2: Selection of Ex equipment and design of Ex installations Assessment procedures for IECEx acceptance of Candidate Certification Bodies (</w:t>
      </w:r>
      <w:proofErr w:type="spellStart"/>
      <w:r w:rsidRPr="00EA5066">
        <w:rPr>
          <w:color w:val="333333"/>
          <w:spacing w:val="0"/>
          <w:lang w:eastAsia="en-AU"/>
        </w:rPr>
        <w:t>ExCBs</w:t>
      </w:r>
      <w:proofErr w:type="spellEnd"/>
      <w:r w:rsidRPr="00EA5066">
        <w:rPr>
          <w:color w:val="333333"/>
          <w:spacing w:val="0"/>
          <w:lang w:eastAsia="en-AU"/>
        </w:rPr>
        <w:t>) for the purpose of issuing IECEx Certificates to Ex Service Facilities providing selection of Ex equipment and design of Ex installations related services</w:t>
      </w:r>
    </w:p>
    <w:p w14:paraId="52DCBD15" w14:textId="77777777" w:rsidR="00EA5066" w:rsidRPr="00EA5066" w:rsidRDefault="00EA5066" w:rsidP="00EA5066">
      <w:pPr>
        <w:tabs>
          <w:tab w:val="left" w:pos="340"/>
        </w:tabs>
        <w:snapToGrid w:val="0"/>
        <w:spacing w:after="100"/>
        <w:ind w:left="340" w:hanging="340"/>
      </w:pPr>
      <w:r w:rsidRPr="00EA5066">
        <w:t xml:space="preserve">IECEx OD 316-3 </w:t>
      </w:r>
      <w:r w:rsidRPr="00EA5066">
        <w:rPr>
          <w:color w:val="333333"/>
        </w:rPr>
        <w:t>IECEx Certified Service Facilities Scheme – Part 3: Ex installation and initial inspection Assessment procedures for IECEx acceptance of Candidate Certification Bodies (</w:t>
      </w:r>
      <w:proofErr w:type="spellStart"/>
      <w:r w:rsidRPr="00EA5066">
        <w:rPr>
          <w:color w:val="333333"/>
        </w:rPr>
        <w:t>ExCBs</w:t>
      </w:r>
      <w:proofErr w:type="spellEnd"/>
      <w:r w:rsidRPr="00EA5066">
        <w:rPr>
          <w:color w:val="333333"/>
        </w:rPr>
        <w:t>) for the purpose of issuing IECEx Certificates to Ex Service Facilities providing Ex installation and initial inspection service IECEx</w:t>
      </w:r>
    </w:p>
    <w:p w14:paraId="794EA338" w14:textId="77777777" w:rsidR="00EA5066" w:rsidRPr="00EA5066" w:rsidRDefault="00EA5066" w:rsidP="00EA5066">
      <w:pPr>
        <w:tabs>
          <w:tab w:val="left" w:pos="340"/>
        </w:tabs>
        <w:snapToGrid w:val="0"/>
        <w:spacing w:after="100"/>
        <w:ind w:left="340" w:hanging="340"/>
      </w:pPr>
      <w:r w:rsidRPr="00EA5066">
        <w:t xml:space="preserve">IECEx OD 316-4 </w:t>
      </w:r>
      <w:r w:rsidRPr="00EA5066">
        <w:rPr>
          <w:color w:val="333333"/>
        </w:rPr>
        <w:t>IECEx Certified Service Facilities Scheme – Part 4: Ex inspection and maintenance Assessment procedures for IECEx acceptance of Candidate Certification Bodies (</w:t>
      </w:r>
      <w:proofErr w:type="spellStart"/>
      <w:r w:rsidRPr="00EA5066">
        <w:rPr>
          <w:color w:val="333333"/>
        </w:rPr>
        <w:t>ExCBs</w:t>
      </w:r>
      <w:proofErr w:type="spellEnd"/>
      <w:r w:rsidRPr="00EA5066">
        <w:rPr>
          <w:color w:val="333333"/>
        </w:rPr>
        <w:t>) for the purpose of issuing IECEx Certificates to Ex Service Facilities providing Ex installations related services</w:t>
      </w:r>
    </w:p>
    <w:p w14:paraId="58D89E51" w14:textId="77777777" w:rsidR="00EA5066" w:rsidRPr="00EA5066" w:rsidRDefault="00EA5066" w:rsidP="00EA5066">
      <w:pPr>
        <w:tabs>
          <w:tab w:val="left" w:pos="340"/>
        </w:tabs>
        <w:snapToGrid w:val="0"/>
        <w:spacing w:after="100"/>
        <w:ind w:left="340" w:hanging="340"/>
      </w:pPr>
      <w:r w:rsidRPr="00EA5066">
        <w:t xml:space="preserve">IECEx OD 316-5 IECEx Certified Service Facilities Scheme – Part 5: Repair, </w:t>
      </w:r>
      <w:proofErr w:type="gramStart"/>
      <w:r w:rsidRPr="00EA5066">
        <w:t>overhaul</w:t>
      </w:r>
      <w:proofErr w:type="gramEnd"/>
      <w:r w:rsidRPr="00EA5066">
        <w:t xml:space="preserve"> and reclamation of Ex equipment. Assessment procedures for IECEx acceptance of Candidate Certification Bodies (</w:t>
      </w:r>
      <w:proofErr w:type="spellStart"/>
      <w:r w:rsidRPr="00EA5066">
        <w:t>ExCBs</w:t>
      </w:r>
      <w:proofErr w:type="spellEnd"/>
      <w:r w:rsidRPr="00EA5066">
        <w:t xml:space="preserve">) for the purpose of issuing IECEx Certificates to Ex Service Facilities involved in the repair, </w:t>
      </w:r>
      <w:proofErr w:type="gramStart"/>
      <w:r w:rsidRPr="00EA5066">
        <w:t>overhaul</w:t>
      </w:r>
      <w:proofErr w:type="gramEnd"/>
      <w:r w:rsidRPr="00EA5066">
        <w:t xml:space="preserve"> and reclamation of Ex equipment</w:t>
      </w:r>
    </w:p>
    <w:p w14:paraId="093E76C0" w14:textId="77777777" w:rsidR="00EA5066" w:rsidRPr="00EA5066" w:rsidRDefault="00EA5066" w:rsidP="00EA5066">
      <w:pPr>
        <w:tabs>
          <w:tab w:val="left" w:pos="340"/>
        </w:tabs>
        <w:snapToGrid w:val="0"/>
        <w:spacing w:after="100"/>
        <w:ind w:left="340" w:hanging="340"/>
      </w:pPr>
      <w:r w:rsidRPr="00EA5066">
        <w:t xml:space="preserve">ISO/IEC 17065 General requirements for bodies operating product certification systems Conformity assessment — Requirements for bodies certifying products, </w:t>
      </w:r>
      <w:proofErr w:type="gramStart"/>
      <w:r w:rsidRPr="00EA5066">
        <w:t>processes</w:t>
      </w:r>
      <w:proofErr w:type="gramEnd"/>
      <w:r w:rsidRPr="00EA5066">
        <w:t xml:space="preserve"> and services</w:t>
      </w:r>
    </w:p>
    <w:p w14:paraId="3C5E57C0" w14:textId="77777777" w:rsidR="00EA5066" w:rsidRPr="00EA5066" w:rsidRDefault="00EA5066" w:rsidP="00EA5066">
      <w:pPr>
        <w:tabs>
          <w:tab w:val="left" w:pos="340"/>
        </w:tabs>
        <w:snapToGrid w:val="0"/>
        <w:spacing w:after="100"/>
        <w:ind w:left="340" w:hanging="340"/>
      </w:pPr>
      <w:r w:rsidRPr="00EA5066">
        <w:t xml:space="preserve">IECEx TCD 60079-19, Technical Capability Document IEC 60079 -19: 2010, Explosive atmospheres - Parts 19: Equipment repair, </w:t>
      </w:r>
      <w:proofErr w:type="gramStart"/>
      <w:r w:rsidRPr="00EA5066">
        <w:t>overhaul</w:t>
      </w:r>
      <w:proofErr w:type="gramEnd"/>
      <w:r w:rsidRPr="00EA5066">
        <w:t xml:space="preserve"> and reclamation</w:t>
      </w:r>
    </w:p>
    <w:p w14:paraId="0A593CD7" w14:textId="77777777" w:rsidR="00EA5066" w:rsidRPr="00EA5066" w:rsidRDefault="00EA5066" w:rsidP="00EA5066">
      <w:pPr>
        <w:tabs>
          <w:tab w:val="left" w:pos="340"/>
        </w:tabs>
        <w:snapToGrid w:val="0"/>
        <w:spacing w:after="100"/>
        <w:ind w:left="340" w:hanging="340"/>
      </w:pPr>
      <w:r w:rsidRPr="00EA5066">
        <w:t>IECEx OD 060 IECEx Guide for Business Continuity – Management of Extraordinary Circumstances or Events Affecting IECEx Certification Schemes and Activities</w:t>
      </w:r>
    </w:p>
    <w:p w14:paraId="1C7FC0A6" w14:textId="77777777" w:rsidR="00EA5066" w:rsidRPr="00EA5066" w:rsidRDefault="00EA5066" w:rsidP="00EA5066">
      <w:pPr>
        <w:tabs>
          <w:tab w:val="left" w:pos="340"/>
        </w:tabs>
        <w:snapToGrid w:val="0"/>
        <w:spacing w:after="100"/>
        <w:ind w:left="340" w:hanging="340"/>
      </w:pPr>
      <w:r w:rsidRPr="00EA5066">
        <w:t>IEC 60079-17 Explosive atmospheres - Part 17: Electrical installations inspection and maintenance</w:t>
      </w:r>
    </w:p>
    <w:p w14:paraId="6C0E7126" w14:textId="77777777" w:rsidR="00EA5066" w:rsidRPr="00EA5066" w:rsidRDefault="00EA5066" w:rsidP="00EA5066">
      <w:pPr>
        <w:tabs>
          <w:tab w:val="left" w:pos="340"/>
        </w:tabs>
        <w:snapToGrid w:val="0"/>
        <w:spacing w:after="100"/>
        <w:ind w:left="340" w:hanging="340"/>
      </w:pPr>
      <w:r w:rsidRPr="00EA5066">
        <w:t xml:space="preserve">IEC 60079-19 Explosive atmospheres – Part 19: Equipment repair, </w:t>
      </w:r>
      <w:proofErr w:type="gramStart"/>
      <w:r w:rsidRPr="00EA5066">
        <w:t>overhaul</w:t>
      </w:r>
      <w:proofErr w:type="gramEnd"/>
      <w:r w:rsidRPr="00EA5066">
        <w:t xml:space="preserve"> and reclamation</w:t>
      </w:r>
    </w:p>
    <w:p w14:paraId="0117BEA3" w14:textId="77777777" w:rsidR="00EA5066" w:rsidRPr="00EA5066" w:rsidRDefault="00EA5066" w:rsidP="00EA5066">
      <w:pPr>
        <w:tabs>
          <w:tab w:val="left" w:pos="340"/>
        </w:tabs>
        <w:snapToGrid w:val="0"/>
        <w:spacing w:after="100"/>
        <w:ind w:left="340" w:hanging="340"/>
      </w:pPr>
      <w:proofErr w:type="spellStart"/>
      <w:r w:rsidRPr="00EA5066">
        <w:t>ExSFC</w:t>
      </w:r>
      <w:proofErr w:type="spellEnd"/>
      <w:r w:rsidRPr="00EA5066">
        <w:t xml:space="preserve"> Decision Sheets</w:t>
      </w:r>
    </w:p>
    <w:p w14:paraId="06F92233" w14:textId="77777777" w:rsidR="00EA5066" w:rsidRPr="00EA5066" w:rsidRDefault="00EA5066" w:rsidP="00EA5066">
      <w:pPr>
        <w:snapToGrid w:val="0"/>
        <w:spacing w:before="100" w:after="100"/>
        <w:rPr>
          <w:sz w:val="16"/>
          <w:szCs w:val="16"/>
        </w:rPr>
      </w:pPr>
      <w:r w:rsidRPr="00EA5066">
        <w:rPr>
          <w:sz w:val="16"/>
          <w:szCs w:val="16"/>
        </w:rPr>
        <w:t>NOTE</w:t>
      </w:r>
      <w:r w:rsidRPr="00EA5066">
        <w:rPr>
          <w:sz w:val="16"/>
          <w:szCs w:val="16"/>
        </w:rPr>
        <w:tab/>
        <w:t>The latest editions of the above documents were applied</w:t>
      </w:r>
    </w:p>
    <w:p w14:paraId="1EA1ADBC" w14:textId="77777777" w:rsidR="00EA5066" w:rsidRPr="00EA5066" w:rsidRDefault="00EA5066" w:rsidP="005D0B3F">
      <w:pPr>
        <w:keepNext/>
        <w:numPr>
          <w:ilvl w:val="2"/>
          <w:numId w:val="21"/>
        </w:numPr>
        <w:suppressAutoHyphens/>
        <w:snapToGrid w:val="0"/>
        <w:spacing w:before="100" w:after="100"/>
        <w:jc w:val="left"/>
        <w:outlineLvl w:val="2"/>
        <w:rPr>
          <w:b/>
          <w:bCs/>
        </w:rPr>
      </w:pPr>
      <w:bookmarkStart w:id="225" w:name="_Toc50219270"/>
      <w:bookmarkStart w:id="226" w:name="_Toc109808522"/>
      <w:r w:rsidRPr="00EA5066">
        <w:rPr>
          <w:b/>
          <w:bCs/>
        </w:rPr>
        <w:t>Additional references applied for this assessment</w:t>
      </w:r>
      <w:bookmarkEnd w:id="225"/>
      <w:bookmarkEnd w:id="226"/>
    </w:p>
    <w:p w14:paraId="3B92D4E9" w14:textId="77777777" w:rsidR="006478D2" w:rsidRPr="004771C6" w:rsidRDefault="006478D2" w:rsidP="006478D2">
      <w:pPr>
        <w:snapToGrid w:val="0"/>
        <w:spacing w:before="100" w:after="200"/>
        <w:rPr>
          <w:color w:val="0070C0"/>
        </w:rPr>
      </w:pPr>
      <w:r w:rsidRPr="004771C6">
        <w:rPr>
          <w:color w:val="0070C0"/>
        </w:rPr>
        <w:t>None</w:t>
      </w:r>
    </w:p>
    <w:p w14:paraId="0AFEB50B" w14:textId="77777777" w:rsidR="00EA5066" w:rsidRPr="006478D2" w:rsidRDefault="00EA5066" w:rsidP="00EA5066">
      <w:pPr>
        <w:snapToGrid w:val="0"/>
        <w:spacing w:before="100" w:after="100"/>
        <w:rPr>
          <w:vanish/>
          <w:sz w:val="16"/>
          <w:szCs w:val="16"/>
        </w:rPr>
      </w:pPr>
      <w:r w:rsidRPr="006478D2">
        <w:rPr>
          <w:vanish/>
          <w:sz w:val="16"/>
          <w:szCs w:val="16"/>
        </w:rPr>
        <w:t>NOTE</w:t>
      </w:r>
      <w:r w:rsidRPr="006478D2">
        <w:rPr>
          <w:vanish/>
          <w:sz w:val="16"/>
          <w:szCs w:val="16"/>
        </w:rPr>
        <w:tab/>
        <w:t>To be added by assessment team if applicable. For example, OD 060 if done as a remote assessment.</w:t>
      </w:r>
    </w:p>
    <w:p w14:paraId="6874203D"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227" w:name="_Toc50219271"/>
      <w:bookmarkStart w:id="228" w:name="_Toc109808523"/>
      <w:proofErr w:type="spellStart"/>
      <w:r w:rsidRPr="00EA5066">
        <w:rPr>
          <w:b/>
          <w:bCs/>
        </w:rPr>
        <w:t>ExCB</w:t>
      </w:r>
      <w:proofErr w:type="spellEnd"/>
      <w:r w:rsidRPr="00EA5066">
        <w:rPr>
          <w:b/>
          <w:bCs/>
        </w:rPr>
        <w:t xml:space="preserve"> persons interviewed</w:t>
      </w:r>
      <w:bookmarkEnd w:id="227"/>
      <w:bookmarkEnd w:id="228"/>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EA5066" w:rsidRPr="00EA5066" w14:paraId="10CF6794" w14:textId="77777777" w:rsidTr="00B61FAA">
        <w:tc>
          <w:tcPr>
            <w:tcW w:w="3260" w:type="dxa"/>
          </w:tcPr>
          <w:p w14:paraId="4A05BBAC" w14:textId="77777777" w:rsidR="00EA5066" w:rsidRPr="00EA5066" w:rsidRDefault="00EA5066" w:rsidP="00EA5066">
            <w:pPr>
              <w:keepNext/>
              <w:snapToGrid w:val="0"/>
              <w:spacing w:before="60" w:after="60"/>
              <w:jc w:val="center"/>
              <w:rPr>
                <w:b/>
                <w:bCs/>
                <w:sz w:val="16"/>
                <w:szCs w:val="16"/>
              </w:rPr>
            </w:pPr>
            <w:r w:rsidRPr="00EA5066">
              <w:rPr>
                <w:b/>
                <w:bCs/>
                <w:sz w:val="16"/>
                <w:szCs w:val="16"/>
              </w:rPr>
              <w:t>Name</w:t>
            </w:r>
          </w:p>
        </w:tc>
        <w:tc>
          <w:tcPr>
            <w:tcW w:w="4819" w:type="dxa"/>
          </w:tcPr>
          <w:p w14:paraId="58FD8475" w14:textId="77777777" w:rsidR="00EA5066" w:rsidRPr="00EA5066" w:rsidRDefault="00EA5066" w:rsidP="00EA5066">
            <w:pPr>
              <w:keepNext/>
              <w:snapToGrid w:val="0"/>
              <w:spacing w:before="60" w:after="60"/>
              <w:jc w:val="center"/>
              <w:rPr>
                <w:b/>
                <w:bCs/>
                <w:sz w:val="16"/>
                <w:szCs w:val="16"/>
              </w:rPr>
            </w:pPr>
            <w:r w:rsidRPr="00EA5066">
              <w:rPr>
                <w:b/>
                <w:bCs/>
                <w:sz w:val="16"/>
                <w:szCs w:val="16"/>
              </w:rPr>
              <w:t>Position</w:t>
            </w:r>
          </w:p>
        </w:tc>
      </w:tr>
      <w:tr w:rsidR="00772511" w:rsidRPr="00772511" w14:paraId="66C6BA07" w14:textId="77777777" w:rsidTr="00B61FAA">
        <w:tc>
          <w:tcPr>
            <w:tcW w:w="3260" w:type="dxa"/>
          </w:tcPr>
          <w:p w14:paraId="7FC561E4" w14:textId="77777777" w:rsidR="00EA5066" w:rsidRPr="00772511" w:rsidRDefault="00345FF5" w:rsidP="00EA5066">
            <w:pPr>
              <w:snapToGrid w:val="0"/>
              <w:spacing w:before="60" w:after="60"/>
              <w:jc w:val="left"/>
              <w:rPr>
                <w:bCs/>
                <w:color w:val="0070C0"/>
                <w:sz w:val="16"/>
              </w:rPr>
            </w:pPr>
            <w:r w:rsidRPr="00772511">
              <w:rPr>
                <w:bCs/>
                <w:color w:val="0070C0"/>
                <w:sz w:val="16"/>
              </w:rPr>
              <w:t>Matthew Fielding</w:t>
            </w:r>
          </w:p>
        </w:tc>
        <w:tc>
          <w:tcPr>
            <w:tcW w:w="4819" w:type="dxa"/>
          </w:tcPr>
          <w:p w14:paraId="524972D2" w14:textId="77777777" w:rsidR="00EA5066" w:rsidRPr="00772511" w:rsidRDefault="00345FF5" w:rsidP="00EA5066">
            <w:pPr>
              <w:snapToGrid w:val="0"/>
              <w:spacing w:before="60" w:after="60"/>
              <w:jc w:val="left"/>
              <w:rPr>
                <w:bCs/>
                <w:color w:val="0070C0"/>
                <w:sz w:val="16"/>
              </w:rPr>
            </w:pPr>
            <w:r w:rsidRPr="00772511">
              <w:rPr>
                <w:bCs/>
                <w:color w:val="0070C0"/>
                <w:sz w:val="16"/>
              </w:rPr>
              <w:t>Audit Team Manager</w:t>
            </w:r>
          </w:p>
        </w:tc>
      </w:tr>
      <w:tr w:rsidR="00772511" w:rsidRPr="00772511" w14:paraId="59E2EAA4" w14:textId="77777777" w:rsidTr="00B61FAA">
        <w:tc>
          <w:tcPr>
            <w:tcW w:w="3260" w:type="dxa"/>
          </w:tcPr>
          <w:p w14:paraId="70DB9347" w14:textId="77777777" w:rsidR="00345FF5" w:rsidRPr="00772511" w:rsidRDefault="00345FF5" w:rsidP="00EA5066">
            <w:pPr>
              <w:snapToGrid w:val="0"/>
              <w:spacing w:before="60" w:after="60"/>
              <w:jc w:val="left"/>
              <w:rPr>
                <w:bCs/>
                <w:color w:val="0070C0"/>
                <w:sz w:val="16"/>
              </w:rPr>
            </w:pPr>
            <w:r w:rsidRPr="00772511">
              <w:rPr>
                <w:bCs/>
                <w:color w:val="0070C0"/>
                <w:sz w:val="16"/>
              </w:rPr>
              <w:t>Nick Blake</w:t>
            </w:r>
          </w:p>
        </w:tc>
        <w:tc>
          <w:tcPr>
            <w:tcW w:w="4819" w:type="dxa"/>
          </w:tcPr>
          <w:p w14:paraId="32AE0AD9" w14:textId="77777777" w:rsidR="00345FF5" w:rsidRPr="00772511" w:rsidRDefault="00345FF5" w:rsidP="00EA5066">
            <w:pPr>
              <w:snapToGrid w:val="0"/>
              <w:spacing w:before="60" w:after="60"/>
              <w:jc w:val="left"/>
              <w:rPr>
                <w:bCs/>
                <w:color w:val="0070C0"/>
                <w:sz w:val="16"/>
              </w:rPr>
            </w:pPr>
            <w:r w:rsidRPr="00772511">
              <w:rPr>
                <w:bCs/>
                <w:color w:val="0070C0"/>
                <w:sz w:val="16"/>
              </w:rPr>
              <w:t>Certification Officer</w:t>
            </w:r>
          </w:p>
        </w:tc>
      </w:tr>
      <w:tr w:rsidR="00772511" w:rsidRPr="00772511" w14:paraId="4442836C" w14:textId="77777777" w:rsidTr="00B61FAA">
        <w:tc>
          <w:tcPr>
            <w:tcW w:w="3260" w:type="dxa"/>
          </w:tcPr>
          <w:p w14:paraId="71507E2D" w14:textId="77777777" w:rsidR="00345FF5" w:rsidRPr="00772511" w:rsidRDefault="00345FF5" w:rsidP="00EA5066">
            <w:pPr>
              <w:snapToGrid w:val="0"/>
              <w:spacing w:before="60" w:after="60"/>
              <w:jc w:val="left"/>
              <w:rPr>
                <w:bCs/>
                <w:color w:val="0070C0"/>
                <w:sz w:val="16"/>
              </w:rPr>
            </w:pPr>
            <w:r w:rsidRPr="00772511">
              <w:rPr>
                <w:bCs/>
                <w:color w:val="0070C0"/>
                <w:sz w:val="16"/>
              </w:rPr>
              <w:t>Rachel Milligan</w:t>
            </w:r>
          </w:p>
        </w:tc>
        <w:tc>
          <w:tcPr>
            <w:tcW w:w="4819" w:type="dxa"/>
          </w:tcPr>
          <w:p w14:paraId="38057411" w14:textId="77777777" w:rsidR="00345FF5" w:rsidRPr="00772511" w:rsidRDefault="00345FF5" w:rsidP="00EA5066">
            <w:pPr>
              <w:snapToGrid w:val="0"/>
              <w:spacing w:before="60" w:after="60"/>
              <w:jc w:val="left"/>
              <w:rPr>
                <w:bCs/>
                <w:color w:val="0070C0"/>
                <w:sz w:val="16"/>
              </w:rPr>
            </w:pPr>
            <w:r w:rsidRPr="00772511">
              <w:rPr>
                <w:bCs/>
                <w:color w:val="0070C0"/>
                <w:sz w:val="16"/>
              </w:rPr>
              <w:t>Audits Operation Support Manager</w:t>
            </w:r>
          </w:p>
        </w:tc>
      </w:tr>
    </w:tbl>
    <w:p w14:paraId="46B89881" w14:textId="77777777" w:rsidR="00EA5066" w:rsidRPr="00EA5066" w:rsidRDefault="00EA5066" w:rsidP="005D0B3F">
      <w:pPr>
        <w:keepNext/>
        <w:numPr>
          <w:ilvl w:val="1"/>
          <w:numId w:val="17"/>
        </w:numPr>
        <w:suppressAutoHyphens/>
        <w:snapToGrid w:val="0"/>
        <w:spacing w:before="100" w:after="100"/>
        <w:ind w:left="624"/>
        <w:jc w:val="left"/>
        <w:outlineLvl w:val="1"/>
        <w:rPr>
          <w:b/>
          <w:bCs/>
        </w:rPr>
      </w:pPr>
      <w:bookmarkStart w:id="229" w:name="_Toc9327962"/>
      <w:bookmarkStart w:id="230" w:name="_Toc50219272"/>
      <w:bookmarkStart w:id="231" w:name="_Toc109808524"/>
      <w:r w:rsidRPr="00EA5066">
        <w:rPr>
          <w:b/>
          <w:bCs/>
        </w:rPr>
        <w:t>National marks and certificates</w:t>
      </w:r>
      <w:bookmarkEnd w:id="229"/>
      <w:bookmarkEnd w:id="230"/>
      <w:bookmarkEnd w:id="231"/>
    </w:p>
    <w:p w14:paraId="32BF77A3" w14:textId="49099BF0" w:rsidR="00EA5066" w:rsidRPr="00EA5066" w:rsidRDefault="00873777" w:rsidP="00EA5066">
      <w:pPr>
        <w:snapToGrid w:val="0"/>
        <w:spacing w:before="100" w:after="200"/>
      </w:pPr>
      <w:r w:rsidRPr="001C6690">
        <w:t>CSA maintain their Certification Trademark</w:t>
      </w:r>
    </w:p>
    <w:p w14:paraId="765D7BD5" w14:textId="77777777" w:rsidR="00EA5066" w:rsidRPr="00EA5066" w:rsidRDefault="00EA5066" w:rsidP="005D0B3F">
      <w:pPr>
        <w:keepNext/>
        <w:numPr>
          <w:ilvl w:val="1"/>
          <w:numId w:val="17"/>
        </w:numPr>
        <w:suppressAutoHyphens/>
        <w:snapToGrid w:val="0"/>
        <w:spacing w:before="100" w:after="100"/>
        <w:ind w:left="624"/>
        <w:jc w:val="left"/>
        <w:outlineLvl w:val="1"/>
        <w:rPr>
          <w:b/>
          <w:bCs/>
        </w:rPr>
      </w:pPr>
      <w:bookmarkStart w:id="232" w:name="_Toc9327963"/>
      <w:bookmarkStart w:id="233" w:name="_Toc50219273"/>
      <w:bookmarkStart w:id="234" w:name="_Toc109808525"/>
      <w:r w:rsidRPr="00EA5066">
        <w:rPr>
          <w:b/>
          <w:bCs/>
        </w:rPr>
        <w:t>Standards accepted</w:t>
      </w:r>
      <w:bookmarkEnd w:id="232"/>
      <w:bookmarkEnd w:id="233"/>
      <w:bookmarkEnd w:id="234"/>
    </w:p>
    <w:p w14:paraId="7B648F7D" w14:textId="77777777" w:rsidR="00EA5066" w:rsidRPr="00EA5066" w:rsidRDefault="00EA5066" w:rsidP="00EA5066">
      <w:r w:rsidRPr="00EA5066">
        <w:t>See clause 1.6 of this report</w:t>
      </w:r>
    </w:p>
    <w:p w14:paraId="5BE1AB04" w14:textId="77777777" w:rsidR="00EA5066" w:rsidRPr="00EA5066" w:rsidRDefault="00EA5066" w:rsidP="00EA5066"/>
    <w:p w14:paraId="7B6A94FC" w14:textId="77777777" w:rsidR="00EA5066" w:rsidRPr="00EA5066" w:rsidRDefault="00EA5066" w:rsidP="005D0B3F">
      <w:pPr>
        <w:keepNext/>
        <w:numPr>
          <w:ilvl w:val="1"/>
          <w:numId w:val="17"/>
        </w:numPr>
        <w:suppressAutoHyphens/>
        <w:snapToGrid w:val="0"/>
        <w:spacing w:before="100" w:after="100"/>
        <w:ind w:left="624"/>
        <w:jc w:val="left"/>
        <w:outlineLvl w:val="1"/>
        <w:rPr>
          <w:b/>
          <w:bCs/>
        </w:rPr>
      </w:pPr>
      <w:bookmarkStart w:id="235" w:name="_Toc9327964"/>
      <w:bookmarkStart w:id="236" w:name="_Toc50219274"/>
      <w:bookmarkStart w:id="237" w:name="_Toc109808526"/>
      <w:r w:rsidRPr="00EA5066">
        <w:rPr>
          <w:b/>
          <w:bCs/>
        </w:rPr>
        <w:t>National differences to IEC standards</w:t>
      </w:r>
      <w:bookmarkEnd w:id="235"/>
      <w:bookmarkEnd w:id="236"/>
      <w:bookmarkEnd w:id="237"/>
    </w:p>
    <w:p w14:paraId="42E29443" w14:textId="77777777" w:rsidR="00EA5066" w:rsidRPr="00EA5066" w:rsidRDefault="00EA5066" w:rsidP="00EA5066">
      <w:r w:rsidRPr="00EA5066">
        <w:t>National differences to IEC standards are those for the &lt;country/group&gt; differences listed in the latest version of the IECEx System Bulletin.</w:t>
      </w:r>
    </w:p>
    <w:p w14:paraId="095EACFA"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238" w:name="_Toc50219275"/>
      <w:bookmarkStart w:id="239" w:name="_Toc109808527"/>
      <w:r w:rsidRPr="00EA5066">
        <w:rPr>
          <w:b/>
          <w:bCs/>
        </w:rPr>
        <w:t>Organisation</w:t>
      </w:r>
      <w:bookmarkEnd w:id="238"/>
      <w:bookmarkEnd w:id="239"/>
    </w:p>
    <w:p w14:paraId="053D07FF" w14:textId="77777777" w:rsidR="00EA5066" w:rsidRPr="00EA5066" w:rsidRDefault="00EA5066" w:rsidP="005D0B3F">
      <w:pPr>
        <w:keepNext/>
        <w:numPr>
          <w:ilvl w:val="2"/>
          <w:numId w:val="21"/>
        </w:numPr>
        <w:suppressAutoHyphens/>
        <w:snapToGrid w:val="0"/>
        <w:spacing w:before="100" w:after="100"/>
        <w:jc w:val="left"/>
        <w:outlineLvl w:val="2"/>
        <w:rPr>
          <w:b/>
          <w:bCs/>
        </w:rPr>
      </w:pPr>
      <w:bookmarkStart w:id="240" w:name="_Toc50219276"/>
      <w:bookmarkStart w:id="241" w:name="_Toc109808528"/>
      <w:r w:rsidRPr="00EA5066">
        <w:rPr>
          <w:b/>
          <w:bCs/>
        </w:rPr>
        <w:t xml:space="preserve">Names, </w:t>
      </w:r>
      <w:proofErr w:type="gramStart"/>
      <w:r w:rsidRPr="00EA5066">
        <w:rPr>
          <w:b/>
          <w:bCs/>
        </w:rPr>
        <w:t>titles</w:t>
      </w:r>
      <w:proofErr w:type="gramEnd"/>
      <w:r w:rsidRPr="00EA5066">
        <w:rPr>
          <w:b/>
          <w:bCs/>
        </w:rPr>
        <w:t xml:space="preserve"> and experience of the senior executives</w:t>
      </w:r>
      <w:bookmarkEnd w:id="240"/>
      <w:bookmarkEnd w:id="241"/>
    </w:p>
    <w:p w14:paraId="1168817B" w14:textId="77777777" w:rsidR="00EA5066" w:rsidRPr="00EA5066" w:rsidRDefault="00EA5066" w:rsidP="00EA5066">
      <w:r w:rsidRPr="00EA5066">
        <w:tab/>
      </w:r>
      <w:r w:rsidRPr="00EA5066">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A5066" w:rsidRPr="00EA5066" w14:paraId="0D8B2601" w14:textId="77777777" w:rsidTr="00B61FAA">
        <w:tc>
          <w:tcPr>
            <w:tcW w:w="2482" w:type="dxa"/>
          </w:tcPr>
          <w:p w14:paraId="713BF5DE" w14:textId="77777777" w:rsidR="00EA5066" w:rsidRPr="00EA5066" w:rsidRDefault="00EA5066" w:rsidP="00EA5066">
            <w:pPr>
              <w:keepNext/>
              <w:snapToGrid w:val="0"/>
              <w:spacing w:before="60" w:after="60"/>
              <w:jc w:val="center"/>
              <w:rPr>
                <w:b/>
                <w:bCs/>
                <w:sz w:val="16"/>
                <w:szCs w:val="16"/>
              </w:rPr>
            </w:pPr>
            <w:r w:rsidRPr="00EA5066">
              <w:rPr>
                <w:b/>
                <w:bCs/>
                <w:sz w:val="16"/>
                <w:szCs w:val="16"/>
              </w:rPr>
              <w:t>Name</w:t>
            </w:r>
          </w:p>
        </w:tc>
        <w:tc>
          <w:tcPr>
            <w:tcW w:w="3016" w:type="dxa"/>
          </w:tcPr>
          <w:p w14:paraId="2454299B" w14:textId="77777777" w:rsidR="00EA5066" w:rsidRPr="00EA5066" w:rsidRDefault="00EA5066" w:rsidP="00EA5066">
            <w:pPr>
              <w:keepNext/>
              <w:snapToGrid w:val="0"/>
              <w:spacing w:before="60" w:after="60"/>
              <w:jc w:val="center"/>
              <w:rPr>
                <w:b/>
                <w:bCs/>
                <w:sz w:val="16"/>
                <w:szCs w:val="16"/>
              </w:rPr>
            </w:pPr>
            <w:r w:rsidRPr="00EA5066">
              <w:rPr>
                <w:b/>
                <w:bCs/>
                <w:sz w:val="16"/>
                <w:szCs w:val="16"/>
              </w:rPr>
              <w:t>Title</w:t>
            </w:r>
          </w:p>
        </w:tc>
        <w:tc>
          <w:tcPr>
            <w:tcW w:w="3017" w:type="dxa"/>
          </w:tcPr>
          <w:p w14:paraId="4BCCDEC6" w14:textId="77777777" w:rsidR="00EA5066" w:rsidRPr="00EA5066" w:rsidRDefault="00EA5066" w:rsidP="00EA5066">
            <w:pPr>
              <w:keepNext/>
              <w:snapToGrid w:val="0"/>
              <w:spacing w:before="60" w:after="60"/>
              <w:jc w:val="center"/>
              <w:rPr>
                <w:b/>
                <w:bCs/>
                <w:sz w:val="16"/>
                <w:szCs w:val="16"/>
              </w:rPr>
            </w:pPr>
            <w:r w:rsidRPr="00EA5066">
              <w:rPr>
                <w:b/>
                <w:bCs/>
                <w:sz w:val="16"/>
                <w:szCs w:val="16"/>
              </w:rPr>
              <w:t>Experience (years)</w:t>
            </w:r>
          </w:p>
        </w:tc>
      </w:tr>
      <w:tr w:rsidR="00772511" w:rsidRPr="00772511" w14:paraId="024E861F" w14:textId="77777777" w:rsidTr="00B61FAA">
        <w:tc>
          <w:tcPr>
            <w:tcW w:w="2482" w:type="dxa"/>
          </w:tcPr>
          <w:p w14:paraId="2E3DA033" w14:textId="77777777" w:rsidR="00EA5066" w:rsidRPr="00772511" w:rsidRDefault="00005489" w:rsidP="00EA5066">
            <w:pPr>
              <w:snapToGrid w:val="0"/>
              <w:spacing w:before="60" w:after="60"/>
              <w:jc w:val="left"/>
              <w:rPr>
                <w:bCs/>
                <w:color w:val="0070C0"/>
                <w:sz w:val="16"/>
              </w:rPr>
            </w:pPr>
            <w:r w:rsidRPr="00772511">
              <w:rPr>
                <w:bCs/>
                <w:color w:val="0070C0"/>
                <w:sz w:val="16"/>
              </w:rPr>
              <w:t>Matthew Fielding</w:t>
            </w:r>
          </w:p>
        </w:tc>
        <w:tc>
          <w:tcPr>
            <w:tcW w:w="3016" w:type="dxa"/>
          </w:tcPr>
          <w:p w14:paraId="0D3781F9" w14:textId="77777777" w:rsidR="00EA5066" w:rsidRPr="00772511" w:rsidRDefault="00345FF5" w:rsidP="00EA5066">
            <w:pPr>
              <w:snapToGrid w:val="0"/>
              <w:spacing w:before="60" w:after="60"/>
              <w:jc w:val="left"/>
              <w:rPr>
                <w:bCs/>
                <w:color w:val="0070C0"/>
                <w:sz w:val="16"/>
              </w:rPr>
            </w:pPr>
            <w:r w:rsidRPr="00772511">
              <w:rPr>
                <w:bCs/>
                <w:color w:val="0070C0"/>
                <w:sz w:val="16"/>
              </w:rPr>
              <w:t>Audit Team Manager</w:t>
            </w:r>
          </w:p>
        </w:tc>
        <w:tc>
          <w:tcPr>
            <w:tcW w:w="3017" w:type="dxa"/>
          </w:tcPr>
          <w:p w14:paraId="2581DED6" w14:textId="77777777" w:rsidR="00EA5066" w:rsidRPr="00772511" w:rsidRDefault="00345FF5" w:rsidP="00EA5066">
            <w:pPr>
              <w:snapToGrid w:val="0"/>
              <w:spacing w:before="60" w:after="60"/>
              <w:jc w:val="left"/>
              <w:rPr>
                <w:bCs/>
                <w:color w:val="0070C0"/>
                <w:sz w:val="16"/>
              </w:rPr>
            </w:pPr>
            <w:r w:rsidRPr="00772511">
              <w:rPr>
                <w:bCs/>
                <w:color w:val="0070C0"/>
                <w:sz w:val="16"/>
              </w:rPr>
              <w:t>32 years</w:t>
            </w:r>
          </w:p>
        </w:tc>
      </w:tr>
      <w:tr w:rsidR="00772511" w:rsidRPr="00772511" w14:paraId="217DDD2F" w14:textId="77777777" w:rsidTr="00B61FAA">
        <w:tc>
          <w:tcPr>
            <w:tcW w:w="2482" w:type="dxa"/>
          </w:tcPr>
          <w:p w14:paraId="197C0697" w14:textId="77777777" w:rsidR="00005489" w:rsidRPr="00772511" w:rsidRDefault="00005489" w:rsidP="00EA5066">
            <w:pPr>
              <w:snapToGrid w:val="0"/>
              <w:spacing w:before="60" w:after="60"/>
              <w:jc w:val="left"/>
              <w:rPr>
                <w:bCs/>
                <w:color w:val="0070C0"/>
                <w:sz w:val="16"/>
              </w:rPr>
            </w:pPr>
            <w:r w:rsidRPr="00772511">
              <w:rPr>
                <w:bCs/>
                <w:color w:val="0070C0"/>
                <w:sz w:val="16"/>
              </w:rPr>
              <w:t>Nick Blake</w:t>
            </w:r>
          </w:p>
        </w:tc>
        <w:tc>
          <w:tcPr>
            <w:tcW w:w="3016" w:type="dxa"/>
          </w:tcPr>
          <w:p w14:paraId="46159298" w14:textId="77777777" w:rsidR="00005489" w:rsidRPr="00772511" w:rsidRDefault="00345FF5" w:rsidP="00EA5066">
            <w:pPr>
              <w:snapToGrid w:val="0"/>
              <w:spacing w:before="60" w:after="60"/>
              <w:jc w:val="left"/>
              <w:rPr>
                <w:bCs/>
                <w:color w:val="0070C0"/>
                <w:sz w:val="16"/>
              </w:rPr>
            </w:pPr>
            <w:r w:rsidRPr="00772511">
              <w:rPr>
                <w:bCs/>
                <w:color w:val="0070C0"/>
                <w:sz w:val="16"/>
              </w:rPr>
              <w:t>Certification Officer</w:t>
            </w:r>
          </w:p>
        </w:tc>
        <w:tc>
          <w:tcPr>
            <w:tcW w:w="3017" w:type="dxa"/>
          </w:tcPr>
          <w:p w14:paraId="44A5A37D" w14:textId="77777777" w:rsidR="00005489" w:rsidRPr="00772511" w:rsidRDefault="00345FF5" w:rsidP="00EA5066">
            <w:pPr>
              <w:snapToGrid w:val="0"/>
              <w:spacing w:before="60" w:after="60"/>
              <w:jc w:val="left"/>
              <w:rPr>
                <w:bCs/>
                <w:color w:val="0070C0"/>
                <w:sz w:val="16"/>
              </w:rPr>
            </w:pPr>
            <w:r w:rsidRPr="00772511">
              <w:rPr>
                <w:bCs/>
                <w:color w:val="0070C0"/>
                <w:sz w:val="16"/>
              </w:rPr>
              <w:t>10 years</w:t>
            </w:r>
          </w:p>
        </w:tc>
      </w:tr>
      <w:tr w:rsidR="00772511" w:rsidRPr="00772511" w14:paraId="1736D04A" w14:textId="77777777" w:rsidTr="00B61FAA">
        <w:tc>
          <w:tcPr>
            <w:tcW w:w="2482" w:type="dxa"/>
          </w:tcPr>
          <w:p w14:paraId="749B27B1" w14:textId="77777777" w:rsidR="00005489" w:rsidRPr="00772511" w:rsidRDefault="00005489" w:rsidP="00EA5066">
            <w:pPr>
              <w:snapToGrid w:val="0"/>
              <w:spacing w:before="60" w:after="60"/>
              <w:jc w:val="left"/>
              <w:rPr>
                <w:bCs/>
                <w:color w:val="0070C0"/>
                <w:sz w:val="16"/>
              </w:rPr>
            </w:pPr>
            <w:r w:rsidRPr="00772511">
              <w:rPr>
                <w:bCs/>
                <w:color w:val="0070C0"/>
                <w:sz w:val="16"/>
              </w:rPr>
              <w:t>Rachel Milligan</w:t>
            </w:r>
          </w:p>
        </w:tc>
        <w:tc>
          <w:tcPr>
            <w:tcW w:w="3016" w:type="dxa"/>
          </w:tcPr>
          <w:p w14:paraId="7F4EA669" w14:textId="77777777" w:rsidR="00005489" w:rsidRPr="00772511" w:rsidRDefault="00345FF5" w:rsidP="00EA5066">
            <w:pPr>
              <w:snapToGrid w:val="0"/>
              <w:spacing w:before="60" w:after="60"/>
              <w:jc w:val="left"/>
              <w:rPr>
                <w:bCs/>
                <w:color w:val="0070C0"/>
                <w:sz w:val="16"/>
              </w:rPr>
            </w:pPr>
            <w:r w:rsidRPr="00772511">
              <w:rPr>
                <w:bCs/>
                <w:color w:val="0070C0"/>
                <w:sz w:val="16"/>
              </w:rPr>
              <w:t>Audits Operation Support Manager</w:t>
            </w:r>
          </w:p>
        </w:tc>
        <w:tc>
          <w:tcPr>
            <w:tcW w:w="3017" w:type="dxa"/>
          </w:tcPr>
          <w:p w14:paraId="075306C1" w14:textId="77777777" w:rsidR="00005489" w:rsidRPr="00772511" w:rsidRDefault="00345FF5" w:rsidP="00EA5066">
            <w:pPr>
              <w:snapToGrid w:val="0"/>
              <w:spacing w:before="60" w:after="60"/>
              <w:jc w:val="left"/>
              <w:rPr>
                <w:bCs/>
                <w:color w:val="0070C0"/>
                <w:sz w:val="16"/>
              </w:rPr>
            </w:pPr>
            <w:r w:rsidRPr="00772511">
              <w:rPr>
                <w:bCs/>
                <w:color w:val="0070C0"/>
                <w:sz w:val="16"/>
              </w:rPr>
              <w:t>4 years</w:t>
            </w:r>
          </w:p>
        </w:tc>
      </w:tr>
    </w:tbl>
    <w:p w14:paraId="2CE166E0" w14:textId="77777777" w:rsidR="00EA5066" w:rsidRPr="00EA5066" w:rsidRDefault="00EA5066" w:rsidP="005D0B3F">
      <w:pPr>
        <w:keepNext/>
        <w:numPr>
          <w:ilvl w:val="2"/>
          <w:numId w:val="21"/>
        </w:numPr>
        <w:suppressAutoHyphens/>
        <w:snapToGrid w:val="0"/>
        <w:spacing w:before="100" w:after="100"/>
        <w:jc w:val="left"/>
        <w:outlineLvl w:val="2"/>
        <w:rPr>
          <w:b/>
          <w:bCs/>
        </w:rPr>
      </w:pPr>
      <w:bookmarkStart w:id="242" w:name="_Toc50219277"/>
      <w:bookmarkStart w:id="243" w:name="_Toc109808529"/>
      <w:r w:rsidRPr="00EA5066">
        <w:rPr>
          <w:b/>
          <w:bCs/>
        </w:rPr>
        <w:t xml:space="preserve">Name, </w:t>
      </w:r>
      <w:proofErr w:type="gramStart"/>
      <w:r w:rsidRPr="00EA5066">
        <w:rPr>
          <w:b/>
          <w:bCs/>
        </w:rPr>
        <w:t>title</w:t>
      </w:r>
      <w:proofErr w:type="gramEnd"/>
      <w:r w:rsidRPr="00EA5066">
        <w:rPr>
          <w:b/>
          <w:bCs/>
        </w:rPr>
        <w:t xml:space="preserve"> and experience of the quality management representative</w:t>
      </w:r>
      <w:bookmarkEnd w:id="242"/>
      <w:bookmarkEnd w:id="243"/>
    </w:p>
    <w:p w14:paraId="5E34577F" w14:textId="77777777" w:rsidR="00EA5066" w:rsidRPr="00EA5066" w:rsidRDefault="00EA5066" w:rsidP="00EA5066">
      <w:r w:rsidRPr="00EA5066">
        <w:tab/>
      </w:r>
      <w:r w:rsidRPr="00EA5066">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A5066" w:rsidRPr="00EA5066" w14:paraId="6995D18D" w14:textId="77777777" w:rsidTr="00B61FAA">
        <w:tc>
          <w:tcPr>
            <w:tcW w:w="2482" w:type="dxa"/>
          </w:tcPr>
          <w:p w14:paraId="190D7EDA" w14:textId="77777777" w:rsidR="00EA5066" w:rsidRPr="00EA5066" w:rsidRDefault="00EA5066" w:rsidP="00EA5066">
            <w:pPr>
              <w:keepNext/>
              <w:snapToGrid w:val="0"/>
              <w:spacing w:before="60" w:after="60"/>
              <w:jc w:val="center"/>
              <w:rPr>
                <w:b/>
                <w:bCs/>
                <w:sz w:val="16"/>
                <w:szCs w:val="16"/>
              </w:rPr>
            </w:pPr>
            <w:r w:rsidRPr="00EA5066">
              <w:rPr>
                <w:b/>
                <w:bCs/>
                <w:sz w:val="16"/>
                <w:szCs w:val="16"/>
              </w:rPr>
              <w:t>Name</w:t>
            </w:r>
          </w:p>
        </w:tc>
        <w:tc>
          <w:tcPr>
            <w:tcW w:w="3016" w:type="dxa"/>
          </w:tcPr>
          <w:p w14:paraId="35C83143" w14:textId="77777777" w:rsidR="00EA5066" w:rsidRPr="00EA5066" w:rsidRDefault="00EA5066" w:rsidP="00EA5066">
            <w:pPr>
              <w:keepNext/>
              <w:snapToGrid w:val="0"/>
              <w:spacing w:before="60" w:after="60"/>
              <w:jc w:val="center"/>
              <w:rPr>
                <w:b/>
                <w:bCs/>
                <w:sz w:val="16"/>
                <w:szCs w:val="16"/>
              </w:rPr>
            </w:pPr>
            <w:r w:rsidRPr="00EA5066">
              <w:rPr>
                <w:b/>
                <w:bCs/>
                <w:sz w:val="16"/>
                <w:szCs w:val="16"/>
              </w:rPr>
              <w:t>Title</w:t>
            </w:r>
          </w:p>
        </w:tc>
        <w:tc>
          <w:tcPr>
            <w:tcW w:w="3017" w:type="dxa"/>
          </w:tcPr>
          <w:p w14:paraId="5C16966E" w14:textId="77777777" w:rsidR="00EA5066" w:rsidRPr="00EA5066" w:rsidRDefault="00EA5066" w:rsidP="00EA5066">
            <w:pPr>
              <w:keepNext/>
              <w:snapToGrid w:val="0"/>
              <w:spacing w:before="60" w:after="60"/>
              <w:jc w:val="center"/>
              <w:rPr>
                <w:b/>
                <w:bCs/>
                <w:sz w:val="16"/>
                <w:szCs w:val="16"/>
              </w:rPr>
            </w:pPr>
            <w:r w:rsidRPr="00EA5066">
              <w:rPr>
                <w:b/>
                <w:bCs/>
                <w:sz w:val="16"/>
                <w:szCs w:val="16"/>
              </w:rPr>
              <w:t>Experience (years)</w:t>
            </w:r>
          </w:p>
        </w:tc>
      </w:tr>
      <w:tr w:rsidR="00772511" w:rsidRPr="00772511" w14:paraId="6D247723" w14:textId="77777777" w:rsidTr="00345FF5">
        <w:tc>
          <w:tcPr>
            <w:tcW w:w="2482" w:type="dxa"/>
            <w:shd w:val="clear" w:color="auto" w:fill="auto"/>
          </w:tcPr>
          <w:p w14:paraId="3394F506" w14:textId="77777777" w:rsidR="00EA5066" w:rsidRPr="00772511" w:rsidRDefault="00345FF5" w:rsidP="00EA5066">
            <w:pPr>
              <w:snapToGrid w:val="0"/>
              <w:spacing w:before="60" w:after="60"/>
              <w:jc w:val="left"/>
              <w:rPr>
                <w:bCs/>
                <w:color w:val="0070C0"/>
                <w:sz w:val="16"/>
              </w:rPr>
            </w:pPr>
            <w:r w:rsidRPr="00772511">
              <w:rPr>
                <w:bCs/>
                <w:color w:val="0070C0"/>
                <w:sz w:val="16"/>
              </w:rPr>
              <w:t xml:space="preserve">Alan </w:t>
            </w:r>
            <w:proofErr w:type="spellStart"/>
            <w:r w:rsidRPr="00772511">
              <w:rPr>
                <w:bCs/>
                <w:color w:val="0070C0"/>
                <w:sz w:val="16"/>
              </w:rPr>
              <w:t>Myler</w:t>
            </w:r>
            <w:proofErr w:type="spellEnd"/>
          </w:p>
        </w:tc>
        <w:tc>
          <w:tcPr>
            <w:tcW w:w="3016" w:type="dxa"/>
          </w:tcPr>
          <w:p w14:paraId="7488C91C" w14:textId="77777777" w:rsidR="00EA5066" w:rsidRPr="00772511" w:rsidRDefault="00345FF5" w:rsidP="00EA5066">
            <w:pPr>
              <w:snapToGrid w:val="0"/>
              <w:spacing w:before="60" w:after="60"/>
              <w:jc w:val="left"/>
              <w:rPr>
                <w:bCs/>
                <w:color w:val="0070C0"/>
                <w:sz w:val="16"/>
              </w:rPr>
            </w:pPr>
            <w:r w:rsidRPr="00772511">
              <w:rPr>
                <w:bCs/>
                <w:color w:val="0070C0"/>
                <w:sz w:val="16"/>
              </w:rPr>
              <w:t>Quality Assurance Coordinator</w:t>
            </w:r>
          </w:p>
        </w:tc>
        <w:tc>
          <w:tcPr>
            <w:tcW w:w="3017" w:type="dxa"/>
          </w:tcPr>
          <w:p w14:paraId="3E982085" w14:textId="77777777" w:rsidR="00EA5066" w:rsidRPr="00772511" w:rsidRDefault="00345FF5" w:rsidP="00EA5066">
            <w:pPr>
              <w:snapToGrid w:val="0"/>
              <w:spacing w:before="60" w:after="60"/>
              <w:jc w:val="left"/>
              <w:rPr>
                <w:bCs/>
                <w:color w:val="0070C0"/>
                <w:sz w:val="16"/>
              </w:rPr>
            </w:pPr>
            <w:r w:rsidRPr="00772511">
              <w:rPr>
                <w:bCs/>
                <w:color w:val="0070C0"/>
                <w:sz w:val="16"/>
              </w:rPr>
              <w:t>10 years</w:t>
            </w:r>
          </w:p>
        </w:tc>
      </w:tr>
    </w:tbl>
    <w:p w14:paraId="2AFB7E57" w14:textId="77777777" w:rsidR="00EA5066" w:rsidRPr="00EA5066" w:rsidRDefault="00EA5066" w:rsidP="005D0B3F">
      <w:pPr>
        <w:keepNext/>
        <w:numPr>
          <w:ilvl w:val="2"/>
          <w:numId w:val="21"/>
        </w:numPr>
        <w:suppressAutoHyphens/>
        <w:snapToGrid w:val="0"/>
        <w:spacing w:before="100" w:after="100"/>
        <w:jc w:val="left"/>
        <w:outlineLvl w:val="2"/>
        <w:rPr>
          <w:b/>
          <w:bCs/>
        </w:rPr>
      </w:pPr>
      <w:bookmarkStart w:id="244" w:name="_Toc50219278"/>
      <w:bookmarkStart w:id="245" w:name="_Toc109808530"/>
      <w:r w:rsidRPr="00EA5066">
        <w:rPr>
          <w:b/>
          <w:bCs/>
        </w:rPr>
        <w:t>Name and title of signatories for certification</w:t>
      </w:r>
      <w:bookmarkEnd w:id="244"/>
      <w:bookmarkEnd w:id="245"/>
    </w:p>
    <w:p w14:paraId="0D2A9691" w14:textId="77777777" w:rsidR="00EA5066" w:rsidRPr="00EA5066" w:rsidRDefault="00EA5066" w:rsidP="00EA5066">
      <w:pPr>
        <w:keepNext/>
        <w:snapToGrid w:val="0"/>
        <w:spacing w:before="60" w:after="60"/>
        <w:jc w:val="center"/>
        <w:rPr>
          <w:b/>
          <w:bCs/>
          <w:sz w:val="16"/>
          <w:szCs w:val="16"/>
        </w:rPr>
      </w:pPr>
      <w:r w:rsidRPr="00EA5066">
        <w:rPr>
          <w:b/>
          <w:bCs/>
          <w:sz w:val="16"/>
          <w:szCs w:val="16"/>
        </w:rPr>
        <w:tab/>
      </w:r>
      <w:r w:rsidRPr="00EA5066">
        <w:rPr>
          <w:b/>
          <w:bCs/>
          <w:sz w:val="16"/>
          <w:szCs w:val="16"/>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A5066" w:rsidRPr="00EA5066" w14:paraId="1B4181C9" w14:textId="77777777" w:rsidTr="00B61FAA">
        <w:tc>
          <w:tcPr>
            <w:tcW w:w="2482" w:type="dxa"/>
          </w:tcPr>
          <w:p w14:paraId="35DEECAD" w14:textId="77777777" w:rsidR="00EA5066" w:rsidRPr="00EA5066" w:rsidRDefault="00EA5066" w:rsidP="00EA5066">
            <w:pPr>
              <w:keepNext/>
              <w:snapToGrid w:val="0"/>
              <w:spacing w:before="60" w:after="60"/>
              <w:jc w:val="center"/>
              <w:rPr>
                <w:b/>
                <w:bCs/>
                <w:sz w:val="16"/>
                <w:szCs w:val="16"/>
              </w:rPr>
            </w:pPr>
            <w:r w:rsidRPr="00EA5066">
              <w:rPr>
                <w:b/>
                <w:bCs/>
                <w:sz w:val="16"/>
                <w:szCs w:val="16"/>
              </w:rPr>
              <w:t>Name</w:t>
            </w:r>
          </w:p>
        </w:tc>
        <w:tc>
          <w:tcPr>
            <w:tcW w:w="3016" w:type="dxa"/>
          </w:tcPr>
          <w:p w14:paraId="442A84EF" w14:textId="77777777" w:rsidR="00EA5066" w:rsidRPr="00EA5066" w:rsidRDefault="00EA5066" w:rsidP="00EA5066">
            <w:pPr>
              <w:keepNext/>
              <w:snapToGrid w:val="0"/>
              <w:spacing w:before="60" w:after="60"/>
              <w:jc w:val="center"/>
              <w:rPr>
                <w:b/>
                <w:bCs/>
                <w:sz w:val="16"/>
                <w:szCs w:val="16"/>
              </w:rPr>
            </w:pPr>
            <w:r w:rsidRPr="00EA5066">
              <w:rPr>
                <w:b/>
                <w:bCs/>
                <w:sz w:val="16"/>
                <w:szCs w:val="16"/>
              </w:rPr>
              <w:t>Title</w:t>
            </w:r>
          </w:p>
        </w:tc>
        <w:tc>
          <w:tcPr>
            <w:tcW w:w="3017" w:type="dxa"/>
          </w:tcPr>
          <w:p w14:paraId="2E3AA7BB" w14:textId="77777777" w:rsidR="00EA5066" w:rsidRPr="00EA5066" w:rsidRDefault="00EA5066" w:rsidP="00EA5066">
            <w:pPr>
              <w:keepNext/>
              <w:snapToGrid w:val="0"/>
              <w:spacing w:before="60" w:after="60"/>
              <w:jc w:val="center"/>
              <w:rPr>
                <w:b/>
                <w:bCs/>
                <w:sz w:val="16"/>
                <w:szCs w:val="16"/>
              </w:rPr>
            </w:pPr>
            <w:r w:rsidRPr="00EA5066">
              <w:rPr>
                <w:b/>
                <w:bCs/>
                <w:sz w:val="16"/>
                <w:szCs w:val="16"/>
              </w:rPr>
              <w:t>Comments (years)</w:t>
            </w:r>
          </w:p>
        </w:tc>
      </w:tr>
      <w:tr w:rsidR="00772511" w:rsidRPr="00772511" w14:paraId="70075010" w14:textId="77777777" w:rsidTr="00345FF5">
        <w:tc>
          <w:tcPr>
            <w:tcW w:w="2482" w:type="dxa"/>
            <w:shd w:val="clear" w:color="auto" w:fill="auto"/>
          </w:tcPr>
          <w:p w14:paraId="3B1CAF1F" w14:textId="77777777" w:rsidR="00EA5066" w:rsidRPr="00772511" w:rsidRDefault="00345FF5" w:rsidP="00EA5066">
            <w:pPr>
              <w:snapToGrid w:val="0"/>
              <w:spacing w:before="60" w:after="60"/>
              <w:jc w:val="left"/>
              <w:rPr>
                <w:bCs/>
                <w:color w:val="0070C0"/>
                <w:sz w:val="16"/>
              </w:rPr>
            </w:pPr>
            <w:r w:rsidRPr="00772511">
              <w:rPr>
                <w:bCs/>
                <w:color w:val="0070C0"/>
                <w:sz w:val="16"/>
              </w:rPr>
              <w:t>Matthew Fielding</w:t>
            </w:r>
          </w:p>
        </w:tc>
        <w:tc>
          <w:tcPr>
            <w:tcW w:w="3016" w:type="dxa"/>
          </w:tcPr>
          <w:p w14:paraId="56770D74" w14:textId="77777777" w:rsidR="00EA5066" w:rsidRPr="00772511" w:rsidRDefault="00345FF5" w:rsidP="00EA5066">
            <w:pPr>
              <w:snapToGrid w:val="0"/>
              <w:spacing w:before="60" w:after="60"/>
              <w:jc w:val="left"/>
              <w:rPr>
                <w:bCs/>
                <w:color w:val="0070C0"/>
                <w:sz w:val="16"/>
              </w:rPr>
            </w:pPr>
            <w:r w:rsidRPr="00772511">
              <w:rPr>
                <w:bCs/>
                <w:color w:val="0070C0"/>
                <w:sz w:val="16"/>
              </w:rPr>
              <w:t>Audit Team Manager</w:t>
            </w:r>
          </w:p>
        </w:tc>
        <w:tc>
          <w:tcPr>
            <w:tcW w:w="3017" w:type="dxa"/>
          </w:tcPr>
          <w:p w14:paraId="304C0923" w14:textId="77777777" w:rsidR="00EA5066" w:rsidRPr="00772511" w:rsidRDefault="00345FF5" w:rsidP="00EA5066">
            <w:pPr>
              <w:snapToGrid w:val="0"/>
              <w:spacing w:before="60" w:after="60"/>
              <w:jc w:val="left"/>
              <w:rPr>
                <w:bCs/>
                <w:color w:val="0070C0"/>
                <w:sz w:val="16"/>
              </w:rPr>
            </w:pPr>
            <w:r w:rsidRPr="00772511">
              <w:rPr>
                <w:bCs/>
                <w:color w:val="0070C0"/>
                <w:sz w:val="16"/>
              </w:rPr>
              <w:t>32 years</w:t>
            </w:r>
          </w:p>
        </w:tc>
      </w:tr>
    </w:tbl>
    <w:p w14:paraId="63977989" w14:textId="77777777" w:rsidR="00EA5066" w:rsidRPr="00EA5066" w:rsidRDefault="00EA5066" w:rsidP="005D0B3F">
      <w:pPr>
        <w:keepNext/>
        <w:numPr>
          <w:ilvl w:val="2"/>
          <w:numId w:val="21"/>
        </w:numPr>
        <w:suppressAutoHyphens/>
        <w:snapToGrid w:val="0"/>
        <w:spacing w:before="100" w:after="100"/>
        <w:jc w:val="left"/>
        <w:outlineLvl w:val="2"/>
        <w:rPr>
          <w:b/>
          <w:bCs/>
        </w:rPr>
      </w:pPr>
      <w:bookmarkStart w:id="246" w:name="_Toc50219279"/>
      <w:bookmarkStart w:id="247" w:name="_Toc109808531"/>
      <w:r w:rsidRPr="00EA5066">
        <w:rPr>
          <w:b/>
          <w:bCs/>
        </w:rPr>
        <w:t xml:space="preserve">Other employees in </w:t>
      </w:r>
      <w:proofErr w:type="spellStart"/>
      <w:r w:rsidRPr="00EA5066">
        <w:rPr>
          <w:b/>
          <w:bCs/>
        </w:rPr>
        <w:t>ExCB</w:t>
      </w:r>
      <w:proofErr w:type="spellEnd"/>
      <w:r w:rsidRPr="00EA5066">
        <w:rPr>
          <w:b/>
          <w:bCs/>
        </w:rPr>
        <w:t xml:space="preserve"> activity</w:t>
      </w:r>
      <w:bookmarkEnd w:id="246"/>
      <w:bookmarkEnd w:id="247"/>
    </w:p>
    <w:p w14:paraId="451E6332" w14:textId="77777777" w:rsidR="00EA5066" w:rsidRPr="00EA5066" w:rsidRDefault="00EA5066" w:rsidP="00EA5066">
      <w:r w:rsidRPr="00EA5066">
        <w:tab/>
      </w:r>
      <w:r w:rsidRPr="00EA5066">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A5066" w:rsidRPr="00EA5066" w14:paraId="5DFF1E0C" w14:textId="77777777" w:rsidTr="00B61FAA">
        <w:tc>
          <w:tcPr>
            <w:tcW w:w="2482" w:type="dxa"/>
          </w:tcPr>
          <w:p w14:paraId="39D05A9E" w14:textId="77777777" w:rsidR="00EA5066" w:rsidRPr="00EA5066" w:rsidRDefault="00EA5066" w:rsidP="00EA5066">
            <w:pPr>
              <w:keepNext/>
              <w:snapToGrid w:val="0"/>
              <w:spacing w:before="60" w:after="60"/>
              <w:jc w:val="center"/>
              <w:rPr>
                <w:b/>
                <w:bCs/>
                <w:sz w:val="16"/>
                <w:szCs w:val="16"/>
              </w:rPr>
            </w:pPr>
            <w:r w:rsidRPr="00EA5066">
              <w:rPr>
                <w:b/>
                <w:bCs/>
                <w:sz w:val="16"/>
                <w:szCs w:val="16"/>
              </w:rPr>
              <w:t>Name</w:t>
            </w:r>
          </w:p>
        </w:tc>
        <w:tc>
          <w:tcPr>
            <w:tcW w:w="3016" w:type="dxa"/>
          </w:tcPr>
          <w:p w14:paraId="093136FE" w14:textId="77777777" w:rsidR="00EA5066" w:rsidRPr="00EA5066" w:rsidRDefault="00EA5066" w:rsidP="00EA5066">
            <w:pPr>
              <w:keepNext/>
              <w:snapToGrid w:val="0"/>
              <w:spacing w:before="60" w:after="60"/>
              <w:jc w:val="center"/>
              <w:rPr>
                <w:b/>
                <w:bCs/>
                <w:sz w:val="16"/>
                <w:szCs w:val="16"/>
              </w:rPr>
            </w:pPr>
            <w:r w:rsidRPr="00EA5066">
              <w:rPr>
                <w:b/>
                <w:bCs/>
                <w:sz w:val="16"/>
                <w:szCs w:val="16"/>
              </w:rPr>
              <w:t>Title/responsibility</w:t>
            </w:r>
          </w:p>
        </w:tc>
        <w:tc>
          <w:tcPr>
            <w:tcW w:w="3017" w:type="dxa"/>
          </w:tcPr>
          <w:p w14:paraId="40176EB6" w14:textId="77777777" w:rsidR="00EA5066" w:rsidRPr="00EA5066" w:rsidRDefault="00EA5066" w:rsidP="00EA5066">
            <w:pPr>
              <w:keepNext/>
              <w:snapToGrid w:val="0"/>
              <w:spacing w:before="60" w:after="60"/>
              <w:jc w:val="center"/>
              <w:rPr>
                <w:b/>
                <w:bCs/>
                <w:sz w:val="16"/>
                <w:szCs w:val="16"/>
              </w:rPr>
            </w:pPr>
            <w:r w:rsidRPr="00EA5066">
              <w:rPr>
                <w:b/>
                <w:bCs/>
                <w:sz w:val="16"/>
                <w:szCs w:val="16"/>
              </w:rPr>
              <w:t>Experience in Ex (years)</w:t>
            </w:r>
          </w:p>
        </w:tc>
      </w:tr>
      <w:tr w:rsidR="00772511" w:rsidRPr="00772511" w14:paraId="7C65AA91" w14:textId="77777777" w:rsidTr="00B61FAA">
        <w:tc>
          <w:tcPr>
            <w:tcW w:w="2482" w:type="dxa"/>
          </w:tcPr>
          <w:p w14:paraId="1F309BB6" w14:textId="77777777" w:rsidR="00EA5066" w:rsidRPr="00772511" w:rsidRDefault="00345FF5" w:rsidP="00EA5066">
            <w:pPr>
              <w:snapToGrid w:val="0"/>
              <w:spacing w:before="60" w:after="60"/>
              <w:jc w:val="left"/>
              <w:rPr>
                <w:bCs/>
                <w:color w:val="0070C0"/>
                <w:sz w:val="16"/>
              </w:rPr>
            </w:pPr>
            <w:r w:rsidRPr="00772511">
              <w:rPr>
                <w:bCs/>
                <w:color w:val="0070C0"/>
                <w:sz w:val="16"/>
              </w:rPr>
              <w:t>Wayne Thomas</w:t>
            </w:r>
          </w:p>
        </w:tc>
        <w:tc>
          <w:tcPr>
            <w:tcW w:w="3016" w:type="dxa"/>
          </w:tcPr>
          <w:p w14:paraId="26D2576E" w14:textId="77777777" w:rsidR="00EA5066" w:rsidRPr="00772511" w:rsidRDefault="00345FF5" w:rsidP="00EA5066">
            <w:pPr>
              <w:snapToGrid w:val="0"/>
              <w:spacing w:before="60" w:after="60"/>
              <w:jc w:val="left"/>
              <w:rPr>
                <w:bCs/>
                <w:color w:val="0070C0"/>
                <w:sz w:val="16"/>
              </w:rPr>
            </w:pPr>
            <w:r w:rsidRPr="00772511">
              <w:rPr>
                <w:bCs/>
                <w:color w:val="0070C0"/>
                <w:sz w:val="16"/>
              </w:rPr>
              <w:t>Accreditation Manager, Europe &amp; Asia</w:t>
            </w:r>
          </w:p>
        </w:tc>
        <w:tc>
          <w:tcPr>
            <w:tcW w:w="3017" w:type="dxa"/>
          </w:tcPr>
          <w:p w14:paraId="6E70E748" w14:textId="77777777" w:rsidR="00EA5066" w:rsidRPr="00772511" w:rsidRDefault="00345FF5" w:rsidP="00EA5066">
            <w:pPr>
              <w:snapToGrid w:val="0"/>
              <w:spacing w:before="60" w:after="60"/>
              <w:jc w:val="left"/>
              <w:rPr>
                <w:bCs/>
                <w:color w:val="0070C0"/>
                <w:sz w:val="16"/>
              </w:rPr>
            </w:pPr>
            <w:r w:rsidRPr="00772511">
              <w:rPr>
                <w:bCs/>
                <w:color w:val="0070C0"/>
                <w:sz w:val="16"/>
              </w:rPr>
              <w:t>18 years</w:t>
            </w:r>
          </w:p>
        </w:tc>
      </w:tr>
      <w:tr w:rsidR="00772511" w:rsidRPr="00772511" w14:paraId="4BEEF7C4" w14:textId="77777777" w:rsidTr="00B61FAA">
        <w:tc>
          <w:tcPr>
            <w:tcW w:w="2482" w:type="dxa"/>
          </w:tcPr>
          <w:p w14:paraId="634D6ECA" w14:textId="77777777" w:rsidR="004771C6" w:rsidRPr="00772511" w:rsidRDefault="00345FF5" w:rsidP="00EA5066">
            <w:pPr>
              <w:snapToGrid w:val="0"/>
              <w:spacing w:before="60" w:after="60"/>
              <w:jc w:val="left"/>
              <w:rPr>
                <w:bCs/>
                <w:color w:val="0070C0"/>
                <w:sz w:val="16"/>
              </w:rPr>
            </w:pPr>
            <w:r w:rsidRPr="00772511">
              <w:rPr>
                <w:bCs/>
                <w:color w:val="0070C0"/>
                <w:sz w:val="16"/>
              </w:rPr>
              <w:t>Neil Jones</w:t>
            </w:r>
          </w:p>
        </w:tc>
        <w:tc>
          <w:tcPr>
            <w:tcW w:w="3016" w:type="dxa"/>
          </w:tcPr>
          <w:p w14:paraId="2CA02DCD" w14:textId="77777777" w:rsidR="004771C6" w:rsidRPr="00772511" w:rsidRDefault="00345FF5" w:rsidP="00EA5066">
            <w:pPr>
              <w:snapToGrid w:val="0"/>
              <w:spacing w:before="60" w:after="60"/>
              <w:jc w:val="left"/>
              <w:rPr>
                <w:bCs/>
                <w:color w:val="0070C0"/>
                <w:sz w:val="16"/>
              </w:rPr>
            </w:pPr>
            <w:r w:rsidRPr="00772511">
              <w:rPr>
                <w:bCs/>
                <w:color w:val="0070C0"/>
                <w:sz w:val="16"/>
              </w:rPr>
              <w:t>Technical Oversight Manager</w:t>
            </w:r>
          </w:p>
        </w:tc>
        <w:tc>
          <w:tcPr>
            <w:tcW w:w="3017" w:type="dxa"/>
          </w:tcPr>
          <w:p w14:paraId="1809D2F6" w14:textId="77777777" w:rsidR="004771C6" w:rsidRPr="00772511" w:rsidRDefault="00345FF5" w:rsidP="00EA5066">
            <w:pPr>
              <w:snapToGrid w:val="0"/>
              <w:spacing w:before="60" w:after="60"/>
              <w:jc w:val="left"/>
              <w:rPr>
                <w:bCs/>
                <w:color w:val="0070C0"/>
                <w:sz w:val="16"/>
              </w:rPr>
            </w:pPr>
            <w:r w:rsidRPr="00772511">
              <w:rPr>
                <w:bCs/>
                <w:color w:val="0070C0"/>
                <w:sz w:val="16"/>
              </w:rPr>
              <w:t>30 years</w:t>
            </w:r>
          </w:p>
        </w:tc>
      </w:tr>
    </w:tbl>
    <w:p w14:paraId="29A3F039"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248" w:name="_Toc50219280"/>
      <w:bookmarkStart w:id="249" w:name="_Toc109808532"/>
      <w:r w:rsidRPr="00EA5066">
        <w:rPr>
          <w:b/>
          <w:bCs/>
        </w:rPr>
        <w:t>Organizational Structure</w:t>
      </w:r>
      <w:bookmarkEnd w:id="248"/>
      <w:bookmarkEnd w:id="249"/>
    </w:p>
    <w:p w14:paraId="11438244" w14:textId="77777777" w:rsidR="00102F69" w:rsidRPr="00102F69" w:rsidRDefault="004771C6" w:rsidP="00EA5066">
      <w:pPr>
        <w:snapToGrid w:val="0"/>
        <w:spacing w:before="100" w:after="200"/>
        <w:rPr>
          <w:color w:val="0070C0"/>
        </w:rPr>
      </w:pPr>
      <w:r>
        <w:rPr>
          <w:color w:val="0070C0"/>
        </w:rPr>
        <w:t xml:space="preserve">See </w:t>
      </w:r>
      <w:r>
        <w:rPr>
          <w:color w:val="0070C0"/>
        </w:rPr>
        <w:fldChar w:fldCharType="begin"/>
      </w:r>
      <w:r>
        <w:rPr>
          <w:color w:val="0070C0"/>
        </w:rPr>
        <w:instrText xml:space="preserve"> REF _Ref98227956 \n \h </w:instrText>
      </w:r>
      <w:r>
        <w:rPr>
          <w:color w:val="0070C0"/>
        </w:rPr>
      </w:r>
      <w:r>
        <w:rPr>
          <w:color w:val="0070C0"/>
        </w:rPr>
        <w:fldChar w:fldCharType="separate"/>
      </w:r>
      <w:r>
        <w:rPr>
          <w:color w:val="0070C0"/>
        </w:rPr>
        <w:t>Annex A</w:t>
      </w:r>
      <w:r>
        <w:rPr>
          <w:color w:val="0070C0"/>
        </w:rPr>
        <w:fldChar w:fldCharType="end"/>
      </w:r>
    </w:p>
    <w:p w14:paraId="65E93016" w14:textId="77777777" w:rsidR="00EA5066" w:rsidRPr="00102F69" w:rsidRDefault="00EA5066" w:rsidP="00EA5066">
      <w:pPr>
        <w:snapToGrid w:val="0"/>
        <w:spacing w:before="100" w:after="200"/>
        <w:rPr>
          <w:vanish/>
        </w:rPr>
      </w:pPr>
      <w:r w:rsidRPr="00102F69">
        <w:rPr>
          <w:vanish/>
        </w:rPr>
        <w:t>&lt;To be initially completed by body being assessed&gt; with details possibly inserted in relevant Annexes.</w:t>
      </w:r>
    </w:p>
    <w:p w14:paraId="3DE69D79" w14:textId="77777777" w:rsidR="00EA5066" w:rsidRPr="00EA5066" w:rsidRDefault="00EA5066" w:rsidP="005D0B3F">
      <w:pPr>
        <w:keepNext/>
        <w:numPr>
          <w:ilvl w:val="1"/>
          <w:numId w:val="17"/>
        </w:numPr>
        <w:suppressAutoHyphens/>
        <w:snapToGrid w:val="0"/>
        <w:spacing w:before="100" w:after="100"/>
        <w:ind w:left="624"/>
        <w:jc w:val="left"/>
        <w:outlineLvl w:val="1"/>
        <w:rPr>
          <w:b/>
          <w:bCs/>
        </w:rPr>
      </w:pPr>
      <w:bookmarkStart w:id="250" w:name="_Toc9327971"/>
      <w:bookmarkStart w:id="251" w:name="_Toc50219281"/>
      <w:bookmarkStart w:id="252" w:name="_Toc109808533"/>
      <w:r w:rsidRPr="00EA5066">
        <w:rPr>
          <w:b/>
          <w:bCs/>
        </w:rPr>
        <w:t>Indemnity insurance</w:t>
      </w:r>
      <w:bookmarkEnd w:id="250"/>
      <w:bookmarkEnd w:id="251"/>
      <w:bookmarkEnd w:id="252"/>
    </w:p>
    <w:p w14:paraId="533410DC" w14:textId="77777777" w:rsidR="00102F69" w:rsidRPr="00102F69" w:rsidRDefault="00102F69" w:rsidP="00EA5066">
      <w:pPr>
        <w:snapToGrid w:val="0"/>
        <w:spacing w:before="100" w:after="200"/>
        <w:rPr>
          <w:color w:val="0070C0"/>
        </w:rPr>
      </w:pPr>
      <w:r w:rsidRPr="001C54A1">
        <w:rPr>
          <w:b/>
          <w:color w:val="0070C0"/>
        </w:rPr>
        <w:fldChar w:fldCharType="begin"/>
      </w:r>
      <w:r w:rsidRPr="001C54A1">
        <w:rPr>
          <w:b/>
          <w:color w:val="0070C0"/>
        </w:rPr>
        <w:instrText xml:space="preserve"> REF ExCB_Identifier \h  \* MERGEFORMAT </w:instrText>
      </w:r>
      <w:r w:rsidRPr="001C54A1">
        <w:rPr>
          <w:b/>
          <w:color w:val="0070C0"/>
        </w:rPr>
      </w:r>
      <w:r w:rsidRPr="001C54A1">
        <w:rPr>
          <w:b/>
          <w:color w:val="0070C0"/>
        </w:rPr>
        <w:fldChar w:fldCharType="separate"/>
      </w:r>
      <w:r w:rsidRPr="001C54A1">
        <w:rPr>
          <w:b/>
          <w:color w:val="0070C0"/>
          <w:lang w:val="en-US"/>
        </w:rPr>
        <w:t>CSA UK</w:t>
      </w:r>
      <w:r w:rsidRPr="001C54A1">
        <w:rPr>
          <w:b/>
          <w:color w:val="0070C0"/>
        </w:rPr>
        <w:fldChar w:fldCharType="end"/>
      </w:r>
      <w:r w:rsidRPr="00102F69">
        <w:rPr>
          <w:bCs/>
          <w:color w:val="0070C0"/>
        </w:rPr>
        <w:t xml:space="preserve"> have </w:t>
      </w:r>
      <w:r>
        <w:rPr>
          <w:bCs/>
          <w:color w:val="0070C0"/>
        </w:rPr>
        <w:t xml:space="preserve">a </w:t>
      </w:r>
      <w:r w:rsidRPr="00102F69">
        <w:rPr>
          <w:color w:val="0070C0"/>
        </w:rPr>
        <w:t xml:space="preserve">general liability assurance </w:t>
      </w:r>
      <w:r>
        <w:rPr>
          <w:color w:val="0070C0"/>
        </w:rPr>
        <w:t xml:space="preserve">by American International Group UK, AIG Insurance Company of </w:t>
      </w:r>
      <w:proofErr w:type="gramStart"/>
      <w:r>
        <w:rPr>
          <w:color w:val="0070C0"/>
        </w:rPr>
        <w:t>Canada</w:t>
      </w:r>
      <w:proofErr w:type="gramEnd"/>
      <w:r>
        <w:rPr>
          <w:color w:val="0070C0"/>
        </w:rPr>
        <w:t xml:space="preserve"> and Zurich Insurance up to </w:t>
      </w:r>
      <w:r w:rsidRPr="00102F69">
        <w:rPr>
          <w:color w:val="0070C0"/>
        </w:rPr>
        <w:t>01 Mar 2022</w:t>
      </w:r>
      <w:r>
        <w:rPr>
          <w:color w:val="0070C0"/>
        </w:rPr>
        <w:t>. These insurances include certification activity performed by the UK branch which include IECEx 03.</w:t>
      </w:r>
    </w:p>
    <w:p w14:paraId="0F77A2F7" w14:textId="77777777" w:rsidR="00EA5066" w:rsidRPr="00102F69" w:rsidRDefault="00EA5066" w:rsidP="00EA5066">
      <w:pPr>
        <w:snapToGrid w:val="0"/>
        <w:spacing w:before="100" w:after="200"/>
        <w:rPr>
          <w:vanish/>
        </w:rPr>
      </w:pPr>
      <w:r w:rsidRPr="00102F69">
        <w:rPr>
          <w:vanish/>
        </w:rPr>
        <w:t>&lt;To be initially completed by body being assessed&gt;</w:t>
      </w:r>
    </w:p>
    <w:p w14:paraId="7BB38570"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253" w:name="_Toc50219282"/>
      <w:bookmarkStart w:id="254" w:name="_Toc109808534"/>
      <w:r w:rsidRPr="00EA5066">
        <w:rPr>
          <w:b/>
          <w:bCs/>
        </w:rPr>
        <w:t>Resources</w:t>
      </w:r>
      <w:bookmarkEnd w:id="253"/>
      <w:bookmarkEnd w:id="254"/>
    </w:p>
    <w:p w14:paraId="3113243B" w14:textId="77777777" w:rsidR="00EA5066" w:rsidRPr="004771C6" w:rsidRDefault="004771C6" w:rsidP="00EA5066">
      <w:pPr>
        <w:snapToGrid w:val="0"/>
        <w:spacing w:before="100" w:after="200"/>
        <w:rPr>
          <w:color w:val="0070C0"/>
        </w:rPr>
      </w:pPr>
      <w:r w:rsidRPr="00772511">
        <w:rPr>
          <w:b/>
          <w:color w:val="0070C0"/>
        </w:rPr>
        <w:fldChar w:fldCharType="begin"/>
      </w:r>
      <w:r w:rsidRPr="00772511">
        <w:rPr>
          <w:b/>
          <w:color w:val="0070C0"/>
        </w:rPr>
        <w:instrText xml:space="preserve"> REF ExCB_Identifier \h  \* MERGEFORMAT </w:instrText>
      </w:r>
      <w:r w:rsidRPr="00772511">
        <w:rPr>
          <w:b/>
          <w:color w:val="0070C0"/>
        </w:rPr>
      </w:r>
      <w:r w:rsidRPr="00772511">
        <w:rPr>
          <w:b/>
          <w:color w:val="0070C0"/>
        </w:rPr>
        <w:fldChar w:fldCharType="separate"/>
      </w:r>
      <w:r w:rsidRPr="00772511">
        <w:rPr>
          <w:b/>
          <w:color w:val="0070C0"/>
          <w:lang w:val="en-US"/>
        </w:rPr>
        <w:t>CSA UK</w:t>
      </w:r>
      <w:r w:rsidRPr="00772511">
        <w:rPr>
          <w:b/>
          <w:color w:val="0070C0"/>
        </w:rPr>
        <w:fldChar w:fldCharType="end"/>
      </w:r>
      <w:r w:rsidRPr="00772511">
        <w:rPr>
          <w:b/>
          <w:color w:val="0070C0"/>
        </w:rPr>
        <w:t xml:space="preserve"> </w:t>
      </w:r>
      <w:r w:rsidRPr="00772511">
        <w:rPr>
          <w:bCs/>
          <w:color w:val="0070C0"/>
        </w:rPr>
        <w:t>use</w:t>
      </w:r>
      <w:r w:rsidRPr="00772511">
        <w:rPr>
          <w:b/>
          <w:color w:val="0070C0"/>
        </w:rPr>
        <w:t xml:space="preserve"> </w:t>
      </w:r>
      <w:r w:rsidR="008E0B63" w:rsidRPr="00772511">
        <w:rPr>
          <w:color w:val="0070C0"/>
        </w:rPr>
        <w:t>two</w:t>
      </w:r>
      <w:r w:rsidRPr="00772511">
        <w:rPr>
          <w:color w:val="0070C0"/>
        </w:rPr>
        <w:t xml:space="preserve"> external</w:t>
      </w:r>
      <w:r w:rsidR="001C72B6" w:rsidRPr="00772511">
        <w:rPr>
          <w:color w:val="0070C0"/>
        </w:rPr>
        <w:t xml:space="preserve"> auditors</w:t>
      </w:r>
      <w:r w:rsidR="008E0B63" w:rsidRPr="00772511">
        <w:rPr>
          <w:color w:val="0070C0"/>
        </w:rPr>
        <w:t>. They are both</w:t>
      </w:r>
      <w:r w:rsidRPr="00772511">
        <w:rPr>
          <w:color w:val="0070C0"/>
        </w:rPr>
        <w:t xml:space="preserve"> qualified </w:t>
      </w:r>
      <w:r w:rsidR="008E0B63" w:rsidRPr="00772511">
        <w:rPr>
          <w:color w:val="0070C0"/>
        </w:rPr>
        <w:t>auditors and have Ex experience including machines.</w:t>
      </w:r>
      <w:r w:rsidR="008E0B63">
        <w:rPr>
          <w:color w:val="0070C0"/>
        </w:rPr>
        <w:t xml:space="preserve"> </w:t>
      </w:r>
    </w:p>
    <w:p w14:paraId="741C82EC" w14:textId="77777777" w:rsidR="00EA5066" w:rsidRPr="00EA5066" w:rsidRDefault="00EA5066" w:rsidP="005D0B3F">
      <w:pPr>
        <w:keepNext/>
        <w:numPr>
          <w:ilvl w:val="1"/>
          <w:numId w:val="17"/>
        </w:numPr>
        <w:suppressAutoHyphens/>
        <w:snapToGrid w:val="0"/>
        <w:spacing w:before="100" w:after="100"/>
        <w:ind w:left="624"/>
        <w:jc w:val="left"/>
        <w:outlineLvl w:val="1"/>
        <w:rPr>
          <w:b/>
          <w:bCs/>
        </w:rPr>
      </w:pPr>
      <w:bookmarkStart w:id="255" w:name="_Toc9327973"/>
      <w:bookmarkStart w:id="256" w:name="_Toc50219283"/>
      <w:bookmarkStart w:id="257" w:name="_Toc109808535"/>
      <w:r w:rsidRPr="00EA5066">
        <w:rPr>
          <w:b/>
          <w:bCs/>
        </w:rPr>
        <w:t>Committees (such as governing or advisory boards)</w:t>
      </w:r>
      <w:bookmarkEnd w:id="255"/>
      <w:bookmarkEnd w:id="256"/>
      <w:bookmarkEnd w:id="257"/>
    </w:p>
    <w:p w14:paraId="04D796F7" w14:textId="77777777" w:rsidR="001C72B6" w:rsidRPr="001C72B6" w:rsidRDefault="001C72B6" w:rsidP="001C72B6">
      <w:pPr>
        <w:snapToGrid w:val="0"/>
        <w:spacing w:before="100" w:after="200"/>
        <w:rPr>
          <w:bCs/>
          <w:color w:val="0070C0"/>
          <w:lang w:val="en-US"/>
        </w:rPr>
      </w:pPr>
      <w:r w:rsidRPr="001C72B6">
        <w:rPr>
          <w:bCs/>
          <w:color w:val="0070C0"/>
          <w:lang w:val="en-US"/>
        </w:rPr>
        <w:t xml:space="preserve">The composition and terms of reference of the Certification Impartiality Committee are given in </w:t>
      </w:r>
      <w:r>
        <w:rPr>
          <w:bCs/>
          <w:color w:val="0070C0"/>
          <w:lang w:val="en-US"/>
        </w:rPr>
        <w:t>DQD 353 dated 2021-08-19</w:t>
      </w:r>
      <w:r w:rsidRPr="001C72B6">
        <w:rPr>
          <w:bCs/>
          <w:color w:val="0070C0"/>
          <w:lang w:val="en-US"/>
        </w:rPr>
        <w:t xml:space="preserve">. The </w:t>
      </w:r>
      <w:proofErr w:type="gramStart"/>
      <w:r w:rsidRPr="001C72B6">
        <w:rPr>
          <w:bCs/>
          <w:color w:val="0070C0"/>
          <w:lang w:val="en-US"/>
        </w:rPr>
        <w:t>Ex Committee</w:t>
      </w:r>
      <w:proofErr w:type="gramEnd"/>
      <w:r w:rsidRPr="001C72B6">
        <w:rPr>
          <w:bCs/>
          <w:color w:val="0070C0"/>
          <w:lang w:val="en-US"/>
        </w:rPr>
        <w:t xml:space="preserve"> comprises representatives of manufacturers and users interests with no single interest predominating. The content of the procedures meets the requirements of ISO/IEC 17065 and the IECEx requirements.</w:t>
      </w:r>
    </w:p>
    <w:p w14:paraId="5DC745B0" w14:textId="77777777" w:rsidR="00EA5066" w:rsidRPr="001C72B6" w:rsidRDefault="00EA5066" w:rsidP="00EA5066">
      <w:pPr>
        <w:snapToGrid w:val="0"/>
        <w:spacing w:before="100" w:after="200"/>
        <w:rPr>
          <w:vanish/>
        </w:rPr>
      </w:pPr>
      <w:r w:rsidRPr="001C72B6">
        <w:rPr>
          <w:vanish/>
        </w:rPr>
        <w:t>&lt;To be initially completed by body being assessed&gt;</w:t>
      </w:r>
    </w:p>
    <w:p w14:paraId="40C96779"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258" w:name="_Toc50219284"/>
      <w:bookmarkStart w:id="259" w:name="_Toc109808536"/>
      <w:r w:rsidRPr="00EA5066">
        <w:rPr>
          <w:b/>
          <w:bCs/>
        </w:rPr>
        <w:t>Certification operations</w:t>
      </w:r>
      <w:bookmarkEnd w:id="258"/>
      <w:bookmarkEnd w:id="259"/>
    </w:p>
    <w:p w14:paraId="09937470" w14:textId="77777777" w:rsidR="00EA5066" w:rsidRPr="00EA5066" w:rsidRDefault="00EA5066" w:rsidP="005D0B3F">
      <w:pPr>
        <w:keepNext/>
        <w:numPr>
          <w:ilvl w:val="2"/>
          <w:numId w:val="21"/>
        </w:numPr>
        <w:suppressAutoHyphens/>
        <w:snapToGrid w:val="0"/>
        <w:spacing w:before="100" w:after="100"/>
        <w:jc w:val="left"/>
        <w:outlineLvl w:val="2"/>
        <w:rPr>
          <w:b/>
          <w:bCs/>
        </w:rPr>
      </w:pPr>
      <w:bookmarkStart w:id="260" w:name="_Toc50219285"/>
      <w:bookmarkStart w:id="261" w:name="_Toc109808537"/>
      <w:r w:rsidRPr="00EA5066">
        <w:rPr>
          <w:b/>
          <w:bCs/>
        </w:rPr>
        <w:t>National approval/certification Methods</w:t>
      </w:r>
      <w:bookmarkEnd w:id="260"/>
      <w:bookmarkEnd w:id="261"/>
    </w:p>
    <w:p w14:paraId="78E69A3E" w14:textId="77777777" w:rsidR="001C72B6" w:rsidRPr="001C72B6" w:rsidRDefault="001C72B6" w:rsidP="00EA5066">
      <w:pPr>
        <w:snapToGrid w:val="0"/>
        <w:spacing w:before="100" w:after="200"/>
        <w:rPr>
          <w:bCs/>
        </w:rPr>
      </w:pPr>
      <w:r w:rsidRPr="001C54A1">
        <w:rPr>
          <w:b/>
          <w:color w:val="0070C0"/>
        </w:rPr>
        <w:fldChar w:fldCharType="begin"/>
      </w:r>
      <w:r w:rsidRPr="001C54A1">
        <w:rPr>
          <w:b/>
          <w:color w:val="0070C0"/>
        </w:rPr>
        <w:instrText xml:space="preserve"> REF ExCB_Identifier \h  \* MERGEFORMAT </w:instrText>
      </w:r>
      <w:r w:rsidRPr="001C54A1">
        <w:rPr>
          <w:b/>
          <w:color w:val="0070C0"/>
        </w:rPr>
      </w:r>
      <w:r w:rsidRPr="001C54A1">
        <w:rPr>
          <w:b/>
          <w:color w:val="0070C0"/>
        </w:rPr>
        <w:fldChar w:fldCharType="separate"/>
      </w:r>
      <w:r w:rsidRPr="001C54A1">
        <w:rPr>
          <w:b/>
          <w:color w:val="0070C0"/>
          <w:lang w:val="en-US"/>
        </w:rPr>
        <w:t>CSA UK</w:t>
      </w:r>
      <w:r w:rsidRPr="001C54A1">
        <w:rPr>
          <w:b/>
          <w:color w:val="0070C0"/>
        </w:rPr>
        <w:fldChar w:fldCharType="end"/>
      </w:r>
      <w:r>
        <w:rPr>
          <w:bCs/>
          <w:color w:val="0070C0"/>
        </w:rPr>
        <w:t xml:space="preserve"> </w:t>
      </w:r>
      <w:r w:rsidR="0053302A">
        <w:rPr>
          <w:bCs/>
          <w:color w:val="0070C0"/>
        </w:rPr>
        <w:t>have only ISO 9001 certification issued by UKAS which include IAF 034 Services activity.</w:t>
      </w:r>
    </w:p>
    <w:p w14:paraId="41B82726" w14:textId="77777777" w:rsidR="00EA5066" w:rsidRPr="001C72B6" w:rsidRDefault="00EA5066" w:rsidP="00EA5066">
      <w:pPr>
        <w:snapToGrid w:val="0"/>
        <w:spacing w:before="100" w:after="200"/>
        <w:rPr>
          <w:vanish/>
        </w:rPr>
      </w:pPr>
      <w:r w:rsidRPr="001C72B6">
        <w:rPr>
          <w:vanish/>
        </w:rPr>
        <w:lastRenderedPageBreak/>
        <w:t>&lt;To be initially completed by body being assessed&gt;</w:t>
      </w:r>
    </w:p>
    <w:p w14:paraId="50C2A290" w14:textId="77777777" w:rsidR="00EA5066" w:rsidRPr="00EA5066" w:rsidRDefault="00EA5066" w:rsidP="005D0B3F">
      <w:pPr>
        <w:keepNext/>
        <w:numPr>
          <w:ilvl w:val="2"/>
          <w:numId w:val="18"/>
        </w:numPr>
        <w:suppressAutoHyphens/>
        <w:snapToGrid w:val="0"/>
        <w:spacing w:before="100" w:after="100"/>
        <w:ind w:left="851"/>
        <w:jc w:val="left"/>
        <w:outlineLvl w:val="2"/>
        <w:rPr>
          <w:b/>
          <w:bCs/>
        </w:rPr>
      </w:pPr>
      <w:bookmarkStart w:id="262" w:name="_Toc9327976"/>
      <w:bookmarkStart w:id="263" w:name="_Toc50219286"/>
      <w:bookmarkStart w:id="264" w:name="_Toc109808538"/>
      <w:r w:rsidRPr="00EA5066">
        <w:rPr>
          <w:b/>
          <w:bCs/>
        </w:rPr>
        <w:t>Certification policy</w:t>
      </w:r>
      <w:bookmarkEnd w:id="262"/>
      <w:bookmarkEnd w:id="263"/>
      <w:bookmarkEnd w:id="264"/>
    </w:p>
    <w:p w14:paraId="55E34C46" w14:textId="77777777" w:rsidR="00EA5066" w:rsidRPr="0053302A" w:rsidRDefault="004771C6" w:rsidP="00EA5066">
      <w:pPr>
        <w:snapToGrid w:val="0"/>
        <w:spacing w:before="100" w:after="200"/>
        <w:rPr>
          <w:bCs/>
          <w:color w:val="0070C0"/>
          <w:lang w:val="en-US"/>
        </w:rPr>
      </w:pPr>
      <w:r w:rsidRPr="001C54A1">
        <w:rPr>
          <w:b/>
          <w:color w:val="0070C0"/>
        </w:rPr>
        <w:fldChar w:fldCharType="begin"/>
      </w:r>
      <w:r w:rsidRPr="001C54A1">
        <w:rPr>
          <w:b/>
          <w:color w:val="0070C0"/>
        </w:rPr>
        <w:instrText xml:space="preserve"> REF ExCB_Identifier \h  \* MERGEFORMAT </w:instrText>
      </w:r>
      <w:r w:rsidRPr="001C54A1">
        <w:rPr>
          <w:b/>
          <w:color w:val="0070C0"/>
        </w:rPr>
      </w:r>
      <w:r w:rsidRPr="001C54A1">
        <w:rPr>
          <w:b/>
          <w:color w:val="0070C0"/>
        </w:rPr>
        <w:fldChar w:fldCharType="separate"/>
      </w:r>
      <w:r w:rsidRPr="001C54A1">
        <w:rPr>
          <w:b/>
          <w:color w:val="0070C0"/>
          <w:lang w:val="en-US"/>
        </w:rPr>
        <w:t>CSA UK</w:t>
      </w:r>
      <w:r w:rsidRPr="001C54A1">
        <w:rPr>
          <w:b/>
          <w:color w:val="0070C0"/>
        </w:rPr>
        <w:fldChar w:fldCharType="end"/>
      </w:r>
      <w:r>
        <w:rPr>
          <w:bCs/>
          <w:color w:val="0070C0"/>
        </w:rPr>
        <w:t xml:space="preserve"> have certification policy which is in line with IECEx.</w:t>
      </w:r>
    </w:p>
    <w:p w14:paraId="0BF1EABB" w14:textId="77777777" w:rsidR="00EA5066" w:rsidRPr="0053302A" w:rsidRDefault="00EA5066" w:rsidP="00EA5066">
      <w:pPr>
        <w:snapToGrid w:val="0"/>
        <w:spacing w:before="100" w:after="100"/>
        <w:rPr>
          <w:vanish/>
          <w:sz w:val="16"/>
          <w:szCs w:val="16"/>
        </w:rPr>
      </w:pPr>
      <w:r w:rsidRPr="0053302A">
        <w:rPr>
          <w:vanish/>
          <w:sz w:val="16"/>
          <w:szCs w:val="16"/>
        </w:rPr>
        <w:t>NOTE Typically this may be a separate policy or included in the quality policy</w:t>
      </w:r>
    </w:p>
    <w:p w14:paraId="5AC6BE7B" w14:textId="77777777" w:rsidR="00EA5066" w:rsidRPr="00EA5066" w:rsidRDefault="00EA5066" w:rsidP="005D0B3F">
      <w:pPr>
        <w:keepNext/>
        <w:numPr>
          <w:ilvl w:val="2"/>
          <w:numId w:val="21"/>
        </w:numPr>
        <w:suppressAutoHyphens/>
        <w:snapToGrid w:val="0"/>
        <w:spacing w:before="100" w:after="100"/>
        <w:jc w:val="left"/>
        <w:outlineLvl w:val="2"/>
        <w:rPr>
          <w:b/>
          <w:bCs/>
        </w:rPr>
      </w:pPr>
      <w:bookmarkStart w:id="265" w:name="_Toc50219287"/>
      <w:bookmarkStart w:id="266" w:name="_Toc109808539"/>
      <w:r w:rsidRPr="00EA5066">
        <w:rPr>
          <w:b/>
          <w:bCs/>
        </w:rPr>
        <w:t>Application for certification</w:t>
      </w:r>
      <w:bookmarkEnd w:id="265"/>
      <w:bookmarkEnd w:id="266"/>
    </w:p>
    <w:p w14:paraId="15865784" w14:textId="77777777" w:rsidR="0053302A" w:rsidRPr="001C72B6" w:rsidRDefault="0053302A" w:rsidP="0053302A">
      <w:pPr>
        <w:snapToGrid w:val="0"/>
        <w:spacing w:before="100" w:after="200"/>
        <w:rPr>
          <w:bCs/>
        </w:rPr>
      </w:pPr>
      <w:r w:rsidRPr="001C54A1">
        <w:rPr>
          <w:b/>
          <w:color w:val="0070C0"/>
        </w:rPr>
        <w:fldChar w:fldCharType="begin"/>
      </w:r>
      <w:r w:rsidRPr="001C54A1">
        <w:rPr>
          <w:b/>
          <w:color w:val="0070C0"/>
        </w:rPr>
        <w:instrText xml:space="preserve"> REF ExCB_Identifier \h  \* MERGEFORMAT </w:instrText>
      </w:r>
      <w:r w:rsidRPr="001C54A1">
        <w:rPr>
          <w:b/>
          <w:color w:val="0070C0"/>
        </w:rPr>
      </w:r>
      <w:r w:rsidRPr="001C54A1">
        <w:rPr>
          <w:b/>
          <w:color w:val="0070C0"/>
        </w:rPr>
        <w:fldChar w:fldCharType="separate"/>
      </w:r>
      <w:r w:rsidRPr="001C54A1">
        <w:rPr>
          <w:b/>
          <w:color w:val="0070C0"/>
          <w:lang w:val="en-US"/>
        </w:rPr>
        <w:t>CSA UK</w:t>
      </w:r>
      <w:r w:rsidRPr="001C54A1">
        <w:rPr>
          <w:b/>
          <w:color w:val="0070C0"/>
        </w:rPr>
        <w:fldChar w:fldCharType="end"/>
      </w:r>
      <w:r>
        <w:rPr>
          <w:bCs/>
          <w:color w:val="0070C0"/>
        </w:rPr>
        <w:t xml:space="preserve"> have an application form for the </w:t>
      </w:r>
      <w:proofErr w:type="gramStart"/>
      <w:r>
        <w:rPr>
          <w:bCs/>
          <w:color w:val="0070C0"/>
        </w:rPr>
        <w:t>Ex activit</w:t>
      </w:r>
      <w:r w:rsidR="004771C6">
        <w:rPr>
          <w:bCs/>
          <w:color w:val="0070C0"/>
        </w:rPr>
        <w:t>ies</w:t>
      </w:r>
      <w:proofErr w:type="gramEnd"/>
      <w:r>
        <w:rPr>
          <w:bCs/>
          <w:color w:val="0070C0"/>
        </w:rPr>
        <w:t xml:space="preserve"> including IECEx 02 (QAR) and IECEx 03. </w:t>
      </w:r>
      <w:r w:rsidRPr="0053302A">
        <w:rPr>
          <w:bCs/>
          <w:color w:val="0070C0"/>
        </w:rPr>
        <w:t>This application form is sen</w:t>
      </w:r>
      <w:r>
        <w:rPr>
          <w:bCs/>
          <w:color w:val="0070C0"/>
        </w:rPr>
        <w:t>t</w:t>
      </w:r>
      <w:r w:rsidRPr="0053302A">
        <w:rPr>
          <w:bCs/>
          <w:color w:val="0070C0"/>
        </w:rPr>
        <w:t xml:space="preserve"> the client under request.</w:t>
      </w:r>
    </w:p>
    <w:p w14:paraId="5DD82CD5" w14:textId="77777777" w:rsidR="0053302A" w:rsidRPr="0053302A" w:rsidRDefault="00EA5066" w:rsidP="00EA5066">
      <w:pPr>
        <w:snapToGrid w:val="0"/>
        <w:spacing w:before="100" w:after="200"/>
        <w:rPr>
          <w:vanish/>
        </w:rPr>
      </w:pPr>
      <w:r w:rsidRPr="0053302A">
        <w:rPr>
          <w:vanish/>
        </w:rPr>
        <w:t>&lt;Document references to be initially completed by body being assessed&gt;</w:t>
      </w:r>
    </w:p>
    <w:p w14:paraId="493CC4F7" w14:textId="77777777" w:rsidR="00EA5066" w:rsidRPr="00EA5066" w:rsidRDefault="00EA5066" w:rsidP="005D0B3F">
      <w:pPr>
        <w:keepNext/>
        <w:numPr>
          <w:ilvl w:val="2"/>
          <w:numId w:val="18"/>
        </w:numPr>
        <w:suppressAutoHyphens/>
        <w:snapToGrid w:val="0"/>
        <w:spacing w:before="100" w:after="100"/>
        <w:ind w:left="851"/>
        <w:jc w:val="left"/>
        <w:outlineLvl w:val="2"/>
        <w:rPr>
          <w:b/>
          <w:bCs/>
        </w:rPr>
      </w:pPr>
      <w:bookmarkStart w:id="267" w:name="_Toc9327978"/>
      <w:bookmarkStart w:id="268" w:name="_Toc50219288"/>
      <w:bookmarkStart w:id="269" w:name="_Toc109808540"/>
      <w:r w:rsidRPr="00EA5066">
        <w:rPr>
          <w:b/>
          <w:bCs/>
        </w:rPr>
        <w:t>Certification decision</w:t>
      </w:r>
      <w:bookmarkEnd w:id="267"/>
      <w:bookmarkEnd w:id="268"/>
      <w:bookmarkEnd w:id="269"/>
    </w:p>
    <w:p w14:paraId="3B5D0C8D" w14:textId="77777777" w:rsidR="00124482" w:rsidRPr="00124482" w:rsidRDefault="00124482" w:rsidP="00124482">
      <w:pPr>
        <w:snapToGrid w:val="0"/>
        <w:spacing w:before="100" w:after="200"/>
        <w:rPr>
          <w:bCs/>
          <w:color w:val="0070C0"/>
        </w:rPr>
      </w:pPr>
      <w:r w:rsidRPr="00124482">
        <w:rPr>
          <w:bCs/>
          <w:color w:val="0070C0"/>
        </w:rPr>
        <w:t>The certification decision may be made by Audits Team Manager (Ex QA or Ex Products) or Managing Director</w:t>
      </w:r>
      <w:r>
        <w:rPr>
          <w:bCs/>
          <w:color w:val="0070C0"/>
        </w:rPr>
        <w:t>. This is written is in the “</w:t>
      </w:r>
      <w:r w:rsidRPr="00124482">
        <w:rPr>
          <w:bCs/>
          <w:color w:val="0070C0"/>
        </w:rPr>
        <w:t>IECEx Service Facilities Certification Manual</w:t>
      </w:r>
      <w:r>
        <w:rPr>
          <w:bCs/>
          <w:color w:val="0070C0"/>
        </w:rPr>
        <w:t>” Version No2 and dated 12 Oct 2021.</w:t>
      </w:r>
    </w:p>
    <w:p w14:paraId="7BB7485F" w14:textId="77777777" w:rsidR="00EA5066" w:rsidRPr="00124482" w:rsidRDefault="00EA5066" w:rsidP="00EA5066">
      <w:pPr>
        <w:snapToGrid w:val="0"/>
        <w:spacing w:before="100" w:after="200"/>
        <w:rPr>
          <w:vanish/>
        </w:rPr>
      </w:pPr>
      <w:r w:rsidRPr="00124482">
        <w:rPr>
          <w:vanish/>
        </w:rPr>
        <w:t>&lt;Document references to be initially completed by body being assessed&gt;</w:t>
      </w:r>
    </w:p>
    <w:p w14:paraId="41606BD5" w14:textId="77777777" w:rsidR="00EA5066" w:rsidRPr="00EA5066" w:rsidRDefault="00EA5066" w:rsidP="005D0B3F">
      <w:pPr>
        <w:keepNext/>
        <w:numPr>
          <w:ilvl w:val="2"/>
          <w:numId w:val="21"/>
        </w:numPr>
        <w:suppressAutoHyphens/>
        <w:snapToGrid w:val="0"/>
        <w:spacing w:before="100" w:after="100"/>
        <w:jc w:val="left"/>
        <w:outlineLvl w:val="2"/>
        <w:rPr>
          <w:b/>
          <w:bCs/>
        </w:rPr>
      </w:pPr>
      <w:bookmarkStart w:id="270" w:name="_Toc50219289"/>
      <w:bookmarkStart w:id="271" w:name="_Toc109808541"/>
      <w:r w:rsidRPr="00EA5066">
        <w:rPr>
          <w:b/>
          <w:bCs/>
        </w:rPr>
        <w:t>Suspension and cancellation of certificates</w:t>
      </w:r>
      <w:bookmarkEnd w:id="270"/>
      <w:bookmarkEnd w:id="271"/>
    </w:p>
    <w:p w14:paraId="2B15A605" w14:textId="77777777" w:rsidR="004771C6" w:rsidRDefault="004771C6" w:rsidP="00EA5066">
      <w:pPr>
        <w:snapToGrid w:val="0"/>
        <w:spacing w:before="100" w:after="200"/>
        <w:rPr>
          <w:bCs/>
          <w:color w:val="0070C0"/>
        </w:rPr>
      </w:pPr>
      <w:r w:rsidRPr="00772511">
        <w:rPr>
          <w:b/>
          <w:color w:val="0070C0"/>
        </w:rPr>
        <w:fldChar w:fldCharType="begin"/>
      </w:r>
      <w:r w:rsidRPr="00772511">
        <w:rPr>
          <w:b/>
          <w:color w:val="0070C0"/>
        </w:rPr>
        <w:instrText xml:space="preserve"> REF ExCB_Identifier \h  \* MERGEFORMAT </w:instrText>
      </w:r>
      <w:r w:rsidRPr="00772511">
        <w:rPr>
          <w:b/>
          <w:color w:val="0070C0"/>
        </w:rPr>
      </w:r>
      <w:r w:rsidRPr="00772511">
        <w:rPr>
          <w:b/>
          <w:color w:val="0070C0"/>
        </w:rPr>
        <w:fldChar w:fldCharType="separate"/>
      </w:r>
      <w:r w:rsidRPr="00772511">
        <w:rPr>
          <w:b/>
          <w:color w:val="0070C0"/>
          <w:lang w:val="en-US"/>
        </w:rPr>
        <w:t>CSA UK</w:t>
      </w:r>
      <w:r w:rsidRPr="00772511">
        <w:rPr>
          <w:b/>
          <w:color w:val="0070C0"/>
        </w:rPr>
        <w:fldChar w:fldCharType="end"/>
      </w:r>
      <w:r w:rsidRPr="00772511">
        <w:rPr>
          <w:bCs/>
          <w:color w:val="0070C0"/>
        </w:rPr>
        <w:t xml:space="preserve"> have a procedure for Suspension and cancellation of certificates which is referenced </w:t>
      </w:r>
      <w:r w:rsidR="008E0B63" w:rsidRPr="00772511">
        <w:rPr>
          <w:bCs/>
          <w:color w:val="0070C0"/>
        </w:rPr>
        <w:t>CSA Group Testing UK Quality Manual</w:t>
      </w:r>
      <w:r w:rsidRPr="00772511">
        <w:rPr>
          <w:bCs/>
          <w:color w:val="0070C0"/>
        </w:rPr>
        <w:t>.</w:t>
      </w:r>
    </w:p>
    <w:p w14:paraId="788EC6E9" w14:textId="77777777" w:rsidR="00EA5066" w:rsidRPr="004771C6" w:rsidRDefault="00EA5066" w:rsidP="00EA5066">
      <w:pPr>
        <w:snapToGrid w:val="0"/>
        <w:spacing w:before="100" w:after="200"/>
        <w:rPr>
          <w:vanish/>
        </w:rPr>
      </w:pPr>
      <w:r w:rsidRPr="004771C6">
        <w:rPr>
          <w:vanish/>
        </w:rPr>
        <w:t>&lt;Document references to be initially completed by body being assessed&gt;</w:t>
      </w:r>
    </w:p>
    <w:p w14:paraId="1871C239"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272" w:name="_Toc50219290"/>
      <w:bookmarkStart w:id="273" w:name="_Ref98233286"/>
      <w:bookmarkStart w:id="274" w:name="_Toc109808542"/>
      <w:r w:rsidRPr="00EA5066">
        <w:rPr>
          <w:b/>
          <w:bCs/>
        </w:rPr>
        <w:t>Statistics</w:t>
      </w:r>
      <w:bookmarkEnd w:id="272"/>
      <w:bookmarkEnd w:id="273"/>
      <w:bookmarkEnd w:id="274"/>
    </w:p>
    <w:p w14:paraId="5F34B5A2" w14:textId="77777777" w:rsidR="00EA5066" w:rsidRPr="004771C6" w:rsidRDefault="00EA5066" w:rsidP="00EA5066">
      <w:pPr>
        <w:snapToGrid w:val="0"/>
        <w:spacing w:before="100" w:after="200"/>
        <w:rPr>
          <w:vanish/>
        </w:rPr>
      </w:pPr>
      <w:r w:rsidRPr="004771C6">
        <w:rPr>
          <w:vanish/>
        </w:rPr>
        <w:t>&lt;To be initially completed by body being assessed&gt;</w:t>
      </w:r>
    </w:p>
    <w:p w14:paraId="0428F926" w14:textId="77777777" w:rsidR="00EA5066" w:rsidRPr="00EA5066" w:rsidRDefault="00EA5066" w:rsidP="00EA5066">
      <w:pPr>
        <w:snapToGrid w:val="0"/>
        <w:spacing w:before="100" w:after="200"/>
      </w:pPr>
      <w:r w:rsidRPr="00EA5066">
        <w:t xml:space="preserve">Detail experience in assessment and certification of Ex related Service Facilities for the </w:t>
      </w:r>
      <w:proofErr w:type="gramStart"/>
      <w:r w:rsidRPr="00EA5066">
        <w:t>Ex Protection</w:t>
      </w:r>
      <w:proofErr w:type="gramEnd"/>
      <w:r w:rsidRPr="00EA5066">
        <w:t xml:space="preserve"> under this application during the past 2 years:</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567"/>
        <w:gridCol w:w="5237"/>
      </w:tblGrid>
      <w:tr w:rsidR="00EA5066" w:rsidRPr="00124482" w14:paraId="39CA19C6" w14:textId="77777777" w:rsidTr="00124482">
        <w:trPr>
          <w:tblHeader/>
        </w:trPr>
        <w:tc>
          <w:tcPr>
            <w:tcW w:w="2916" w:type="dxa"/>
            <w:shd w:val="clear" w:color="auto" w:fill="auto"/>
          </w:tcPr>
          <w:p w14:paraId="32EACC7F" w14:textId="77777777" w:rsidR="00EA5066" w:rsidRPr="00124482" w:rsidRDefault="00EA5066" w:rsidP="00EA5066">
            <w:pPr>
              <w:snapToGrid w:val="0"/>
              <w:spacing w:before="60" w:after="60"/>
              <w:jc w:val="left"/>
              <w:rPr>
                <w:b/>
                <w:noProof/>
                <w:sz w:val="16"/>
                <w:lang w:eastAsia="en-AU"/>
              </w:rPr>
            </w:pPr>
            <w:r w:rsidRPr="00124482">
              <w:rPr>
                <w:b/>
                <w:noProof/>
                <w:sz w:val="16"/>
                <w:lang w:eastAsia="en-AU"/>
              </w:rPr>
              <w:t>Types of protection</w:t>
            </w:r>
          </w:p>
        </w:tc>
        <w:tc>
          <w:tcPr>
            <w:tcW w:w="567" w:type="dxa"/>
            <w:shd w:val="clear" w:color="auto" w:fill="auto"/>
          </w:tcPr>
          <w:p w14:paraId="74B3E59F" w14:textId="77777777" w:rsidR="00EA5066" w:rsidRPr="00124482" w:rsidRDefault="00EA5066" w:rsidP="00EA5066">
            <w:pPr>
              <w:snapToGrid w:val="0"/>
              <w:spacing w:before="60" w:after="60"/>
              <w:jc w:val="left"/>
              <w:rPr>
                <w:b/>
                <w:sz w:val="16"/>
              </w:rPr>
            </w:pPr>
            <w:r w:rsidRPr="00124482">
              <w:rPr>
                <w:b/>
                <w:sz w:val="16"/>
              </w:rPr>
              <w:t>ID</w:t>
            </w:r>
          </w:p>
        </w:tc>
        <w:tc>
          <w:tcPr>
            <w:tcW w:w="5237" w:type="dxa"/>
            <w:shd w:val="clear" w:color="auto" w:fill="auto"/>
          </w:tcPr>
          <w:p w14:paraId="347CFB86" w14:textId="77777777" w:rsidR="00EA5066" w:rsidRPr="00124482" w:rsidRDefault="00EA5066" w:rsidP="00EA5066">
            <w:pPr>
              <w:snapToGrid w:val="0"/>
              <w:spacing w:before="60" w:after="60"/>
              <w:jc w:val="left"/>
              <w:rPr>
                <w:b/>
                <w:sz w:val="16"/>
              </w:rPr>
            </w:pPr>
            <w:r w:rsidRPr="00124482">
              <w:rPr>
                <w:b/>
                <w:sz w:val="16"/>
              </w:rPr>
              <w:t>Comments</w:t>
            </w:r>
          </w:p>
        </w:tc>
      </w:tr>
      <w:tr w:rsidR="00EA5066" w:rsidRPr="00EA5066" w14:paraId="3FECDAD5" w14:textId="77777777" w:rsidTr="00124482">
        <w:tc>
          <w:tcPr>
            <w:tcW w:w="2916" w:type="dxa"/>
            <w:shd w:val="clear" w:color="auto" w:fill="auto"/>
          </w:tcPr>
          <w:p w14:paraId="194B8F75" w14:textId="77777777" w:rsidR="00EA5066" w:rsidRPr="00EA5066" w:rsidRDefault="00EA5066" w:rsidP="00EA5066">
            <w:pPr>
              <w:snapToGrid w:val="0"/>
              <w:spacing w:before="60" w:after="60"/>
              <w:jc w:val="left"/>
              <w:rPr>
                <w:bCs/>
                <w:sz w:val="16"/>
              </w:rPr>
            </w:pPr>
            <w:r w:rsidRPr="00EA5066">
              <w:rPr>
                <w:bCs/>
                <w:noProof/>
                <w:sz w:val="16"/>
                <w:lang w:val="en-AU" w:eastAsia="en-AU"/>
              </w:rPr>
              <w:drawing>
                <wp:inline distT="0" distB="0" distL="0" distR="0" wp14:anchorId="6008CD08" wp14:editId="4CAE993A">
                  <wp:extent cx="152400" cy="9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EA5066">
              <w:rPr>
                <w:bCs/>
                <w:sz w:val="16"/>
              </w:rPr>
              <w:t>Flameproof Enclosure "d"</w:t>
            </w:r>
          </w:p>
        </w:tc>
        <w:tc>
          <w:tcPr>
            <w:tcW w:w="567" w:type="dxa"/>
            <w:shd w:val="clear" w:color="auto" w:fill="auto"/>
          </w:tcPr>
          <w:p w14:paraId="02CB3CC5" w14:textId="77777777" w:rsidR="00EA5066" w:rsidRPr="00EA5066" w:rsidRDefault="00124482" w:rsidP="00EA5066">
            <w:pPr>
              <w:snapToGrid w:val="0"/>
              <w:spacing w:before="60" w:after="60"/>
              <w:jc w:val="left"/>
              <w:rPr>
                <w:bCs/>
                <w:sz w:val="16"/>
              </w:rPr>
            </w:pPr>
            <w:r>
              <w:rPr>
                <w:bCs/>
                <w:sz w:val="16"/>
              </w:rPr>
              <w:t>d</w:t>
            </w:r>
          </w:p>
        </w:tc>
        <w:tc>
          <w:tcPr>
            <w:tcW w:w="5237" w:type="dxa"/>
            <w:shd w:val="clear" w:color="auto" w:fill="auto"/>
          </w:tcPr>
          <w:p w14:paraId="49E70D0F" w14:textId="77777777" w:rsidR="00EA5066" w:rsidRPr="00C97553" w:rsidRDefault="00C97553" w:rsidP="00EA5066">
            <w:pPr>
              <w:snapToGrid w:val="0"/>
              <w:spacing w:before="60" w:after="60"/>
              <w:jc w:val="left"/>
              <w:rPr>
                <w:bCs/>
                <w:color w:val="0070C0"/>
                <w:sz w:val="16"/>
              </w:rPr>
            </w:pPr>
            <w:r w:rsidRPr="00C97553">
              <w:rPr>
                <w:bCs/>
                <w:color w:val="0070C0"/>
                <w:sz w:val="16"/>
              </w:rPr>
              <w:t>24</w:t>
            </w:r>
          </w:p>
        </w:tc>
      </w:tr>
      <w:tr w:rsidR="00EA5066" w:rsidRPr="00EA5066" w14:paraId="5FB1992B" w14:textId="77777777" w:rsidTr="00124482">
        <w:tc>
          <w:tcPr>
            <w:tcW w:w="2916" w:type="dxa"/>
            <w:shd w:val="clear" w:color="auto" w:fill="auto"/>
          </w:tcPr>
          <w:p w14:paraId="7C93FAD0" w14:textId="77777777" w:rsidR="00EA5066" w:rsidRPr="00EA5066" w:rsidRDefault="00EA5066" w:rsidP="00EA5066">
            <w:pPr>
              <w:snapToGrid w:val="0"/>
              <w:spacing w:before="60" w:after="60"/>
              <w:jc w:val="left"/>
              <w:rPr>
                <w:bCs/>
                <w:sz w:val="16"/>
              </w:rPr>
            </w:pPr>
            <w:r w:rsidRPr="00EA5066">
              <w:rPr>
                <w:bCs/>
                <w:noProof/>
                <w:sz w:val="16"/>
                <w:lang w:val="en-AU" w:eastAsia="en-AU"/>
              </w:rPr>
              <w:drawing>
                <wp:inline distT="0" distB="0" distL="0" distR="0" wp14:anchorId="6139206F" wp14:editId="679E1E69">
                  <wp:extent cx="152400" cy="9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EA5066">
              <w:rPr>
                <w:bCs/>
                <w:sz w:val="16"/>
              </w:rPr>
              <w:t>Increased Safety "e"</w:t>
            </w:r>
          </w:p>
        </w:tc>
        <w:tc>
          <w:tcPr>
            <w:tcW w:w="567" w:type="dxa"/>
            <w:shd w:val="clear" w:color="auto" w:fill="auto"/>
          </w:tcPr>
          <w:p w14:paraId="5409EACF" w14:textId="77777777" w:rsidR="00EA5066" w:rsidRPr="00EA5066" w:rsidRDefault="00124482" w:rsidP="00EA5066">
            <w:pPr>
              <w:snapToGrid w:val="0"/>
              <w:spacing w:before="60" w:after="60"/>
              <w:jc w:val="left"/>
              <w:rPr>
                <w:bCs/>
                <w:sz w:val="16"/>
              </w:rPr>
            </w:pPr>
            <w:r w:rsidRPr="00EA5066">
              <w:rPr>
                <w:bCs/>
                <w:sz w:val="16"/>
              </w:rPr>
              <w:t>e</w:t>
            </w:r>
          </w:p>
        </w:tc>
        <w:tc>
          <w:tcPr>
            <w:tcW w:w="5237" w:type="dxa"/>
            <w:shd w:val="clear" w:color="auto" w:fill="auto"/>
          </w:tcPr>
          <w:p w14:paraId="1B81DABF" w14:textId="77777777" w:rsidR="00EA5066" w:rsidRPr="00C97553" w:rsidRDefault="00C97553" w:rsidP="00EA5066">
            <w:pPr>
              <w:snapToGrid w:val="0"/>
              <w:spacing w:before="60" w:after="60"/>
              <w:jc w:val="left"/>
              <w:rPr>
                <w:bCs/>
                <w:color w:val="0070C0"/>
                <w:sz w:val="16"/>
              </w:rPr>
            </w:pPr>
            <w:r w:rsidRPr="00C97553">
              <w:rPr>
                <w:bCs/>
                <w:color w:val="0070C0"/>
                <w:sz w:val="16"/>
              </w:rPr>
              <w:t>23</w:t>
            </w:r>
          </w:p>
        </w:tc>
      </w:tr>
      <w:tr w:rsidR="00EA5066" w:rsidRPr="00EA5066" w14:paraId="731AAF1E" w14:textId="77777777" w:rsidTr="00124482">
        <w:tc>
          <w:tcPr>
            <w:tcW w:w="2916" w:type="dxa"/>
            <w:shd w:val="clear" w:color="auto" w:fill="auto"/>
          </w:tcPr>
          <w:p w14:paraId="3B4DE0E9" w14:textId="77777777" w:rsidR="00EA5066" w:rsidRPr="00EA5066" w:rsidRDefault="00EA5066" w:rsidP="00EA5066">
            <w:pPr>
              <w:snapToGrid w:val="0"/>
              <w:spacing w:before="60" w:after="60"/>
              <w:jc w:val="left"/>
              <w:rPr>
                <w:bCs/>
                <w:sz w:val="16"/>
              </w:rPr>
            </w:pPr>
            <w:r w:rsidRPr="00EA5066">
              <w:rPr>
                <w:bCs/>
                <w:noProof/>
                <w:sz w:val="16"/>
                <w:lang w:val="en-AU" w:eastAsia="en-AU"/>
              </w:rPr>
              <w:drawing>
                <wp:inline distT="0" distB="0" distL="0" distR="0" wp14:anchorId="3801850D" wp14:editId="2D5A1492">
                  <wp:extent cx="152400" cy="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EA5066">
              <w:rPr>
                <w:bCs/>
                <w:sz w:val="16"/>
              </w:rPr>
              <w:t>Type of Protection "n"</w:t>
            </w:r>
          </w:p>
        </w:tc>
        <w:tc>
          <w:tcPr>
            <w:tcW w:w="567" w:type="dxa"/>
            <w:shd w:val="clear" w:color="auto" w:fill="auto"/>
          </w:tcPr>
          <w:p w14:paraId="35BA1FC4" w14:textId="77777777" w:rsidR="00EA5066" w:rsidRPr="00EA5066" w:rsidRDefault="00124482" w:rsidP="00EA5066">
            <w:pPr>
              <w:snapToGrid w:val="0"/>
              <w:spacing w:before="60" w:after="60"/>
              <w:jc w:val="left"/>
              <w:rPr>
                <w:bCs/>
                <w:sz w:val="16"/>
              </w:rPr>
            </w:pPr>
            <w:r w:rsidRPr="00EA5066">
              <w:rPr>
                <w:bCs/>
                <w:sz w:val="16"/>
              </w:rPr>
              <w:t>n</w:t>
            </w:r>
          </w:p>
        </w:tc>
        <w:tc>
          <w:tcPr>
            <w:tcW w:w="5237" w:type="dxa"/>
            <w:shd w:val="clear" w:color="auto" w:fill="auto"/>
          </w:tcPr>
          <w:p w14:paraId="406162DE" w14:textId="77777777" w:rsidR="00EA5066" w:rsidRPr="00C97553" w:rsidRDefault="00C97553" w:rsidP="00EA5066">
            <w:pPr>
              <w:snapToGrid w:val="0"/>
              <w:spacing w:before="60" w:after="60"/>
              <w:jc w:val="left"/>
              <w:rPr>
                <w:bCs/>
                <w:color w:val="0070C0"/>
                <w:sz w:val="16"/>
              </w:rPr>
            </w:pPr>
            <w:r w:rsidRPr="00C97553">
              <w:rPr>
                <w:bCs/>
                <w:color w:val="0070C0"/>
                <w:sz w:val="16"/>
              </w:rPr>
              <w:t>22</w:t>
            </w:r>
          </w:p>
        </w:tc>
      </w:tr>
      <w:tr w:rsidR="00EA5066" w:rsidRPr="00EA5066" w14:paraId="113C7885" w14:textId="77777777" w:rsidTr="00124482">
        <w:tc>
          <w:tcPr>
            <w:tcW w:w="2916" w:type="dxa"/>
            <w:shd w:val="clear" w:color="auto" w:fill="auto"/>
          </w:tcPr>
          <w:p w14:paraId="61BD153F" w14:textId="77777777" w:rsidR="00EA5066" w:rsidRPr="00EA5066" w:rsidRDefault="00EA5066" w:rsidP="00EA5066">
            <w:pPr>
              <w:snapToGrid w:val="0"/>
              <w:spacing w:before="60" w:after="60"/>
              <w:jc w:val="left"/>
              <w:rPr>
                <w:bCs/>
                <w:sz w:val="16"/>
              </w:rPr>
            </w:pPr>
            <w:r w:rsidRPr="00EA5066">
              <w:rPr>
                <w:bCs/>
                <w:noProof/>
                <w:sz w:val="16"/>
                <w:lang w:val="en-AU" w:eastAsia="en-AU"/>
              </w:rPr>
              <w:drawing>
                <wp:inline distT="0" distB="0" distL="0" distR="0" wp14:anchorId="73D3FE80" wp14:editId="26D7700F">
                  <wp:extent cx="152400"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EA5066">
              <w:rPr>
                <w:bCs/>
                <w:sz w:val="16"/>
              </w:rPr>
              <w:t>Intrinsic Safety "i"</w:t>
            </w:r>
          </w:p>
        </w:tc>
        <w:tc>
          <w:tcPr>
            <w:tcW w:w="567" w:type="dxa"/>
            <w:shd w:val="clear" w:color="auto" w:fill="auto"/>
          </w:tcPr>
          <w:p w14:paraId="2DE4FBC3" w14:textId="77777777" w:rsidR="00EA5066" w:rsidRPr="00EA5066" w:rsidRDefault="00124482" w:rsidP="00EA5066">
            <w:pPr>
              <w:snapToGrid w:val="0"/>
              <w:spacing w:before="60" w:after="60"/>
              <w:jc w:val="left"/>
              <w:rPr>
                <w:bCs/>
                <w:sz w:val="16"/>
              </w:rPr>
            </w:pPr>
            <w:r w:rsidRPr="00EA5066">
              <w:rPr>
                <w:bCs/>
                <w:sz w:val="16"/>
              </w:rPr>
              <w:t>i</w:t>
            </w:r>
          </w:p>
        </w:tc>
        <w:tc>
          <w:tcPr>
            <w:tcW w:w="5237" w:type="dxa"/>
            <w:shd w:val="clear" w:color="auto" w:fill="auto"/>
          </w:tcPr>
          <w:p w14:paraId="449B3491" w14:textId="77777777" w:rsidR="00EA5066" w:rsidRPr="00C97553" w:rsidRDefault="00C97553" w:rsidP="00EA5066">
            <w:pPr>
              <w:snapToGrid w:val="0"/>
              <w:spacing w:before="60" w:after="60"/>
              <w:jc w:val="left"/>
              <w:rPr>
                <w:bCs/>
                <w:color w:val="0070C0"/>
                <w:sz w:val="16"/>
              </w:rPr>
            </w:pPr>
            <w:r w:rsidRPr="00C97553">
              <w:rPr>
                <w:bCs/>
                <w:color w:val="0070C0"/>
                <w:sz w:val="16"/>
              </w:rPr>
              <w:t>2</w:t>
            </w:r>
          </w:p>
        </w:tc>
      </w:tr>
      <w:tr w:rsidR="00EA5066" w:rsidRPr="00EA5066" w14:paraId="39AFCE77" w14:textId="77777777" w:rsidTr="00124482">
        <w:tc>
          <w:tcPr>
            <w:tcW w:w="2916" w:type="dxa"/>
            <w:shd w:val="clear" w:color="auto" w:fill="auto"/>
          </w:tcPr>
          <w:p w14:paraId="57E831A0" w14:textId="77777777" w:rsidR="00EA5066" w:rsidRPr="00EA5066" w:rsidRDefault="00EA5066" w:rsidP="00EA5066">
            <w:pPr>
              <w:snapToGrid w:val="0"/>
              <w:spacing w:before="60" w:after="60"/>
              <w:jc w:val="left"/>
              <w:rPr>
                <w:bCs/>
                <w:sz w:val="16"/>
              </w:rPr>
            </w:pPr>
            <w:r w:rsidRPr="00EA5066">
              <w:rPr>
                <w:bCs/>
                <w:noProof/>
                <w:sz w:val="16"/>
                <w:lang w:val="en-AU" w:eastAsia="en-AU"/>
              </w:rPr>
              <w:drawing>
                <wp:inline distT="0" distB="0" distL="0" distR="0" wp14:anchorId="31F2B728" wp14:editId="47694CDA">
                  <wp:extent cx="152400" cy="9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EA5066">
              <w:rPr>
                <w:bCs/>
                <w:sz w:val="16"/>
              </w:rPr>
              <w:t>Oil Filled "o"</w:t>
            </w:r>
          </w:p>
        </w:tc>
        <w:tc>
          <w:tcPr>
            <w:tcW w:w="567" w:type="dxa"/>
            <w:shd w:val="clear" w:color="auto" w:fill="auto"/>
          </w:tcPr>
          <w:p w14:paraId="01C4A085" w14:textId="77777777" w:rsidR="00EA5066" w:rsidRPr="00EA5066" w:rsidRDefault="00124482" w:rsidP="00EA5066">
            <w:pPr>
              <w:snapToGrid w:val="0"/>
              <w:spacing w:before="60" w:after="60"/>
              <w:jc w:val="left"/>
              <w:rPr>
                <w:bCs/>
                <w:sz w:val="16"/>
              </w:rPr>
            </w:pPr>
            <w:r w:rsidRPr="00EA5066">
              <w:rPr>
                <w:bCs/>
                <w:sz w:val="16"/>
              </w:rPr>
              <w:t>o</w:t>
            </w:r>
          </w:p>
        </w:tc>
        <w:tc>
          <w:tcPr>
            <w:tcW w:w="5237" w:type="dxa"/>
            <w:shd w:val="clear" w:color="auto" w:fill="auto"/>
          </w:tcPr>
          <w:p w14:paraId="6F4EB62D" w14:textId="77777777" w:rsidR="00EA5066" w:rsidRPr="00C97553" w:rsidRDefault="00C97553" w:rsidP="00EA5066">
            <w:pPr>
              <w:snapToGrid w:val="0"/>
              <w:spacing w:before="60" w:after="60"/>
              <w:jc w:val="left"/>
              <w:rPr>
                <w:bCs/>
                <w:color w:val="0070C0"/>
                <w:sz w:val="16"/>
              </w:rPr>
            </w:pPr>
            <w:r w:rsidRPr="00C97553">
              <w:rPr>
                <w:bCs/>
                <w:color w:val="0070C0"/>
                <w:sz w:val="16"/>
              </w:rPr>
              <w:t>0</w:t>
            </w:r>
          </w:p>
        </w:tc>
      </w:tr>
      <w:tr w:rsidR="00EA5066" w:rsidRPr="00EA5066" w14:paraId="212A1DB1" w14:textId="77777777" w:rsidTr="00124482">
        <w:tc>
          <w:tcPr>
            <w:tcW w:w="2916" w:type="dxa"/>
            <w:shd w:val="clear" w:color="auto" w:fill="auto"/>
          </w:tcPr>
          <w:p w14:paraId="28908E36" w14:textId="77777777" w:rsidR="00EA5066" w:rsidRPr="00EA5066" w:rsidRDefault="00EA5066" w:rsidP="00EA5066">
            <w:pPr>
              <w:snapToGrid w:val="0"/>
              <w:spacing w:before="60" w:after="60"/>
              <w:jc w:val="left"/>
              <w:rPr>
                <w:bCs/>
                <w:sz w:val="16"/>
              </w:rPr>
            </w:pPr>
            <w:r w:rsidRPr="00EA5066">
              <w:rPr>
                <w:bCs/>
                <w:noProof/>
                <w:sz w:val="16"/>
                <w:lang w:val="en-AU" w:eastAsia="en-AU"/>
              </w:rPr>
              <w:drawing>
                <wp:inline distT="0" distB="0" distL="0" distR="0" wp14:anchorId="2DB62070" wp14:editId="3F0728FA">
                  <wp:extent cx="152400"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EA5066">
              <w:rPr>
                <w:bCs/>
                <w:sz w:val="16"/>
              </w:rPr>
              <w:t>Pressurisation "p"</w:t>
            </w:r>
          </w:p>
        </w:tc>
        <w:tc>
          <w:tcPr>
            <w:tcW w:w="567" w:type="dxa"/>
            <w:shd w:val="clear" w:color="auto" w:fill="auto"/>
          </w:tcPr>
          <w:p w14:paraId="4CAC856F" w14:textId="77777777" w:rsidR="00EA5066" w:rsidRPr="00EA5066" w:rsidRDefault="00124482" w:rsidP="00EA5066">
            <w:pPr>
              <w:snapToGrid w:val="0"/>
              <w:spacing w:before="60" w:after="60"/>
              <w:jc w:val="left"/>
              <w:rPr>
                <w:bCs/>
                <w:sz w:val="16"/>
              </w:rPr>
            </w:pPr>
            <w:r w:rsidRPr="00EA5066">
              <w:rPr>
                <w:bCs/>
                <w:sz w:val="16"/>
              </w:rPr>
              <w:t>p</w:t>
            </w:r>
          </w:p>
        </w:tc>
        <w:tc>
          <w:tcPr>
            <w:tcW w:w="5237" w:type="dxa"/>
            <w:shd w:val="clear" w:color="auto" w:fill="auto"/>
          </w:tcPr>
          <w:p w14:paraId="1187C8AC" w14:textId="77777777" w:rsidR="00EA5066" w:rsidRPr="00C97553" w:rsidRDefault="00C97553" w:rsidP="00EA5066">
            <w:pPr>
              <w:snapToGrid w:val="0"/>
              <w:spacing w:before="60" w:after="60"/>
              <w:jc w:val="left"/>
              <w:rPr>
                <w:bCs/>
                <w:color w:val="0070C0"/>
                <w:sz w:val="16"/>
              </w:rPr>
            </w:pPr>
            <w:r w:rsidRPr="00C97553">
              <w:rPr>
                <w:bCs/>
                <w:color w:val="0070C0"/>
                <w:sz w:val="16"/>
              </w:rPr>
              <w:t>3</w:t>
            </w:r>
          </w:p>
        </w:tc>
      </w:tr>
      <w:tr w:rsidR="00EA5066" w:rsidRPr="00EA5066" w14:paraId="77540E7F" w14:textId="77777777" w:rsidTr="00124482">
        <w:tc>
          <w:tcPr>
            <w:tcW w:w="2916" w:type="dxa"/>
            <w:shd w:val="clear" w:color="auto" w:fill="auto"/>
          </w:tcPr>
          <w:p w14:paraId="67C1D369" w14:textId="77777777" w:rsidR="00EA5066" w:rsidRPr="00EA5066" w:rsidRDefault="00EA5066" w:rsidP="00EA5066">
            <w:pPr>
              <w:snapToGrid w:val="0"/>
              <w:spacing w:before="60" w:after="60"/>
              <w:jc w:val="left"/>
              <w:rPr>
                <w:bCs/>
                <w:sz w:val="16"/>
              </w:rPr>
            </w:pPr>
            <w:r w:rsidRPr="00EA5066">
              <w:rPr>
                <w:bCs/>
                <w:noProof/>
                <w:sz w:val="16"/>
                <w:lang w:val="en-AU" w:eastAsia="en-AU"/>
              </w:rPr>
              <w:drawing>
                <wp:inline distT="0" distB="0" distL="0" distR="0" wp14:anchorId="10BBD2D1" wp14:editId="10936728">
                  <wp:extent cx="152400" cy="9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EA5066">
              <w:rPr>
                <w:bCs/>
                <w:sz w:val="16"/>
              </w:rPr>
              <w:t>Dusts to IEC 60079-31 "t"</w:t>
            </w:r>
          </w:p>
        </w:tc>
        <w:tc>
          <w:tcPr>
            <w:tcW w:w="567" w:type="dxa"/>
            <w:shd w:val="clear" w:color="auto" w:fill="auto"/>
          </w:tcPr>
          <w:p w14:paraId="11D84142" w14:textId="77777777" w:rsidR="00EA5066" w:rsidRPr="00EA5066" w:rsidRDefault="00124482" w:rsidP="00EA5066">
            <w:pPr>
              <w:snapToGrid w:val="0"/>
              <w:spacing w:before="60" w:after="60"/>
              <w:jc w:val="left"/>
              <w:rPr>
                <w:bCs/>
                <w:sz w:val="16"/>
              </w:rPr>
            </w:pPr>
            <w:r w:rsidRPr="00EA5066">
              <w:rPr>
                <w:bCs/>
                <w:sz w:val="16"/>
              </w:rPr>
              <w:t>t</w:t>
            </w:r>
          </w:p>
        </w:tc>
        <w:tc>
          <w:tcPr>
            <w:tcW w:w="5237" w:type="dxa"/>
            <w:shd w:val="clear" w:color="auto" w:fill="auto"/>
          </w:tcPr>
          <w:p w14:paraId="304C39D9" w14:textId="77777777" w:rsidR="00EA5066" w:rsidRPr="00C97553" w:rsidRDefault="00C97553" w:rsidP="00EA5066">
            <w:pPr>
              <w:snapToGrid w:val="0"/>
              <w:spacing w:before="60" w:after="60"/>
              <w:jc w:val="left"/>
              <w:rPr>
                <w:bCs/>
                <w:color w:val="0070C0"/>
                <w:sz w:val="16"/>
              </w:rPr>
            </w:pPr>
            <w:r w:rsidRPr="00C97553">
              <w:rPr>
                <w:bCs/>
                <w:color w:val="0070C0"/>
                <w:sz w:val="16"/>
              </w:rPr>
              <w:t>15</w:t>
            </w:r>
          </w:p>
        </w:tc>
      </w:tr>
      <w:tr w:rsidR="00EA5066" w:rsidRPr="00EA5066" w14:paraId="7051CF6B" w14:textId="77777777" w:rsidTr="00124482">
        <w:tc>
          <w:tcPr>
            <w:tcW w:w="2916" w:type="dxa"/>
            <w:shd w:val="clear" w:color="auto" w:fill="auto"/>
          </w:tcPr>
          <w:p w14:paraId="6EBD2814" w14:textId="77777777" w:rsidR="00EA5066" w:rsidRPr="00EA5066" w:rsidRDefault="00EA5066" w:rsidP="00EA5066">
            <w:pPr>
              <w:snapToGrid w:val="0"/>
              <w:spacing w:before="60" w:after="60"/>
              <w:jc w:val="left"/>
              <w:rPr>
                <w:bCs/>
                <w:sz w:val="16"/>
              </w:rPr>
            </w:pPr>
            <w:r w:rsidRPr="00EA5066">
              <w:rPr>
                <w:bCs/>
                <w:noProof/>
                <w:sz w:val="16"/>
                <w:lang w:val="en-AU" w:eastAsia="en-AU"/>
              </w:rPr>
              <w:drawing>
                <wp:inline distT="0" distB="0" distL="0" distR="0" wp14:anchorId="01E92B19" wp14:editId="69270F15">
                  <wp:extent cx="152400" cy="9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EA5066">
              <w:rPr>
                <w:bCs/>
                <w:sz w:val="16"/>
              </w:rPr>
              <w:t>Dusts to IEC 61241-1 "</w:t>
            </w:r>
            <w:proofErr w:type="spellStart"/>
            <w:r w:rsidRPr="00EA5066">
              <w:rPr>
                <w:bCs/>
                <w:sz w:val="16"/>
              </w:rPr>
              <w:t>tD</w:t>
            </w:r>
            <w:proofErr w:type="spellEnd"/>
            <w:r w:rsidRPr="00EA5066">
              <w:rPr>
                <w:bCs/>
                <w:sz w:val="16"/>
              </w:rPr>
              <w:t>"</w:t>
            </w:r>
          </w:p>
        </w:tc>
        <w:tc>
          <w:tcPr>
            <w:tcW w:w="567" w:type="dxa"/>
            <w:shd w:val="clear" w:color="auto" w:fill="auto"/>
          </w:tcPr>
          <w:p w14:paraId="69B7708A" w14:textId="77777777" w:rsidR="00EA5066" w:rsidRPr="00EA5066" w:rsidRDefault="00EA5066" w:rsidP="00EA5066">
            <w:pPr>
              <w:snapToGrid w:val="0"/>
              <w:spacing w:before="60" w:after="60"/>
              <w:jc w:val="left"/>
              <w:rPr>
                <w:bCs/>
                <w:sz w:val="16"/>
              </w:rPr>
            </w:pPr>
            <w:proofErr w:type="spellStart"/>
            <w:r w:rsidRPr="00EA5066">
              <w:rPr>
                <w:bCs/>
                <w:sz w:val="16"/>
              </w:rPr>
              <w:t>tD</w:t>
            </w:r>
            <w:proofErr w:type="spellEnd"/>
          </w:p>
        </w:tc>
        <w:tc>
          <w:tcPr>
            <w:tcW w:w="5237" w:type="dxa"/>
            <w:shd w:val="clear" w:color="auto" w:fill="auto"/>
          </w:tcPr>
          <w:p w14:paraId="3D653FEA" w14:textId="77777777" w:rsidR="00EA5066" w:rsidRPr="00C97553" w:rsidRDefault="00C97553" w:rsidP="00EA5066">
            <w:pPr>
              <w:snapToGrid w:val="0"/>
              <w:spacing w:before="60" w:after="60"/>
              <w:jc w:val="left"/>
              <w:rPr>
                <w:bCs/>
                <w:color w:val="0070C0"/>
                <w:sz w:val="16"/>
              </w:rPr>
            </w:pPr>
            <w:r>
              <w:rPr>
                <w:bCs/>
                <w:color w:val="0070C0"/>
                <w:sz w:val="16"/>
              </w:rPr>
              <w:t>0</w:t>
            </w:r>
          </w:p>
        </w:tc>
      </w:tr>
      <w:tr w:rsidR="00EA5066" w:rsidRPr="00EA5066" w14:paraId="3607C080" w14:textId="77777777" w:rsidTr="00124482">
        <w:tc>
          <w:tcPr>
            <w:tcW w:w="2916" w:type="dxa"/>
            <w:shd w:val="clear" w:color="auto" w:fill="auto"/>
          </w:tcPr>
          <w:p w14:paraId="0D8F2CCB" w14:textId="77777777" w:rsidR="00EA5066" w:rsidRPr="00EA5066" w:rsidRDefault="00EA5066" w:rsidP="00EA5066">
            <w:pPr>
              <w:snapToGrid w:val="0"/>
              <w:spacing w:before="60" w:after="60"/>
              <w:jc w:val="left"/>
              <w:rPr>
                <w:bCs/>
                <w:sz w:val="16"/>
              </w:rPr>
            </w:pPr>
            <w:r w:rsidRPr="00EA5066">
              <w:rPr>
                <w:bCs/>
                <w:noProof/>
                <w:sz w:val="16"/>
                <w:lang w:val="en-AU" w:eastAsia="en-AU"/>
              </w:rPr>
              <w:drawing>
                <wp:inline distT="0" distB="0" distL="0" distR="0" wp14:anchorId="1A7A90E5" wp14:editId="6B1559C3">
                  <wp:extent cx="152400" cy="9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EA5066">
              <w:rPr>
                <w:bCs/>
                <w:sz w:val="16"/>
              </w:rPr>
              <w:t>Dusts to IEC 61241-1-1 "DIP"</w:t>
            </w:r>
          </w:p>
        </w:tc>
        <w:tc>
          <w:tcPr>
            <w:tcW w:w="567" w:type="dxa"/>
            <w:shd w:val="clear" w:color="auto" w:fill="auto"/>
          </w:tcPr>
          <w:p w14:paraId="48B61108" w14:textId="77777777" w:rsidR="00EA5066" w:rsidRPr="00EA5066" w:rsidRDefault="00EA5066" w:rsidP="00EA5066">
            <w:pPr>
              <w:snapToGrid w:val="0"/>
              <w:spacing w:before="60" w:after="60"/>
              <w:jc w:val="left"/>
              <w:rPr>
                <w:bCs/>
                <w:sz w:val="16"/>
              </w:rPr>
            </w:pPr>
            <w:r w:rsidRPr="00EA5066">
              <w:rPr>
                <w:bCs/>
                <w:sz w:val="16"/>
              </w:rPr>
              <w:t>DIP</w:t>
            </w:r>
          </w:p>
        </w:tc>
        <w:tc>
          <w:tcPr>
            <w:tcW w:w="5237" w:type="dxa"/>
            <w:shd w:val="clear" w:color="auto" w:fill="auto"/>
          </w:tcPr>
          <w:p w14:paraId="0BB83CF9" w14:textId="77777777" w:rsidR="00EA5066" w:rsidRPr="00C97553" w:rsidRDefault="00C97553" w:rsidP="00EA5066">
            <w:pPr>
              <w:snapToGrid w:val="0"/>
              <w:spacing w:before="60" w:after="60"/>
              <w:jc w:val="left"/>
              <w:rPr>
                <w:bCs/>
                <w:color w:val="0070C0"/>
                <w:sz w:val="16"/>
              </w:rPr>
            </w:pPr>
            <w:r>
              <w:rPr>
                <w:bCs/>
                <w:color w:val="0070C0"/>
                <w:sz w:val="16"/>
              </w:rPr>
              <w:t>0</w:t>
            </w:r>
          </w:p>
        </w:tc>
      </w:tr>
      <w:tr w:rsidR="00EA5066" w:rsidRPr="00EA5066" w14:paraId="6950EBCE" w14:textId="77777777" w:rsidTr="00124482">
        <w:tc>
          <w:tcPr>
            <w:tcW w:w="2916" w:type="dxa"/>
            <w:shd w:val="clear" w:color="auto" w:fill="auto"/>
          </w:tcPr>
          <w:p w14:paraId="6270B023" w14:textId="77777777" w:rsidR="00EA5066" w:rsidRPr="00EA5066" w:rsidRDefault="00EA5066" w:rsidP="00EA5066">
            <w:pPr>
              <w:snapToGrid w:val="0"/>
              <w:spacing w:before="60" w:after="60"/>
              <w:jc w:val="left"/>
              <w:rPr>
                <w:bCs/>
                <w:sz w:val="16"/>
              </w:rPr>
            </w:pPr>
            <w:r w:rsidRPr="00EA5066">
              <w:rPr>
                <w:bCs/>
                <w:noProof/>
                <w:sz w:val="16"/>
                <w:lang w:val="en-AU" w:eastAsia="en-AU"/>
              </w:rPr>
              <w:drawing>
                <wp:inline distT="0" distB="0" distL="0" distR="0" wp14:anchorId="2D216D00" wp14:editId="765F66D9">
                  <wp:extent cx="152400" cy="9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EA5066">
              <w:rPr>
                <w:bCs/>
                <w:sz w:val="16"/>
              </w:rPr>
              <w:t>Other (</w:t>
            </w:r>
            <w:proofErr w:type="spellStart"/>
            <w:proofErr w:type="gramStart"/>
            <w:r w:rsidRPr="00EA5066">
              <w:rPr>
                <w:bCs/>
                <w:sz w:val="16"/>
              </w:rPr>
              <w:t>eg</w:t>
            </w:r>
            <w:proofErr w:type="spellEnd"/>
            <w:proofErr w:type="gramEnd"/>
            <w:r w:rsidRPr="00EA5066">
              <w:rPr>
                <w:bCs/>
                <w:sz w:val="16"/>
              </w:rPr>
              <w:t xml:space="preserve"> non-electrical)</w:t>
            </w:r>
          </w:p>
        </w:tc>
        <w:tc>
          <w:tcPr>
            <w:tcW w:w="567" w:type="dxa"/>
            <w:shd w:val="clear" w:color="auto" w:fill="auto"/>
          </w:tcPr>
          <w:p w14:paraId="18220D0D" w14:textId="77777777" w:rsidR="00EA5066" w:rsidRPr="00EA5066" w:rsidRDefault="00EA5066" w:rsidP="00EA5066">
            <w:pPr>
              <w:snapToGrid w:val="0"/>
              <w:spacing w:before="60" w:after="60"/>
              <w:jc w:val="left"/>
              <w:rPr>
                <w:bCs/>
                <w:sz w:val="16"/>
              </w:rPr>
            </w:pPr>
            <w:proofErr w:type="spellStart"/>
            <w:r w:rsidRPr="00EA5066">
              <w:rPr>
                <w:bCs/>
                <w:sz w:val="16"/>
              </w:rPr>
              <w:t>Ot</w:t>
            </w:r>
            <w:proofErr w:type="spellEnd"/>
          </w:p>
        </w:tc>
        <w:tc>
          <w:tcPr>
            <w:tcW w:w="5237" w:type="dxa"/>
            <w:shd w:val="clear" w:color="auto" w:fill="auto"/>
          </w:tcPr>
          <w:p w14:paraId="6D5B797F" w14:textId="77777777" w:rsidR="00EA5066" w:rsidRPr="00C97553" w:rsidRDefault="00C97553" w:rsidP="00EA5066">
            <w:pPr>
              <w:snapToGrid w:val="0"/>
              <w:spacing w:before="60" w:after="60"/>
              <w:jc w:val="left"/>
              <w:rPr>
                <w:bCs/>
                <w:color w:val="0070C0"/>
                <w:sz w:val="16"/>
              </w:rPr>
            </w:pPr>
            <w:r>
              <w:rPr>
                <w:bCs/>
                <w:color w:val="0070C0"/>
                <w:sz w:val="16"/>
              </w:rPr>
              <w:t>0</w:t>
            </w:r>
          </w:p>
        </w:tc>
      </w:tr>
    </w:tbl>
    <w:p w14:paraId="6073229D" w14:textId="77777777" w:rsidR="00EA5066" w:rsidRPr="00EA5066" w:rsidRDefault="00EA5066" w:rsidP="005D0B3F">
      <w:pPr>
        <w:keepNext/>
        <w:numPr>
          <w:ilvl w:val="1"/>
          <w:numId w:val="21"/>
        </w:numPr>
        <w:suppressAutoHyphens/>
        <w:snapToGrid w:val="0"/>
        <w:spacing w:before="100" w:after="100"/>
        <w:jc w:val="left"/>
        <w:outlineLvl w:val="1"/>
        <w:rPr>
          <w:b/>
          <w:bCs/>
          <w:szCs w:val="28"/>
        </w:rPr>
      </w:pPr>
      <w:bookmarkStart w:id="275" w:name="_Toc50219291"/>
      <w:bookmarkStart w:id="276" w:name="_Toc109808543"/>
      <w:r w:rsidRPr="00EA5066">
        <w:rPr>
          <w:b/>
          <w:bCs/>
        </w:rPr>
        <w:t>National accreditation</w:t>
      </w:r>
      <w:bookmarkEnd w:id="275"/>
      <w:bookmarkEnd w:id="276"/>
    </w:p>
    <w:p w14:paraId="3C03C6A3" w14:textId="77777777" w:rsidR="00124482" w:rsidRPr="00124482" w:rsidRDefault="008E0B63" w:rsidP="00EA5066">
      <w:pPr>
        <w:snapToGrid w:val="0"/>
        <w:spacing w:before="100" w:after="200"/>
        <w:rPr>
          <w:color w:val="0070C0"/>
        </w:rPr>
      </w:pPr>
      <w:r w:rsidRPr="00772511">
        <w:rPr>
          <w:color w:val="0070C0"/>
        </w:rPr>
        <w:t>CSA Group Testing UK limited holds UKAS accreditation for both ISO 17065 and ISO 17021-1 relevant to this service (IAF/EA 34).</w:t>
      </w:r>
      <w:r>
        <w:rPr>
          <w:color w:val="0070C0"/>
        </w:rPr>
        <w:t xml:space="preserve"> </w:t>
      </w:r>
    </w:p>
    <w:p w14:paraId="77E840BD" w14:textId="77777777" w:rsidR="00EA5066" w:rsidRPr="00124482" w:rsidRDefault="00EA5066" w:rsidP="00EA5066">
      <w:pPr>
        <w:snapToGrid w:val="0"/>
        <w:spacing w:before="100" w:after="200"/>
        <w:rPr>
          <w:vanish/>
        </w:rPr>
      </w:pPr>
      <w:r w:rsidRPr="00124482">
        <w:rPr>
          <w:vanish/>
        </w:rPr>
        <w:t>&lt;To be initially completed by body being assessed&gt;</w:t>
      </w:r>
    </w:p>
    <w:p w14:paraId="24089796" w14:textId="77777777" w:rsidR="00EA5066" w:rsidRPr="00EA5066" w:rsidRDefault="00EA5066" w:rsidP="005D0B3F">
      <w:pPr>
        <w:keepNext/>
        <w:numPr>
          <w:ilvl w:val="1"/>
          <w:numId w:val="19"/>
        </w:numPr>
        <w:suppressAutoHyphens/>
        <w:snapToGrid w:val="0"/>
        <w:spacing w:before="100" w:after="100"/>
        <w:ind w:left="624"/>
        <w:jc w:val="left"/>
        <w:outlineLvl w:val="1"/>
        <w:rPr>
          <w:b/>
          <w:bCs/>
        </w:rPr>
      </w:pPr>
      <w:bookmarkStart w:id="277" w:name="_Toc9327982"/>
      <w:bookmarkStart w:id="278" w:name="_Toc50219292"/>
      <w:bookmarkStart w:id="279" w:name="_Toc109808544"/>
      <w:r w:rsidRPr="00EA5066">
        <w:rPr>
          <w:b/>
          <w:bCs/>
        </w:rPr>
        <w:t>Assessment of service facilities and issue of FARs</w:t>
      </w:r>
      <w:bookmarkEnd w:id="277"/>
      <w:bookmarkEnd w:id="278"/>
      <w:bookmarkEnd w:id="279"/>
    </w:p>
    <w:p w14:paraId="78AC11F5" w14:textId="77777777" w:rsidR="00124482" w:rsidRPr="00124482" w:rsidRDefault="00C97553" w:rsidP="00EA5066">
      <w:pPr>
        <w:snapToGrid w:val="0"/>
        <w:spacing w:before="100" w:after="200"/>
        <w:rPr>
          <w:color w:val="0070C0"/>
        </w:rPr>
      </w:pPr>
      <w:r w:rsidRPr="001C54A1">
        <w:rPr>
          <w:b/>
          <w:color w:val="0070C0"/>
        </w:rPr>
        <w:fldChar w:fldCharType="begin"/>
      </w:r>
      <w:r w:rsidRPr="001C54A1">
        <w:rPr>
          <w:b/>
          <w:color w:val="0070C0"/>
        </w:rPr>
        <w:instrText xml:space="preserve"> REF ExCB_Identifier \h  \* MERGEFORMAT </w:instrText>
      </w:r>
      <w:r w:rsidRPr="001C54A1">
        <w:rPr>
          <w:b/>
          <w:color w:val="0070C0"/>
        </w:rPr>
      </w:r>
      <w:r w:rsidRPr="001C54A1">
        <w:rPr>
          <w:b/>
          <w:color w:val="0070C0"/>
        </w:rPr>
        <w:fldChar w:fldCharType="separate"/>
      </w:r>
      <w:r w:rsidRPr="001C54A1">
        <w:rPr>
          <w:b/>
          <w:color w:val="0070C0"/>
          <w:lang w:val="en-US"/>
        </w:rPr>
        <w:t>CSA UK</w:t>
      </w:r>
      <w:r w:rsidRPr="001C54A1">
        <w:rPr>
          <w:b/>
          <w:color w:val="0070C0"/>
        </w:rPr>
        <w:fldChar w:fldCharType="end"/>
      </w:r>
      <w:r>
        <w:rPr>
          <w:bCs/>
          <w:color w:val="0070C0"/>
        </w:rPr>
        <w:t xml:space="preserve"> have issued the FARs required to issue all the certificates listed in </w:t>
      </w:r>
      <w:r>
        <w:rPr>
          <w:bCs/>
          <w:color w:val="0070C0"/>
        </w:rPr>
        <w:fldChar w:fldCharType="begin"/>
      </w:r>
      <w:r>
        <w:rPr>
          <w:bCs/>
          <w:color w:val="0070C0"/>
        </w:rPr>
        <w:instrText xml:space="preserve"> REF _Ref98233286 \r \h </w:instrText>
      </w:r>
      <w:r>
        <w:rPr>
          <w:bCs/>
          <w:color w:val="0070C0"/>
        </w:rPr>
      </w:r>
      <w:r>
        <w:rPr>
          <w:bCs/>
          <w:color w:val="0070C0"/>
        </w:rPr>
        <w:fldChar w:fldCharType="separate"/>
      </w:r>
      <w:r>
        <w:rPr>
          <w:bCs/>
          <w:color w:val="0070C0"/>
        </w:rPr>
        <w:t>5.12</w:t>
      </w:r>
      <w:r>
        <w:rPr>
          <w:bCs/>
          <w:color w:val="0070C0"/>
        </w:rPr>
        <w:fldChar w:fldCharType="end"/>
      </w:r>
    </w:p>
    <w:p w14:paraId="7C39D43E" w14:textId="77777777" w:rsidR="00EA5066" w:rsidRPr="00124482" w:rsidRDefault="00EA5066" w:rsidP="00EA5066">
      <w:pPr>
        <w:snapToGrid w:val="0"/>
        <w:spacing w:before="100" w:after="200"/>
        <w:rPr>
          <w:vanish/>
        </w:rPr>
      </w:pPr>
      <w:r w:rsidRPr="00124482">
        <w:rPr>
          <w:vanish/>
        </w:rPr>
        <w:t>&lt;Document references to be initially completed by body being assessed&gt;</w:t>
      </w:r>
    </w:p>
    <w:p w14:paraId="5190529F" w14:textId="77777777" w:rsidR="00EA5066" w:rsidRPr="00EA5066" w:rsidRDefault="00EA5066" w:rsidP="00EA5066">
      <w:pPr>
        <w:snapToGrid w:val="0"/>
        <w:spacing w:before="100" w:after="100"/>
        <w:rPr>
          <w:sz w:val="16"/>
          <w:szCs w:val="16"/>
        </w:rPr>
      </w:pPr>
      <w:r w:rsidRPr="00EA5066">
        <w:rPr>
          <w:sz w:val="16"/>
          <w:szCs w:val="16"/>
        </w:rPr>
        <w:t xml:space="preserve">NOTE Include information about how the </w:t>
      </w:r>
      <w:proofErr w:type="spellStart"/>
      <w:r w:rsidRPr="00EA5066">
        <w:rPr>
          <w:sz w:val="16"/>
          <w:szCs w:val="16"/>
        </w:rPr>
        <w:t>ExCB</w:t>
      </w:r>
      <w:proofErr w:type="spellEnd"/>
      <w:r w:rsidRPr="00EA5066">
        <w:rPr>
          <w:sz w:val="16"/>
          <w:szCs w:val="16"/>
        </w:rPr>
        <w:t xml:space="preserve"> applies the provisions of OD 060 if applicable</w:t>
      </w:r>
    </w:p>
    <w:p w14:paraId="28BE8098" w14:textId="77777777" w:rsidR="00EA5066" w:rsidRPr="00EA5066" w:rsidRDefault="00EA5066" w:rsidP="005D0B3F">
      <w:pPr>
        <w:keepNext/>
        <w:numPr>
          <w:ilvl w:val="1"/>
          <w:numId w:val="21"/>
        </w:numPr>
        <w:suppressAutoHyphens/>
        <w:snapToGrid w:val="0"/>
        <w:spacing w:before="100" w:after="100"/>
        <w:jc w:val="left"/>
        <w:outlineLvl w:val="1"/>
        <w:rPr>
          <w:b/>
          <w:bCs/>
        </w:rPr>
      </w:pPr>
      <w:r w:rsidRPr="00EA5066">
        <w:rPr>
          <w:b/>
          <w:bCs/>
        </w:rPr>
        <w:tab/>
      </w:r>
      <w:bookmarkStart w:id="280" w:name="_Toc50219293"/>
      <w:bookmarkStart w:id="281" w:name="_Toc109808545"/>
      <w:r w:rsidRPr="00EA5066">
        <w:rPr>
          <w:b/>
          <w:bCs/>
        </w:rPr>
        <w:t>Comments (including issues found during assessment)</w:t>
      </w:r>
      <w:bookmarkEnd w:id="280"/>
      <w:bookmarkEnd w:id="281"/>
    </w:p>
    <w:p w14:paraId="2F581119" w14:textId="77777777" w:rsidR="00124482" w:rsidRPr="00124482" w:rsidRDefault="00C97553" w:rsidP="00EA5066">
      <w:pPr>
        <w:snapToGrid w:val="0"/>
        <w:spacing w:before="100" w:after="200"/>
        <w:rPr>
          <w:color w:val="0070C0"/>
        </w:rPr>
      </w:pPr>
      <w:r>
        <w:rPr>
          <w:color w:val="0070C0"/>
        </w:rPr>
        <w:t>None</w:t>
      </w:r>
    </w:p>
    <w:p w14:paraId="6094C9AA" w14:textId="77777777" w:rsidR="00EA5066" w:rsidRPr="00124482" w:rsidRDefault="00EA5066" w:rsidP="00EA5066">
      <w:pPr>
        <w:snapToGrid w:val="0"/>
        <w:spacing w:before="100" w:after="200"/>
        <w:rPr>
          <w:vanish/>
        </w:rPr>
      </w:pPr>
      <w:r w:rsidRPr="00124482">
        <w:rPr>
          <w:vanish/>
        </w:rPr>
        <w:t>&lt;Information should be included about the nature of the issues found together with an indication that they have been resolved to the satisfaction of the assessment team&gt;</w:t>
      </w:r>
    </w:p>
    <w:p w14:paraId="470979F1" w14:textId="77777777" w:rsidR="00EA5066" w:rsidRPr="00EA5066" w:rsidRDefault="00EA5066" w:rsidP="005D0B3F">
      <w:pPr>
        <w:keepNext/>
        <w:numPr>
          <w:ilvl w:val="0"/>
          <w:numId w:val="21"/>
        </w:numPr>
        <w:tabs>
          <w:tab w:val="clear" w:pos="2949"/>
        </w:tabs>
        <w:suppressAutoHyphens/>
        <w:snapToGrid w:val="0"/>
        <w:spacing w:before="200" w:after="200"/>
        <w:ind w:left="426"/>
        <w:jc w:val="left"/>
        <w:outlineLvl w:val="0"/>
        <w:rPr>
          <w:b/>
          <w:bCs/>
          <w:sz w:val="22"/>
          <w:szCs w:val="22"/>
        </w:rPr>
      </w:pPr>
      <w:bookmarkStart w:id="282" w:name="_Toc50219294"/>
      <w:bookmarkStart w:id="283" w:name="_Toc109808546"/>
      <w:r w:rsidRPr="00EA5066">
        <w:rPr>
          <w:b/>
          <w:bCs/>
          <w:sz w:val="22"/>
          <w:szCs w:val="22"/>
        </w:rPr>
        <w:t xml:space="preserve">IECEx Conformity Mark Licensing </w:t>
      </w:r>
      <w:bookmarkEnd w:id="282"/>
      <w:r w:rsidRPr="00EA5066">
        <w:rPr>
          <w:b/>
          <w:bCs/>
          <w:sz w:val="22"/>
          <w:szCs w:val="22"/>
        </w:rPr>
        <w:t>Scheme</w:t>
      </w:r>
      <w:bookmarkEnd w:id="283"/>
    </w:p>
    <w:p w14:paraId="5197DDB4"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284" w:name="_Toc50219295"/>
      <w:bookmarkStart w:id="285" w:name="_Toc109808547"/>
      <w:r w:rsidRPr="00EA5066">
        <w:rPr>
          <w:b/>
          <w:bCs/>
        </w:rPr>
        <w:t>Assessment references</w:t>
      </w:r>
      <w:bookmarkEnd w:id="284"/>
      <w:bookmarkEnd w:id="285"/>
    </w:p>
    <w:p w14:paraId="4A212359" w14:textId="77777777" w:rsidR="00EA5066" w:rsidRPr="00EA5066" w:rsidRDefault="00EA5066" w:rsidP="00EA5066">
      <w:pPr>
        <w:numPr>
          <w:ilvl w:val="0"/>
          <w:numId w:val="6"/>
        </w:numPr>
        <w:snapToGrid w:val="0"/>
        <w:spacing w:after="100"/>
      </w:pPr>
      <w:r w:rsidRPr="00EA5066">
        <w:t>IECEx 04 IECEx Certified Equipment Scheme covering equipment for use in explosive atmospheres – IECEx Conformity Mark Licensing Scheme – Rules</w:t>
      </w:r>
    </w:p>
    <w:p w14:paraId="7455E8D1" w14:textId="77777777" w:rsidR="00EA5066" w:rsidRPr="00EA5066" w:rsidRDefault="00EA5066" w:rsidP="00EA5066">
      <w:pPr>
        <w:numPr>
          <w:ilvl w:val="0"/>
          <w:numId w:val="6"/>
        </w:numPr>
        <w:snapToGrid w:val="0"/>
        <w:spacing w:after="100"/>
        <w:ind w:left="340"/>
      </w:pPr>
      <w:r w:rsidRPr="00EA5066">
        <w:t xml:space="preserve">IECEx OD 422 IECEx Certified Equipment Scheme covering equipment for use in explosive atmospheres – </w:t>
      </w:r>
      <w:r w:rsidRPr="00EA5066">
        <w:rPr>
          <w:bCs/>
          <w:spacing w:val="0"/>
          <w:lang w:eastAsia="en-AU"/>
        </w:rPr>
        <w:t>Procedures for the granting of Licenses to issue and use the IECEx Conformity Mark</w:t>
      </w:r>
    </w:p>
    <w:p w14:paraId="1ED191D0" w14:textId="77777777" w:rsidR="00EA5066" w:rsidRPr="00EA5066" w:rsidRDefault="00EA5066" w:rsidP="00EA5066">
      <w:pPr>
        <w:numPr>
          <w:ilvl w:val="0"/>
          <w:numId w:val="6"/>
        </w:numPr>
        <w:snapToGrid w:val="0"/>
        <w:spacing w:after="100"/>
        <w:ind w:left="340"/>
      </w:pPr>
      <w:r w:rsidRPr="00EA5066">
        <w:lastRenderedPageBreak/>
        <w:t xml:space="preserve">IECEx OD 423 IECEx Certified Equipment Scheme covering equipment for use in explosive atmospheres – </w:t>
      </w:r>
      <w:r w:rsidRPr="00EA5066">
        <w:rPr>
          <w:bCs/>
          <w:spacing w:val="0"/>
          <w:lang w:eastAsia="en-AU"/>
        </w:rPr>
        <w:t>Terms and Conditions for use of the IECEx Conformity Mark</w:t>
      </w:r>
    </w:p>
    <w:p w14:paraId="68D3A403" w14:textId="77777777" w:rsidR="00EA5066" w:rsidRPr="00EA5066" w:rsidRDefault="00EA5066" w:rsidP="00EA5066">
      <w:pPr>
        <w:snapToGrid w:val="0"/>
        <w:spacing w:before="100" w:after="100"/>
        <w:rPr>
          <w:sz w:val="16"/>
          <w:szCs w:val="16"/>
        </w:rPr>
      </w:pPr>
      <w:r w:rsidRPr="00EA5066">
        <w:rPr>
          <w:sz w:val="16"/>
          <w:szCs w:val="16"/>
        </w:rPr>
        <w:t>NOTE</w:t>
      </w:r>
      <w:r w:rsidRPr="00EA5066">
        <w:rPr>
          <w:sz w:val="16"/>
          <w:szCs w:val="16"/>
        </w:rPr>
        <w:tab/>
        <w:t>The latest editions of the above documents were applied</w:t>
      </w:r>
    </w:p>
    <w:p w14:paraId="1A4803EC" w14:textId="77777777" w:rsidR="00EA5066" w:rsidRPr="00EA5066" w:rsidRDefault="00EA5066" w:rsidP="005D0B3F">
      <w:pPr>
        <w:keepNext/>
        <w:numPr>
          <w:ilvl w:val="1"/>
          <w:numId w:val="21"/>
        </w:numPr>
        <w:suppressAutoHyphens/>
        <w:snapToGrid w:val="0"/>
        <w:spacing w:before="100" w:after="100"/>
        <w:jc w:val="left"/>
        <w:outlineLvl w:val="1"/>
        <w:rPr>
          <w:b/>
          <w:bCs/>
        </w:rPr>
      </w:pPr>
      <w:bookmarkStart w:id="286" w:name="_Toc50219296"/>
      <w:bookmarkStart w:id="287" w:name="_Toc109808548"/>
      <w:r w:rsidRPr="00EA5066">
        <w:rPr>
          <w:b/>
          <w:bCs/>
        </w:rPr>
        <w:t>Comments (including issues found during assessment)</w:t>
      </w:r>
      <w:bookmarkEnd w:id="286"/>
      <w:bookmarkEnd w:id="287"/>
    </w:p>
    <w:p w14:paraId="57CB3FBD" w14:textId="77777777" w:rsidR="00C97553" w:rsidRPr="00C97553" w:rsidRDefault="00C97553" w:rsidP="00EA5066">
      <w:pPr>
        <w:snapToGrid w:val="0"/>
        <w:spacing w:before="100" w:after="200"/>
        <w:rPr>
          <w:color w:val="0070C0"/>
        </w:rPr>
      </w:pPr>
      <w:r w:rsidRPr="00C97553">
        <w:rPr>
          <w:color w:val="0070C0"/>
        </w:rPr>
        <w:t>None</w:t>
      </w:r>
    </w:p>
    <w:p w14:paraId="2B5908AF" w14:textId="77777777" w:rsidR="00EA5066" w:rsidRPr="00EA5066" w:rsidRDefault="00EA5066" w:rsidP="00EA5066">
      <w:pPr>
        <w:snapToGrid w:val="0"/>
        <w:spacing w:before="100" w:after="200"/>
      </w:pPr>
      <w:r w:rsidRPr="00C97553">
        <w:rPr>
          <w:vanish/>
        </w:rPr>
        <w:t>&lt;Information should be included about the nature of the issues found together with an indication that they have been resolved&gt;</w:t>
      </w:r>
    </w:p>
    <w:p w14:paraId="11AEDEF2" w14:textId="77777777" w:rsidR="004C0CF8" w:rsidRDefault="004C0CF8" w:rsidP="004C0CF8">
      <w:pPr>
        <w:pStyle w:val="Heading1"/>
      </w:pPr>
      <w:bookmarkStart w:id="288" w:name="_Toc109808549"/>
      <w:proofErr w:type="spellStart"/>
      <w:r w:rsidRPr="00BD6E18">
        <w:t>ExCB</w:t>
      </w:r>
      <w:proofErr w:type="spellEnd"/>
      <w:r w:rsidRPr="00BD6E18">
        <w:t xml:space="preserve"> </w:t>
      </w:r>
      <w:bookmarkStart w:id="289" w:name="_Hlk98169267"/>
      <w:r w:rsidRPr="00BD6E18">
        <w:t xml:space="preserve">for </w:t>
      </w:r>
      <w:r w:rsidR="001E6D39">
        <w:t xml:space="preserve">IECEx </w:t>
      </w:r>
      <w:r w:rsidR="001E6D39" w:rsidRPr="001E6D39">
        <w:t>Personnel Competence Scheme</w:t>
      </w:r>
      <w:bookmarkEnd w:id="289"/>
      <w:bookmarkEnd w:id="288"/>
    </w:p>
    <w:p w14:paraId="7CAB9452" w14:textId="1B126EBD" w:rsidR="009A23F7" w:rsidRPr="009A23F7" w:rsidRDefault="009A23F7" w:rsidP="009A23F7">
      <w:pPr>
        <w:pStyle w:val="PARAGRAPH"/>
      </w:pPr>
      <w:r>
        <w:fldChar w:fldCharType="begin"/>
      </w:r>
      <w:r>
        <w:instrText xml:space="preserve"> REF ExCB_Name \h </w:instrText>
      </w:r>
      <w:r>
        <w:fldChar w:fldCharType="separate"/>
      </w:r>
      <w:r w:rsidRPr="00694CAA">
        <w:rPr>
          <w:color w:val="0070C0"/>
          <w:lang w:val="en-US"/>
        </w:rPr>
        <w:t>CSA Group Testing UK Ltd</w:t>
      </w:r>
      <w:r>
        <w:fldChar w:fldCharType="end"/>
      </w:r>
      <w:r>
        <w:t xml:space="preserve"> is no</w:t>
      </w:r>
      <w:r w:rsidR="002E590F">
        <w:t xml:space="preserve"> longer an</w:t>
      </w:r>
      <w:r>
        <w:t xml:space="preserve"> </w:t>
      </w:r>
      <w:proofErr w:type="spellStart"/>
      <w:r>
        <w:t>ExCB</w:t>
      </w:r>
      <w:proofErr w:type="spellEnd"/>
      <w:r>
        <w:t xml:space="preserve"> </w:t>
      </w:r>
      <w:r w:rsidRPr="009A23F7">
        <w:t>for IECEx Personnel Competence Scheme</w:t>
      </w:r>
      <w:r>
        <w:t>.</w:t>
      </w:r>
    </w:p>
    <w:p w14:paraId="5D6606A6" w14:textId="77777777" w:rsidR="00496534" w:rsidRPr="00BD6E18" w:rsidRDefault="00496534" w:rsidP="00496534">
      <w:pPr>
        <w:pStyle w:val="Heading1"/>
      </w:pPr>
      <w:bookmarkStart w:id="290" w:name="_Toc109808550"/>
      <w:r w:rsidRPr="00BD6E18">
        <w:t>Annexes</w:t>
      </w:r>
      <w:bookmarkEnd w:id="290"/>
    </w:p>
    <w:p w14:paraId="2E19E7B2" w14:textId="77777777" w:rsidR="00496534" w:rsidRPr="00BD6E18" w:rsidRDefault="00DF5E74" w:rsidP="00496534">
      <w:pPr>
        <w:pStyle w:val="PARAGRAPH"/>
      </w:pPr>
      <w:r w:rsidRPr="00BD6E18">
        <w:t>See Contents</w:t>
      </w:r>
      <w:r w:rsidR="00023FDE" w:rsidRPr="00BD6E18">
        <w:t>.  (</w:t>
      </w:r>
      <w:proofErr w:type="gramStart"/>
      <w:r w:rsidR="00AA10A1" w:rsidRPr="00BD6E18">
        <w:t>add</w:t>
      </w:r>
      <w:proofErr w:type="gramEnd"/>
      <w:r w:rsidR="00AA10A1" w:rsidRPr="00BD6E18">
        <w:t>,</w:t>
      </w:r>
      <w:r w:rsidR="00907F08" w:rsidRPr="00BD6E18">
        <w:t xml:space="preserve"> </w:t>
      </w:r>
      <w:r w:rsidR="00023FDE" w:rsidRPr="00BD6E18">
        <w:t>modify or delete annexes as necessary</w:t>
      </w:r>
      <w:r w:rsidR="009B3D3E" w:rsidRPr="00BD6E18">
        <w:t>)</w:t>
      </w:r>
      <w:r w:rsidR="00023FDE" w:rsidRPr="00BD6E18">
        <w:t>.</w:t>
      </w:r>
      <w:r w:rsidR="009B3D3E" w:rsidRPr="00BD6E18">
        <w:t xml:space="preserve">  Please note the following instructions for the IEC template:</w:t>
      </w:r>
    </w:p>
    <w:p w14:paraId="78C0CB1A" w14:textId="77777777" w:rsidR="008D11C0" w:rsidRPr="00913966" w:rsidRDefault="008D11C0" w:rsidP="00946DDD">
      <w:pPr>
        <w:pStyle w:val="PARAGRAPH"/>
        <w:rPr>
          <w:lang w:eastAsia="en-AU"/>
        </w:rPr>
      </w:pPr>
    </w:p>
    <w:p w14:paraId="173CABD8" w14:textId="77777777" w:rsidR="00496534" w:rsidRPr="00BD6E18" w:rsidRDefault="00496534" w:rsidP="00EF7CDD">
      <w:pPr>
        <w:pStyle w:val="ANNEXtitle"/>
      </w:pPr>
      <w:r w:rsidRPr="00BD6E18">
        <w:lastRenderedPageBreak/>
        <w:br/>
      </w:r>
      <w:bookmarkStart w:id="291" w:name="_Ref98227956"/>
      <w:bookmarkStart w:id="292" w:name="_Toc109808551"/>
      <w:r w:rsidRPr="00BD6E18">
        <w:t>Overall Organisation Chart</w:t>
      </w:r>
      <w:bookmarkEnd w:id="291"/>
      <w:bookmarkEnd w:id="292"/>
    </w:p>
    <w:p w14:paraId="0D9939A4" w14:textId="77777777" w:rsidR="0095541C" w:rsidRDefault="008D0167" w:rsidP="009B3D3E">
      <w:pPr>
        <w:pStyle w:val="PARAGRAPH"/>
        <w:jc w:val="center"/>
      </w:pPr>
      <w:r w:rsidRPr="008D0167">
        <w:rPr>
          <w:noProof/>
        </w:rPr>
        <w:drawing>
          <wp:inline distT="0" distB="0" distL="0" distR="0" wp14:anchorId="44F98878" wp14:editId="33F54454">
            <wp:extent cx="8013723" cy="5576915"/>
            <wp:effectExtent l="0" t="635" r="5715"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rot="16200000">
                      <a:off x="0" y="0"/>
                      <a:ext cx="8024746" cy="5584586"/>
                    </a:xfrm>
                    <a:prstGeom prst="rect">
                      <a:avLst/>
                    </a:prstGeom>
                  </pic:spPr>
                </pic:pic>
              </a:graphicData>
            </a:graphic>
          </wp:inline>
        </w:drawing>
      </w:r>
    </w:p>
    <w:p w14:paraId="4A44F695" w14:textId="77777777" w:rsidR="00FD42B7" w:rsidRPr="00913966" w:rsidRDefault="006E4A0B" w:rsidP="00EF7CDD">
      <w:pPr>
        <w:pStyle w:val="ANNEXtitle"/>
      </w:pPr>
      <w:r w:rsidRPr="00913966">
        <w:lastRenderedPageBreak/>
        <w:br/>
      </w:r>
      <w:bookmarkStart w:id="293" w:name="_Ref40100902"/>
      <w:bookmarkStart w:id="294" w:name="_Toc109808552"/>
      <w:r w:rsidR="001876FC" w:rsidRPr="00913966">
        <w:t>Accreditation Certificate for ISO/IEC 1702</w:t>
      </w:r>
      <w:bookmarkEnd w:id="293"/>
      <w:r w:rsidR="004F26E9">
        <w:t>5</w:t>
      </w:r>
      <w:bookmarkEnd w:id="294"/>
    </w:p>
    <w:p w14:paraId="52B4A033" w14:textId="77777777" w:rsidR="002E15E3" w:rsidRDefault="002E15E3" w:rsidP="00EF7CDD">
      <w:pPr>
        <w:pStyle w:val="MAIN-TITLE"/>
      </w:pPr>
    </w:p>
    <w:p w14:paraId="767297D8" w14:textId="41084EE4" w:rsidR="004F26E9" w:rsidRDefault="004F26E9" w:rsidP="00EF7CDD">
      <w:pPr>
        <w:pStyle w:val="MAIN-TITLE"/>
      </w:pPr>
      <w:r>
        <w:fldChar w:fldCharType="begin"/>
      </w:r>
      <w:r>
        <w:instrText xml:space="preserve"> REF ExCB_Name \h </w:instrText>
      </w:r>
      <w:r>
        <w:fldChar w:fldCharType="separate"/>
      </w:r>
      <w:r w:rsidRPr="00694CAA">
        <w:rPr>
          <w:color w:val="0070C0"/>
          <w:lang w:val="en-US"/>
        </w:rPr>
        <w:t>CSA Group Testing UK Ltd</w:t>
      </w:r>
      <w:r>
        <w:fldChar w:fldCharType="end"/>
      </w:r>
    </w:p>
    <w:p w14:paraId="78F24E43" w14:textId="328A27B6" w:rsidR="008E0B63" w:rsidRDefault="00772511" w:rsidP="00EF7CDD">
      <w:pPr>
        <w:pStyle w:val="MAIN-TITLE"/>
        <w:rPr>
          <w:color w:val="FF0000"/>
        </w:rPr>
      </w:pPr>
      <w:r w:rsidRPr="00772511">
        <w:rPr>
          <w:noProof/>
          <w:color w:val="FF0000"/>
        </w:rPr>
        <w:drawing>
          <wp:inline distT="0" distB="0" distL="0" distR="0" wp14:anchorId="362DD129" wp14:editId="3437DD37">
            <wp:extent cx="5759450" cy="49606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4960620"/>
                    </a:xfrm>
                    <a:prstGeom prst="rect">
                      <a:avLst/>
                    </a:prstGeom>
                    <a:noFill/>
                    <a:ln>
                      <a:noFill/>
                    </a:ln>
                  </pic:spPr>
                </pic:pic>
              </a:graphicData>
            </a:graphic>
          </wp:inline>
        </w:drawing>
      </w:r>
    </w:p>
    <w:p w14:paraId="02B161AC" w14:textId="77777777" w:rsidR="004F26E9" w:rsidRPr="00913966" w:rsidRDefault="004F26E9" w:rsidP="004F26E9">
      <w:pPr>
        <w:pStyle w:val="ANNEXtitle"/>
      </w:pPr>
      <w:r w:rsidRPr="00913966">
        <w:lastRenderedPageBreak/>
        <w:br/>
      </w:r>
      <w:bookmarkStart w:id="295" w:name="_Toc109808553"/>
      <w:r w:rsidRPr="00913966">
        <w:t>Accreditation Certificate for ISO/IEC 170</w:t>
      </w:r>
      <w:r>
        <w:t>65</w:t>
      </w:r>
      <w:bookmarkEnd w:id="295"/>
    </w:p>
    <w:p w14:paraId="69FCA460" w14:textId="77777777" w:rsidR="004F26E9" w:rsidRDefault="004F26E9" w:rsidP="004F26E9">
      <w:pPr>
        <w:pStyle w:val="MAIN-TITLE"/>
      </w:pPr>
    </w:p>
    <w:p w14:paraId="1C3AED1E" w14:textId="4CD0EDED" w:rsidR="004F26E9" w:rsidRDefault="004F26E9" w:rsidP="004F26E9">
      <w:pPr>
        <w:pStyle w:val="MAIN-TITLE"/>
      </w:pPr>
      <w:r>
        <w:fldChar w:fldCharType="begin"/>
      </w:r>
      <w:r>
        <w:instrText xml:space="preserve"> REF ExCB_Name \h </w:instrText>
      </w:r>
      <w:r>
        <w:fldChar w:fldCharType="separate"/>
      </w:r>
      <w:r w:rsidRPr="00694CAA">
        <w:rPr>
          <w:color w:val="0070C0"/>
          <w:lang w:val="en-US"/>
        </w:rPr>
        <w:t>CSA Group Testing UK Ltd</w:t>
      </w:r>
      <w:r>
        <w:fldChar w:fldCharType="end"/>
      </w:r>
    </w:p>
    <w:p w14:paraId="06447C1C" w14:textId="2609A0DB" w:rsidR="00772511" w:rsidRPr="00913966" w:rsidRDefault="00772511" w:rsidP="004F26E9">
      <w:pPr>
        <w:pStyle w:val="MAIN-TITLE"/>
      </w:pPr>
      <w:r w:rsidRPr="00772511">
        <w:rPr>
          <w:noProof/>
        </w:rPr>
        <w:drawing>
          <wp:inline distT="0" distB="0" distL="0" distR="0" wp14:anchorId="696E052B" wp14:editId="0CB869FE">
            <wp:extent cx="5759450" cy="4201795"/>
            <wp:effectExtent l="0" t="0" r="0" b="825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4201795"/>
                    </a:xfrm>
                    <a:prstGeom prst="rect">
                      <a:avLst/>
                    </a:prstGeom>
                    <a:noFill/>
                    <a:ln>
                      <a:noFill/>
                    </a:ln>
                  </pic:spPr>
                </pic:pic>
              </a:graphicData>
            </a:graphic>
          </wp:inline>
        </w:drawing>
      </w:r>
    </w:p>
    <w:p w14:paraId="1BA75425" w14:textId="1B374F23" w:rsidR="004F26E9" w:rsidRPr="00913966" w:rsidRDefault="004F26E9" w:rsidP="00EF7CDD">
      <w:pPr>
        <w:pStyle w:val="MAIN-TITLE"/>
      </w:pPr>
    </w:p>
    <w:sectPr w:rsidR="004F26E9" w:rsidRPr="00913966" w:rsidSect="00800ED3">
      <w:pgSz w:w="11906" w:h="16838"/>
      <w:pgMar w:top="62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AFABC" w14:textId="77777777" w:rsidR="006E4754" w:rsidRDefault="006E4754">
      <w:r>
        <w:separator/>
      </w:r>
    </w:p>
  </w:endnote>
  <w:endnote w:type="continuationSeparator" w:id="0">
    <w:p w14:paraId="1996F0FF" w14:textId="77777777" w:rsidR="006E4754" w:rsidRDefault="006E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A3A0" w14:textId="77777777" w:rsidR="00D42497" w:rsidRDefault="00D4249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2291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22912">
      <w:rPr>
        <w:b/>
        <w:bCs/>
        <w:noProof/>
      </w:rPr>
      <w:t>25</w:t>
    </w:r>
    <w:r>
      <w:rPr>
        <w:b/>
        <w:bCs/>
        <w:sz w:val="24"/>
        <w:szCs w:val="24"/>
      </w:rPr>
      <w:fldChar w:fldCharType="end"/>
    </w:r>
  </w:p>
  <w:p w14:paraId="4063E055" w14:textId="77777777" w:rsidR="00D42497" w:rsidRDefault="00D42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BE34E" w14:textId="77777777" w:rsidR="006E4754" w:rsidRDefault="006E4754">
      <w:r>
        <w:separator/>
      </w:r>
    </w:p>
  </w:footnote>
  <w:footnote w:type="continuationSeparator" w:id="0">
    <w:p w14:paraId="5E93E08C" w14:textId="77777777" w:rsidR="006E4754" w:rsidRDefault="006E4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C6AD" w14:textId="0EB87928" w:rsidR="005D0B3F" w:rsidRDefault="001C6690">
    <w:pPr>
      <w:pStyle w:val="Header"/>
    </w:pPr>
    <w:r>
      <w:rPr>
        <w:noProof/>
      </w:rPr>
      <mc:AlternateContent>
        <mc:Choice Requires="wps">
          <w:drawing>
            <wp:anchor distT="0" distB="0" distL="114300" distR="114300" simplePos="0" relativeHeight="251661312" behindDoc="1" locked="0" layoutInCell="0" allowOverlap="1" wp14:anchorId="0FAAAF04" wp14:editId="30A395D9">
              <wp:simplePos x="0" y="0"/>
              <wp:positionH relativeFrom="margin">
                <wp:align>center</wp:align>
              </wp:positionH>
              <wp:positionV relativeFrom="margin">
                <wp:align>center</wp:align>
              </wp:positionV>
              <wp:extent cx="7558405" cy="559435"/>
              <wp:effectExtent l="0" t="2409825" r="0" b="245046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58405" cy="5594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FF64F1" w14:textId="77777777" w:rsidR="001C6690" w:rsidRDefault="001C6690" w:rsidP="001C6690">
                          <w:pPr>
                            <w:jc w:val="center"/>
                            <w:rPr>
                              <w:color w:val="C45911" w:themeColor="accent2" w:themeShade="BF"/>
                              <w:sz w:val="2"/>
                              <w:szCs w:val="2"/>
                              <w14:textFill>
                                <w14:solidFill>
                                  <w14:schemeClr w14:val="accent2">
                                    <w14:alpha w14:val="50000"/>
                                    <w14:lumMod w14:val="75000"/>
                                  </w14:schemeClr>
                                </w14:solidFill>
                              </w14:textFill>
                            </w:rPr>
                          </w:pPr>
                          <w:r>
                            <w:rPr>
                              <w:color w:val="C45911" w:themeColor="accent2" w:themeShade="BF"/>
                              <w:sz w:val="2"/>
                              <w:szCs w:val="2"/>
                              <w14:textFill>
                                <w14:solidFill>
                                  <w14:schemeClr w14:val="accent2">
                                    <w14:alpha w14:val="50000"/>
                                    <w14:lumMod w14:val="75000"/>
                                  </w14:schemeClr>
                                </w14:solidFill>
                              </w14:textFill>
                            </w:rPr>
                            <w:t xml:space="preserve">SECRETARIAT REVIEW 220322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AAAF04" id="_x0000_t202" coordsize="21600,21600" o:spt="202" path="m,l,21600r21600,l21600,xe">
              <v:stroke joinstyle="miter"/>
              <v:path gradientshapeok="t" o:connecttype="rect"/>
            </v:shapetype>
            <v:shape id="Text Box 21" o:spid="_x0000_s1026" type="#_x0000_t202" style="position:absolute;left:0;text-align:left;margin-left:0;margin-top:0;width:595.15pt;height:44.0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" o:allowincell="f" filled="f" stroked="f">
              <v:stroke joinstyle="round"/>
              <o:lock v:ext="edit" shapetype="t"/>
              <v:textbox style="mso-fit-shape-to-text:t">
                <w:txbxContent>
                  <w:p w14:paraId="72FF64F1" w14:textId="77777777" w:rsidR="001C6690" w:rsidRDefault="001C6690" w:rsidP="001C6690">
                    <w:pPr>
                      <w:jc w:val="center"/>
                      <w:rPr>
                        <w:color w:val="C45911" w:themeColor="accent2" w:themeShade="BF"/>
                        <w:sz w:val="2"/>
                        <w:szCs w:val="2"/>
                        <w14:textFill>
                          <w14:solidFill>
                            <w14:schemeClr w14:val="accent2">
                              <w14:alpha w14:val="50000"/>
                              <w14:lumMod w14:val="75000"/>
                            </w14:schemeClr>
                          </w14:solidFill>
                        </w14:textFill>
                      </w:rPr>
                    </w:pPr>
                    <w:r>
                      <w:rPr>
                        <w:color w:val="C45911" w:themeColor="accent2" w:themeShade="BF"/>
                        <w:sz w:val="2"/>
                        <w:szCs w:val="2"/>
                        <w14:textFill>
                          <w14:solidFill>
                            <w14:schemeClr w14:val="accent2">
                              <w14:alpha w14:val="50000"/>
                              <w14:lumMod w14:val="75000"/>
                            </w14:schemeClr>
                          </w14:solidFill>
                        </w14:textFill>
                      </w:rPr>
                      <w:t xml:space="preserve">SECRETARIAT REVIEW 220322 </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FABD" w14:textId="06BC6FF6" w:rsidR="001C6690" w:rsidRPr="001C6690" w:rsidRDefault="00F7571E" w:rsidP="001C6690">
    <w:pPr>
      <w:pStyle w:val="Header"/>
      <w:jc w:val="right"/>
      <w:rPr>
        <w:b/>
        <w:bCs/>
        <w:noProof/>
        <w:lang w:val="en-AU" w:eastAsia="en-AU"/>
      </w:rPr>
    </w:pPr>
    <w:r>
      <w:rPr>
        <w:noProof/>
        <w:lang w:val="en-AU" w:eastAsia="en-AU"/>
      </w:rPr>
      <w:drawing>
        <wp:inline distT="0" distB="0" distL="0" distR="0" wp14:anchorId="50B1C9B6" wp14:editId="5017945E">
          <wp:extent cx="676910" cy="579120"/>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579120"/>
                  </a:xfrm>
                  <a:prstGeom prst="rect">
                    <a:avLst/>
                  </a:prstGeom>
                  <a:noFill/>
                </pic:spPr>
              </pic:pic>
            </a:graphicData>
          </a:graphic>
        </wp:inline>
      </w:drawing>
    </w:r>
    <w:r w:rsidR="00D42497">
      <w:rPr>
        <w:noProof/>
        <w:lang w:val="en-AU" w:eastAsia="en-AU"/>
      </w:rPr>
      <w:tab/>
    </w:r>
    <w:r w:rsidR="00D42497">
      <w:rPr>
        <w:noProof/>
        <w:lang w:val="en-AU" w:eastAsia="en-AU"/>
      </w:rPr>
      <w:tab/>
    </w:r>
    <w:r w:rsidR="001C6690" w:rsidRPr="001C6690">
      <w:rPr>
        <w:b/>
        <w:bCs/>
        <w:noProof/>
        <w:lang w:val="en-AU" w:eastAsia="en-AU"/>
      </w:rPr>
      <w:t>ExMC/1876/</w:t>
    </w:r>
    <w:r w:rsidR="007F6817">
      <w:rPr>
        <w:b/>
        <w:bCs/>
        <w:noProof/>
        <w:lang w:val="en-AU" w:eastAsia="en-AU"/>
      </w:rPr>
      <w:t>R</w:t>
    </w:r>
  </w:p>
  <w:p w14:paraId="3E7AFB8A" w14:textId="4C9E06DA" w:rsidR="00D42497" w:rsidRDefault="000B1F55" w:rsidP="001C6690">
    <w:pPr>
      <w:pStyle w:val="Header"/>
      <w:jc w:val="right"/>
    </w:pPr>
    <w:r>
      <w:rPr>
        <w:b/>
        <w:bCs/>
        <w:noProof/>
        <w:lang w:val="en-AU" w:eastAsia="en-AU"/>
      </w:rPr>
      <w:t xml:space="preserve">September </w:t>
    </w:r>
    <w:r w:rsidR="001C6690" w:rsidRPr="001C6690">
      <w:rPr>
        <w:b/>
        <w:bCs/>
        <w:noProof/>
        <w:lang w:val="en-AU" w:eastAsia="en-AU"/>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3689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A0F21B5"/>
    <w:multiLevelType w:val="multilevel"/>
    <w:tmpl w:val="3AA63D4C"/>
    <w:numStyleLink w:val="Annexes"/>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C237D4"/>
    <w:multiLevelType w:val="hybridMultilevel"/>
    <w:tmpl w:val="020603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9A0281"/>
    <w:multiLevelType w:val="hybridMultilevel"/>
    <w:tmpl w:val="6622A6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0"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1"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2" w15:restartNumberingAfterBreak="0">
    <w:nsid w:val="36FF1519"/>
    <w:multiLevelType w:val="singleLevel"/>
    <w:tmpl w:val="E43EA9AC"/>
    <w:lvl w:ilvl="0">
      <w:start w:val="1"/>
      <w:numFmt w:val="lowerLetter"/>
      <w:pStyle w:val="ListNumber"/>
      <w:lvlText w:val="%1)"/>
      <w:lvlJc w:val="left"/>
      <w:pPr>
        <w:tabs>
          <w:tab w:val="num" w:pos="360"/>
        </w:tabs>
        <w:ind w:left="36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4" w15:restartNumberingAfterBreak="0">
    <w:nsid w:val="4C7B46F2"/>
    <w:multiLevelType w:val="hybridMultilevel"/>
    <w:tmpl w:val="06567836"/>
    <w:lvl w:ilvl="0" w:tplc="040C0003">
      <w:start w:val="1"/>
      <w:numFmt w:val="bullet"/>
      <w:lvlText w:val="o"/>
      <w:lvlJc w:val="left"/>
      <w:pPr>
        <w:tabs>
          <w:tab w:val="num" w:pos="1740"/>
        </w:tabs>
        <w:ind w:left="1740" w:hanging="360"/>
      </w:pPr>
      <w:rPr>
        <w:rFonts w:ascii="Courier New" w:hAnsi="Courier New" w:cs="Courier New" w:hint="default"/>
      </w:rPr>
    </w:lvl>
    <w:lvl w:ilvl="1" w:tplc="08090003">
      <w:start w:val="1"/>
      <w:numFmt w:val="bullet"/>
      <w:lvlText w:val="o"/>
      <w:lvlJc w:val="left"/>
      <w:pPr>
        <w:tabs>
          <w:tab w:val="num" w:pos="2460"/>
        </w:tabs>
        <w:ind w:left="2460" w:hanging="360"/>
      </w:pPr>
      <w:rPr>
        <w:rFonts w:ascii="Courier New" w:hAnsi="Courier New" w:cs="Courier New" w:hint="default"/>
      </w:rPr>
    </w:lvl>
    <w:lvl w:ilvl="2" w:tplc="08090005" w:tentative="1">
      <w:start w:val="1"/>
      <w:numFmt w:val="bullet"/>
      <w:lvlText w:val=""/>
      <w:lvlJc w:val="left"/>
      <w:pPr>
        <w:tabs>
          <w:tab w:val="num" w:pos="3180"/>
        </w:tabs>
        <w:ind w:left="3180" w:hanging="360"/>
      </w:pPr>
      <w:rPr>
        <w:rFonts w:ascii="Wingdings" w:hAnsi="Wingdings" w:hint="default"/>
      </w:rPr>
    </w:lvl>
    <w:lvl w:ilvl="3" w:tplc="08090001" w:tentative="1">
      <w:start w:val="1"/>
      <w:numFmt w:val="bullet"/>
      <w:lvlText w:val=""/>
      <w:lvlJc w:val="left"/>
      <w:pPr>
        <w:tabs>
          <w:tab w:val="num" w:pos="3900"/>
        </w:tabs>
        <w:ind w:left="3900" w:hanging="360"/>
      </w:pPr>
      <w:rPr>
        <w:rFonts w:ascii="Symbol" w:hAnsi="Symbol" w:hint="default"/>
      </w:rPr>
    </w:lvl>
    <w:lvl w:ilvl="4" w:tplc="08090003" w:tentative="1">
      <w:start w:val="1"/>
      <w:numFmt w:val="bullet"/>
      <w:lvlText w:val="o"/>
      <w:lvlJc w:val="left"/>
      <w:pPr>
        <w:tabs>
          <w:tab w:val="num" w:pos="4620"/>
        </w:tabs>
        <w:ind w:left="4620" w:hanging="360"/>
      </w:pPr>
      <w:rPr>
        <w:rFonts w:ascii="Courier New" w:hAnsi="Courier New" w:cs="Courier New" w:hint="default"/>
      </w:rPr>
    </w:lvl>
    <w:lvl w:ilvl="5" w:tplc="08090005" w:tentative="1">
      <w:start w:val="1"/>
      <w:numFmt w:val="bullet"/>
      <w:lvlText w:val=""/>
      <w:lvlJc w:val="left"/>
      <w:pPr>
        <w:tabs>
          <w:tab w:val="num" w:pos="5340"/>
        </w:tabs>
        <w:ind w:left="5340" w:hanging="360"/>
      </w:pPr>
      <w:rPr>
        <w:rFonts w:ascii="Wingdings" w:hAnsi="Wingdings" w:hint="default"/>
      </w:rPr>
    </w:lvl>
    <w:lvl w:ilvl="6" w:tplc="08090001" w:tentative="1">
      <w:start w:val="1"/>
      <w:numFmt w:val="bullet"/>
      <w:lvlText w:val=""/>
      <w:lvlJc w:val="left"/>
      <w:pPr>
        <w:tabs>
          <w:tab w:val="num" w:pos="6060"/>
        </w:tabs>
        <w:ind w:left="6060" w:hanging="360"/>
      </w:pPr>
      <w:rPr>
        <w:rFonts w:ascii="Symbol" w:hAnsi="Symbol" w:hint="default"/>
      </w:rPr>
    </w:lvl>
    <w:lvl w:ilvl="7" w:tplc="08090003" w:tentative="1">
      <w:start w:val="1"/>
      <w:numFmt w:val="bullet"/>
      <w:lvlText w:val="o"/>
      <w:lvlJc w:val="left"/>
      <w:pPr>
        <w:tabs>
          <w:tab w:val="num" w:pos="6780"/>
        </w:tabs>
        <w:ind w:left="6780" w:hanging="360"/>
      </w:pPr>
      <w:rPr>
        <w:rFonts w:ascii="Courier New" w:hAnsi="Courier New" w:cs="Courier New" w:hint="default"/>
      </w:rPr>
    </w:lvl>
    <w:lvl w:ilvl="8" w:tplc="08090005" w:tentative="1">
      <w:start w:val="1"/>
      <w:numFmt w:val="bullet"/>
      <w:lvlText w:val=""/>
      <w:lvlJc w:val="left"/>
      <w:pPr>
        <w:tabs>
          <w:tab w:val="num" w:pos="7500"/>
        </w:tabs>
        <w:ind w:left="7500" w:hanging="360"/>
      </w:pPr>
      <w:rPr>
        <w:rFonts w:ascii="Wingdings" w:hAnsi="Wingdings" w:hint="default"/>
      </w:rPr>
    </w:lvl>
  </w:abstractNum>
  <w:abstractNum w:abstractNumId="15"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7" w15:restartNumberingAfterBreak="0">
    <w:nsid w:val="56084C17"/>
    <w:multiLevelType w:val="hybridMultilevel"/>
    <w:tmpl w:val="A0BA9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9" w15:restartNumberingAfterBreak="0">
    <w:nsid w:val="63755CFF"/>
    <w:multiLevelType w:val="multilevel"/>
    <w:tmpl w:val="E964633A"/>
    <w:numStyleLink w:val="Headings"/>
  </w:abstractNum>
  <w:abstractNum w:abstractNumId="20"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3"/>
  </w:num>
  <w:num w:numId="2">
    <w:abstractNumId w:val="8"/>
  </w:num>
  <w:num w:numId="3">
    <w:abstractNumId w:val="20"/>
  </w:num>
  <w:num w:numId="4">
    <w:abstractNumId w:val="7"/>
  </w:num>
  <w:num w:numId="5">
    <w:abstractNumId w:val="18"/>
  </w:num>
  <w:num w:numId="6">
    <w:abstractNumId w:val="12"/>
    <w:lvlOverride w:ilvl="0">
      <w:startOverride w:val="1"/>
    </w:lvlOverride>
  </w:num>
  <w:num w:numId="7">
    <w:abstractNumId w:val="4"/>
  </w:num>
  <w:num w:numId="8">
    <w:abstractNumId w:val="15"/>
  </w:num>
  <w:num w:numId="9">
    <w:abstractNumId w:val="13"/>
  </w:num>
  <w:num w:numId="10">
    <w:abstractNumId w:val="2"/>
  </w:num>
  <w:num w:numId="11">
    <w:abstractNumId w:val="11"/>
  </w:num>
  <w:num w:numId="12">
    <w:abstractNumId w:val="10"/>
    <w:lvlOverride w:ilvl="0">
      <w:startOverride w:val="1"/>
    </w:lvlOverride>
  </w:num>
  <w:num w:numId="13">
    <w:abstractNumId w:val="9"/>
    <w:lvlOverride w:ilvl="0">
      <w:startOverride w:val="1"/>
    </w:lvlOverride>
  </w:num>
  <w:num w:numId="14">
    <w:abstractNumId w:val="1"/>
    <w:lvlOverride w:ilvl="0">
      <w:startOverride w:val="1"/>
    </w:lvlOverride>
  </w:num>
  <w:num w:numId="15">
    <w:abstractNumId w:val="16"/>
    <w:lvlOverride w:ilvl="0">
      <w:startOverride w:val="1"/>
    </w:lvlOverride>
  </w:num>
  <w:num w:numId="16">
    <w:abstractNumId w:val="0"/>
  </w:num>
  <w:num w:numId="17">
    <w:abstractNumId w:val="19"/>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18">
    <w:abstractNumId w:val="19"/>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4537"/>
          </w:tabs>
          <w:ind w:left="4537" w:hanging="851"/>
        </w:pPr>
        <w:rPr>
          <w:rFonts w:hint="default"/>
          <w:b/>
        </w:rPr>
      </w:lvl>
    </w:lvlOverride>
  </w:num>
  <w:num w:numId="19">
    <w:abstractNumId w:val="19"/>
    <w:lvlOverride w:ilvl="0">
      <w:lvl w:ilvl="0">
        <w:numFmt w:val="decimal"/>
        <w:pStyle w:val="Heading1"/>
        <w:lvlText w:val=""/>
        <w:lvlJc w:val="left"/>
      </w:lvl>
    </w:lvlOverride>
    <w:lvlOverride w:ilvl="1">
      <w:lvl w:ilvl="1">
        <w:start w:val="1"/>
        <w:numFmt w:val="decimal"/>
        <w:pStyle w:val="Heading2"/>
        <w:lvlText w:val="%1.%2"/>
        <w:lvlJc w:val="left"/>
        <w:pPr>
          <w:tabs>
            <w:tab w:val="num" w:pos="2893"/>
          </w:tabs>
          <w:ind w:left="2893" w:hanging="624"/>
        </w:pPr>
        <w:rPr>
          <w:rFonts w:hint="default"/>
          <w:b/>
        </w:rPr>
      </w:lvl>
    </w:lvlOverride>
    <w:lvlOverride w:ilvl="2">
      <w:lvl w:ilvl="2">
        <w:start w:val="1"/>
        <w:numFmt w:val="decimal"/>
        <w:pStyle w:val="Heading3"/>
        <w:lvlText w:val="%1.%2.%3"/>
        <w:lvlJc w:val="left"/>
        <w:pPr>
          <w:tabs>
            <w:tab w:val="num" w:pos="4537"/>
          </w:tabs>
          <w:ind w:left="4537" w:hanging="851"/>
        </w:pPr>
        <w:rPr>
          <w:rFonts w:hint="default"/>
          <w:b/>
        </w:rPr>
      </w:lvl>
    </w:lvlOverride>
  </w:num>
  <w:num w:numId="20">
    <w:abstractNumId w:val="17"/>
  </w:num>
  <w:num w:numId="21">
    <w:abstractNumId w:val="19"/>
    <w:lvlOverride w:ilvl="0">
      <w:lvl w:ilvl="0">
        <w:start w:val="1"/>
        <w:numFmt w:val="decimal"/>
        <w:pStyle w:val="Heading1"/>
        <w:lvlText w:val="%1"/>
        <w:lvlJc w:val="left"/>
        <w:pPr>
          <w:tabs>
            <w:tab w:val="num" w:pos="2949"/>
          </w:tabs>
          <w:ind w:left="2949"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22">
    <w:abstractNumId w:val="6"/>
  </w:num>
  <w:num w:numId="23">
    <w:abstractNumId w:val="5"/>
  </w:num>
  <w:num w:numId="24">
    <w:abstractNumId w:val="14"/>
  </w:num>
  <w:num w:numId="25">
    <w:abstractNumId w:val="19"/>
    <w:lvlOverride w:ilvl="0">
      <w:lvl w:ilvl="0">
        <w:start w:val="1"/>
        <w:numFmt w:val="decimal"/>
        <w:pStyle w:val="Heading1"/>
        <w:lvlText w:val="%1"/>
        <w:lvlJc w:val="left"/>
        <w:pPr>
          <w:tabs>
            <w:tab w:val="num" w:pos="5076"/>
          </w:tabs>
          <w:ind w:left="5076"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2269"/>
          </w:tabs>
          <w:ind w:left="2269"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26">
    <w:abstractNumId w:val="0"/>
  </w:num>
  <w:num w:numId="27">
    <w:abstractNumId w:val="19"/>
    <w:lvlOverride w:ilvl="0">
      <w:lvl w:ilvl="0">
        <w:start w:val="1"/>
        <w:numFmt w:val="decimal"/>
        <w:pStyle w:val="Heading1"/>
        <w:lvlText w:val="%1"/>
        <w:lvlJc w:val="left"/>
        <w:pPr>
          <w:tabs>
            <w:tab w:val="num" w:pos="2949"/>
          </w:tabs>
          <w:ind w:left="2949"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28">
    <w:abstractNumId w:val="19"/>
    <w:lvlOverride w:ilvl="0">
      <w:lvl w:ilvl="0">
        <w:start w:val="1"/>
        <w:numFmt w:val="decimal"/>
        <w:pStyle w:val="Heading1"/>
        <w:lvlText w:val="%1"/>
        <w:lvlJc w:val="left"/>
        <w:pPr>
          <w:tabs>
            <w:tab w:val="num" w:pos="2949"/>
          </w:tabs>
          <w:ind w:left="2949"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D7"/>
    <w:rsid w:val="000002CB"/>
    <w:rsid w:val="00005199"/>
    <w:rsid w:val="00005489"/>
    <w:rsid w:val="00006263"/>
    <w:rsid w:val="0000696D"/>
    <w:rsid w:val="000102ED"/>
    <w:rsid w:val="00011AD4"/>
    <w:rsid w:val="00013D4C"/>
    <w:rsid w:val="00014BB3"/>
    <w:rsid w:val="00021E3A"/>
    <w:rsid w:val="00023B22"/>
    <w:rsid w:val="00023E3D"/>
    <w:rsid w:val="00023F42"/>
    <w:rsid w:val="00023FDE"/>
    <w:rsid w:val="00024FAB"/>
    <w:rsid w:val="000256C9"/>
    <w:rsid w:val="00030B33"/>
    <w:rsid w:val="00036137"/>
    <w:rsid w:val="00036627"/>
    <w:rsid w:val="00040041"/>
    <w:rsid w:val="000427BF"/>
    <w:rsid w:val="000558C3"/>
    <w:rsid w:val="00057805"/>
    <w:rsid w:val="00062560"/>
    <w:rsid w:val="00067D53"/>
    <w:rsid w:val="00070510"/>
    <w:rsid w:val="000723F8"/>
    <w:rsid w:val="00072755"/>
    <w:rsid w:val="00080EA9"/>
    <w:rsid w:val="000829B8"/>
    <w:rsid w:val="00093481"/>
    <w:rsid w:val="00096746"/>
    <w:rsid w:val="000A007C"/>
    <w:rsid w:val="000A3171"/>
    <w:rsid w:val="000A71BF"/>
    <w:rsid w:val="000B1F55"/>
    <w:rsid w:val="000B45E1"/>
    <w:rsid w:val="000B637D"/>
    <w:rsid w:val="000C46DC"/>
    <w:rsid w:val="000C4EFE"/>
    <w:rsid w:val="000D0A7C"/>
    <w:rsid w:val="000D4EB3"/>
    <w:rsid w:val="000D54D0"/>
    <w:rsid w:val="000D598D"/>
    <w:rsid w:val="000D5BFE"/>
    <w:rsid w:val="000D5E8B"/>
    <w:rsid w:val="000D6061"/>
    <w:rsid w:val="000E2C13"/>
    <w:rsid w:val="000F1891"/>
    <w:rsid w:val="000F3274"/>
    <w:rsid w:val="000F5087"/>
    <w:rsid w:val="00102F69"/>
    <w:rsid w:val="001035B4"/>
    <w:rsid w:val="001079B8"/>
    <w:rsid w:val="00107C81"/>
    <w:rsid w:val="00110CE1"/>
    <w:rsid w:val="00112F6B"/>
    <w:rsid w:val="00116384"/>
    <w:rsid w:val="001234BB"/>
    <w:rsid w:val="00124482"/>
    <w:rsid w:val="00131434"/>
    <w:rsid w:val="00131B41"/>
    <w:rsid w:val="00134CE6"/>
    <w:rsid w:val="00135432"/>
    <w:rsid w:val="001365E2"/>
    <w:rsid w:val="0014040F"/>
    <w:rsid w:val="00147164"/>
    <w:rsid w:val="00150F25"/>
    <w:rsid w:val="00151907"/>
    <w:rsid w:val="0015363F"/>
    <w:rsid w:val="001570BA"/>
    <w:rsid w:val="00157B46"/>
    <w:rsid w:val="0016051E"/>
    <w:rsid w:val="00161A38"/>
    <w:rsid w:val="0016579F"/>
    <w:rsid w:val="001677F0"/>
    <w:rsid w:val="0017291C"/>
    <w:rsid w:val="00173F64"/>
    <w:rsid w:val="00176379"/>
    <w:rsid w:val="00176A32"/>
    <w:rsid w:val="001876FC"/>
    <w:rsid w:val="001931BC"/>
    <w:rsid w:val="001937B0"/>
    <w:rsid w:val="001955DA"/>
    <w:rsid w:val="0019642A"/>
    <w:rsid w:val="0019699B"/>
    <w:rsid w:val="001A215F"/>
    <w:rsid w:val="001A23B5"/>
    <w:rsid w:val="001A5A00"/>
    <w:rsid w:val="001B0860"/>
    <w:rsid w:val="001B0AAA"/>
    <w:rsid w:val="001B1F43"/>
    <w:rsid w:val="001B378F"/>
    <w:rsid w:val="001B4343"/>
    <w:rsid w:val="001C15C1"/>
    <w:rsid w:val="001C29A6"/>
    <w:rsid w:val="001C3CFE"/>
    <w:rsid w:val="001C54A1"/>
    <w:rsid w:val="001C6690"/>
    <w:rsid w:val="001C6D10"/>
    <w:rsid w:val="001C72B6"/>
    <w:rsid w:val="001D08F9"/>
    <w:rsid w:val="001D3C66"/>
    <w:rsid w:val="001D76E0"/>
    <w:rsid w:val="001D7933"/>
    <w:rsid w:val="001E40A7"/>
    <w:rsid w:val="001E4293"/>
    <w:rsid w:val="001E4783"/>
    <w:rsid w:val="001E5513"/>
    <w:rsid w:val="001E6D39"/>
    <w:rsid w:val="001F0FA1"/>
    <w:rsid w:val="001F4F84"/>
    <w:rsid w:val="001F50D5"/>
    <w:rsid w:val="00202D56"/>
    <w:rsid w:val="00206DA8"/>
    <w:rsid w:val="0021200D"/>
    <w:rsid w:val="0021211B"/>
    <w:rsid w:val="002147E6"/>
    <w:rsid w:val="00220F9A"/>
    <w:rsid w:val="00225E9B"/>
    <w:rsid w:val="00226AC2"/>
    <w:rsid w:val="002327CB"/>
    <w:rsid w:val="00233CF2"/>
    <w:rsid w:val="00234791"/>
    <w:rsid w:val="00234FF0"/>
    <w:rsid w:val="002352AB"/>
    <w:rsid w:val="00235D9C"/>
    <w:rsid w:val="00236B8B"/>
    <w:rsid w:val="00240D7C"/>
    <w:rsid w:val="00243301"/>
    <w:rsid w:val="00243664"/>
    <w:rsid w:val="00244476"/>
    <w:rsid w:val="002470FA"/>
    <w:rsid w:val="00247531"/>
    <w:rsid w:val="002501D2"/>
    <w:rsid w:val="00250B40"/>
    <w:rsid w:val="002535AA"/>
    <w:rsid w:val="00254592"/>
    <w:rsid w:val="00255550"/>
    <w:rsid w:val="0025605A"/>
    <w:rsid w:val="002570B8"/>
    <w:rsid w:val="00262BED"/>
    <w:rsid w:val="00266723"/>
    <w:rsid w:val="00266C85"/>
    <w:rsid w:val="00267606"/>
    <w:rsid w:val="00267F21"/>
    <w:rsid w:val="00270461"/>
    <w:rsid w:val="0027496A"/>
    <w:rsid w:val="00275CE4"/>
    <w:rsid w:val="0027754D"/>
    <w:rsid w:val="00277BE6"/>
    <w:rsid w:val="002810C7"/>
    <w:rsid w:val="0028305B"/>
    <w:rsid w:val="00283384"/>
    <w:rsid w:val="00283FBC"/>
    <w:rsid w:val="00291E1C"/>
    <w:rsid w:val="00293E38"/>
    <w:rsid w:val="002A5CFC"/>
    <w:rsid w:val="002A71C2"/>
    <w:rsid w:val="002A7D1F"/>
    <w:rsid w:val="002B3F8A"/>
    <w:rsid w:val="002B4C9C"/>
    <w:rsid w:val="002B7F03"/>
    <w:rsid w:val="002C396A"/>
    <w:rsid w:val="002C60E0"/>
    <w:rsid w:val="002E0A94"/>
    <w:rsid w:val="002E15E3"/>
    <w:rsid w:val="002E1E40"/>
    <w:rsid w:val="002E5599"/>
    <w:rsid w:val="002E590F"/>
    <w:rsid w:val="002E5FFB"/>
    <w:rsid w:val="002E6ECC"/>
    <w:rsid w:val="002F0EB2"/>
    <w:rsid w:val="002F3D7E"/>
    <w:rsid w:val="002F714B"/>
    <w:rsid w:val="0030313E"/>
    <w:rsid w:val="0030782F"/>
    <w:rsid w:val="0031116F"/>
    <w:rsid w:val="00315B96"/>
    <w:rsid w:val="00322912"/>
    <w:rsid w:val="003229FA"/>
    <w:rsid w:val="00323C87"/>
    <w:rsid w:val="00323EF3"/>
    <w:rsid w:val="00324B08"/>
    <w:rsid w:val="00334734"/>
    <w:rsid w:val="00335AEC"/>
    <w:rsid w:val="003360C1"/>
    <w:rsid w:val="003403E2"/>
    <w:rsid w:val="003449C8"/>
    <w:rsid w:val="00345E03"/>
    <w:rsid w:val="00345FF5"/>
    <w:rsid w:val="00346CE7"/>
    <w:rsid w:val="00351CDC"/>
    <w:rsid w:val="003565C5"/>
    <w:rsid w:val="00357AC6"/>
    <w:rsid w:val="003604AC"/>
    <w:rsid w:val="00362C3F"/>
    <w:rsid w:val="00364A47"/>
    <w:rsid w:val="0037017D"/>
    <w:rsid w:val="00372743"/>
    <w:rsid w:val="003728E6"/>
    <w:rsid w:val="00374539"/>
    <w:rsid w:val="00381116"/>
    <w:rsid w:val="00382E4B"/>
    <w:rsid w:val="003831B1"/>
    <w:rsid w:val="00386A52"/>
    <w:rsid w:val="00387B8D"/>
    <w:rsid w:val="00396898"/>
    <w:rsid w:val="00396922"/>
    <w:rsid w:val="00397B84"/>
    <w:rsid w:val="003A0D70"/>
    <w:rsid w:val="003A3B43"/>
    <w:rsid w:val="003A436D"/>
    <w:rsid w:val="003B0FBE"/>
    <w:rsid w:val="003B30A0"/>
    <w:rsid w:val="003B34C0"/>
    <w:rsid w:val="003B49F5"/>
    <w:rsid w:val="003C4843"/>
    <w:rsid w:val="003C5B17"/>
    <w:rsid w:val="003C61F2"/>
    <w:rsid w:val="003D1081"/>
    <w:rsid w:val="003D1CF0"/>
    <w:rsid w:val="003D3461"/>
    <w:rsid w:val="003D4F05"/>
    <w:rsid w:val="003D7420"/>
    <w:rsid w:val="003E0DAC"/>
    <w:rsid w:val="003E2EFF"/>
    <w:rsid w:val="003E3FEF"/>
    <w:rsid w:val="003E6DB4"/>
    <w:rsid w:val="003F0991"/>
    <w:rsid w:val="003F6F5C"/>
    <w:rsid w:val="00404CA8"/>
    <w:rsid w:val="004068AF"/>
    <w:rsid w:val="00406EB6"/>
    <w:rsid w:val="0041548F"/>
    <w:rsid w:val="00417E57"/>
    <w:rsid w:val="004210DD"/>
    <w:rsid w:val="00421BF5"/>
    <w:rsid w:val="004238E1"/>
    <w:rsid w:val="00424677"/>
    <w:rsid w:val="004251C5"/>
    <w:rsid w:val="0042736C"/>
    <w:rsid w:val="00433232"/>
    <w:rsid w:val="004368E4"/>
    <w:rsid w:val="004376DE"/>
    <w:rsid w:val="00443161"/>
    <w:rsid w:val="0044521F"/>
    <w:rsid w:val="00445ACC"/>
    <w:rsid w:val="004462B5"/>
    <w:rsid w:val="00447315"/>
    <w:rsid w:val="00450561"/>
    <w:rsid w:val="0045471C"/>
    <w:rsid w:val="004607B7"/>
    <w:rsid w:val="0046207A"/>
    <w:rsid w:val="004623A3"/>
    <w:rsid w:val="004627CF"/>
    <w:rsid w:val="00462D31"/>
    <w:rsid w:val="0046603E"/>
    <w:rsid w:val="0047188E"/>
    <w:rsid w:val="004771C6"/>
    <w:rsid w:val="004804DC"/>
    <w:rsid w:val="0048170A"/>
    <w:rsid w:val="00481F96"/>
    <w:rsid w:val="004840FE"/>
    <w:rsid w:val="00484118"/>
    <w:rsid w:val="004857A7"/>
    <w:rsid w:val="00485A47"/>
    <w:rsid w:val="00486EFB"/>
    <w:rsid w:val="004872C7"/>
    <w:rsid w:val="00496534"/>
    <w:rsid w:val="00496A4C"/>
    <w:rsid w:val="004A13FC"/>
    <w:rsid w:val="004A4C56"/>
    <w:rsid w:val="004A634D"/>
    <w:rsid w:val="004A6B19"/>
    <w:rsid w:val="004B1C3A"/>
    <w:rsid w:val="004B270B"/>
    <w:rsid w:val="004B3930"/>
    <w:rsid w:val="004C0CF8"/>
    <w:rsid w:val="004C342F"/>
    <w:rsid w:val="004D059E"/>
    <w:rsid w:val="004D0A64"/>
    <w:rsid w:val="004E372C"/>
    <w:rsid w:val="004E5248"/>
    <w:rsid w:val="004E5655"/>
    <w:rsid w:val="004E7050"/>
    <w:rsid w:val="004E7505"/>
    <w:rsid w:val="004F0A76"/>
    <w:rsid w:val="004F26E9"/>
    <w:rsid w:val="004F32C3"/>
    <w:rsid w:val="004F4E65"/>
    <w:rsid w:val="00500899"/>
    <w:rsid w:val="005008B5"/>
    <w:rsid w:val="0050176E"/>
    <w:rsid w:val="00501C79"/>
    <w:rsid w:val="00501F80"/>
    <w:rsid w:val="0050367E"/>
    <w:rsid w:val="0050561E"/>
    <w:rsid w:val="00505B5F"/>
    <w:rsid w:val="005076F4"/>
    <w:rsid w:val="00512601"/>
    <w:rsid w:val="00512D2C"/>
    <w:rsid w:val="00512FF2"/>
    <w:rsid w:val="005145F0"/>
    <w:rsid w:val="00515066"/>
    <w:rsid w:val="00516347"/>
    <w:rsid w:val="00521C7B"/>
    <w:rsid w:val="005244FF"/>
    <w:rsid w:val="00524A2E"/>
    <w:rsid w:val="00530B32"/>
    <w:rsid w:val="005318C1"/>
    <w:rsid w:val="0053302A"/>
    <w:rsid w:val="00534432"/>
    <w:rsid w:val="00544E30"/>
    <w:rsid w:val="005456A9"/>
    <w:rsid w:val="0055167B"/>
    <w:rsid w:val="0055485D"/>
    <w:rsid w:val="005561C0"/>
    <w:rsid w:val="005650FB"/>
    <w:rsid w:val="00566922"/>
    <w:rsid w:val="00571C4D"/>
    <w:rsid w:val="005817CB"/>
    <w:rsid w:val="00584E3A"/>
    <w:rsid w:val="0058505A"/>
    <w:rsid w:val="005870F0"/>
    <w:rsid w:val="0059130C"/>
    <w:rsid w:val="005A0B23"/>
    <w:rsid w:val="005A49BB"/>
    <w:rsid w:val="005A533A"/>
    <w:rsid w:val="005B0475"/>
    <w:rsid w:val="005B7E4D"/>
    <w:rsid w:val="005C0B03"/>
    <w:rsid w:val="005C11D1"/>
    <w:rsid w:val="005C318C"/>
    <w:rsid w:val="005C5877"/>
    <w:rsid w:val="005D0B3F"/>
    <w:rsid w:val="005D2D91"/>
    <w:rsid w:val="005E162D"/>
    <w:rsid w:val="005E3CEA"/>
    <w:rsid w:val="005F459A"/>
    <w:rsid w:val="00601FFE"/>
    <w:rsid w:val="00602841"/>
    <w:rsid w:val="00602C5B"/>
    <w:rsid w:val="00603D56"/>
    <w:rsid w:val="00604B81"/>
    <w:rsid w:val="006072A8"/>
    <w:rsid w:val="0060757B"/>
    <w:rsid w:val="006101A5"/>
    <w:rsid w:val="00611B98"/>
    <w:rsid w:val="00611CB0"/>
    <w:rsid w:val="00623454"/>
    <w:rsid w:val="0062391D"/>
    <w:rsid w:val="00626A10"/>
    <w:rsid w:val="006277CD"/>
    <w:rsid w:val="006300D3"/>
    <w:rsid w:val="0063277A"/>
    <w:rsid w:val="00633AC7"/>
    <w:rsid w:val="00633C20"/>
    <w:rsid w:val="00636719"/>
    <w:rsid w:val="0064254B"/>
    <w:rsid w:val="00643654"/>
    <w:rsid w:val="0064563E"/>
    <w:rsid w:val="00646E03"/>
    <w:rsid w:val="0064775F"/>
    <w:rsid w:val="006478D2"/>
    <w:rsid w:val="006541E5"/>
    <w:rsid w:val="0065457F"/>
    <w:rsid w:val="00657642"/>
    <w:rsid w:val="00660FD4"/>
    <w:rsid w:val="006617BD"/>
    <w:rsid w:val="00663F02"/>
    <w:rsid w:val="00664482"/>
    <w:rsid w:val="006654E5"/>
    <w:rsid w:val="00665B9B"/>
    <w:rsid w:val="006677B0"/>
    <w:rsid w:val="0067135D"/>
    <w:rsid w:val="006807C0"/>
    <w:rsid w:val="00680FB0"/>
    <w:rsid w:val="00681C74"/>
    <w:rsid w:val="0068634F"/>
    <w:rsid w:val="006871F3"/>
    <w:rsid w:val="00694066"/>
    <w:rsid w:val="006947D6"/>
    <w:rsid w:val="006954A8"/>
    <w:rsid w:val="00695CD0"/>
    <w:rsid w:val="006A03F0"/>
    <w:rsid w:val="006A180C"/>
    <w:rsid w:val="006A2A14"/>
    <w:rsid w:val="006B12D2"/>
    <w:rsid w:val="006B2F3A"/>
    <w:rsid w:val="006B68F4"/>
    <w:rsid w:val="006B7E5B"/>
    <w:rsid w:val="006C06D6"/>
    <w:rsid w:val="006C275C"/>
    <w:rsid w:val="006C48D0"/>
    <w:rsid w:val="006D203E"/>
    <w:rsid w:val="006D59E5"/>
    <w:rsid w:val="006D6156"/>
    <w:rsid w:val="006D6424"/>
    <w:rsid w:val="006E1105"/>
    <w:rsid w:val="006E21A2"/>
    <w:rsid w:val="006E37C0"/>
    <w:rsid w:val="006E4754"/>
    <w:rsid w:val="006E4A0B"/>
    <w:rsid w:val="006E756B"/>
    <w:rsid w:val="006F2F2C"/>
    <w:rsid w:val="006F77C0"/>
    <w:rsid w:val="006F78D6"/>
    <w:rsid w:val="007019D1"/>
    <w:rsid w:val="00702B0B"/>
    <w:rsid w:val="00703548"/>
    <w:rsid w:val="007051F1"/>
    <w:rsid w:val="00711730"/>
    <w:rsid w:val="00712BA1"/>
    <w:rsid w:val="0071351C"/>
    <w:rsid w:val="00720275"/>
    <w:rsid w:val="0072155B"/>
    <w:rsid w:val="007302F2"/>
    <w:rsid w:val="007309FA"/>
    <w:rsid w:val="007313E9"/>
    <w:rsid w:val="00732237"/>
    <w:rsid w:val="00732A63"/>
    <w:rsid w:val="0073708E"/>
    <w:rsid w:val="00742948"/>
    <w:rsid w:val="0074371F"/>
    <w:rsid w:val="0075024B"/>
    <w:rsid w:val="00752A07"/>
    <w:rsid w:val="0075375E"/>
    <w:rsid w:val="00755A08"/>
    <w:rsid w:val="00756C3A"/>
    <w:rsid w:val="00767963"/>
    <w:rsid w:val="0077090F"/>
    <w:rsid w:val="00772511"/>
    <w:rsid w:val="00775BC9"/>
    <w:rsid w:val="00782504"/>
    <w:rsid w:val="00790196"/>
    <w:rsid w:val="00792782"/>
    <w:rsid w:val="0079323F"/>
    <w:rsid w:val="00796AFA"/>
    <w:rsid w:val="00797407"/>
    <w:rsid w:val="0079755B"/>
    <w:rsid w:val="007A10E2"/>
    <w:rsid w:val="007B106E"/>
    <w:rsid w:val="007B1D07"/>
    <w:rsid w:val="007B6695"/>
    <w:rsid w:val="007B7517"/>
    <w:rsid w:val="007C1B7F"/>
    <w:rsid w:val="007C2686"/>
    <w:rsid w:val="007C333B"/>
    <w:rsid w:val="007C4C64"/>
    <w:rsid w:val="007D1918"/>
    <w:rsid w:val="007D5D35"/>
    <w:rsid w:val="007E1CD5"/>
    <w:rsid w:val="007E1FCE"/>
    <w:rsid w:val="007E4FF0"/>
    <w:rsid w:val="007E64C2"/>
    <w:rsid w:val="007E757E"/>
    <w:rsid w:val="007E7A95"/>
    <w:rsid w:val="007E7BB9"/>
    <w:rsid w:val="007F303F"/>
    <w:rsid w:val="007F33C0"/>
    <w:rsid w:val="007F6817"/>
    <w:rsid w:val="00800ED3"/>
    <w:rsid w:val="00801396"/>
    <w:rsid w:val="00802E92"/>
    <w:rsid w:val="008034CE"/>
    <w:rsid w:val="008150CB"/>
    <w:rsid w:val="00815DC4"/>
    <w:rsid w:val="0081707A"/>
    <w:rsid w:val="00817FAA"/>
    <w:rsid w:val="00821DF2"/>
    <w:rsid w:val="0082223D"/>
    <w:rsid w:val="00822EE0"/>
    <w:rsid w:val="008233A4"/>
    <w:rsid w:val="00827A49"/>
    <w:rsid w:val="00832813"/>
    <w:rsid w:val="00832ECB"/>
    <w:rsid w:val="0083429D"/>
    <w:rsid w:val="008376D6"/>
    <w:rsid w:val="008411D2"/>
    <w:rsid w:val="00842244"/>
    <w:rsid w:val="00846060"/>
    <w:rsid w:val="008465F9"/>
    <w:rsid w:val="00850C4B"/>
    <w:rsid w:val="0085520A"/>
    <w:rsid w:val="00861435"/>
    <w:rsid w:val="00866742"/>
    <w:rsid w:val="00866EC2"/>
    <w:rsid w:val="0086713A"/>
    <w:rsid w:val="00872A60"/>
    <w:rsid w:val="00873777"/>
    <w:rsid w:val="0087646A"/>
    <w:rsid w:val="008769A0"/>
    <w:rsid w:val="008863EC"/>
    <w:rsid w:val="008A0A7F"/>
    <w:rsid w:val="008A1F71"/>
    <w:rsid w:val="008A21F5"/>
    <w:rsid w:val="008A41BF"/>
    <w:rsid w:val="008B010B"/>
    <w:rsid w:val="008B179E"/>
    <w:rsid w:val="008B2D33"/>
    <w:rsid w:val="008B33BD"/>
    <w:rsid w:val="008B6BF1"/>
    <w:rsid w:val="008C053D"/>
    <w:rsid w:val="008C10C6"/>
    <w:rsid w:val="008D0167"/>
    <w:rsid w:val="008D11C0"/>
    <w:rsid w:val="008D307A"/>
    <w:rsid w:val="008E0B63"/>
    <w:rsid w:val="008E155F"/>
    <w:rsid w:val="008E169D"/>
    <w:rsid w:val="008E379E"/>
    <w:rsid w:val="008E46BB"/>
    <w:rsid w:val="008E6DA5"/>
    <w:rsid w:val="008F0CF5"/>
    <w:rsid w:val="008F5861"/>
    <w:rsid w:val="00900816"/>
    <w:rsid w:val="009047D6"/>
    <w:rsid w:val="00907F08"/>
    <w:rsid w:val="00913966"/>
    <w:rsid w:val="00915C68"/>
    <w:rsid w:val="009166EB"/>
    <w:rsid w:val="009169B2"/>
    <w:rsid w:val="0092008D"/>
    <w:rsid w:val="00921346"/>
    <w:rsid w:val="009265A8"/>
    <w:rsid w:val="00934E41"/>
    <w:rsid w:val="00936238"/>
    <w:rsid w:val="009450D8"/>
    <w:rsid w:val="00946DDD"/>
    <w:rsid w:val="00946E43"/>
    <w:rsid w:val="00950EF5"/>
    <w:rsid w:val="00951961"/>
    <w:rsid w:val="009520B0"/>
    <w:rsid w:val="009531FB"/>
    <w:rsid w:val="0095541C"/>
    <w:rsid w:val="0096084E"/>
    <w:rsid w:val="00963E94"/>
    <w:rsid w:val="0096404A"/>
    <w:rsid w:val="00967FFB"/>
    <w:rsid w:val="009700FA"/>
    <w:rsid w:val="00971534"/>
    <w:rsid w:val="00971B0C"/>
    <w:rsid w:val="009721DE"/>
    <w:rsid w:val="00973B5D"/>
    <w:rsid w:val="009740DE"/>
    <w:rsid w:val="00984D01"/>
    <w:rsid w:val="00991199"/>
    <w:rsid w:val="0099385E"/>
    <w:rsid w:val="00996087"/>
    <w:rsid w:val="009A2078"/>
    <w:rsid w:val="009A21EC"/>
    <w:rsid w:val="009A23F7"/>
    <w:rsid w:val="009A2708"/>
    <w:rsid w:val="009A4189"/>
    <w:rsid w:val="009A5D31"/>
    <w:rsid w:val="009B0F32"/>
    <w:rsid w:val="009B128D"/>
    <w:rsid w:val="009B2E90"/>
    <w:rsid w:val="009B3D3E"/>
    <w:rsid w:val="009B4051"/>
    <w:rsid w:val="009C3E42"/>
    <w:rsid w:val="009C77AA"/>
    <w:rsid w:val="009D017D"/>
    <w:rsid w:val="009D02B2"/>
    <w:rsid w:val="009D6EA4"/>
    <w:rsid w:val="009E104C"/>
    <w:rsid w:val="009E28BD"/>
    <w:rsid w:val="009E330F"/>
    <w:rsid w:val="009E4C7E"/>
    <w:rsid w:val="009E63B7"/>
    <w:rsid w:val="009E78A6"/>
    <w:rsid w:val="009F085E"/>
    <w:rsid w:val="009F3BBE"/>
    <w:rsid w:val="009F6507"/>
    <w:rsid w:val="009F7B55"/>
    <w:rsid w:val="00A00030"/>
    <w:rsid w:val="00A04DB7"/>
    <w:rsid w:val="00A0583B"/>
    <w:rsid w:val="00A06BB1"/>
    <w:rsid w:val="00A10517"/>
    <w:rsid w:val="00A12262"/>
    <w:rsid w:val="00A148E9"/>
    <w:rsid w:val="00A16847"/>
    <w:rsid w:val="00A16F5B"/>
    <w:rsid w:val="00A27BEE"/>
    <w:rsid w:val="00A3426C"/>
    <w:rsid w:val="00A342DC"/>
    <w:rsid w:val="00A346B8"/>
    <w:rsid w:val="00A3694F"/>
    <w:rsid w:val="00A37794"/>
    <w:rsid w:val="00A37F6F"/>
    <w:rsid w:val="00A41C25"/>
    <w:rsid w:val="00A43E48"/>
    <w:rsid w:val="00A44CEF"/>
    <w:rsid w:val="00A46350"/>
    <w:rsid w:val="00A50BD2"/>
    <w:rsid w:val="00A55A83"/>
    <w:rsid w:val="00A55F5D"/>
    <w:rsid w:val="00A608DC"/>
    <w:rsid w:val="00A62471"/>
    <w:rsid w:val="00A63871"/>
    <w:rsid w:val="00A63C8C"/>
    <w:rsid w:val="00A651E2"/>
    <w:rsid w:val="00A707E5"/>
    <w:rsid w:val="00A730A1"/>
    <w:rsid w:val="00A76E59"/>
    <w:rsid w:val="00A801B7"/>
    <w:rsid w:val="00A803A5"/>
    <w:rsid w:val="00A8779F"/>
    <w:rsid w:val="00A906CB"/>
    <w:rsid w:val="00A975F2"/>
    <w:rsid w:val="00AA10A1"/>
    <w:rsid w:val="00AA4C45"/>
    <w:rsid w:val="00AA7213"/>
    <w:rsid w:val="00AB47B7"/>
    <w:rsid w:val="00AB7C7B"/>
    <w:rsid w:val="00AB7E50"/>
    <w:rsid w:val="00AC00E4"/>
    <w:rsid w:val="00AC1342"/>
    <w:rsid w:val="00AC6F91"/>
    <w:rsid w:val="00AD0236"/>
    <w:rsid w:val="00AD44BF"/>
    <w:rsid w:val="00AD6D55"/>
    <w:rsid w:val="00AD78F5"/>
    <w:rsid w:val="00AE25E9"/>
    <w:rsid w:val="00AE377F"/>
    <w:rsid w:val="00AE4074"/>
    <w:rsid w:val="00AE4153"/>
    <w:rsid w:val="00AE55AA"/>
    <w:rsid w:val="00AE70AA"/>
    <w:rsid w:val="00AF11DB"/>
    <w:rsid w:val="00AF413A"/>
    <w:rsid w:val="00AF563C"/>
    <w:rsid w:val="00AF58FE"/>
    <w:rsid w:val="00AF5913"/>
    <w:rsid w:val="00AF642F"/>
    <w:rsid w:val="00AF6695"/>
    <w:rsid w:val="00B0066A"/>
    <w:rsid w:val="00B03E19"/>
    <w:rsid w:val="00B052FE"/>
    <w:rsid w:val="00B108F1"/>
    <w:rsid w:val="00B10D44"/>
    <w:rsid w:val="00B10D6D"/>
    <w:rsid w:val="00B119D0"/>
    <w:rsid w:val="00B138DE"/>
    <w:rsid w:val="00B20CD3"/>
    <w:rsid w:val="00B2257C"/>
    <w:rsid w:val="00B2380E"/>
    <w:rsid w:val="00B30C60"/>
    <w:rsid w:val="00B334B2"/>
    <w:rsid w:val="00B36C0B"/>
    <w:rsid w:val="00B4018E"/>
    <w:rsid w:val="00B41A8E"/>
    <w:rsid w:val="00B45318"/>
    <w:rsid w:val="00B46FF1"/>
    <w:rsid w:val="00B56664"/>
    <w:rsid w:val="00B61FAA"/>
    <w:rsid w:val="00B62036"/>
    <w:rsid w:val="00B624C5"/>
    <w:rsid w:val="00B64184"/>
    <w:rsid w:val="00B66B8A"/>
    <w:rsid w:val="00B702B7"/>
    <w:rsid w:val="00B70F6B"/>
    <w:rsid w:val="00B805D2"/>
    <w:rsid w:val="00B80A2C"/>
    <w:rsid w:val="00B80B91"/>
    <w:rsid w:val="00B8182A"/>
    <w:rsid w:val="00B81F32"/>
    <w:rsid w:val="00B829E9"/>
    <w:rsid w:val="00B93E5B"/>
    <w:rsid w:val="00B96158"/>
    <w:rsid w:val="00B97D90"/>
    <w:rsid w:val="00BA055D"/>
    <w:rsid w:val="00BA5916"/>
    <w:rsid w:val="00BB18E9"/>
    <w:rsid w:val="00BB572E"/>
    <w:rsid w:val="00BB7213"/>
    <w:rsid w:val="00BC2F70"/>
    <w:rsid w:val="00BC326D"/>
    <w:rsid w:val="00BC5E79"/>
    <w:rsid w:val="00BC7E53"/>
    <w:rsid w:val="00BD0202"/>
    <w:rsid w:val="00BD0C1B"/>
    <w:rsid w:val="00BD284E"/>
    <w:rsid w:val="00BD3EE9"/>
    <w:rsid w:val="00BD6E18"/>
    <w:rsid w:val="00BD732B"/>
    <w:rsid w:val="00BE40AB"/>
    <w:rsid w:val="00BE701D"/>
    <w:rsid w:val="00BF26F9"/>
    <w:rsid w:val="00BF371F"/>
    <w:rsid w:val="00BF3BF1"/>
    <w:rsid w:val="00BF7DF4"/>
    <w:rsid w:val="00C047B0"/>
    <w:rsid w:val="00C15B9D"/>
    <w:rsid w:val="00C15D61"/>
    <w:rsid w:val="00C172B3"/>
    <w:rsid w:val="00C205FC"/>
    <w:rsid w:val="00C23E65"/>
    <w:rsid w:val="00C323D4"/>
    <w:rsid w:val="00C324B4"/>
    <w:rsid w:val="00C34E5C"/>
    <w:rsid w:val="00C35BCB"/>
    <w:rsid w:val="00C36BC6"/>
    <w:rsid w:val="00C40D67"/>
    <w:rsid w:val="00C411BF"/>
    <w:rsid w:val="00C4616B"/>
    <w:rsid w:val="00C461B6"/>
    <w:rsid w:val="00C47A06"/>
    <w:rsid w:val="00C50BB8"/>
    <w:rsid w:val="00C53042"/>
    <w:rsid w:val="00C542BA"/>
    <w:rsid w:val="00C561F6"/>
    <w:rsid w:val="00C64D4C"/>
    <w:rsid w:val="00C7000A"/>
    <w:rsid w:val="00C7056E"/>
    <w:rsid w:val="00C801B3"/>
    <w:rsid w:val="00C83A75"/>
    <w:rsid w:val="00C8664E"/>
    <w:rsid w:val="00C879A3"/>
    <w:rsid w:val="00C87E35"/>
    <w:rsid w:val="00C94330"/>
    <w:rsid w:val="00C94A7E"/>
    <w:rsid w:val="00C94D30"/>
    <w:rsid w:val="00C957A7"/>
    <w:rsid w:val="00C962BF"/>
    <w:rsid w:val="00C97553"/>
    <w:rsid w:val="00CA0859"/>
    <w:rsid w:val="00CA28B7"/>
    <w:rsid w:val="00CB4C38"/>
    <w:rsid w:val="00CB637B"/>
    <w:rsid w:val="00CC369A"/>
    <w:rsid w:val="00CC6FE1"/>
    <w:rsid w:val="00CD5BB6"/>
    <w:rsid w:val="00CE1AEB"/>
    <w:rsid w:val="00CE5877"/>
    <w:rsid w:val="00CE6E3E"/>
    <w:rsid w:val="00CF3671"/>
    <w:rsid w:val="00CF44B3"/>
    <w:rsid w:val="00CF47D8"/>
    <w:rsid w:val="00CF5600"/>
    <w:rsid w:val="00D14825"/>
    <w:rsid w:val="00D171F9"/>
    <w:rsid w:val="00D26660"/>
    <w:rsid w:val="00D317F7"/>
    <w:rsid w:val="00D360BD"/>
    <w:rsid w:val="00D36C71"/>
    <w:rsid w:val="00D41CB3"/>
    <w:rsid w:val="00D42497"/>
    <w:rsid w:val="00D43332"/>
    <w:rsid w:val="00D43994"/>
    <w:rsid w:val="00D47593"/>
    <w:rsid w:val="00D47D66"/>
    <w:rsid w:val="00D508E0"/>
    <w:rsid w:val="00D50F51"/>
    <w:rsid w:val="00D55B74"/>
    <w:rsid w:val="00D67AC0"/>
    <w:rsid w:val="00D764E6"/>
    <w:rsid w:val="00D9357F"/>
    <w:rsid w:val="00D94C70"/>
    <w:rsid w:val="00D96BAE"/>
    <w:rsid w:val="00DA09F7"/>
    <w:rsid w:val="00DA4EDA"/>
    <w:rsid w:val="00DB0D25"/>
    <w:rsid w:val="00DC027F"/>
    <w:rsid w:val="00DC20CE"/>
    <w:rsid w:val="00DC212E"/>
    <w:rsid w:val="00DC264A"/>
    <w:rsid w:val="00DC3209"/>
    <w:rsid w:val="00DC5795"/>
    <w:rsid w:val="00DC7958"/>
    <w:rsid w:val="00DD4274"/>
    <w:rsid w:val="00DD773F"/>
    <w:rsid w:val="00DE2EF2"/>
    <w:rsid w:val="00DE33CC"/>
    <w:rsid w:val="00DE5636"/>
    <w:rsid w:val="00DE78E3"/>
    <w:rsid w:val="00DF2016"/>
    <w:rsid w:val="00DF5E74"/>
    <w:rsid w:val="00E0262C"/>
    <w:rsid w:val="00E02B96"/>
    <w:rsid w:val="00E03708"/>
    <w:rsid w:val="00E0370B"/>
    <w:rsid w:val="00E04C51"/>
    <w:rsid w:val="00E067BB"/>
    <w:rsid w:val="00E06D87"/>
    <w:rsid w:val="00E06FFE"/>
    <w:rsid w:val="00E10820"/>
    <w:rsid w:val="00E116DB"/>
    <w:rsid w:val="00E13A56"/>
    <w:rsid w:val="00E14A93"/>
    <w:rsid w:val="00E22D57"/>
    <w:rsid w:val="00E2361C"/>
    <w:rsid w:val="00E26F3E"/>
    <w:rsid w:val="00E31773"/>
    <w:rsid w:val="00E367A8"/>
    <w:rsid w:val="00E37E2E"/>
    <w:rsid w:val="00E408F9"/>
    <w:rsid w:val="00E41971"/>
    <w:rsid w:val="00E42487"/>
    <w:rsid w:val="00E436A6"/>
    <w:rsid w:val="00E43715"/>
    <w:rsid w:val="00E476E8"/>
    <w:rsid w:val="00E52ADC"/>
    <w:rsid w:val="00E54C6B"/>
    <w:rsid w:val="00E55D99"/>
    <w:rsid w:val="00E57D95"/>
    <w:rsid w:val="00E61B52"/>
    <w:rsid w:val="00E61BA4"/>
    <w:rsid w:val="00E65BA0"/>
    <w:rsid w:val="00E65FD1"/>
    <w:rsid w:val="00E67CF7"/>
    <w:rsid w:val="00E755D4"/>
    <w:rsid w:val="00E75F44"/>
    <w:rsid w:val="00E77360"/>
    <w:rsid w:val="00E83DB4"/>
    <w:rsid w:val="00E91668"/>
    <w:rsid w:val="00EA5066"/>
    <w:rsid w:val="00EA6ADD"/>
    <w:rsid w:val="00EB066E"/>
    <w:rsid w:val="00EC12C5"/>
    <w:rsid w:val="00EC1410"/>
    <w:rsid w:val="00EC2251"/>
    <w:rsid w:val="00EC59FC"/>
    <w:rsid w:val="00ED16E1"/>
    <w:rsid w:val="00ED5031"/>
    <w:rsid w:val="00EE1BD6"/>
    <w:rsid w:val="00EE3EBA"/>
    <w:rsid w:val="00EE648B"/>
    <w:rsid w:val="00EE6EC3"/>
    <w:rsid w:val="00EF0B3A"/>
    <w:rsid w:val="00EF34D2"/>
    <w:rsid w:val="00EF51D4"/>
    <w:rsid w:val="00EF7CDD"/>
    <w:rsid w:val="00F04142"/>
    <w:rsid w:val="00F05521"/>
    <w:rsid w:val="00F05F02"/>
    <w:rsid w:val="00F1025F"/>
    <w:rsid w:val="00F1363B"/>
    <w:rsid w:val="00F14305"/>
    <w:rsid w:val="00F15E5F"/>
    <w:rsid w:val="00F2226F"/>
    <w:rsid w:val="00F23B2F"/>
    <w:rsid w:val="00F24408"/>
    <w:rsid w:val="00F26711"/>
    <w:rsid w:val="00F3043B"/>
    <w:rsid w:val="00F35F3D"/>
    <w:rsid w:val="00F36609"/>
    <w:rsid w:val="00F36EE3"/>
    <w:rsid w:val="00F40643"/>
    <w:rsid w:val="00F44C5E"/>
    <w:rsid w:val="00F45BB4"/>
    <w:rsid w:val="00F45E5F"/>
    <w:rsid w:val="00F4637B"/>
    <w:rsid w:val="00F467E6"/>
    <w:rsid w:val="00F4746D"/>
    <w:rsid w:val="00F50CDA"/>
    <w:rsid w:val="00F50FF8"/>
    <w:rsid w:val="00F53E6C"/>
    <w:rsid w:val="00F61A55"/>
    <w:rsid w:val="00F62B34"/>
    <w:rsid w:val="00F62BDC"/>
    <w:rsid w:val="00F6618D"/>
    <w:rsid w:val="00F670EF"/>
    <w:rsid w:val="00F736C5"/>
    <w:rsid w:val="00F7571E"/>
    <w:rsid w:val="00F80266"/>
    <w:rsid w:val="00F80C8B"/>
    <w:rsid w:val="00F82C36"/>
    <w:rsid w:val="00F847F9"/>
    <w:rsid w:val="00F84A5D"/>
    <w:rsid w:val="00F84CE5"/>
    <w:rsid w:val="00F84DC5"/>
    <w:rsid w:val="00F865CD"/>
    <w:rsid w:val="00F87E48"/>
    <w:rsid w:val="00F90B8B"/>
    <w:rsid w:val="00F93ECA"/>
    <w:rsid w:val="00FA21A7"/>
    <w:rsid w:val="00FB0997"/>
    <w:rsid w:val="00FB56B4"/>
    <w:rsid w:val="00FB6F7C"/>
    <w:rsid w:val="00FC3120"/>
    <w:rsid w:val="00FC44A6"/>
    <w:rsid w:val="00FC6CFB"/>
    <w:rsid w:val="00FD149C"/>
    <w:rsid w:val="00FD25FE"/>
    <w:rsid w:val="00FD3E8C"/>
    <w:rsid w:val="00FD42B7"/>
    <w:rsid w:val="00FD5EB4"/>
    <w:rsid w:val="00FD65E1"/>
    <w:rsid w:val="00FE33D8"/>
    <w:rsid w:val="00FE4E27"/>
    <w:rsid w:val="00FE7C51"/>
    <w:rsid w:val="00FF08D7"/>
    <w:rsid w:val="00FF31AC"/>
    <w:rsid w:val="00FF43D4"/>
    <w:rsid w:val="00FF48B8"/>
    <w:rsid w:val="00FF5197"/>
    <w:rsid w:val="00FF7F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B4B27B"/>
  <w15:chartTrackingRefBased/>
  <w15:docId w15:val="{7F8BF07C-D099-495C-A96B-1EB1A933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FD4"/>
    <w:pPr>
      <w:jc w:val="both"/>
    </w:pPr>
    <w:rPr>
      <w:rFonts w:ascii="Arial" w:hAnsi="Arial" w:cs="Arial"/>
      <w:spacing w:val="8"/>
      <w:lang w:val="en-GB" w:eastAsia="zh-CN"/>
    </w:rPr>
  </w:style>
  <w:style w:type="paragraph" w:styleId="Heading1">
    <w:name w:val="heading 1"/>
    <w:basedOn w:val="PARAGRAPH"/>
    <w:next w:val="PARAGRAPH"/>
    <w:link w:val="Heading1Char"/>
    <w:qFormat/>
    <w:rsid w:val="00660FD4"/>
    <w:pPr>
      <w:keepNext/>
      <w:numPr>
        <w:numId w:val="21"/>
      </w:numPr>
      <w:tabs>
        <w:tab w:val="clear" w:pos="2949"/>
        <w:tab w:val="num" w:pos="397"/>
      </w:tabs>
      <w:suppressAutoHyphens/>
      <w:spacing w:before="200"/>
      <w:ind w:left="397"/>
      <w:jc w:val="left"/>
      <w:outlineLvl w:val="0"/>
    </w:pPr>
    <w:rPr>
      <w:b/>
      <w:bCs/>
      <w:sz w:val="22"/>
      <w:szCs w:val="22"/>
    </w:rPr>
  </w:style>
  <w:style w:type="paragraph" w:styleId="Heading2">
    <w:name w:val="heading 2"/>
    <w:basedOn w:val="Heading1"/>
    <w:next w:val="PARAGRAPH"/>
    <w:link w:val="Heading2Char"/>
    <w:qFormat/>
    <w:rsid w:val="00660FD4"/>
    <w:pPr>
      <w:numPr>
        <w:ilvl w:val="1"/>
      </w:numPr>
      <w:spacing w:before="100" w:after="100"/>
      <w:outlineLvl w:val="1"/>
    </w:pPr>
    <w:rPr>
      <w:sz w:val="20"/>
      <w:szCs w:val="20"/>
    </w:rPr>
  </w:style>
  <w:style w:type="paragraph" w:styleId="Heading3">
    <w:name w:val="heading 3"/>
    <w:basedOn w:val="Heading2"/>
    <w:next w:val="PARAGRAPH"/>
    <w:link w:val="Heading3Char"/>
    <w:qFormat/>
    <w:rsid w:val="00660FD4"/>
    <w:pPr>
      <w:numPr>
        <w:ilvl w:val="2"/>
      </w:numPr>
      <w:outlineLvl w:val="2"/>
    </w:pPr>
  </w:style>
  <w:style w:type="paragraph" w:styleId="Heading4">
    <w:name w:val="heading 4"/>
    <w:basedOn w:val="Heading3"/>
    <w:next w:val="PARAGRAPH"/>
    <w:link w:val="Heading4Char"/>
    <w:qFormat/>
    <w:rsid w:val="00660FD4"/>
    <w:pPr>
      <w:numPr>
        <w:ilvl w:val="3"/>
      </w:numPr>
      <w:outlineLvl w:val="3"/>
    </w:pPr>
  </w:style>
  <w:style w:type="paragraph" w:styleId="Heading5">
    <w:name w:val="heading 5"/>
    <w:basedOn w:val="Heading4"/>
    <w:next w:val="PARAGRAPH"/>
    <w:link w:val="Heading5Char"/>
    <w:qFormat/>
    <w:rsid w:val="00660FD4"/>
    <w:pPr>
      <w:numPr>
        <w:ilvl w:val="4"/>
      </w:numPr>
      <w:outlineLvl w:val="4"/>
    </w:pPr>
  </w:style>
  <w:style w:type="paragraph" w:styleId="Heading6">
    <w:name w:val="heading 6"/>
    <w:basedOn w:val="Heading5"/>
    <w:next w:val="PARAGRAPH"/>
    <w:link w:val="Heading6Char"/>
    <w:qFormat/>
    <w:rsid w:val="00660FD4"/>
    <w:pPr>
      <w:numPr>
        <w:ilvl w:val="5"/>
      </w:numPr>
      <w:outlineLvl w:val="5"/>
    </w:pPr>
  </w:style>
  <w:style w:type="paragraph" w:styleId="Heading7">
    <w:name w:val="heading 7"/>
    <w:basedOn w:val="Heading6"/>
    <w:next w:val="PARAGRAPH"/>
    <w:link w:val="Heading7Char"/>
    <w:qFormat/>
    <w:rsid w:val="00660FD4"/>
    <w:pPr>
      <w:numPr>
        <w:ilvl w:val="6"/>
      </w:numPr>
      <w:outlineLvl w:val="6"/>
    </w:pPr>
  </w:style>
  <w:style w:type="paragraph" w:styleId="Heading8">
    <w:name w:val="heading 8"/>
    <w:basedOn w:val="Heading7"/>
    <w:next w:val="PARAGRAPH"/>
    <w:link w:val="Heading8Char"/>
    <w:qFormat/>
    <w:rsid w:val="00660FD4"/>
    <w:pPr>
      <w:numPr>
        <w:ilvl w:val="7"/>
      </w:numPr>
      <w:outlineLvl w:val="7"/>
    </w:pPr>
  </w:style>
  <w:style w:type="paragraph" w:styleId="Heading9">
    <w:name w:val="heading 9"/>
    <w:basedOn w:val="Heading8"/>
    <w:next w:val="PARAGRAPH"/>
    <w:link w:val="Heading9Char"/>
    <w:qFormat/>
    <w:rsid w:val="00660FD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77F"/>
    <w:pPr>
      <w:widowControl w:val="0"/>
    </w:pPr>
    <w:rPr>
      <w:sz w:val="22"/>
    </w:rPr>
  </w:style>
  <w:style w:type="paragraph" w:styleId="Header">
    <w:name w:val="header"/>
    <w:basedOn w:val="Normal"/>
    <w:rsid w:val="00660FD4"/>
    <w:pPr>
      <w:tabs>
        <w:tab w:val="center" w:pos="4536"/>
        <w:tab w:val="right" w:pos="9072"/>
      </w:tabs>
      <w:snapToGrid w:val="0"/>
    </w:pPr>
  </w:style>
  <w:style w:type="paragraph" w:styleId="Footer">
    <w:name w:val="footer"/>
    <w:basedOn w:val="Header"/>
    <w:link w:val="FooterChar"/>
    <w:uiPriority w:val="29"/>
    <w:rsid w:val="00660FD4"/>
  </w:style>
  <w:style w:type="character" w:styleId="PageNumber">
    <w:name w:val="page number"/>
    <w:uiPriority w:val="29"/>
    <w:unhideWhenUsed/>
    <w:rsid w:val="00660FD4"/>
    <w:rPr>
      <w:rFonts w:ascii="Arial" w:hAnsi="Arial"/>
      <w:sz w:val="20"/>
      <w:szCs w:val="20"/>
    </w:rPr>
  </w:style>
  <w:style w:type="paragraph" w:styleId="BodyText2">
    <w:name w:val="Body Text 2"/>
    <w:basedOn w:val="Normal"/>
    <w:rsid w:val="00AE377F"/>
    <w:pPr>
      <w:widowControl w:val="0"/>
    </w:pPr>
    <w:rPr>
      <w:sz w:val="24"/>
    </w:rPr>
  </w:style>
  <w:style w:type="paragraph" w:styleId="BodyText3">
    <w:name w:val="Body Text 3"/>
    <w:basedOn w:val="Normal"/>
    <w:rsid w:val="00AE377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AE377F"/>
    <w:pPr>
      <w:ind w:left="709" w:hanging="709"/>
    </w:pPr>
    <w:rPr>
      <w:rFonts w:ascii="Times New Roman" w:hAnsi="Times New Roman"/>
      <w:sz w:val="24"/>
      <w:lang w:val="hu-HU"/>
    </w:rPr>
  </w:style>
  <w:style w:type="paragraph" w:styleId="Title">
    <w:name w:val="Title"/>
    <w:basedOn w:val="MAIN-TITLE"/>
    <w:link w:val="TitleChar"/>
    <w:qFormat/>
    <w:rsid w:val="00660FD4"/>
    <w:rPr>
      <w:kern w:val="28"/>
    </w:rPr>
  </w:style>
  <w:style w:type="paragraph" w:customStyle="1" w:styleId="Definition">
    <w:name w:val="Definition"/>
    <w:basedOn w:val="Normal"/>
    <w:rsid w:val="00AE377F"/>
    <w:pPr>
      <w:spacing w:line="260" w:lineRule="exact"/>
    </w:pPr>
    <w:rPr>
      <w:rFonts w:ascii="Helvetica" w:hAnsi="Helvetica"/>
      <w:b/>
      <w:sz w:val="23"/>
    </w:rPr>
  </w:style>
  <w:style w:type="character" w:styleId="Hyperlink">
    <w:name w:val="Hyperlink"/>
    <w:uiPriority w:val="99"/>
    <w:rsid w:val="00660FD4"/>
    <w:rPr>
      <w:color w:val="auto"/>
      <w:u w:val="non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60FD4"/>
    <w:rPr>
      <w:sz w:val="16"/>
      <w:szCs w:val="16"/>
    </w:rPr>
  </w:style>
  <w:style w:type="paragraph" w:styleId="CommentText">
    <w:name w:val="annotation text"/>
    <w:basedOn w:val="Normal"/>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uiPriority w:val="22"/>
    <w:qFormat/>
    <w:rsid w:val="00660FD4"/>
    <w:rPr>
      <w:b/>
      <w:bCs/>
    </w:rPr>
  </w:style>
  <w:style w:type="character" w:styleId="FollowedHyperlink">
    <w:name w:val="FollowedHyperlink"/>
    <w:uiPriority w:val="99"/>
    <w:rsid w:val="00660FD4"/>
    <w:rPr>
      <w:color w:val="auto"/>
      <w:u w:val="none"/>
    </w:rPr>
  </w:style>
  <w:style w:type="paragraph" w:customStyle="1" w:styleId="DefaultText">
    <w:name w:val="Default Text"/>
    <w:basedOn w:val="Normal"/>
    <w:rsid w:val="009700FA"/>
    <w:rPr>
      <w:sz w:val="24"/>
    </w:rPr>
  </w:style>
  <w:style w:type="paragraph" w:customStyle="1" w:styleId="AMD-Heading1">
    <w:name w:val="AMD-Heading1"/>
    <w:basedOn w:val="PARAGRAPH"/>
    <w:next w:val="PARAGRAPH"/>
    <w:rsid w:val="00660FD4"/>
    <w:pPr>
      <w:keepNext/>
      <w:tabs>
        <w:tab w:val="left" w:pos="397"/>
      </w:tabs>
      <w:suppressAutoHyphens/>
      <w:spacing w:before="200"/>
      <w:ind w:left="397" w:hanging="397"/>
      <w:jc w:val="left"/>
      <w:outlineLvl w:val="0"/>
    </w:pPr>
    <w:rPr>
      <w:b/>
      <w:sz w:val="22"/>
    </w:rPr>
  </w:style>
  <w:style w:type="paragraph" w:customStyle="1" w:styleId="Default">
    <w:name w:val="Default"/>
    <w:rsid w:val="00A04DB7"/>
    <w:pPr>
      <w:autoSpaceDE w:val="0"/>
      <w:autoSpaceDN w:val="0"/>
      <w:adjustRightInd w:val="0"/>
    </w:pPr>
    <w:rPr>
      <w:rFonts w:ascii="Arial" w:hAnsi="Arial" w:cs="Arial"/>
      <w:color w:val="000000"/>
      <w:sz w:val="24"/>
      <w:szCs w:val="24"/>
      <w:lang w:eastAsia="zh-CN"/>
    </w:rPr>
  </w:style>
  <w:style w:type="paragraph" w:customStyle="1" w:styleId="PARAGRAPH">
    <w:name w:val="PARAGRAPH"/>
    <w:link w:val="PARAGRAPHChar"/>
    <w:qFormat/>
    <w:rsid w:val="00660FD4"/>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660FD4"/>
    <w:pPr>
      <w:snapToGrid w:val="0"/>
      <w:spacing w:before="100" w:after="200"/>
      <w:jc w:val="center"/>
    </w:pPr>
    <w:rPr>
      <w:b/>
      <w:bCs/>
    </w:rPr>
  </w:style>
  <w:style w:type="paragraph" w:customStyle="1" w:styleId="NOTE">
    <w:name w:val="NOTE"/>
    <w:basedOn w:val="Normal"/>
    <w:next w:val="PARAGRAPH"/>
    <w:qFormat/>
    <w:rsid w:val="00660FD4"/>
    <w:pPr>
      <w:snapToGrid w:val="0"/>
      <w:spacing w:before="100" w:after="100"/>
    </w:pPr>
    <w:rPr>
      <w:sz w:val="16"/>
      <w:szCs w:val="16"/>
    </w:rPr>
  </w:style>
  <w:style w:type="paragraph" w:styleId="List">
    <w:name w:val="List"/>
    <w:basedOn w:val="Normal"/>
    <w:qFormat/>
    <w:rsid w:val="00660FD4"/>
    <w:pPr>
      <w:tabs>
        <w:tab w:val="left" w:pos="340"/>
      </w:tabs>
      <w:snapToGrid w:val="0"/>
      <w:spacing w:after="100"/>
      <w:ind w:left="340" w:hanging="340"/>
    </w:pPr>
  </w:style>
  <w:style w:type="paragraph" w:customStyle="1" w:styleId="FOREWORD">
    <w:name w:val="FOREWORD"/>
    <w:basedOn w:val="Normal"/>
    <w:rsid w:val="00660FD4"/>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660FD4"/>
    <w:pPr>
      <w:keepNext/>
      <w:jc w:val="center"/>
    </w:pPr>
    <w:rPr>
      <w:b/>
      <w:bCs/>
    </w:rPr>
  </w:style>
  <w:style w:type="paragraph" w:styleId="FootnoteText">
    <w:name w:val="footnote text"/>
    <w:basedOn w:val="Normal"/>
    <w:link w:val="FootnoteTextChar"/>
    <w:rsid w:val="00660FD4"/>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val="en-GB" w:eastAsia="zh-CN"/>
    </w:rPr>
  </w:style>
  <w:style w:type="character" w:styleId="FootnoteReference">
    <w:name w:val="footnote reference"/>
    <w:rsid w:val="00660FD4"/>
    <w:rPr>
      <w:rFonts w:ascii="Arial" w:hAnsi="Arial"/>
      <w:position w:val="4"/>
      <w:sz w:val="16"/>
      <w:szCs w:val="16"/>
      <w:vertAlign w:val="baseline"/>
    </w:rPr>
  </w:style>
  <w:style w:type="paragraph" w:styleId="TOC1">
    <w:name w:val="toc 1"/>
    <w:aliases w:val="Заголовок1б"/>
    <w:basedOn w:val="Normal"/>
    <w:uiPriority w:val="39"/>
    <w:rsid w:val="00660FD4"/>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660FD4"/>
    <w:pPr>
      <w:tabs>
        <w:tab w:val="clear" w:pos="454"/>
        <w:tab w:val="left" w:pos="993"/>
      </w:tabs>
      <w:spacing w:after="60"/>
      <w:ind w:left="993" w:hanging="709"/>
    </w:pPr>
  </w:style>
  <w:style w:type="paragraph" w:styleId="TOC3">
    <w:name w:val="toc 3"/>
    <w:basedOn w:val="TOC2"/>
    <w:uiPriority w:val="39"/>
    <w:rsid w:val="00660FD4"/>
    <w:pPr>
      <w:tabs>
        <w:tab w:val="clear" w:pos="993"/>
        <w:tab w:val="left" w:pos="1560"/>
      </w:tabs>
      <w:ind w:left="1446" w:hanging="992"/>
    </w:pPr>
  </w:style>
  <w:style w:type="paragraph" w:styleId="TOC4">
    <w:name w:val="toc 4"/>
    <w:basedOn w:val="TOC3"/>
    <w:uiPriority w:val="39"/>
    <w:rsid w:val="00660FD4"/>
    <w:pPr>
      <w:tabs>
        <w:tab w:val="left" w:pos="2608"/>
      </w:tabs>
      <w:ind w:left="2608" w:hanging="907"/>
    </w:pPr>
  </w:style>
  <w:style w:type="paragraph" w:styleId="TOC5">
    <w:name w:val="toc 5"/>
    <w:basedOn w:val="TOC4"/>
    <w:uiPriority w:val="39"/>
    <w:rsid w:val="00660FD4"/>
    <w:pPr>
      <w:tabs>
        <w:tab w:val="clear" w:pos="2608"/>
        <w:tab w:val="left" w:pos="3686"/>
      </w:tabs>
      <w:ind w:left="3685" w:hanging="1077"/>
    </w:pPr>
  </w:style>
  <w:style w:type="paragraph" w:styleId="TOC6">
    <w:name w:val="toc 6"/>
    <w:basedOn w:val="TOC5"/>
    <w:uiPriority w:val="39"/>
    <w:rsid w:val="00660FD4"/>
    <w:pPr>
      <w:tabs>
        <w:tab w:val="clear" w:pos="3686"/>
        <w:tab w:val="left" w:pos="4933"/>
      </w:tabs>
      <w:ind w:left="4933" w:hanging="1247"/>
    </w:pPr>
  </w:style>
  <w:style w:type="paragraph" w:styleId="TOC7">
    <w:name w:val="toc 7"/>
    <w:basedOn w:val="TOC1"/>
    <w:uiPriority w:val="39"/>
    <w:rsid w:val="00660FD4"/>
    <w:pPr>
      <w:tabs>
        <w:tab w:val="right" w:pos="9070"/>
      </w:tabs>
    </w:pPr>
  </w:style>
  <w:style w:type="paragraph" w:styleId="TOC8">
    <w:name w:val="toc 8"/>
    <w:basedOn w:val="TOC1"/>
    <w:uiPriority w:val="39"/>
    <w:rsid w:val="00660FD4"/>
    <w:pPr>
      <w:ind w:left="720" w:hanging="720"/>
    </w:pPr>
  </w:style>
  <w:style w:type="paragraph" w:styleId="TOC9">
    <w:name w:val="toc 9"/>
    <w:basedOn w:val="TOC1"/>
    <w:uiPriority w:val="39"/>
    <w:rsid w:val="00660FD4"/>
    <w:pPr>
      <w:ind w:left="720" w:hanging="720"/>
    </w:pPr>
  </w:style>
  <w:style w:type="paragraph" w:customStyle="1" w:styleId="HEADINGNonumber">
    <w:name w:val="HEADING(Nonumber)"/>
    <w:basedOn w:val="PARAGRAPH"/>
    <w:next w:val="PARAGRAPH"/>
    <w:qFormat/>
    <w:rsid w:val="00660FD4"/>
    <w:pPr>
      <w:keepNext/>
      <w:suppressAutoHyphens/>
      <w:spacing w:before="0"/>
      <w:jc w:val="center"/>
      <w:outlineLvl w:val="0"/>
    </w:pPr>
    <w:rPr>
      <w:sz w:val="24"/>
    </w:rPr>
  </w:style>
  <w:style w:type="paragraph" w:styleId="List4">
    <w:name w:val="List 4"/>
    <w:basedOn w:val="List3"/>
    <w:rsid w:val="00660FD4"/>
    <w:pPr>
      <w:tabs>
        <w:tab w:val="clear" w:pos="1021"/>
        <w:tab w:val="left" w:pos="1361"/>
      </w:tabs>
      <w:ind w:left="1361"/>
    </w:pPr>
  </w:style>
  <w:style w:type="paragraph" w:customStyle="1" w:styleId="TABLE-col-heading">
    <w:name w:val="TABLE-col-heading"/>
    <w:basedOn w:val="PARAGRAPH"/>
    <w:qFormat/>
    <w:rsid w:val="00660FD4"/>
    <w:pPr>
      <w:keepNext/>
      <w:spacing w:before="60" w:after="60"/>
      <w:jc w:val="center"/>
    </w:pPr>
    <w:rPr>
      <w:b/>
      <w:bCs/>
      <w:sz w:val="16"/>
      <w:szCs w:val="16"/>
    </w:rPr>
  </w:style>
  <w:style w:type="paragraph" w:customStyle="1" w:styleId="ANNEXtitle">
    <w:name w:val="ANNEX_title"/>
    <w:basedOn w:val="MAIN-TITLE"/>
    <w:next w:val="ANNEX-heading1"/>
    <w:qFormat/>
    <w:rsid w:val="00660FD4"/>
    <w:pPr>
      <w:pageBreakBefore/>
      <w:numPr>
        <w:numId w:val="10"/>
      </w:numPr>
      <w:spacing w:after="200"/>
      <w:outlineLvl w:val="0"/>
    </w:pPr>
  </w:style>
  <w:style w:type="paragraph" w:customStyle="1" w:styleId="TERM">
    <w:name w:val="TERM"/>
    <w:basedOn w:val="Normal"/>
    <w:next w:val="TERM-definition"/>
    <w:qFormat/>
    <w:rsid w:val="00660FD4"/>
    <w:pPr>
      <w:keepNext/>
      <w:snapToGrid w:val="0"/>
      <w:ind w:left="340" w:hanging="340"/>
    </w:pPr>
    <w:rPr>
      <w:b/>
      <w:bCs/>
    </w:rPr>
  </w:style>
  <w:style w:type="paragraph" w:customStyle="1" w:styleId="TERM-definition">
    <w:name w:val="TERM-definition"/>
    <w:basedOn w:val="Normal"/>
    <w:next w:val="TERM-number"/>
    <w:qFormat/>
    <w:rsid w:val="00660FD4"/>
    <w:pPr>
      <w:snapToGrid w:val="0"/>
      <w:spacing w:after="200"/>
    </w:pPr>
  </w:style>
  <w:style w:type="character" w:styleId="LineNumber">
    <w:name w:val="line number"/>
    <w:uiPriority w:val="29"/>
    <w:unhideWhenUsed/>
    <w:rsid w:val="00660FD4"/>
    <w:rPr>
      <w:rFonts w:ascii="Arial" w:hAnsi="Arial" w:cs="Arial"/>
      <w:spacing w:val="8"/>
      <w:sz w:val="16"/>
      <w:lang w:val="en-GB" w:eastAsia="zh-CN" w:bidi="ar-SA"/>
    </w:rPr>
  </w:style>
  <w:style w:type="paragraph" w:styleId="ListNumber3">
    <w:name w:val="List Number 3"/>
    <w:basedOn w:val="ListNumber2"/>
    <w:rsid w:val="00660FD4"/>
    <w:pPr>
      <w:numPr>
        <w:numId w:val="13"/>
      </w:numPr>
    </w:pPr>
  </w:style>
  <w:style w:type="paragraph" w:styleId="List3">
    <w:name w:val="List 3"/>
    <w:basedOn w:val="List2"/>
    <w:rsid w:val="00660FD4"/>
    <w:pPr>
      <w:tabs>
        <w:tab w:val="clear" w:pos="680"/>
        <w:tab w:val="left" w:pos="1021"/>
      </w:tabs>
      <w:ind w:left="1020"/>
    </w:pPr>
  </w:style>
  <w:style w:type="paragraph" w:styleId="ListBullet5">
    <w:name w:val="List Bullet 5"/>
    <w:basedOn w:val="ListBullet4"/>
    <w:rsid w:val="00660FD4"/>
    <w:pPr>
      <w:tabs>
        <w:tab w:val="clear" w:pos="1361"/>
        <w:tab w:val="left" w:pos="1701"/>
      </w:tabs>
      <w:ind w:left="1701"/>
    </w:pPr>
  </w:style>
  <w:style w:type="character" w:styleId="EndnoteReference">
    <w:name w:val="endnote reference"/>
    <w:rsid w:val="00660FD4"/>
    <w:rPr>
      <w:vertAlign w:val="superscript"/>
    </w:rPr>
  </w:style>
  <w:style w:type="paragraph" w:customStyle="1" w:styleId="TABFIGfootnote">
    <w:name w:val="TAB_FIG_footnote"/>
    <w:basedOn w:val="FootnoteText"/>
    <w:rsid w:val="00660FD4"/>
    <w:pPr>
      <w:tabs>
        <w:tab w:val="left" w:pos="284"/>
      </w:tabs>
      <w:spacing w:before="60" w:after="60"/>
    </w:pPr>
  </w:style>
  <w:style w:type="character" w:customStyle="1" w:styleId="Reference">
    <w:name w:val="Reference"/>
    <w:uiPriority w:val="29"/>
    <w:rsid w:val="00660FD4"/>
    <w:rPr>
      <w:rFonts w:ascii="Arial" w:hAnsi="Arial"/>
      <w:noProof/>
      <w:sz w:val="20"/>
      <w:szCs w:val="20"/>
    </w:rPr>
  </w:style>
  <w:style w:type="paragraph" w:customStyle="1" w:styleId="TABLE-cell">
    <w:name w:val="TABLE-cell"/>
    <w:basedOn w:val="PARAGRAPH"/>
    <w:qFormat/>
    <w:rsid w:val="00660FD4"/>
    <w:pPr>
      <w:spacing w:before="60" w:after="60"/>
      <w:jc w:val="left"/>
    </w:pPr>
    <w:rPr>
      <w:bCs/>
      <w:sz w:val="16"/>
    </w:rPr>
  </w:style>
  <w:style w:type="paragraph" w:styleId="List2">
    <w:name w:val="List 2"/>
    <w:basedOn w:val="List"/>
    <w:rsid w:val="00660FD4"/>
    <w:pPr>
      <w:tabs>
        <w:tab w:val="clear" w:pos="340"/>
        <w:tab w:val="left" w:pos="680"/>
      </w:tabs>
      <w:ind w:left="680"/>
    </w:pPr>
  </w:style>
  <w:style w:type="paragraph" w:styleId="ListBullet">
    <w:name w:val="List Bullet"/>
    <w:basedOn w:val="Normal"/>
    <w:qFormat/>
    <w:rsid w:val="00660FD4"/>
    <w:pPr>
      <w:numPr>
        <w:numId w:val="16"/>
      </w:numPr>
      <w:snapToGrid w:val="0"/>
      <w:spacing w:after="100"/>
    </w:pPr>
  </w:style>
  <w:style w:type="paragraph" w:styleId="ListBullet2">
    <w:name w:val="List Bullet 2"/>
    <w:basedOn w:val="ListBullet"/>
    <w:rsid w:val="00660FD4"/>
    <w:pPr>
      <w:numPr>
        <w:numId w:val="1"/>
      </w:numPr>
      <w:tabs>
        <w:tab w:val="clear" w:pos="700"/>
        <w:tab w:val="left" w:pos="340"/>
      </w:tabs>
      <w:ind w:left="680" w:hanging="340"/>
    </w:pPr>
  </w:style>
  <w:style w:type="paragraph" w:styleId="ListBullet3">
    <w:name w:val="List Bullet 3"/>
    <w:basedOn w:val="ListBullet2"/>
    <w:rsid w:val="00660FD4"/>
    <w:pPr>
      <w:tabs>
        <w:tab w:val="clear" w:pos="340"/>
        <w:tab w:val="left" w:pos="1021"/>
      </w:tabs>
      <w:ind w:left="1020"/>
    </w:pPr>
  </w:style>
  <w:style w:type="paragraph" w:styleId="ListBullet4">
    <w:name w:val="List Bullet 4"/>
    <w:basedOn w:val="ListBullet3"/>
    <w:rsid w:val="00660FD4"/>
    <w:pPr>
      <w:tabs>
        <w:tab w:val="clear" w:pos="1021"/>
        <w:tab w:val="left" w:pos="1361"/>
      </w:tabs>
      <w:ind w:left="1361"/>
    </w:pPr>
  </w:style>
  <w:style w:type="paragraph" w:styleId="ListContinue">
    <w:name w:val="List Continue"/>
    <w:basedOn w:val="Normal"/>
    <w:rsid w:val="00660FD4"/>
    <w:pPr>
      <w:snapToGrid w:val="0"/>
      <w:spacing w:after="100"/>
      <w:ind w:left="340"/>
    </w:pPr>
  </w:style>
  <w:style w:type="paragraph" w:styleId="ListContinue2">
    <w:name w:val="List Continue 2"/>
    <w:basedOn w:val="ListContinue"/>
    <w:rsid w:val="00660FD4"/>
    <w:pPr>
      <w:ind w:left="680"/>
    </w:pPr>
  </w:style>
  <w:style w:type="paragraph" w:styleId="ListContinue3">
    <w:name w:val="List Continue 3"/>
    <w:basedOn w:val="ListContinue2"/>
    <w:rsid w:val="00660FD4"/>
    <w:pPr>
      <w:ind w:left="1021"/>
    </w:pPr>
  </w:style>
  <w:style w:type="paragraph" w:styleId="ListContinue4">
    <w:name w:val="List Continue 4"/>
    <w:basedOn w:val="ListContinue3"/>
    <w:rsid w:val="00660FD4"/>
    <w:pPr>
      <w:ind w:left="1361"/>
    </w:pPr>
  </w:style>
  <w:style w:type="paragraph" w:styleId="ListContinue5">
    <w:name w:val="List Continue 5"/>
    <w:basedOn w:val="ListContinue4"/>
    <w:rsid w:val="00660FD4"/>
    <w:pPr>
      <w:ind w:left="1701"/>
    </w:pPr>
  </w:style>
  <w:style w:type="paragraph" w:styleId="List5">
    <w:name w:val="List 5"/>
    <w:basedOn w:val="List4"/>
    <w:rsid w:val="00660FD4"/>
    <w:pPr>
      <w:tabs>
        <w:tab w:val="clear" w:pos="1361"/>
        <w:tab w:val="left" w:pos="1701"/>
      </w:tabs>
      <w:ind w:left="1701"/>
    </w:pPr>
  </w:style>
  <w:style w:type="paragraph" w:customStyle="1" w:styleId="TERM-number">
    <w:name w:val="TERM-number"/>
    <w:basedOn w:val="Heading2"/>
    <w:next w:val="TERM"/>
    <w:qFormat/>
    <w:rsid w:val="00660FD4"/>
    <w:pPr>
      <w:spacing w:after="0"/>
      <w:ind w:left="0" w:firstLine="0"/>
      <w:outlineLvl w:val="9"/>
    </w:pPr>
  </w:style>
  <w:style w:type="character" w:customStyle="1" w:styleId="VARIABLE">
    <w:name w:val="VARIABLE"/>
    <w:rsid w:val="00660FD4"/>
    <w:rPr>
      <w:rFonts w:ascii="Times New Roman" w:hAnsi="Times New Roman"/>
      <w:i/>
      <w:iCs/>
    </w:rPr>
  </w:style>
  <w:style w:type="paragraph" w:styleId="ListNumber">
    <w:name w:val="List Number"/>
    <w:basedOn w:val="List"/>
    <w:qFormat/>
    <w:rsid w:val="00660FD4"/>
    <w:pPr>
      <w:numPr>
        <w:numId w:val="6"/>
      </w:numPr>
      <w:tabs>
        <w:tab w:val="clear" w:pos="360"/>
      </w:tabs>
    </w:pPr>
  </w:style>
  <w:style w:type="paragraph" w:styleId="ListNumber2">
    <w:name w:val="List Number 2"/>
    <w:basedOn w:val="ListNumber"/>
    <w:rsid w:val="00660FD4"/>
    <w:pPr>
      <w:numPr>
        <w:numId w:val="12"/>
      </w:numPr>
      <w:tabs>
        <w:tab w:val="left" w:pos="340"/>
      </w:tabs>
    </w:pPr>
  </w:style>
  <w:style w:type="paragraph" w:customStyle="1" w:styleId="MAIN-TITLE">
    <w:name w:val="MAIN-TITLE"/>
    <w:basedOn w:val="Normal"/>
    <w:qFormat/>
    <w:rsid w:val="00660FD4"/>
    <w:pPr>
      <w:snapToGrid w:val="0"/>
      <w:jc w:val="center"/>
    </w:pPr>
    <w:rPr>
      <w:b/>
      <w:bCs/>
      <w:sz w:val="24"/>
      <w:szCs w:val="24"/>
    </w:rPr>
  </w:style>
  <w:style w:type="paragraph" w:customStyle="1" w:styleId="TABLE-centered">
    <w:name w:val="TABLE-centered"/>
    <w:basedOn w:val="TABLE-cell"/>
    <w:rsid w:val="00660FD4"/>
    <w:pPr>
      <w:jc w:val="center"/>
    </w:pPr>
  </w:style>
  <w:style w:type="paragraph" w:styleId="ListNumber4">
    <w:name w:val="List Number 4"/>
    <w:basedOn w:val="ListNumber3"/>
    <w:rsid w:val="00660FD4"/>
    <w:pPr>
      <w:numPr>
        <w:numId w:val="14"/>
      </w:numPr>
    </w:pPr>
  </w:style>
  <w:style w:type="paragraph" w:styleId="ListNumber5">
    <w:name w:val="List Number 5"/>
    <w:basedOn w:val="ListNumber4"/>
    <w:rsid w:val="00660FD4"/>
    <w:pPr>
      <w:numPr>
        <w:numId w:val="15"/>
      </w:numPr>
    </w:pPr>
  </w:style>
  <w:style w:type="paragraph" w:styleId="TableofFigures">
    <w:name w:val="table of figures"/>
    <w:basedOn w:val="TOC1"/>
    <w:uiPriority w:val="99"/>
    <w:rsid w:val="00660FD4"/>
    <w:pPr>
      <w:ind w:left="0" w:firstLine="0"/>
    </w:pPr>
  </w:style>
  <w:style w:type="paragraph" w:styleId="BlockText">
    <w:name w:val="Block Text"/>
    <w:basedOn w:val="Normal"/>
    <w:uiPriority w:val="59"/>
    <w:rsid w:val="00660FD4"/>
    <w:pPr>
      <w:spacing w:after="120"/>
      <w:ind w:left="1440" w:right="1440"/>
    </w:pPr>
  </w:style>
  <w:style w:type="paragraph" w:customStyle="1" w:styleId="AMD-Heading2">
    <w:name w:val="AMD-Heading2..."/>
    <w:basedOn w:val="PARAGRAPH"/>
    <w:next w:val="PARAGRAPH"/>
    <w:rsid w:val="00660FD4"/>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660FD4"/>
    <w:pPr>
      <w:numPr>
        <w:ilvl w:val="1"/>
        <w:numId w:val="10"/>
      </w:numPr>
      <w:outlineLvl w:val="1"/>
    </w:pPr>
  </w:style>
  <w:style w:type="paragraph" w:customStyle="1" w:styleId="ANNEX-heading2">
    <w:name w:val="ANNEX-heading2"/>
    <w:basedOn w:val="Heading2"/>
    <w:next w:val="PARAGRAPH"/>
    <w:qFormat/>
    <w:rsid w:val="00660FD4"/>
    <w:pPr>
      <w:numPr>
        <w:ilvl w:val="2"/>
        <w:numId w:val="10"/>
      </w:numPr>
      <w:outlineLvl w:val="2"/>
    </w:pPr>
  </w:style>
  <w:style w:type="paragraph" w:customStyle="1" w:styleId="ANNEX-heading3">
    <w:name w:val="ANNEX-heading3"/>
    <w:basedOn w:val="Heading3"/>
    <w:next w:val="PARAGRAPH"/>
    <w:rsid w:val="00660FD4"/>
    <w:pPr>
      <w:numPr>
        <w:ilvl w:val="3"/>
        <w:numId w:val="10"/>
      </w:numPr>
      <w:outlineLvl w:val="3"/>
    </w:pPr>
  </w:style>
  <w:style w:type="paragraph" w:customStyle="1" w:styleId="ANNEX-heading4">
    <w:name w:val="ANNEX-heading4"/>
    <w:basedOn w:val="Heading4"/>
    <w:next w:val="PARAGRAPH"/>
    <w:rsid w:val="00660FD4"/>
    <w:pPr>
      <w:numPr>
        <w:ilvl w:val="4"/>
        <w:numId w:val="10"/>
      </w:numPr>
      <w:outlineLvl w:val="4"/>
    </w:pPr>
  </w:style>
  <w:style w:type="paragraph" w:customStyle="1" w:styleId="ANNEX-heading5">
    <w:name w:val="ANNEX-heading5"/>
    <w:basedOn w:val="Heading5"/>
    <w:next w:val="PARAGRAPH"/>
    <w:rsid w:val="00660FD4"/>
    <w:pPr>
      <w:numPr>
        <w:ilvl w:val="5"/>
        <w:numId w:val="10"/>
      </w:numPr>
      <w:outlineLvl w:val="5"/>
    </w:pPr>
  </w:style>
  <w:style w:type="character" w:customStyle="1" w:styleId="SUPerscript">
    <w:name w:val="SUPerscript"/>
    <w:rsid w:val="00660FD4"/>
    <w:rPr>
      <w:kern w:val="0"/>
      <w:position w:val="6"/>
      <w:sz w:val="16"/>
      <w:szCs w:val="16"/>
    </w:rPr>
  </w:style>
  <w:style w:type="character" w:customStyle="1" w:styleId="SUBscript">
    <w:name w:val="SUBscript"/>
    <w:rsid w:val="00660FD4"/>
    <w:rPr>
      <w:kern w:val="0"/>
      <w:position w:val="-6"/>
      <w:sz w:val="16"/>
      <w:szCs w:val="16"/>
    </w:rPr>
  </w:style>
  <w:style w:type="paragraph" w:customStyle="1" w:styleId="ListDash">
    <w:name w:val="List Dash"/>
    <w:basedOn w:val="ListBullet"/>
    <w:qFormat/>
    <w:rsid w:val="00660FD4"/>
    <w:pPr>
      <w:numPr>
        <w:numId w:val="5"/>
      </w:numPr>
    </w:pPr>
  </w:style>
  <w:style w:type="paragraph" w:customStyle="1" w:styleId="TERM-number3">
    <w:name w:val="TERM-number 3"/>
    <w:basedOn w:val="Heading3"/>
    <w:next w:val="TERM"/>
    <w:rsid w:val="00660FD4"/>
    <w:pPr>
      <w:spacing w:after="0"/>
      <w:ind w:left="0" w:firstLine="0"/>
      <w:outlineLvl w:val="9"/>
    </w:pPr>
  </w:style>
  <w:style w:type="character" w:customStyle="1" w:styleId="SMALLCAPS">
    <w:name w:val="SMALL CAPS"/>
    <w:rsid w:val="00660FD4"/>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660FD4"/>
    <w:pPr>
      <w:spacing w:after="200"/>
      <w:ind w:left="0" w:firstLine="0"/>
      <w:jc w:val="both"/>
      <w:outlineLvl w:val="9"/>
    </w:pPr>
    <w:rPr>
      <w:b w:val="0"/>
    </w:rPr>
  </w:style>
  <w:style w:type="paragraph" w:customStyle="1" w:styleId="ListDash2">
    <w:name w:val="List Dash 2"/>
    <w:basedOn w:val="ListBullet2"/>
    <w:rsid w:val="00660FD4"/>
    <w:pPr>
      <w:numPr>
        <w:numId w:val="2"/>
      </w:numPr>
      <w:tabs>
        <w:tab w:val="clear" w:pos="340"/>
      </w:tabs>
    </w:pPr>
  </w:style>
  <w:style w:type="paragraph" w:customStyle="1" w:styleId="NumberedPARAlevel2">
    <w:name w:val="Numbered PARA (level 2)"/>
    <w:basedOn w:val="Heading2"/>
    <w:next w:val="PARAGRAPH"/>
    <w:rsid w:val="00660FD4"/>
    <w:pPr>
      <w:spacing w:after="200"/>
      <w:ind w:left="0" w:firstLine="0"/>
      <w:jc w:val="both"/>
      <w:outlineLvl w:val="9"/>
    </w:pPr>
    <w:rPr>
      <w:b w:val="0"/>
    </w:rPr>
  </w:style>
  <w:style w:type="paragraph" w:customStyle="1" w:styleId="ListDash3">
    <w:name w:val="List Dash 3"/>
    <w:basedOn w:val="Normal"/>
    <w:rsid w:val="00660FD4"/>
    <w:pPr>
      <w:numPr>
        <w:numId w:val="4"/>
      </w:numPr>
      <w:tabs>
        <w:tab w:val="clear" w:pos="340"/>
        <w:tab w:val="left" w:pos="1021"/>
      </w:tabs>
      <w:snapToGrid w:val="0"/>
      <w:spacing w:after="100"/>
      <w:ind w:left="1020"/>
    </w:pPr>
  </w:style>
  <w:style w:type="paragraph" w:customStyle="1" w:styleId="ListDash4">
    <w:name w:val="List Dash 4"/>
    <w:basedOn w:val="Normal"/>
    <w:rsid w:val="00660FD4"/>
    <w:pPr>
      <w:numPr>
        <w:numId w:val="3"/>
      </w:numPr>
      <w:snapToGrid w:val="0"/>
      <w:spacing w:after="100"/>
    </w:pPr>
  </w:style>
  <w:style w:type="character" w:customStyle="1" w:styleId="PARAGRAPHChar">
    <w:name w:val="PARAGRAPH Char"/>
    <w:link w:val="PARAGRAPH"/>
    <w:rsid w:val="00660FD4"/>
    <w:rPr>
      <w:rFonts w:ascii="Arial" w:hAnsi="Arial" w:cs="Arial"/>
      <w:spacing w:val="8"/>
      <w:lang w:val="en-GB" w:eastAsia="zh-CN"/>
    </w:rPr>
  </w:style>
  <w:style w:type="character" w:customStyle="1" w:styleId="Heading1Char">
    <w:name w:val="Heading 1 Char"/>
    <w:link w:val="Heading1"/>
    <w:rsid w:val="00ED16E1"/>
    <w:rPr>
      <w:rFonts w:ascii="Arial" w:hAnsi="Arial" w:cs="Arial"/>
      <w:b/>
      <w:bCs/>
      <w:spacing w:val="8"/>
      <w:sz w:val="22"/>
      <w:szCs w:val="22"/>
      <w:lang w:val="en-GB" w:eastAsia="zh-CN"/>
    </w:rPr>
  </w:style>
  <w:style w:type="character" w:customStyle="1" w:styleId="Heading2Char">
    <w:name w:val="Heading 2 Char"/>
    <w:link w:val="Heading2"/>
    <w:rsid w:val="00ED16E1"/>
    <w:rPr>
      <w:rFonts w:ascii="Arial" w:hAnsi="Arial" w:cs="Arial"/>
      <w:b/>
      <w:bCs/>
      <w:spacing w:val="8"/>
      <w:lang w:val="en-GB" w:eastAsia="zh-CN"/>
    </w:rPr>
  </w:style>
  <w:style w:type="character" w:customStyle="1" w:styleId="Heading3Char">
    <w:name w:val="Heading 3 Char"/>
    <w:link w:val="Heading3"/>
    <w:rsid w:val="00ED16E1"/>
    <w:rPr>
      <w:rFonts w:ascii="Arial" w:hAnsi="Arial" w:cs="Arial"/>
      <w:b/>
      <w:bCs/>
      <w:spacing w:val="8"/>
      <w:lang w:val="en-GB" w:eastAsia="zh-CN"/>
    </w:rPr>
  </w:style>
  <w:style w:type="character" w:customStyle="1" w:styleId="Heading4Char">
    <w:name w:val="Heading 4 Char"/>
    <w:link w:val="Heading4"/>
    <w:rsid w:val="00ED16E1"/>
    <w:rPr>
      <w:rFonts w:ascii="Arial" w:hAnsi="Arial" w:cs="Arial"/>
      <w:b/>
      <w:bCs/>
      <w:spacing w:val="8"/>
      <w:lang w:val="en-GB" w:eastAsia="zh-CN"/>
    </w:rPr>
  </w:style>
  <w:style w:type="character" w:customStyle="1" w:styleId="Heading5Char">
    <w:name w:val="Heading 5 Char"/>
    <w:link w:val="Heading5"/>
    <w:rsid w:val="00ED16E1"/>
    <w:rPr>
      <w:rFonts w:ascii="Arial" w:hAnsi="Arial" w:cs="Arial"/>
      <w:b/>
      <w:bCs/>
      <w:spacing w:val="8"/>
      <w:lang w:val="en-GB" w:eastAsia="zh-CN"/>
    </w:rPr>
  </w:style>
  <w:style w:type="character" w:customStyle="1" w:styleId="Heading6Char">
    <w:name w:val="Heading 6 Char"/>
    <w:link w:val="Heading6"/>
    <w:rsid w:val="00ED16E1"/>
    <w:rPr>
      <w:rFonts w:ascii="Arial" w:hAnsi="Arial" w:cs="Arial"/>
      <w:b/>
      <w:bCs/>
      <w:spacing w:val="8"/>
      <w:lang w:val="en-GB" w:eastAsia="zh-CN"/>
    </w:rPr>
  </w:style>
  <w:style w:type="character" w:customStyle="1" w:styleId="Heading7Char">
    <w:name w:val="Heading 7 Char"/>
    <w:link w:val="Heading7"/>
    <w:rsid w:val="00ED16E1"/>
    <w:rPr>
      <w:rFonts w:ascii="Arial" w:hAnsi="Arial" w:cs="Arial"/>
      <w:b/>
      <w:bCs/>
      <w:spacing w:val="8"/>
      <w:lang w:val="en-GB" w:eastAsia="zh-CN"/>
    </w:rPr>
  </w:style>
  <w:style w:type="character" w:customStyle="1" w:styleId="Heading8Char">
    <w:name w:val="Heading 8 Char"/>
    <w:link w:val="Heading8"/>
    <w:rsid w:val="00ED16E1"/>
    <w:rPr>
      <w:rFonts w:ascii="Arial" w:hAnsi="Arial" w:cs="Arial"/>
      <w:b/>
      <w:bCs/>
      <w:spacing w:val="8"/>
      <w:lang w:val="en-GB" w:eastAsia="zh-CN"/>
    </w:rPr>
  </w:style>
  <w:style w:type="character" w:customStyle="1" w:styleId="Heading9Char">
    <w:name w:val="Heading 9 Char"/>
    <w:link w:val="Heading9"/>
    <w:rsid w:val="00ED16E1"/>
    <w:rPr>
      <w:rFonts w:ascii="Arial" w:hAnsi="Arial" w:cs="Arial"/>
      <w:b/>
      <w:bCs/>
      <w:spacing w:val="8"/>
      <w:lang w:val="en-GB" w:eastAsia="zh-CN"/>
    </w:rPr>
  </w:style>
  <w:style w:type="character" w:customStyle="1" w:styleId="TitleChar">
    <w:name w:val="Title Char"/>
    <w:link w:val="Title"/>
    <w:rsid w:val="00ED16E1"/>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660FD4"/>
    <w:rPr>
      <w:i/>
      <w:iCs/>
    </w:rPr>
  </w:style>
  <w:style w:type="paragraph" w:styleId="NoSpacing">
    <w:name w:val="No Spacing"/>
    <w:uiPriority w:val="1"/>
    <w:qFormat/>
    <w:rsid w:val="00660FD4"/>
    <w:pPr>
      <w:jc w:val="both"/>
    </w:pPr>
    <w:rPr>
      <w:rFonts w:ascii="Arial" w:hAnsi="Arial" w:cs="Arial"/>
      <w:spacing w:val="8"/>
      <w:lang w:val="en-GB" w:eastAsia="zh-CN"/>
    </w:rPr>
  </w:style>
  <w:style w:type="paragraph" w:styleId="ListParagraph">
    <w:name w:val="List Paragraph"/>
    <w:basedOn w:val="Normal"/>
    <w:uiPriority w:val="34"/>
    <w:qFormat/>
    <w:rsid w:val="00660FD4"/>
    <w:pPr>
      <w:ind w:left="567"/>
    </w:pPr>
  </w:style>
  <w:style w:type="paragraph" w:styleId="Quote">
    <w:name w:val="Quote"/>
    <w:basedOn w:val="Normal"/>
    <w:next w:val="Normal"/>
    <w:link w:val="QuoteChar"/>
    <w:uiPriority w:val="29"/>
    <w:qFormat/>
    <w:rsid w:val="00ED16E1"/>
    <w:rPr>
      <w:rFonts w:cs="Times New Roman"/>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660FD4"/>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660FD4"/>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660FD4"/>
    <w:rPr>
      <w:b/>
      <w:bCs/>
    </w:rPr>
  </w:style>
  <w:style w:type="paragraph" w:customStyle="1" w:styleId="CODE-TableCell">
    <w:name w:val="CODE-TableCell"/>
    <w:basedOn w:val="CODE"/>
    <w:qFormat/>
    <w:rsid w:val="00660FD4"/>
    <w:rPr>
      <w:sz w:val="16"/>
    </w:rPr>
  </w:style>
  <w:style w:type="paragraph" w:customStyle="1" w:styleId="PARAEQUATION">
    <w:name w:val="PARAEQUATION"/>
    <w:basedOn w:val="Normal"/>
    <w:next w:val="PARAGRAPH"/>
    <w:qFormat/>
    <w:rsid w:val="00660FD4"/>
    <w:pPr>
      <w:tabs>
        <w:tab w:val="center" w:pos="4536"/>
        <w:tab w:val="right" w:pos="9072"/>
      </w:tabs>
      <w:snapToGrid w:val="0"/>
      <w:spacing w:before="200" w:after="200"/>
    </w:pPr>
  </w:style>
  <w:style w:type="paragraph" w:customStyle="1" w:styleId="TERM-deprecated">
    <w:name w:val="TERM-deprecated"/>
    <w:basedOn w:val="TERM"/>
    <w:next w:val="TERM-definition"/>
    <w:qFormat/>
    <w:rsid w:val="00660FD4"/>
    <w:rPr>
      <w:b w:val="0"/>
    </w:rPr>
  </w:style>
  <w:style w:type="paragraph" w:customStyle="1" w:styleId="TERM-admitted">
    <w:name w:val="TERM-admitted"/>
    <w:basedOn w:val="TERM"/>
    <w:next w:val="TERM-definition"/>
    <w:qFormat/>
    <w:rsid w:val="00660FD4"/>
    <w:rPr>
      <w:b w:val="0"/>
    </w:rPr>
  </w:style>
  <w:style w:type="paragraph" w:customStyle="1" w:styleId="TERM-note">
    <w:name w:val="TERM-note"/>
    <w:basedOn w:val="NOTE"/>
    <w:next w:val="TERM-number"/>
    <w:qFormat/>
    <w:rsid w:val="00660FD4"/>
  </w:style>
  <w:style w:type="paragraph" w:customStyle="1" w:styleId="EXAMPLE">
    <w:name w:val="EXAMPLE"/>
    <w:basedOn w:val="NOTE"/>
    <w:next w:val="PARAGRAPH"/>
    <w:qFormat/>
    <w:rsid w:val="00660FD4"/>
  </w:style>
  <w:style w:type="paragraph" w:customStyle="1" w:styleId="TERM-example">
    <w:name w:val="TERM-example"/>
    <w:basedOn w:val="EXAMPLE"/>
    <w:next w:val="TERM-number"/>
    <w:qFormat/>
    <w:rsid w:val="00660FD4"/>
  </w:style>
  <w:style w:type="paragraph" w:customStyle="1" w:styleId="TERM-source">
    <w:name w:val="TERM-source"/>
    <w:basedOn w:val="Normal"/>
    <w:next w:val="TERM-number"/>
    <w:qFormat/>
    <w:rsid w:val="00660FD4"/>
    <w:pPr>
      <w:snapToGrid w:val="0"/>
      <w:spacing w:before="100" w:after="200"/>
    </w:pPr>
  </w:style>
  <w:style w:type="paragraph" w:customStyle="1" w:styleId="TERM-number4">
    <w:name w:val="TERM-number 4"/>
    <w:basedOn w:val="Heading4"/>
    <w:next w:val="TERM"/>
    <w:qFormat/>
    <w:rsid w:val="00660FD4"/>
    <w:pPr>
      <w:spacing w:after="0"/>
      <w:outlineLvl w:val="9"/>
    </w:pPr>
  </w:style>
  <w:style w:type="character" w:customStyle="1" w:styleId="SMALLCAPSemphasis">
    <w:name w:val="SMALL CAPS emphasis"/>
    <w:qFormat/>
    <w:rsid w:val="00660FD4"/>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660FD4"/>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660FD4"/>
    <w:pPr>
      <w:numPr>
        <w:numId w:val="7"/>
      </w:numPr>
    </w:pPr>
  </w:style>
  <w:style w:type="paragraph" w:customStyle="1" w:styleId="ListNumberalt">
    <w:name w:val="List Number alt"/>
    <w:basedOn w:val="Normal"/>
    <w:qFormat/>
    <w:rsid w:val="00660FD4"/>
    <w:pPr>
      <w:numPr>
        <w:numId w:val="8"/>
      </w:numPr>
      <w:tabs>
        <w:tab w:val="left" w:pos="357"/>
      </w:tabs>
      <w:snapToGrid w:val="0"/>
      <w:spacing w:after="100"/>
    </w:pPr>
  </w:style>
  <w:style w:type="paragraph" w:customStyle="1" w:styleId="ListNumberalt2">
    <w:name w:val="List Number alt 2"/>
    <w:basedOn w:val="ListNumberalt"/>
    <w:qFormat/>
    <w:rsid w:val="00660FD4"/>
    <w:pPr>
      <w:numPr>
        <w:ilvl w:val="1"/>
      </w:numPr>
      <w:tabs>
        <w:tab w:val="clear" w:pos="357"/>
        <w:tab w:val="left" w:pos="680"/>
      </w:tabs>
      <w:ind w:left="675" w:hanging="318"/>
    </w:pPr>
  </w:style>
  <w:style w:type="paragraph" w:customStyle="1" w:styleId="ListNumberalt3">
    <w:name w:val="List Number alt 3"/>
    <w:basedOn w:val="ListNumberalt2"/>
    <w:qFormat/>
    <w:rsid w:val="00660FD4"/>
    <w:pPr>
      <w:numPr>
        <w:ilvl w:val="2"/>
      </w:numPr>
    </w:pPr>
  </w:style>
  <w:style w:type="character" w:customStyle="1" w:styleId="SUBscript-small">
    <w:name w:val="SUBscript-small"/>
    <w:qFormat/>
    <w:rsid w:val="00660FD4"/>
    <w:rPr>
      <w:kern w:val="0"/>
      <w:position w:val="-6"/>
      <w:sz w:val="12"/>
      <w:szCs w:val="16"/>
    </w:rPr>
  </w:style>
  <w:style w:type="character" w:customStyle="1" w:styleId="SUPerscript-small">
    <w:name w:val="SUPerscript-small"/>
    <w:qFormat/>
    <w:rsid w:val="00660FD4"/>
    <w:rPr>
      <w:kern w:val="0"/>
      <w:position w:val="6"/>
      <w:sz w:val="12"/>
      <w:szCs w:val="16"/>
    </w:rPr>
  </w:style>
  <w:style w:type="paragraph" w:customStyle="1" w:styleId="CODE">
    <w:name w:val="CODE"/>
    <w:basedOn w:val="Normal"/>
    <w:rsid w:val="00660FD4"/>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660FD4"/>
    <w:pPr>
      <w:keepNext/>
      <w:snapToGrid w:val="0"/>
      <w:spacing w:before="100" w:after="200"/>
      <w:jc w:val="center"/>
    </w:pPr>
  </w:style>
  <w:style w:type="paragraph" w:customStyle="1" w:styleId="IECINSTRUCTIONS">
    <w:name w:val="IEC_INSTRUCTIONS"/>
    <w:basedOn w:val="Normal"/>
    <w:uiPriority w:val="99"/>
    <w:qFormat/>
    <w:rsid w:val="00660FD4"/>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660FD4"/>
    <w:pPr>
      <w:numPr>
        <w:numId w:val="9"/>
      </w:numPr>
    </w:pPr>
  </w:style>
  <w:style w:type="numbering" w:customStyle="1" w:styleId="Headings">
    <w:name w:val="Headings"/>
    <w:rsid w:val="00660FD4"/>
    <w:pPr>
      <w:numPr>
        <w:numId w:val="11"/>
      </w:numPr>
    </w:pPr>
  </w:style>
  <w:style w:type="paragraph" w:styleId="Bibliography">
    <w:name w:val="Bibliography"/>
    <w:basedOn w:val="Normal"/>
    <w:next w:val="Normal"/>
    <w:uiPriority w:val="37"/>
    <w:semiHidden/>
    <w:unhideWhenUsed/>
    <w:rsid w:val="00660FD4"/>
  </w:style>
  <w:style w:type="paragraph" w:styleId="EnvelopeAddress">
    <w:name w:val="envelope address"/>
    <w:basedOn w:val="Normal"/>
    <w:uiPriority w:val="99"/>
    <w:unhideWhenUsed/>
    <w:rsid w:val="00660FD4"/>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660FD4"/>
    <w:rPr>
      <w:rFonts w:ascii="Cambria" w:eastAsia="MS Gothic" w:hAnsi="Cambria" w:cs="Times New Roman"/>
    </w:rPr>
  </w:style>
  <w:style w:type="paragraph" w:styleId="Index1">
    <w:name w:val="index 1"/>
    <w:basedOn w:val="Normal"/>
    <w:next w:val="Normal"/>
    <w:autoRedefine/>
    <w:uiPriority w:val="99"/>
    <w:unhideWhenUsed/>
    <w:rsid w:val="00660FD4"/>
    <w:pPr>
      <w:ind w:left="200" w:hanging="200"/>
    </w:pPr>
  </w:style>
  <w:style w:type="paragraph" w:styleId="Index2">
    <w:name w:val="index 2"/>
    <w:basedOn w:val="Normal"/>
    <w:next w:val="Normal"/>
    <w:autoRedefine/>
    <w:uiPriority w:val="99"/>
    <w:unhideWhenUsed/>
    <w:rsid w:val="00660FD4"/>
    <w:pPr>
      <w:ind w:left="400" w:hanging="200"/>
    </w:pPr>
  </w:style>
  <w:style w:type="paragraph" w:styleId="Index3">
    <w:name w:val="index 3"/>
    <w:basedOn w:val="Normal"/>
    <w:next w:val="Normal"/>
    <w:autoRedefine/>
    <w:uiPriority w:val="99"/>
    <w:unhideWhenUsed/>
    <w:rsid w:val="00660FD4"/>
    <w:pPr>
      <w:ind w:left="600" w:hanging="200"/>
    </w:pPr>
  </w:style>
  <w:style w:type="paragraph" w:styleId="Index4">
    <w:name w:val="index 4"/>
    <w:basedOn w:val="Normal"/>
    <w:next w:val="Normal"/>
    <w:autoRedefine/>
    <w:uiPriority w:val="99"/>
    <w:unhideWhenUsed/>
    <w:rsid w:val="00660FD4"/>
    <w:pPr>
      <w:ind w:left="800" w:hanging="200"/>
    </w:pPr>
  </w:style>
  <w:style w:type="paragraph" w:styleId="Index5">
    <w:name w:val="index 5"/>
    <w:basedOn w:val="Normal"/>
    <w:next w:val="Normal"/>
    <w:autoRedefine/>
    <w:uiPriority w:val="99"/>
    <w:unhideWhenUsed/>
    <w:rsid w:val="00660FD4"/>
    <w:pPr>
      <w:ind w:left="1000" w:hanging="200"/>
    </w:pPr>
  </w:style>
  <w:style w:type="paragraph" w:styleId="Index6">
    <w:name w:val="index 6"/>
    <w:basedOn w:val="Normal"/>
    <w:next w:val="Normal"/>
    <w:autoRedefine/>
    <w:uiPriority w:val="99"/>
    <w:unhideWhenUsed/>
    <w:rsid w:val="00660FD4"/>
    <w:pPr>
      <w:ind w:left="1200" w:hanging="200"/>
    </w:pPr>
  </w:style>
  <w:style w:type="paragraph" w:styleId="Index7">
    <w:name w:val="index 7"/>
    <w:basedOn w:val="Normal"/>
    <w:next w:val="Normal"/>
    <w:autoRedefine/>
    <w:uiPriority w:val="99"/>
    <w:unhideWhenUsed/>
    <w:rsid w:val="00660FD4"/>
    <w:pPr>
      <w:ind w:left="1400" w:hanging="200"/>
    </w:pPr>
  </w:style>
  <w:style w:type="paragraph" w:styleId="Index8">
    <w:name w:val="index 8"/>
    <w:basedOn w:val="Normal"/>
    <w:next w:val="Normal"/>
    <w:autoRedefine/>
    <w:uiPriority w:val="99"/>
    <w:unhideWhenUsed/>
    <w:rsid w:val="00660FD4"/>
    <w:pPr>
      <w:ind w:left="1600" w:hanging="200"/>
    </w:pPr>
  </w:style>
  <w:style w:type="paragraph" w:styleId="Index9">
    <w:name w:val="index 9"/>
    <w:basedOn w:val="Normal"/>
    <w:next w:val="Normal"/>
    <w:autoRedefine/>
    <w:uiPriority w:val="99"/>
    <w:unhideWhenUsed/>
    <w:rsid w:val="00660FD4"/>
    <w:pPr>
      <w:ind w:left="1800" w:hanging="200"/>
    </w:pPr>
  </w:style>
  <w:style w:type="paragraph" w:styleId="IndexHeading">
    <w:name w:val="index heading"/>
    <w:basedOn w:val="Normal"/>
    <w:next w:val="Index1"/>
    <w:uiPriority w:val="99"/>
    <w:unhideWhenUsed/>
    <w:rsid w:val="00660FD4"/>
    <w:rPr>
      <w:rFonts w:ascii="Cambria" w:eastAsia="MS Gothic" w:hAnsi="Cambria" w:cs="Times New Roman"/>
      <w:b/>
      <w:bCs/>
    </w:rPr>
  </w:style>
  <w:style w:type="paragraph" w:styleId="NormalWeb">
    <w:name w:val="Normal (Web)"/>
    <w:basedOn w:val="Normal"/>
    <w:uiPriority w:val="99"/>
    <w:unhideWhenUsed/>
    <w:rsid w:val="00660FD4"/>
    <w:rPr>
      <w:rFonts w:ascii="Times New Roman" w:hAnsi="Times New Roman" w:cs="Times New Roman"/>
      <w:sz w:val="24"/>
      <w:szCs w:val="24"/>
    </w:rPr>
  </w:style>
  <w:style w:type="paragraph" w:styleId="NormalIndent">
    <w:name w:val="Normal Indent"/>
    <w:basedOn w:val="Normal"/>
    <w:uiPriority w:val="99"/>
    <w:unhideWhenUsed/>
    <w:rsid w:val="00660FD4"/>
    <w:pPr>
      <w:ind w:left="567"/>
    </w:pPr>
  </w:style>
  <w:style w:type="paragraph" w:styleId="TableofAuthorities">
    <w:name w:val="table of authorities"/>
    <w:basedOn w:val="Normal"/>
    <w:next w:val="Normal"/>
    <w:uiPriority w:val="99"/>
    <w:unhideWhenUsed/>
    <w:rsid w:val="00660FD4"/>
    <w:pPr>
      <w:ind w:left="200" w:hanging="200"/>
    </w:pPr>
  </w:style>
  <w:style w:type="paragraph" w:styleId="TOAHeading">
    <w:name w:val="toa heading"/>
    <w:basedOn w:val="Normal"/>
    <w:next w:val="Normal"/>
    <w:uiPriority w:val="99"/>
    <w:unhideWhenUsed/>
    <w:rsid w:val="00660FD4"/>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E14A93"/>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29"/>
    <w:rsid w:val="00F23B2F"/>
    <w:rPr>
      <w:rFonts w:ascii="Arial" w:hAnsi="Arial" w:cs="Arial"/>
      <w:spacing w:val="8"/>
      <w:lang w:val="en-GB" w:eastAsia="zh-CN"/>
    </w:rPr>
  </w:style>
  <w:style w:type="paragraph" w:customStyle="1" w:styleId="NumberedPARAlevel4">
    <w:name w:val="Numbered PARA (level 4)"/>
    <w:basedOn w:val="Heading4"/>
    <w:qFormat/>
    <w:rsid w:val="00660FD4"/>
    <w:pPr>
      <w:ind w:left="0" w:firstLine="0"/>
      <w:jc w:val="both"/>
    </w:pPr>
    <w:rPr>
      <w:b w:val="0"/>
    </w:rPr>
  </w:style>
  <w:style w:type="character" w:customStyle="1" w:styleId="UnresolvedMention1">
    <w:name w:val="Unresolved Mention1"/>
    <w:uiPriority w:val="99"/>
    <w:semiHidden/>
    <w:unhideWhenUsed/>
    <w:rsid w:val="00443161"/>
    <w:rPr>
      <w:color w:val="605E5C"/>
      <w:shd w:val="clear" w:color="auto" w:fill="E1DFDD"/>
    </w:rPr>
  </w:style>
  <w:style w:type="paragraph" w:styleId="Revision">
    <w:name w:val="Revision"/>
    <w:hidden/>
    <w:uiPriority w:val="99"/>
    <w:semiHidden/>
    <w:rsid w:val="004A6B19"/>
    <w:rPr>
      <w:rFonts w:ascii="Arial" w:hAnsi="Arial" w:cs="Arial"/>
      <w:spacing w:val="8"/>
      <w:lang w:val="en-GB" w:eastAsia="zh-CN"/>
    </w:rPr>
  </w:style>
  <w:style w:type="character" w:styleId="UnresolvedMention">
    <w:name w:val="Unresolved Mention"/>
    <w:basedOn w:val="DefaultParagraphFont"/>
    <w:uiPriority w:val="99"/>
    <w:semiHidden/>
    <w:unhideWhenUsed/>
    <w:rsid w:val="00B03E19"/>
    <w:rPr>
      <w:color w:val="605E5C"/>
      <w:shd w:val="clear" w:color="auto" w:fill="E1DFDD"/>
    </w:rPr>
  </w:style>
  <w:style w:type="numbering" w:customStyle="1" w:styleId="Headings1">
    <w:name w:val="Headings1"/>
    <w:rsid w:val="00EA5066"/>
  </w:style>
  <w:style w:type="character" w:customStyle="1" w:styleId="moidocresulttext">
    <w:name w:val="moidocresulttext"/>
    <w:basedOn w:val="DefaultParagraphFont"/>
    <w:rsid w:val="00512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47121">
      <w:bodyDiv w:val="1"/>
      <w:marLeft w:val="0"/>
      <w:marRight w:val="0"/>
      <w:marTop w:val="0"/>
      <w:marBottom w:val="0"/>
      <w:divBdr>
        <w:top w:val="none" w:sz="0" w:space="0" w:color="auto"/>
        <w:left w:val="none" w:sz="0" w:space="0" w:color="auto"/>
        <w:bottom w:val="none" w:sz="0" w:space="0" w:color="auto"/>
        <w:right w:val="none" w:sz="0" w:space="0" w:color="auto"/>
      </w:divBdr>
    </w:div>
    <w:div w:id="648293565">
      <w:bodyDiv w:val="1"/>
      <w:marLeft w:val="0"/>
      <w:marRight w:val="0"/>
      <w:marTop w:val="0"/>
      <w:marBottom w:val="0"/>
      <w:divBdr>
        <w:top w:val="none" w:sz="0" w:space="0" w:color="auto"/>
        <w:left w:val="none" w:sz="0" w:space="0" w:color="auto"/>
        <w:bottom w:val="none" w:sz="0" w:space="0" w:color="auto"/>
        <w:right w:val="none" w:sz="0" w:space="0" w:color="auto"/>
      </w:divBdr>
    </w:div>
    <w:div w:id="651059224">
      <w:bodyDiv w:val="1"/>
      <w:marLeft w:val="0"/>
      <w:marRight w:val="0"/>
      <w:marTop w:val="0"/>
      <w:marBottom w:val="0"/>
      <w:divBdr>
        <w:top w:val="none" w:sz="0" w:space="0" w:color="auto"/>
        <w:left w:val="none" w:sz="0" w:space="0" w:color="auto"/>
        <w:bottom w:val="none" w:sz="0" w:space="0" w:color="auto"/>
        <w:right w:val="none" w:sz="0" w:space="0" w:color="auto"/>
      </w:divBdr>
    </w:div>
    <w:div w:id="758067446">
      <w:bodyDiv w:val="1"/>
      <w:marLeft w:val="0"/>
      <w:marRight w:val="0"/>
      <w:marTop w:val="0"/>
      <w:marBottom w:val="0"/>
      <w:divBdr>
        <w:top w:val="none" w:sz="0" w:space="0" w:color="auto"/>
        <w:left w:val="none" w:sz="0" w:space="0" w:color="auto"/>
        <w:bottom w:val="none" w:sz="0" w:space="0" w:color="auto"/>
        <w:right w:val="none" w:sz="0" w:space="0" w:color="auto"/>
      </w:divBdr>
    </w:div>
    <w:div w:id="828251290">
      <w:bodyDiv w:val="1"/>
      <w:marLeft w:val="0"/>
      <w:marRight w:val="0"/>
      <w:marTop w:val="0"/>
      <w:marBottom w:val="0"/>
      <w:divBdr>
        <w:top w:val="none" w:sz="0" w:space="0" w:color="auto"/>
        <w:left w:val="none" w:sz="0" w:space="0" w:color="auto"/>
        <w:bottom w:val="none" w:sz="0" w:space="0" w:color="auto"/>
        <w:right w:val="none" w:sz="0" w:space="0" w:color="auto"/>
      </w:divBdr>
    </w:div>
    <w:div w:id="931937935">
      <w:bodyDiv w:val="1"/>
      <w:marLeft w:val="0"/>
      <w:marRight w:val="0"/>
      <w:marTop w:val="0"/>
      <w:marBottom w:val="0"/>
      <w:divBdr>
        <w:top w:val="none" w:sz="0" w:space="0" w:color="auto"/>
        <w:left w:val="none" w:sz="0" w:space="0" w:color="auto"/>
        <w:bottom w:val="none" w:sz="0" w:space="0" w:color="auto"/>
        <w:right w:val="none" w:sz="0" w:space="0" w:color="auto"/>
      </w:divBdr>
      <w:divsChild>
        <w:div w:id="356011051">
          <w:marLeft w:val="0"/>
          <w:marRight w:val="0"/>
          <w:marTop w:val="0"/>
          <w:marBottom w:val="0"/>
          <w:divBdr>
            <w:top w:val="none" w:sz="0" w:space="0" w:color="auto"/>
            <w:left w:val="none" w:sz="0" w:space="0" w:color="auto"/>
            <w:bottom w:val="none" w:sz="0" w:space="0" w:color="auto"/>
            <w:right w:val="none" w:sz="0" w:space="0" w:color="auto"/>
          </w:divBdr>
        </w:div>
      </w:divsChild>
    </w:div>
    <w:div w:id="967587683">
      <w:bodyDiv w:val="1"/>
      <w:marLeft w:val="0"/>
      <w:marRight w:val="0"/>
      <w:marTop w:val="0"/>
      <w:marBottom w:val="0"/>
      <w:divBdr>
        <w:top w:val="none" w:sz="0" w:space="0" w:color="auto"/>
        <w:left w:val="none" w:sz="0" w:space="0" w:color="auto"/>
        <w:bottom w:val="none" w:sz="0" w:space="0" w:color="auto"/>
        <w:right w:val="none" w:sz="0" w:space="0" w:color="auto"/>
      </w:divBdr>
    </w:div>
    <w:div w:id="1038551132">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149323783">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424494263">
      <w:bodyDiv w:val="1"/>
      <w:marLeft w:val="0"/>
      <w:marRight w:val="0"/>
      <w:marTop w:val="0"/>
      <w:marBottom w:val="0"/>
      <w:divBdr>
        <w:top w:val="none" w:sz="0" w:space="0" w:color="auto"/>
        <w:left w:val="none" w:sz="0" w:space="0" w:color="auto"/>
        <w:bottom w:val="none" w:sz="0" w:space="0" w:color="auto"/>
        <w:right w:val="none" w:sz="0" w:space="0" w:color="auto"/>
      </w:divBdr>
    </w:div>
    <w:div w:id="1740010211">
      <w:bodyDiv w:val="1"/>
      <w:marLeft w:val="0"/>
      <w:marRight w:val="0"/>
      <w:marTop w:val="0"/>
      <w:marBottom w:val="0"/>
      <w:divBdr>
        <w:top w:val="none" w:sz="0" w:space="0" w:color="auto"/>
        <w:left w:val="none" w:sz="0" w:space="0" w:color="auto"/>
        <w:bottom w:val="none" w:sz="0" w:space="0" w:color="auto"/>
        <w:right w:val="none" w:sz="0" w:space="0" w:color="auto"/>
      </w:divBdr>
      <w:divsChild>
        <w:div w:id="823280534">
          <w:marLeft w:val="0"/>
          <w:marRight w:val="0"/>
          <w:marTop w:val="0"/>
          <w:marBottom w:val="0"/>
          <w:divBdr>
            <w:top w:val="none" w:sz="0" w:space="0" w:color="auto"/>
            <w:left w:val="none" w:sz="0" w:space="0" w:color="auto"/>
            <w:bottom w:val="none" w:sz="0" w:space="0" w:color="auto"/>
            <w:right w:val="none" w:sz="0" w:space="0" w:color="auto"/>
          </w:divBdr>
        </w:div>
      </w:divsChild>
    </w:div>
    <w:div w:id="1852254218">
      <w:bodyDiv w:val="1"/>
      <w:marLeft w:val="0"/>
      <w:marRight w:val="0"/>
      <w:marTop w:val="0"/>
      <w:marBottom w:val="0"/>
      <w:divBdr>
        <w:top w:val="none" w:sz="0" w:space="0" w:color="auto"/>
        <w:left w:val="none" w:sz="0" w:space="0" w:color="auto"/>
        <w:bottom w:val="none" w:sz="0" w:space="0" w:color="auto"/>
        <w:right w:val="none" w:sz="0" w:space="0" w:color="auto"/>
      </w:divBdr>
    </w:div>
    <w:div w:id="1912494832">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 w:id="21117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C5798EAD04FC4C8535B7641C71CBC1" ma:contentTypeVersion="11" ma:contentTypeDescription="Create a new document." ma:contentTypeScope="" ma:versionID="50bfe965095bd9ff0a7cd42ae2ed7975">
  <xsd:schema xmlns:xsd="http://www.w3.org/2001/XMLSchema" xmlns:xs="http://www.w3.org/2001/XMLSchema" xmlns:p="http://schemas.microsoft.com/office/2006/metadata/properties" xmlns:ns2="e323364f-dbd6-4f83-ab97-e0ed1917a3da" xmlns:ns3="c9777f2c-997b-48a4-982c-321940edc883" targetNamespace="http://schemas.microsoft.com/office/2006/metadata/properties" ma:root="true" ma:fieldsID="26bcf3127f950dc356f216cf1b9bcfc6" ns2:_="" ns3:_="">
    <xsd:import namespace="e323364f-dbd6-4f83-ab97-e0ed1917a3da"/>
    <xsd:import namespace="c9777f2c-997b-48a4-982c-321940edc883"/>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3364f-dbd6-4f83-ab97-e0ed1917a3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777f2c-997b-48a4-982c-321940edc883"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0019C-B5AF-4E99-AA4B-1518704BD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3364f-dbd6-4f83-ab97-e0ed1917a3da"/>
    <ds:schemaRef ds:uri="c9777f2c-997b-48a4-982c-321940edc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C156D-EE8F-4F1F-A945-E81C7881D93B}">
  <ds:schemaRefs>
    <ds:schemaRef ds:uri="http://schemas.openxmlformats.org/officeDocument/2006/bibliography"/>
  </ds:schemaRefs>
</ds:datastoreItem>
</file>

<file path=customXml/itemProps3.xml><?xml version="1.0" encoding="utf-8"?>
<ds:datastoreItem xmlns:ds="http://schemas.openxmlformats.org/officeDocument/2006/customXml" ds:itemID="{CCDF0E05-36BC-405E-B273-AA9B3E980F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F38AD4-0E55-45AC-9525-AFD4C62F64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IECSTD.dot</Template>
  <TotalTime>9</TotalTime>
  <Pages>25</Pages>
  <Words>6447</Words>
  <Characters>47500</Characters>
  <Application>Microsoft Office Word</Application>
  <DocSecurity>0</DocSecurity>
  <Lines>395</Lines>
  <Paragraphs>107</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IECEx</vt:lpstr>
      <vt:lpstr>IECEx</vt:lpstr>
      <vt:lpstr>IECEx</vt:lpstr>
    </vt:vector>
  </TitlesOfParts>
  <Company>Toshiba</Company>
  <LinksUpToDate>false</LinksUpToDate>
  <CharactersWithSpaces>53840</CharactersWithSpaces>
  <SharedDoc>false</SharedDoc>
  <HLinks>
    <vt:vector size="690" baseType="variant">
      <vt:variant>
        <vt:i4>1769529</vt:i4>
      </vt:variant>
      <vt:variant>
        <vt:i4>686</vt:i4>
      </vt:variant>
      <vt:variant>
        <vt:i4>0</vt:i4>
      </vt:variant>
      <vt:variant>
        <vt:i4>5</vt:i4>
      </vt:variant>
      <vt:variant>
        <vt:lpwstr/>
      </vt:variant>
      <vt:variant>
        <vt:lpwstr>_Toc482795667</vt:lpwstr>
      </vt:variant>
      <vt:variant>
        <vt:i4>1769529</vt:i4>
      </vt:variant>
      <vt:variant>
        <vt:i4>680</vt:i4>
      </vt:variant>
      <vt:variant>
        <vt:i4>0</vt:i4>
      </vt:variant>
      <vt:variant>
        <vt:i4>5</vt:i4>
      </vt:variant>
      <vt:variant>
        <vt:lpwstr/>
      </vt:variant>
      <vt:variant>
        <vt:lpwstr>_Toc482795666</vt:lpwstr>
      </vt:variant>
      <vt:variant>
        <vt:i4>1769529</vt:i4>
      </vt:variant>
      <vt:variant>
        <vt:i4>674</vt:i4>
      </vt:variant>
      <vt:variant>
        <vt:i4>0</vt:i4>
      </vt:variant>
      <vt:variant>
        <vt:i4>5</vt:i4>
      </vt:variant>
      <vt:variant>
        <vt:lpwstr/>
      </vt:variant>
      <vt:variant>
        <vt:lpwstr>_Toc482795665</vt:lpwstr>
      </vt:variant>
      <vt:variant>
        <vt:i4>1769529</vt:i4>
      </vt:variant>
      <vt:variant>
        <vt:i4>668</vt:i4>
      </vt:variant>
      <vt:variant>
        <vt:i4>0</vt:i4>
      </vt:variant>
      <vt:variant>
        <vt:i4>5</vt:i4>
      </vt:variant>
      <vt:variant>
        <vt:lpwstr/>
      </vt:variant>
      <vt:variant>
        <vt:lpwstr>_Toc482795664</vt:lpwstr>
      </vt:variant>
      <vt:variant>
        <vt:i4>1769529</vt:i4>
      </vt:variant>
      <vt:variant>
        <vt:i4>662</vt:i4>
      </vt:variant>
      <vt:variant>
        <vt:i4>0</vt:i4>
      </vt:variant>
      <vt:variant>
        <vt:i4>5</vt:i4>
      </vt:variant>
      <vt:variant>
        <vt:lpwstr/>
      </vt:variant>
      <vt:variant>
        <vt:lpwstr>_Toc482795663</vt:lpwstr>
      </vt:variant>
      <vt:variant>
        <vt:i4>1769529</vt:i4>
      </vt:variant>
      <vt:variant>
        <vt:i4>656</vt:i4>
      </vt:variant>
      <vt:variant>
        <vt:i4>0</vt:i4>
      </vt:variant>
      <vt:variant>
        <vt:i4>5</vt:i4>
      </vt:variant>
      <vt:variant>
        <vt:lpwstr/>
      </vt:variant>
      <vt:variant>
        <vt:lpwstr>_Toc482795662</vt:lpwstr>
      </vt:variant>
      <vt:variant>
        <vt:i4>1769529</vt:i4>
      </vt:variant>
      <vt:variant>
        <vt:i4>650</vt:i4>
      </vt:variant>
      <vt:variant>
        <vt:i4>0</vt:i4>
      </vt:variant>
      <vt:variant>
        <vt:i4>5</vt:i4>
      </vt:variant>
      <vt:variant>
        <vt:lpwstr/>
      </vt:variant>
      <vt:variant>
        <vt:lpwstr>_Toc482795661</vt:lpwstr>
      </vt:variant>
      <vt:variant>
        <vt:i4>1769529</vt:i4>
      </vt:variant>
      <vt:variant>
        <vt:i4>644</vt:i4>
      </vt:variant>
      <vt:variant>
        <vt:i4>0</vt:i4>
      </vt:variant>
      <vt:variant>
        <vt:i4>5</vt:i4>
      </vt:variant>
      <vt:variant>
        <vt:lpwstr/>
      </vt:variant>
      <vt:variant>
        <vt:lpwstr>_Toc482795660</vt:lpwstr>
      </vt:variant>
      <vt:variant>
        <vt:i4>1572921</vt:i4>
      </vt:variant>
      <vt:variant>
        <vt:i4>638</vt:i4>
      </vt:variant>
      <vt:variant>
        <vt:i4>0</vt:i4>
      </vt:variant>
      <vt:variant>
        <vt:i4>5</vt:i4>
      </vt:variant>
      <vt:variant>
        <vt:lpwstr/>
      </vt:variant>
      <vt:variant>
        <vt:lpwstr>_Toc482795659</vt:lpwstr>
      </vt:variant>
      <vt:variant>
        <vt:i4>1572921</vt:i4>
      </vt:variant>
      <vt:variant>
        <vt:i4>632</vt:i4>
      </vt:variant>
      <vt:variant>
        <vt:i4>0</vt:i4>
      </vt:variant>
      <vt:variant>
        <vt:i4>5</vt:i4>
      </vt:variant>
      <vt:variant>
        <vt:lpwstr/>
      </vt:variant>
      <vt:variant>
        <vt:lpwstr>_Toc482795658</vt:lpwstr>
      </vt:variant>
      <vt:variant>
        <vt:i4>1572921</vt:i4>
      </vt:variant>
      <vt:variant>
        <vt:i4>626</vt:i4>
      </vt:variant>
      <vt:variant>
        <vt:i4>0</vt:i4>
      </vt:variant>
      <vt:variant>
        <vt:i4>5</vt:i4>
      </vt:variant>
      <vt:variant>
        <vt:lpwstr/>
      </vt:variant>
      <vt:variant>
        <vt:lpwstr>_Toc482795657</vt:lpwstr>
      </vt:variant>
      <vt:variant>
        <vt:i4>1572921</vt:i4>
      </vt:variant>
      <vt:variant>
        <vt:i4>620</vt:i4>
      </vt:variant>
      <vt:variant>
        <vt:i4>0</vt:i4>
      </vt:variant>
      <vt:variant>
        <vt:i4>5</vt:i4>
      </vt:variant>
      <vt:variant>
        <vt:lpwstr/>
      </vt:variant>
      <vt:variant>
        <vt:lpwstr>_Toc482795656</vt:lpwstr>
      </vt:variant>
      <vt:variant>
        <vt:i4>1572921</vt:i4>
      </vt:variant>
      <vt:variant>
        <vt:i4>614</vt:i4>
      </vt:variant>
      <vt:variant>
        <vt:i4>0</vt:i4>
      </vt:variant>
      <vt:variant>
        <vt:i4>5</vt:i4>
      </vt:variant>
      <vt:variant>
        <vt:lpwstr/>
      </vt:variant>
      <vt:variant>
        <vt:lpwstr>_Toc482795655</vt:lpwstr>
      </vt:variant>
      <vt:variant>
        <vt:i4>1572921</vt:i4>
      </vt:variant>
      <vt:variant>
        <vt:i4>608</vt:i4>
      </vt:variant>
      <vt:variant>
        <vt:i4>0</vt:i4>
      </vt:variant>
      <vt:variant>
        <vt:i4>5</vt:i4>
      </vt:variant>
      <vt:variant>
        <vt:lpwstr/>
      </vt:variant>
      <vt:variant>
        <vt:lpwstr>_Toc482795654</vt:lpwstr>
      </vt:variant>
      <vt:variant>
        <vt:i4>1572921</vt:i4>
      </vt:variant>
      <vt:variant>
        <vt:i4>602</vt:i4>
      </vt:variant>
      <vt:variant>
        <vt:i4>0</vt:i4>
      </vt:variant>
      <vt:variant>
        <vt:i4>5</vt:i4>
      </vt:variant>
      <vt:variant>
        <vt:lpwstr/>
      </vt:variant>
      <vt:variant>
        <vt:lpwstr>_Toc482795653</vt:lpwstr>
      </vt:variant>
      <vt:variant>
        <vt:i4>1572921</vt:i4>
      </vt:variant>
      <vt:variant>
        <vt:i4>596</vt:i4>
      </vt:variant>
      <vt:variant>
        <vt:i4>0</vt:i4>
      </vt:variant>
      <vt:variant>
        <vt:i4>5</vt:i4>
      </vt:variant>
      <vt:variant>
        <vt:lpwstr/>
      </vt:variant>
      <vt:variant>
        <vt:lpwstr>_Toc482795652</vt:lpwstr>
      </vt:variant>
      <vt:variant>
        <vt:i4>1572921</vt:i4>
      </vt:variant>
      <vt:variant>
        <vt:i4>590</vt:i4>
      </vt:variant>
      <vt:variant>
        <vt:i4>0</vt:i4>
      </vt:variant>
      <vt:variant>
        <vt:i4>5</vt:i4>
      </vt:variant>
      <vt:variant>
        <vt:lpwstr/>
      </vt:variant>
      <vt:variant>
        <vt:lpwstr>_Toc482795651</vt:lpwstr>
      </vt:variant>
      <vt:variant>
        <vt:i4>1572921</vt:i4>
      </vt:variant>
      <vt:variant>
        <vt:i4>584</vt:i4>
      </vt:variant>
      <vt:variant>
        <vt:i4>0</vt:i4>
      </vt:variant>
      <vt:variant>
        <vt:i4>5</vt:i4>
      </vt:variant>
      <vt:variant>
        <vt:lpwstr/>
      </vt:variant>
      <vt:variant>
        <vt:lpwstr>_Toc482795650</vt:lpwstr>
      </vt:variant>
      <vt:variant>
        <vt:i4>1638457</vt:i4>
      </vt:variant>
      <vt:variant>
        <vt:i4>578</vt:i4>
      </vt:variant>
      <vt:variant>
        <vt:i4>0</vt:i4>
      </vt:variant>
      <vt:variant>
        <vt:i4>5</vt:i4>
      </vt:variant>
      <vt:variant>
        <vt:lpwstr/>
      </vt:variant>
      <vt:variant>
        <vt:lpwstr>_Toc482795649</vt:lpwstr>
      </vt:variant>
      <vt:variant>
        <vt:i4>1638457</vt:i4>
      </vt:variant>
      <vt:variant>
        <vt:i4>572</vt:i4>
      </vt:variant>
      <vt:variant>
        <vt:i4>0</vt:i4>
      </vt:variant>
      <vt:variant>
        <vt:i4>5</vt:i4>
      </vt:variant>
      <vt:variant>
        <vt:lpwstr/>
      </vt:variant>
      <vt:variant>
        <vt:lpwstr>_Toc482795648</vt:lpwstr>
      </vt:variant>
      <vt:variant>
        <vt:i4>1638457</vt:i4>
      </vt:variant>
      <vt:variant>
        <vt:i4>566</vt:i4>
      </vt:variant>
      <vt:variant>
        <vt:i4>0</vt:i4>
      </vt:variant>
      <vt:variant>
        <vt:i4>5</vt:i4>
      </vt:variant>
      <vt:variant>
        <vt:lpwstr/>
      </vt:variant>
      <vt:variant>
        <vt:lpwstr>_Toc482795647</vt:lpwstr>
      </vt:variant>
      <vt:variant>
        <vt:i4>1638457</vt:i4>
      </vt:variant>
      <vt:variant>
        <vt:i4>560</vt:i4>
      </vt:variant>
      <vt:variant>
        <vt:i4>0</vt:i4>
      </vt:variant>
      <vt:variant>
        <vt:i4>5</vt:i4>
      </vt:variant>
      <vt:variant>
        <vt:lpwstr/>
      </vt:variant>
      <vt:variant>
        <vt:lpwstr>_Toc482795646</vt:lpwstr>
      </vt:variant>
      <vt:variant>
        <vt:i4>1638457</vt:i4>
      </vt:variant>
      <vt:variant>
        <vt:i4>554</vt:i4>
      </vt:variant>
      <vt:variant>
        <vt:i4>0</vt:i4>
      </vt:variant>
      <vt:variant>
        <vt:i4>5</vt:i4>
      </vt:variant>
      <vt:variant>
        <vt:lpwstr/>
      </vt:variant>
      <vt:variant>
        <vt:lpwstr>_Toc482795645</vt:lpwstr>
      </vt:variant>
      <vt:variant>
        <vt:i4>1638457</vt:i4>
      </vt:variant>
      <vt:variant>
        <vt:i4>548</vt:i4>
      </vt:variant>
      <vt:variant>
        <vt:i4>0</vt:i4>
      </vt:variant>
      <vt:variant>
        <vt:i4>5</vt:i4>
      </vt:variant>
      <vt:variant>
        <vt:lpwstr/>
      </vt:variant>
      <vt:variant>
        <vt:lpwstr>_Toc482795644</vt:lpwstr>
      </vt:variant>
      <vt:variant>
        <vt:i4>1638457</vt:i4>
      </vt:variant>
      <vt:variant>
        <vt:i4>542</vt:i4>
      </vt:variant>
      <vt:variant>
        <vt:i4>0</vt:i4>
      </vt:variant>
      <vt:variant>
        <vt:i4>5</vt:i4>
      </vt:variant>
      <vt:variant>
        <vt:lpwstr/>
      </vt:variant>
      <vt:variant>
        <vt:lpwstr>_Toc482795643</vt:lpwstr>
      </vt:variant>
      <vt:variant>
        <vt:i4>1638457</vt:i4>
      </vt:variant>
      <vt:variant>
        <vt:i4>536</vt:i4>
      </vt:variant>
      <vt:variant>
        <vt:i4>0</vt:i4>
      </vt:variant>
      <vt:variant>
        <vt:i4>5</vt:i4>
      </vt:variant>
      <vt:variant>
        <vt:lpwstr/>
      </vt:variant>
      <vt:variant>
        <vt:lpwstr>_Toc482795642</vt:lpwstr>
      </vt:variant>
      <vt:variant>
        <vt:i4>1638457</vt:i4>
      </vt:variant>
      <vt:variant>
        <vt:i4>530</vt:i4>
      </vt:variant>
      <vt:variant>
        <vt:i4>0</vt:i4>
      </vt:variant>
      <vt:variant>
        <vt:i4>5</vt:i4>
      </vt:variant>
      <vt:variant>
        <vt:lpwstr/>
      </vt:variant>
      <vt:variant>
        <vt:lpwstr>_Toc482795641</vt:lpwstr>
      </vt:variant>
      <vt:variant>
        <vt:i4>1638457</vt:i4>
      </vt:variant>
      <vt:variant>
        <vt:i4>524</vt:i4>
      </vt:variant>
      <vt:variant>
        <vt:i4>0</vt:i4>
      </vt:variant>
      <vt:variant>
        <vt:i4>5</vt:i4>
      </vt:variant>
      <vt:variant>
        <vt:lpwstr/>
      </vt:variant>
      <vt:variant>
        <vt:lpwstr>_Toc482795640</vt:lpwstr>
      </vt:variant>
      <vt:variant>
        <vt:i4>1966137</vt:i4>
      </vt:variant>
      <vt:variant>
        <vt:i4>518</vt:i4>
      </vt:variant>
      <vt:variant>
        <vt:i4>0</vt:i4>
      </vt:variant>
      <vt:variant>
        <vt:i4>5</vt:i4>
      </vt:variant>
      <vt:variant>
        <vt:lpwstr/>
      </vt:variant>
      <vt:variant>
        <vt:lpwstr>_Toc482795639</vt:lpwstr>
      </vt:variant>
      <vt:variant>
        <vt:i4>1966137</vt:i4>
      </vt:variant>
      <vt:variant>
        <vt:i4>512</vt:i4>
      </vt:variant>
      <vt:variant>
        <vt:i4>0</vt:i4>
      </vt:variant>
      <vt:variant>
        <vt:i4>5</vt:i4>
      </vt:variant>
      <vt:variant>
        <vt:lpwstr/>
      </vt:variant>
      <vt:variant>
        <vt:lpwstr>_Toc482795638</vt:lpwstr>
      </vt:variant>
      <vt:variant>
        <vt:i4>1966137</vt:i4>
      </vt:variant>
      <vt:variant>
        <vt:i4>506</vt:i4>
      </vt:variant>
      <vt:variant>
        <vt:i4>0</vt:i4>
      </vt:variant>
      <vt:variant>
        <vt:i4>5</vt:i4>
      </vt:variant>
      <vt:variant>
        <vt:lpwstr/>
      </vt:variant>
      <vt:variant>
        <vt:lpwstr>_Toc482795637</vt:lpwstr>
      </vt:variant>
      <vt:variant>
        <vt:i4>1966137</vt:i4>
      </vt:variant>
      <vt:variant>
        <vt:i4>500</vt:i4>
      </vt:variant>
      <vt:variant>
        <vt:i4>0</vt:i4>
      </vt:variant>
      <vt:variant>
        <vt:i4>5</vt:i4>
      </vt:variant>
      <vt:variant>
        <vt:lpwstr/>
      </vt:variant>
      <vt:variant>
        <vt:lpwstr>_Toc482795636</vt:lpwstr>
      </vt:variant>
      <vt:variant>
        <vt:i4>1966137</vt:i4>
      </vt:variant>
      <vt:variant>
        <vt:i4>494</vt:i4>
      </vt:variant>
      <vt:variant>
        <vt:i4>0</vt:i4>
      </vt:variant>
      <vt:variant>
        <vt:i4>5</vt:i4>
      </vt:variant>
      <vt:variant>
        <vt:lpwstr/>
      </vt:variant>
      <vt:variant>
        <vt:lpwstr>_Toc482795635</vt:lpwstr>
      </vt:variant>
      <vt:variant>
        <vt:i4>1966137</vt:i4>
      </vt:variant>
      <vt:variant>
        <vt:i4>488</vt:i4>
      </vt:variant>
      <vt:variant>
        <vt:i4>0</vt:i4>
      </vt:variant>
      <vt:variant>
        <vt:i4>5</vt:i4>
      </vt:variant>
      <vt:variant>
        <vt:lpwstr/>
      </vt:variant>
      <vt:variant>
        <vt:lpwstr>_Toc482795634</vt:lpwstr>
      </vt:variant>
      <vt:variant>
        <vt:i4>1966137</vt:i4>
      </vt:variant>
      <vt:variant>
        <vt:i4>482</vt:i4>
      </vt:variant>
      <vt:variant>
        <vt:i4>0</vt:i4>
      </vt:variant>
      <vt:variant>
        <vt:i4>5</vt:i4>
      </vt:variant>
      <vt:variant>
        <vt:lpwstr/>
      </vt:variant>
      <vt:variant>
        <vt:lpwstr>_Toc482795633</vt:lpwstr>
      </vt:variant>
      <vt:variant>
        <vt:i4>1966137</vt:i4>
      </vt:variant>
      <vt:variant>
        <vt:i4>476</vt:i4>
      </vt:variant>
      <vt:variant>
        <vt:i4>0</vt:i4>
      </vt:variant>
      <vt:variant>
        <vt:i4>5</vt:i4>
      </vt:variant>
      <vt:variant>
        <vt:lpwstr/>
      </vt:variant>
      <vt:variant>
        <vt:lpwstr>_Toc482795632</vt:lpwstr>
      </vt:variant>
      <vt:variant>
        <vt:i4>1966137</vt:i4>
      </vt:variant>
      <vt:variant>
        <vt:i4>470</vt:i4>
      </vt:variant>
      <vt:variant>
        <vt:i4>0</vt:i4>
      </vt:variant>
      <vt:variant>
        <vt:i4>5</vt:i4>
      </vt:variant>
      <vt:variant>
        <vt:lpwstr/>
      </vt:variant>
      <vt:variant>
        <vt:lpwstr>_Toc482795631</vt:lpwstr>
      </vt:variant>
      <vt:variant>
        <vt:i4>1966137</vt:i4>
      </vt:variant>
      <vt:variant>
        <vt:i4>464</vt:i4>
      </vt:variant>
      <vt:variant>
        <vt:i4>0</vt:i4>
      </vt:variant>
      <vt:variant>
        <vt:i4>5</vt:i4>
      </vt:variant>
      <vt:variant>
        <vt:lpwstr/>
      </vt:variant>
      <vt:variant>
        <vt:lpwstr>_Toc482795630</vt:lpwstr>
      </vt:variant>
      <vt:variant>
        <vt:i4>2031673</vt:i4>
      </vt:variant>
      <vt:variant>
        <vt:i4>458</vt:i4>
      </vt:variant>
      <vt:variant>
        <vt:i4>0</vt:i4>
      </vt:variant>
      <vt:variant>
        <vt:i4>5</vt:i4>
      </vt:variant>
      <vt:variant>
        <vt:lpwstr/>
      </vt:variant>
      <vt:variant>
        <vt:lpwstr>_Toc482795629</vt:lpwstr>
      </vt:variant>
      <vt:variant>
        <vt:i4>2031673</vt:i4>
      </vt:variant>
      <vt:variant>
        <vt:i4>452</vt:i4>
      </vt:variant>
      <vt:variant>
        <vt:i4>0</vt:i4>
      </vt:variant>
      <vt:variant>
        <vt:i4>5</vt:i4>
      </vt:variant>
      <vt:variant>
        <vt:lpwstr/>
      </vt:variant>
      <vt:variant>
        <vt:lpwstr>_Toc482795628</vt:lpwstr>
      </vt:variant>
      <vt:variant>
        <vt:i4>2031673</vt:i4>
      </vt:variant>
      <vt:variant>
        <vt:i4>446</vt:i4>
      </vt:variant>
      <vt:variant>
        <vt:i4>0</vt:i4>
      </vt:variant>
      <vt:variant>
        <vt:i4>5</vt:i4>
      </vt:variant>
      <vt:variant>
        <vt:lpwstr/>
      </vt:variant>
      <vt:variant>
        <vt:lpwstr>_Toc482795627</vt:lpwstr>
      </vt:variant>
      <vt:variant>
        <vt:i4>2031673</vt:i4>
      </vt:variant>
      <vt:variant>
        <vt:i4>440</vt:i4>
      </vt:variant>
      <vt:variant>
        <vt:i4>0</vt:i4>
      </vt:variant>
      <vt:variant>
        <vt:i4>5</vt:i4>
      </vt:variant>
      <vt:variant>
        <vt:lpwstr/>
      </vt:variant>
      <vt:variant>
        <vt:lpwstr>_Toc482795626</vt:lpwstr>
      </vt:variant>
      <vt:variant>
        <vt:i4>2031673</vt:i4>
      </vt:variant>
      <vt:variant>
        <vt:i4>434</vt:i4>
      </vt:variant>
      <vt:variant>
        <vt:i4>0</vt:i4>
      </vt:variant>
      <vt:variant>
        <vt:i4>5</vt:i4>
      </vt:variant>
      <vt:variant>
        <vt:lpwstr/>
      </vt:variant>
      <vt:variant>
        <vt:lpwstr>_Toc482795625</vt:lpwstr>
      </vt:variant>
      <vt:variant>
        <vt:i4>2031673</vt:i4>
      </vt:variant>
      <vt:variant>
        <vt:i4>428</vt:i4>
      </vt:variant>
      <vt:variant>
        <vt:i4>0</vt:i4>
      </vt:variant>
      <vt:variant>
        <vt:i4>5</vt:i4>
      </vt:variant>
      <vt:variant>
        <vt:lpwstr/>
      </vt:variant>
      <vt:variant>
        <vt:lpwstr>_Toc482795624</vt:lpwstr>
      </vt:variant>
      <vt:variant>
        <vt:i4>2031673</vt:i4>
      </vt:variant>
      <vt:variant>
        <vt:i4>422</vt:i4>
      </vt:variant>
      <vt:variant>
        <vt:i4>0</vt:i4>
      </vt:variant>
      <vt:variant>
        <vt:i4>5</vt:i4>
      </vt:variant>
      <vt:variant>
        <vt:lpwstr/>
      </vt:variant>
      <vt:variant>
        <vt:lpwstr>_Toc482795623</vt:lpwstr>
      </vt:variant>
      <vt:variant>
        <vt:i4>2031673</vt:i4>
      </vt:variant>
      <vt:variant>
        <vt:i4>416</vt:i4>
      </vt:variant>
      <vt:variant>
        <vt:i4>0</vt:i4>
      </vt:variant>
      <vt:variant>
        <vt:i4>5</vt:i4>
      </vt:variant>
      <vt:variant>
        <vt:lpwstr/>
      </vt:variant>
      <vt:variant>
        <vt:lpwstr>_Toc482795622</vt:lpwstr>
      </vt:variant>
      <vt:variant>
        <vt:i4>2031673</vt:i4>
      </vt:variant>
      <vt:variant>
        <vt:i4>410</vt:i4>
      </vt:variant>
      <vt:variant>
        <vt:i4>0</vt:i4>
      </vt:variant>
      <vt:variant>
        <vt:i4>5</vt:i4>
      </vt:variant>
      <vt:variant>
        <vt:lpwstr/>
      </vt:variant>
      <vt:variant>
        <vt:lpwstr>_Toc482795621</vt:lpwstr>
      </vt:variant>
      <vt:variant>
        <vt:i4>2031673</vt:i4>
      </vt:variant>
      <vt:variant>
        <vt:i4>404</vt:i4>
      </vt:variant>
      <vt:variant>
        <vt:i4>0</vt:i4>
      </vt:variant>
      <vt:variant>
        <vt:i4>5</vt:i4>
      </vt:variant>
      <vt:variant>
        <vt:lpwstr/>
      </vt:variant>
      <vt:variant>
        <vt:lpwstr>_Toc482795620</vt:lpwstr>
      </vt:variant>
      <vt:variant>
        <vt:i4>1835065</vt:i4>
      </vt:variant>
      <vt:variant>
        <vt:i4>398</vt:i4>
      </vt:variant>
      <vt:variant>
        <vt:i4>0</vt:i4>
      </vt:variant>
      <vt:variant>
        <vt:i4>5</vt:i4>
      </vt:variant>
      <vt:variant>
        <vt:lpwstr/>
      </vt:variant>
      <vt:variant>
        <vt:lpwstr>_Toc482795619</vt:lpwstr>
      </vt:variant>
      <vt:variant>
        <vt:i4>1835065</vt:i4>
      </vt:variant>
      <vt:variant>
        <vt:i4>392</vt:i4>
      </vt:variant>
      <vt:variant>
        <vt:i4>0</vt:i4>
      </vt:variant>
      <vt:variant>
        <vt:i4>5</vt:i4>
      </vt:variant>
      <vt:variant>
        <vt:lpwstr/>
      </vt:variant>
      <vt:variant>
        <vt:lpwstr>_Toc482795618</vt:lpwstr>
      </vt:variant>
      <vt:variant>
        <vt:i4>1835065</vt:i4>
      </vt:variant>
      <vt:variant>
        <vt:i4>386</vt:i4>
      </vt:variant>
      <vt:variant>
        <vt:i4>0</vt:i4>
      </vt:variant>
      <vt:variant>
        <vt:i4>5</vt:i4>
      </vt:variant>
      <vt:variant>
        <vt:lpwstr/>
      </vt:variant>
      <vt:variant>
        <vt:lpwstr>_Toc482795617</vt:lpwstr>
      </vt:variant>
      <vt:variant>
        <vt:i4>1835065</vt:i4>
      </vt:variant>
      <vt:variant>
        <vt:i4>380</vt:i4>
      </vt:variant>
      <vt:variant>
        <vt:i4>0</vt:i4>
      </vt:variant>
      <vt:variant>
        <vt:i4>5</vt:i4>
      </vt:variant>
      <vt:variant>
        <vt:lpwstr/>
      </vt:variant>
      <vt:variant>
        <vt:lpwstr>_Toc482795616</vt:lpwstr>
      </vt:variant>
      <vt:variant>
        <vt:i4>1835065</vt:i4>
      </vt:variant>
      <vt:variant>
        <vt:i4>374</vt:i4>
      </vt:variant>
      <vt:variant>
        <vt:i4>0</vt:i4>
      </vt:variant>
      <vt:variant>
        <vt:i4>5</vt:i4>
      </vt:variant>
      <vt:variant>
        <vt:lpwstr/>
      </vt:variant>
      <vt:variant>
        <vt:lpwstr>_Toc482795615</vt:lpwstr>
      </vt:variant>
      <vt:variant>
        <vt:i4>1835065</vt:i4>
      </vt:variant>
      <vt:variant>
        <vt:i4>368</vt:i4>
      </vt:variant>
      <vt:variant>
        <vt:i4>0</vt:i4>
      </vt:variant>
      <vt:variant>
        <vt:i4>5</vt:i4>
      </vt:variant>
      <vt:variant>
        <vt:lpwstr/>
      </vt:variant>
      <vt:variant>
        <vt:lpwstr>_Toc482795614</vt:lpwstr>
      </vt:variant>
      <vt:variant>
        <vt:i4>1835065</vt:i4>
      </vt:variant>
      <vt:variant>
        <vt:i4>362</vt:i4>
      </vt:variant>
      <vt:variant>
        <vt:i4>0</vt:i4>
      </vt:variant>
      <vt:variant>
        <vt:i4>5</vt:i4>
      </vt:variant>
      <vt:variant>
        <vt:lpwstr/>
      </vt:variant>
      <vt:variant>
        <vt:lpwstr>_Toc482795613</vt:lpwstr>
      </vt:variant>
      <vt:variant>
        <vt:i4>1835065</vt:i4>
      </vt:variant>
      <vt:variant>
        <vt:i4>356</vt:i4>
      </vt:variant>
      <vt:variant>
        <vt:i4>0</vt:i4>
      </vt:variant>
      <vt:variant>
        <vt:i4>5</vt:i4>
      </vt:variant>
      <vt:variant>
        <vt:lpwstr/>
      </vt:variant>
      <vt:variant>
        <vt:lpwstr>_Toc482795612</vt:lpwstr>
      </vt:variant>
      <vt:variant>
        <vt:i4>1835065</vt:i4>
      </vt:variant>
      <vt:variant>
        <vt:i4>350</vt:i4>
      </vt:variant>
      <vt:variant>
        <vt:i4>0</vt:i4>
      </vt:variant>
      <vt:variant>
        <vt:i4>5</vt:i4>
      </vt:variant>
      <vt:variant>
        <vt:lpwstr/>
      </vt:variant>
      <vt:variant>
        <vt:lpwstr>_Toc482795611</vt:lpwstr>
      </vt:variant>
      <vt:variant>
        <vt:i4>1835065</vt:i4>
      </vt:variant>
      <vt:variant>
        <vt:i4>344</vt:i4>
      </vt:variant>
      <vt:variant>
        <vt:i4>0</vt:i4>
      </vt:variant>
      <vt:variant>
        <vt:i4>5</vt:i4>
      </vt:variant>
      <vt:variant>
        <vt:lpwstr/>
      </vt:variant>
      <vt:variant>
        <vt:lpwstr>_Toc482795610</vt:lpwstr>
      </vt:variant>
      <vt:variant>
        <vt:i4>1900601</vt:i4>
      </vt:variant>
      <vt:variant>
        <vt:i4>338</vt:i4>
      </vt:variant>
      <vt:variant>
        <vt:i4>0</vt:i4>
      </vt:variant>
      <vt:variant>
        <vt:i4>5</vt:i4>
      </vt:variant>
      <vt:variant>
        <vt:lpwstr/>
      </vt:variant>
      <vt:variant>
        <vt:lpwstr>_Toc482795609</vt:lpwstr>
      </vt:variant>
      <vt:variant>
        <vt:i4>1900601</vt:i4>
      </vt:variant>
      <vt:variant>
        <vt:i4>332</vt:i4>
      </vt:variant>
      <vt:variant>
        <vt:i4>0</vt:i4>
      </vt:variant>
      <vt:variant>
        <vt:i4>5</vt:i4>
      </vt:variant>
      <vt:variant>
        <vt:lpwstr/>
      </vt:variant>
      <vt:variant>
        <vt:lpwstr>_Toc482795608</vt:lpwstr>
      </vt:variant>
      <vt:variant>
        <vt:i4>1900601</vt:i4>
      </vt:variant>
      <vt:variant>
        <vt:i4>326</vt:i4>
      </vt:variant>
      <vt:variant>
        <vt:i4>0</vt:i4>
      </vt:variant>
      <vt:variant>
        <vt:i4>5</vt:i4>
      </vt:variant>
      <vt:variant>
        <vt:lpwstr/>
      </vt:variant>
      <vt:variant>
        <vt:lpwstr>_Toc482795607</vt:lpwstr>
      </vt:variant>
      <vt:variant>
        <vt:i4>1900601</vt:i4>
      </vt:variant>
      <vt:variant>
        <vt:i4>320</vt:i4>
      </vt:variant>
      <vt:variant>
        <vt:i4>0</vt:i4>
      </vt:variant>
      <vt:variant>
        <vt:i4>5</vt:i4>
      </vt:variant>
      <vt:variant>
        <vt:lpwstr/>
      </vt:variant>
      <vt:variant>
        <vt:lpwstr>_Toc482795606</vt:lpwstr>
      </vt:variant>
      <vt:variant>
        <vt:i4>1900601</vt:i4>
      </vt:variant>
      <vt:variant>
        <vt:i4>314</vt:i4>
      </vt:variant>
      <vt:variant>
        <vt:i4>0</vt:i4>
      </vt:variant>
      <vt:variant>
        <vt:i4>5</vt:i4>
      </vt:variant>
      <vt:variant>
        <vt:lpwstr/>
      </vt:variant>
      <vt:variant>
        <vt:lpwstr>_Toc482795605</vt:lpwstr>
      </vt:variant>
      <vt:variant>
        <vt:i4>1900601</vt:i4>
      </vt:variant>
      <vt:variant>
        <vt:i4>308</vt:i4>
      </vt:variant>
      <vt:variant>
        <vt:i4>0</vt:i4>
      </vt:variant>
      <vt:variant>
        <vt:i4>5</vt:i4>
      </vt:variant>
      <vt:variant>
        <vt:lpwstr/>
      </vt:variant>
      <vt:variant>
        <vt:lpwstr>_Toc482795604</vt:lpwstr>
      </vt:variant>
      <vt:variant>
        <vt:i4>1900601</vt:i4>
      </vt:variant>
      <vt:variant>
        <vt:i4>302</vt:i4>
      </vt:variant>
      <vt:variant>
        <vt:i4>0</vt:i4>
      </vt:variant>
      <vt:variant>
        <vt:i4>5</vt:i4>
      </vt:variant>
      <vt:variant>
        <vt:lpwstr/>
      </vt:variant>
      <vt:variant>
        <vt:lpwstr>_Toc482795603</vt:lpwstr>
      </vt:variant>
      <vt:variant>
        <vt:i4>1900601</vt:i4>
      </vt:variant>
      <vt:variant>
        <vt:i4>296</vt:i4>
      </vt:variant>
      <vt:variant>
        <vt:i4>0</vt:i4>
      </vt:variant>
      <vt:variant>
        <vt:i4>5</vt:i4>
      </vt:variant>
      <vt:variant>
        <vt:lpwstr/>
      </vt:variant>
      <vt:variant>
        <vt:lpwstr>_Toc482795602</vt:lpwstr>
      </vt:variant>
      <vt:variant>
        <vt:i4>1900601</vt:i4>
      </vt:variant>
      <vt:variant>
        <vt:i4>290</vt:i4>
      </vt:variant>
      <vt:variant>
        <vt:i4>0</vt:i4>
      </vt:variant>
      <vt:variant>
        <vt:i4>5</vt:i4>
      </vt:variant>
      <vt:variant>
        <vt:lpwstr/>
      </vt:variant>
      <vt:variant>
        <vt:lpwstr>_Toc482795601</vt:lpwstr>
      </vt:variant>
      <vt:variant>
        <vt:i4>1900601</vt:i4>
      </vt:variant>
      <vt:variant>
        <vt:i4>284</vt:i4>
      </vt:variant>
      <vt:variant>
        <vt:i4>0</vt:i4>
      </vt:variant>
      <vt:variant>
        <vt:i4>5</vt:i4>
      </vt:variant>
      <vt:variant>
        <vt:lpwstr/>
      </vt:variant>
      <vt:variant>
        <vt:lpwstr>_Toc482795600</vt:lpwstr>
      </vt:variant>
      <vt:variant>
        <vt:i4>1310778</vt:i4>
      </vt:variant>
      <vt:variant>
        <vt:i4>278</vt:i4>
      </vt:variant>
      <vt:variant>
        <vt:i4>0</vt:i4>
      </vt:variant>
      <vt:variant>
        <vt:i4>5</vt:i4>
      </vt:variant>
      <vt:variant>
        <vt:lpwstr/>
      </vt:variant>
      <vt:variant>
        <vt:lpwstr>_Toc482795599</vt:lpwstr>
      </vt:variant>
      <vt:variant>
        <vt:i4>1310778</vt:i4>
      </vt:variant>
      <vt:variant>
        <vt:i4>272</vt:i4>
      </vt:variant>
      <vt:variant>
        <vt:i4>0</vt:i4>
      </vt:variant>
      <vt:variant>
        <vt:i4>5</vt:i4>
      </vt:variant>
      <vt:variant>
        <vt:lpwstr/>
      </vt:variant>
      <vt:variant>
        <vt:lpwstr>_Toc482795598</vt:lpwstr>
      </vt:variant>
      <vt:variant>
        <vt:i4>1310778</vt:i4>
      </vt:variant>
      <vt:variant>
        <vt:i4>266</vt:i4>
      </vt:variant>
      <vt:variant>
        <vt:i4>0</vt:i4>
      </vt:variant>
      <vt:variant>
        <vt:i4>5</vt:i4>
      </vt:variant>
      <vt:variant>
        <vt:lpwstr/>
      </vt:variant>
      <vt:variant>
        <vt:lpwstr>_Toc482795597</vt:lpwstr>
      </vt:variant>
      <vt:variant>
        <vt:i4>1310778</vt:i4>
      </vt:variant>
      <vt:variant>
        <vt:i4>260</vt:i4>
      </vt:variant>
      <vt:variant>
        <vt:i4>0</vt:i4>
      </vt:variant>
      <vt:variant>
        <vt:i4>5</vt:i4>
      </vt:variant>
      <vt:variant>
        <vt:lpwstr/>
      </vt:variant>
      <vt:variant>
        <vt:lpwstr>_Toc482795596</vt:lpwstr>
      </vt:variant>
      <vt:variant>
        <vt:i4>1310778</vt:i4>
      </vt:variant>
      <vt:variant>
        <vt:i4>254</vt:i4>
      </vt:variant>
      <vt:variant>
        <vt:i4>0</vt:i4>
      </vt:variant>
      <vt:variant>
        <vt:i4>5</vt:i4>
      </vt:variant>
      <vt:variant>
        <vt:lpwstr/>
      </vt:variant>
      <vt:variant>
        <vt:lpwstr>_Toc482795595</vt:lpwstr>
      </vt:variant>
      <vt:variant>
        <vt:i4>1310778</vt:i4>
      </vt:variant>
      <vt:variant>
        <vt:i4>248</vt:i4>
      </vt:variant>
      <vt:variant>
        <vt:i4>0</vt:i4>
      </vt:variant>
      <vt:variant>
        <vt:i4>5</vt:i4>
      </vt:variant>
      <vt:variant>
        <vt:lpwstr/>
      </vt:variant>
      <vt:variant>
        <vt:lpwstr>_Toc482795594</vt:lpwstr>
      </vt:variant>
      <vt:variant>
        <vt:i4>1310778</vt:i4>
      </vt:variant>
      <vt:variant>
        <vt:i4>242</vt:i4>
      </vt:variant>
      <vt:variant>
        <vt:i4>0</vt:i4>
      </vt:variant>
      <vt:variant>
        <vt:i4>5</vt:i4>
      </vt:variant>
      <vt:variant>
        <vt:lpwstr/>
      </vt:variant>
      <vt:variant>
        <vt:lpwstr>_Toc482795593</vt:lpwstr>
      </vt:variant>
      <vt:variant>
        <vt:i4>1310778</vt:i4>
      </vt:variant>
      <vt:variant>
        <vt:i4>236</vt:i4>
      </vt:variant>
      <vt:variant>
        <vt:i4>0</vt:i4>
      </vt:variant>
      <vt:variant>
        <vt:i4>5</vt:i4>
      </vt:variant>
      <vt:variant>
        <vt:lpwstr/>
      </vt:variant>
      <vt:variant>
        <vt:lpwstr>_Toc482795592</vt:lpwstr>
      </vt:variant>
      <vt:variant>
        <vt:i4>1310778</vt:i4>
      </vt:variant>
      <vt:variant>
        <vt:i4>230</vt:i4>
      </vt:variant>
      <vt:variant>
        <vt:i4>0</vt:i4>
      </vt:variant>
      <vt:variant>
        <vt:i4>5</vt:i4>
      </vt:variant>
      <vt:variant>
        <vt:lpwstr/>
      </vt:variant>
      <vt:variant>
        <vt:lpwstr>_Toc482795591</vt:lpwstr>
      </vt:variant>
      <vt:variant>
        <vt:i4>1310778</vt:i4>
      </vt:variant>
      <vt:variant>
        <vt:i4>224</vt:i4>
      </vt:variant>
      <vt:variant>
        <vt:i4>0</vt:i4>
      </vt:variant>
      <vt:variant>
        <vt:i4>5</vt:i4>
      </vt:variant>
      <vt:variant>
        <vt:lpwstr/>
      </vt:variant>
      <vt:variant>
        <vt:lpwstr>_Toc482795590</vt:lpwstr>
      </vt:variant>
      <vt:variant>
        <vt:i4>1376314</vt:i4>
      </vt:variant>
      <vt:variant>
        <vt:i4>218</vt:i4>
      </vt:variant>
      <vt:variant>
        <vt:i4>0</vt:i4>
      </vt:variant>
      <vt:variant>
        <vt:i4>5</vt:i4>
      </vt:variant>
      <vt:variant>
        <vt:lpwstr/>
      </vt:variant>
      <vt:variant>
        <vt:lpwstr>_Toc482795589</vt:lpwstr>
      </vt:variant>
      <vt:variant>
        <vt:i4>1376314</vt:i4>
      </vt:variant>
      <vt:variant>
        <vt:i4>212</vt:i4>
      </vt:variant>
      <vt:variant>
        <vt:i4>0</vt:i4>
      </vt:variant>
      <vt:variant>
        <vt:i4>5</vt:i4>
      </vt:variant>
      <vt:variant>
        <vt:lpwstr/>
      </vt:variant>
      <vt:variant>
        <vt:lpwstr>_Toc482795588</vt:lpwstr>
      </vt:variant>
      <vt:variant>
        <vt:i4>1376314</vt:i4>
      </vt:variant>
      <vt:variant>
        <vt:i4>206</vt:i4>
      </vt:variant>
      <vt:variant>
        <vt:i4>0</vt:i4>
      </vt:variant>
      <vt:variant>
        <vt:i4>5</vt:i4>
      </vt:variant>
      <vt:variant>
        <vt:lpwstr/>
      </vt:variant>
      <vt:variant>
        <vt:lpwstr>_Toc482795587</vt:lpwstr>
      </vt:variant>
      <vt:variant>
        <vt:i4>1376314</vt:i4>
      </vt:variant>
      <vt:variant>
        <vt:i4>200</vt:i4>
      </vt:variant>
      <vt:variant>
        <vt:i4>0</vt:i4>
      </vt:variant>
      <vt:variant>
        <vt:i4>5</vt:i4>
      </vt:variant>
      <vt:variant>
        <vt:lpwstr/>
      </vt:variant>
      <vt:variant>
        <vt:lpwstr>_Toc482795586</vt:lpwstr>
      </vt:variant>
      <vt:variant>
        <vt:i4>1376314</vt:i4>
      </vt:variant>
      <vt:variant>
        <vt:i4>194</vt:i4>
      </vt:variant>
      <vt:variant>
        <vt:i4>0</vt:i4>
      </vt:variant>
      <vt:variant>
        <vt:i4>5</vt:i4>
      </vt:variant>
      <vt:variant>
        <vt:lpwstr/>
      </vt:variant>
      <vt:variant>
        <vt:lpwstr>_Toc482795585</vt:lpwstr>
      </vt:variant>
      <vt:variant>
        <vt:i4>1376314</vt:i4>
      </vt:variant>
      <vt:variant>
        <vt:i4>188</vt:i4>
      </vt:variant>
      <vt:variant>
        <vt:i4>0</vt:i4>
      </vt:variant>
      <vt:variant>
        <vt:i4>5</vt:i4>
      </vt:variant>
      <vt:variant>
        <vt:lpwstr/>
      </vt:variant>
      <vt:variant>
        <vt:lpwstr>_Toc482795584</vt:lpwstr>
      </vt:variant>
      <vt:variant>
        <vt:i4>1376314</vt:i4>
      </vt:variant>
      <vt:variant>
        <vt:i4>182</vt:i4>
      </vt:variant>
      <vt:variant>
        <vt:i4>0</vt:i4>
      </vt:variant>
      <vt:variant>
        <vt:i4>5</vt:i4>
      </vt:variant>
      <vt:variant>
        <vt:lpwstr/>
      </vt:variant>
      <vt:variant>
        <vt:lpwstr>_Toc482795583</vt:lpwstr>
      </vt:variant>
      <vt:variant>
        <vt:i4>1376314</vt:i4>
      </vt:variant>
      <vt:variant>
        <vt:i4>176</vt:i4>
      </vt:variant>
      <vt:variant>
        <vt:i4>0</vt:i4>
      </vt:variant>
      <vt:variant>
        <vt:i4>5</vt:i4>
      </vt:variant>
      <vt:variant>
        <vt:lpwstr/>
      </vt:variant>
      <vt:variant>
        <vt:lpwstr>_Toc482795582</vt:lpwstr>
      </vt:variant>
      <vt:variant>
        <vt:i4>1376314</vt:i4>
      </vt:variant>
      <vt:variant>
        <vt:i4>170</vt:i4>
      </vt:variant>
      <vt:variant>
        <vt:i4>0</vt:i4>
      </vt:variant>
      <vt:variant>
        <vt:i4>5</vt:i4>
      </vt:variant>
      <vt:variant>
        <vt:lpwstr/>
      </vt:variant>
      <vt:variant>
        <vt:lpwstr>_Toc482795581</vt:lpwstr>
      </vt:variant>
      <vt:variant>
        <vt:i4>1376314</vt:i4>
      </vt:variant>
      <vt:variant>
        <vt:i4>164</vt:i4>
      </vt:variant>
      <vt:variant>
        <vt:i4>0</vt:i4>
      </vt:variant>
      <vt:variant>
        <vt:i4>5</vt:i4>
      </vt:variant>
      <vt:variant>
        <vt:lpwstr/>
      </vt:variant>
      <vt:variant>
        <vt:lpwstr>_Toc482795580</vt:lpwstr>
      </vt:variant>
      <vt:variant>
        <vt:i4>1703994</vt:i4>
      </vt:variant>
      <vt:variant>
        <vt:i4>158</vt:i4>
      </vt:variant>
      <vt:variant>
        <vt:i4>0</vt:i4>
      </vt:variant>
      <vt:variant>
        <vt:i4>5</vt:i4>
      </vt:variant>
      <vt:variant>
        <vt:lpwstr/>
      </vt:variant>
      <vt:variant>
        <vt:lpwstr>_Toc482795579</vt:lpwstr>
      </vt:variant>
      <vt:variant>
        <vt:i4>1703994</vt:i4>
      </vt:variant>
      <vt:variant>
        <vt:i4>152</vt:i4>
      </vt:variant>
      <vt:variant>
        <vt:i4>0</vt:i4>
      </vt:variant>
      <vt:variant>
        <vt:i4>5</vt:i4>
      </vt:variant>
      <vt:variant>
        <vt:lpwstr/>
      </vt:variant>
      <vt:variant>
        <vt:lpwstr>_Toc482795578</vt:lpwstr>
      </vt:variant>
      <vt:variant>
        <vt:i4>1703994</vt:i4>
      </vt:variant>
      <vt:variant>
        <vt:i4>146</vt:i4>
      </vt:variant>
      <vt:variant>
        <vt:i4>0</vt:i4>
      </vt:variant>
      <vt:variant>
        <vt:i4>5</vt:i4>
      </vt:variant>
      <vt:variant>
        <vt:lpwstr/>
      </vt:variant>
      <vt:variant>
        <vt:lpwstr>_Toc482795577</vt:lpwstr>
      </vt:variant>
      <vt:variant>
        <vt:i4>1703994</vt:i4>
      </vt:variant>
      <vt:variant>
        <vt:i4>140</vt:i4>
      </vt:variant>
      <vt:variant>
        <vt:i4>0</vt:i4>
      </vt:variant>
      <vt:variant>
        <vt:i4>5</vt:i4>
      </vt:variant>
      <vt:variant>
        <vt:lpwstr/>
      </vt:variant>
      <vt:variant>
        <vt:lpwstr>_Toc482795576</vt:lpwstr>
      </vt:variant>
      <vt:variant>
        <vt:i4>1703994</vt:i4>
      </vt:variant>
      <vt:variant>
        <vt:i4>134</vt:i4>
      </vt:variant>
      <vt:variant>
        <vt:i4>0</vt:i4>
      </vt:variant>
      <vt:variant>
        <vt:i4>5</vt:i4>
      </vt:variant>
      <vt:variant>
        <vt:lpwstr/>
      </vt:variant>
      <vt:variant>
        <vt:lpwstr>_Toc482795575</vt:lpwstr>
      </vt:variant>
      <vt:variant>
        <vt:i4>1703994</vt:i4>
      </vt:variant>
      <vt:variant>
        <vt:i4>128</vt:i4>
      </vt:variant>
      <vt:variant>
        <vt:i4>0</vt:i4>
      </vt:variant>
      <vt:variant>
        <vt:i4>5</vt:i4>
      </vt:variant>
      <vt:variant>
        <vt:lpwstr/>
      </vt:variant>
      <vt:variant>
        <vt:lpwstr>_Toc482795574</vt:lpwstr>
      </vt:variant>
      <vt:variant>
        <vt:i4>1703994</vt:i4>
      </vt:variant>
      <vt:variant>
        <vt:i4>122</vt:i4>
      </vt:variant>
      <vt:variant>
        <vt:i4>0</vt:i4>
      </vt:variant>
      <vt:variant>
        <vt:i4>5</vt:i4>
      </vt:variant>
      <vt:variant>
        <vt:lpwstr/>
      </vt:variant>
      <vt:variant>
        <vt:lpwstr>_Toc482795573</vt:lpwstr>
      </vt:variant>
      <vt:variant>
        <vt:i4>1703994</vt:i4>
      </vt:variant>
      <vt:variant>
        <vt:i4>116</vt:i4>
      </vt:variant>
      <vt:variant>
        <vt:i4>0</vt:i4>
      </vt:variant>
      <vt:variant>
        <vt:i4>5</vt:i4>
      </vt:variant>
      <vt:variant>
        <vt:lpwstr/>
      </vt:variant>
      <vt:variant>
        <vt:lpwstr>_Toc482795572</vt:lpwstr>
      </vt:variant>
      <vt:variant>
        <vt:i4>1703994</vt:i4>
      </vt:variant>
      <vt:variant>
        <vt:i4>110</vt:i4>
      </vt:variant>
      <vt:variant>
        <vt:i4>0</vt:i4>
      </vt:variant>
      <vt:variant>
        <vt:i4>5</vt:i4>
      </vt:variant>
      <vt:variant>
        <vt:lpwstr/>
      </vt:variant>
      <vt:variant>
        <vt:lpwstr>_Toc482795571</vt:lpwstr>
      </vt:variant>
      <vt:variant>
        <vt:i4>1703994</vt:i4>
      </vt:variant>
      <vt:variant>
        <vt:i4>104</vt:i4>
      </vt:variant>
      <vt:variant>
        <vt:i4>0</vt:i4>
      </vt:variant>
      <vt:variant>
        <vt:i4>5</vt:i4>
      </vt:variant>
      <vt:variant>
        <vt:lpwstr/>
      </vt:variant>
      <vt:variant>
        <vt:lpwstr>_Toc482795570</vt:lpwstr>
      </vt:variant>
      <vt:variant>
        <vt:i4>1769530</vt:i4>
      </vt:variant>
      <vt:variant>
        <vt:i4>98</vt:i4>
      </vt:variant>
      <vt:variant>
        <vt:i4>0</vt:i4>
      </vt:variant>
      <vt:variant>
        <vt:i4>5</vt:i4>
      </vt:variant>
      <vt:variant>
        <vt:lpwstr/>
      </vt:variant>
      <vt:variant>
        <vt:lpwstr>_Toc482795569</vt:lpwstr>
      </vt:variant>
      <vt:variant>
        <vt:i4>1769530</vt:i4>
      </vt:variant>
      <vt:variant>
        <vt:i4>92</vt:i4>
      </vt:variant>
      <vt:variant>
        <vt:i4>0</vt:i4>
      </vt:variant>
      <vt:variant>
        <vt:i4>5</vt:i4>
      </vt:variant>
      <vt:variant>
        <vt:lpwstr/>
      </vt:variant>
      <vt:variant>
        <vt:lpwstr>_Toc482795568</vt:lpwstr>
      </vt:variant>
      <vt:variant>
        <vt:i4>1769530</vt:i4>
      </vt:variant>
      <vt:variant>
        <vt:i4>86</vt:i4>
      </vt:variant>
      <vt:variant>
        <vt:i4>0</vt:i4>
      </vt:variant>
      <vt:variant>
        <vt:i4>5</vt:i4>
      </vt:variant>
      <vt:variant>
        <vt:lpwstr/>
      </vt:variant>
      <vt:variant>
        <vt:lpwstr>_Toc482795567</vt:lpwstr>
      </vt:variant>
      <vt:variant>
        <vt:i4>1769530</vt:i4>
      </vt:variant>
      <vt:variant>
        <vt:i4>80</vt:i4>
      </vt:variant>
      <vt:variant>
        <vt:i4>0</vt:i4>
      </vt:variant>
      <vt:variant>
        <vt:i4>5</vt:i4>
      </vt:variant>
      <vt:variant>
        <vt:lpwstr/>
      </vt:variant>
      <vt:variant>
        <vt:lpwstr>_Toc482795566</vt:lpwstr>
      </vt:variant>
      <vt:variant>
        <vt:i4>1769530</vt:i4>
      </vt:variant>
      <vt:variant>
        <vt:i4>74</vt:i4>
      </vt:variant>
      <vt:variant>
        <vt:i4>0</vt:i4>
      </vt:variant>
      <vt:variant>
        <vt:i4>5</vt:i4>
      </vt:variant>
      <vt:variant>
        <vt:lpwstr/>
      </vt:variant>
      <vt:variant>
        <vt:lpwstr>_Toc482795565</vt:lpwstr>
      </vt:variant>
      <vt:variant>
        <vt:i4>1769530</vt:i4>
      </vt:variant>
      <vt:variant>
        <vt:i4>68</vt:i4>
      </vt:variant>
      <vt:variant>
        <vt:i4>0</vt:i4>
      </vt:variant>
      <vt:variant>
        <vt:i4>5</vt:i4>
      </vt:variant>
      <vt:variant>
        <vt:lpwstr/>
      </vt:variant>
      <vt:variant>
        <vt:lpwstr>_Toc482795564</vt:lpwstr>
      </vt:variant>
      <vt:variant>
        <vt:i4>1769530</vt:i4>
      </vt:variant>
      <vt:variant>
        <vt:i4>62</vt:i4>
      </vt:variant>
      <vt:variant>
        <vt:i4>0</vt:i4>
      </vt:variant>
      <vt:variant>
        <vt:i4>5</vt:i4>
      </vt:variant>
      <vt:variant>
        <vt:lpwstr/>
      </vt:variant>
      <vt:variant>
        <vt:lpwstr>_Toc482795563</vt:lpwstr>
      </vt:variant>
      <vt:variant>
        <vt:i4>1769530</vt:i4>
      </vt:variant>
      <vt:variant>
        <vt:i4>56</vt:i4>
      </vt:variant>
      <vt:variant>
        <vt:i4>0</vt:i4>
      </vt:variant>
      <vt:variant>
        <vt:i4>5</vt:i4>
      </vt:variant>
      <vt:variant>
        <vt:lpwstr/>
      </vt:variant>
      <vt:variant>
        <vt:lpwstr>_Toc482795562</vt:lpwstr>
      </vt:variant>
      <vt:variant>
        <vt:i4>1769530</vt:i4>
      </vt:variant>
      <vt:variant>
        <vt:i4>50</vt:i4>
      </vt:variant>
      <vt:variant>
        <vt:i4>0</vt:i4>
      </vt:variant>
      <vt:variant>
        <vt:i4>5</vt:i4>
      </vt:variant>
      <vt:variant>
        <vt:lpwstr/>
      </vt:variant>
      <vt:variant>
        <vt:lpwstr>_Toc482795561</vt:lpwstr>
      </vt:variant>
      <vt:variant>
        <vt:i4>1769530</vt:i4>
      </vt:variant>
      <vt:variant>
        <vt:i4>44</vt:i4>
      </vt:variant>
      <vt:variant>
        <vt:i4>0</vt:i4>
      </vt:variant>
      <vt:variant>
        <vt:i4>5</vt:i4>
      </vt:variant>
      <vt:variant>
        <vt:lpwstr/>
      </vt:variant>
      <vt:variant>
        <vt:lpwstr>_Toc482795560</vt:lpwstr>
      </vt:variant>
      <vt:variant>
        <vt:i4>1572922</vt:i4>
      </vt:variant>
      <vt:variant>
        <vt:i4>38</vt:i4>
      </vt:variant>
      <vt:variant>
        <vt:i4>0</vt:i4>
      </vt:variant>
      <vt:variant>
        <vt:i4>5</vt:i4>
      </vt:variant>
      <vt:variant>
        <vt:lpwstr/>
      </vt:variant>
      <vt:variant>
        <vt:lpwstr>_Toc482795559</vt:lpwstr>
      </vt:variant>
      <vt:variant>
        <vt:i4>1572922</vt:i4>
      </vt:variant>
      <vt:variant>
        <vt:i4>32</vt:i4>
      </vt:variant>
      <vt:variant>
        <vt:i4>0</vt:i4>
      </vt:variant>
      <vt:variant>
        <vt:i4>5</vt:i4>
      </vt:variant>
      <vt:variant>
        <vt:lpwstr/>
      </vt:variant>
      <vt:variant>
        <vt:lpwstr>_Toc482795558</vt:lpwstr>
      </vt:variant>
      <vt:variant>
        <vt:i4>1572922</vt:i4>
      </vt:variant>
      <vt:variant>
        <vt:i4>26</vt:i4>
      </vt:variant>
      <vt:variant>
        <vt:i4>0</vt:i4>
      </vt:variant>
      <vt:variant>
        <vt:i4>5</vt:i4>
      </vt:variant>
      <vt:variant>
        <vt:lpwstr/>
      </vt:variant>
      <vt:variant>
        <vt:lpwstr>_Toc482795557</vt:lpwstr>
      </vt:variant>
      <vt:variant>
        <vt:i4>1572922</vt:i4>
      </vt:variant>
      <vt:variant>
        <vt:i4>20</vt:i4>
      </vt:variant>
      <vt:variant>
        <vt:i4>0</vt:i4>
      </vt:variant>
      <vt:variant>
        <vt:i4>5</vt:i4>
      </vt:variant>
      <vt:variant>
        <vt:lpwstr/>
      </vt:variant>
      <vt:variant>
        <vt:lpwstr>_Toc482795556</vt:lpwstr>
      </vt:variant>
      <vt:variant>
        <vt:i4>1572922</vt:i4>
      </vt:variant>
      <vt:variant>
        <vt:i4>14</vt:i4>
      </vt:variant>
      <vt:variant>
        <vt:i4>0</vt:i4>
      </vt:variant>
      <vt:variant>
        <vt:i4>5</vt:i4>
      </vt:variant>
      <vt:variant>
        <vt:lpwstr/>
      </vt:variant>
      <vt:variant>
        <vt:lpwstr>_Toc482795555</vt:lpwstr>
      </vt:variant>
      <vt:variant>
        <vt:i4>1572922</vt:i4>
      </vt:variant>
      <vt:variant>
        <vt:i4>8</vt:i4>
      </vt:variant>
      <vt:variant>
        <vt:i4>0</vt:i4>
      </vt:variant>
      <vt:variant>
        <vt:i4>5</vt:i4>
      </vt:variant>
      <vt:variant>
        <vt:lpwstr/>
      </vt:variant>
      <vt:variant>
        <vt:lpwstr>_Toc482795554</vt:lpwstr>
      </vt:variant>
      <vt:variant>
        <vt:i4>1572922</vt:i4>
      </vt:variant>
      <vt:variant>
        <vt:i4>2</vt:i4>
      </vt:variant>
      <vt:variant>
        <vt:i4>0</vt:i4>
      </vt:variant>
      <vt:variant>
        <vt:i4>5</vt:i4>
      </vt:variant>
      <vt:variant>
        <vt:lpwstr/>
      </vt:variant>
      <vt:variant>
        <vt:lpwstr>_Toc482795553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Agius</dc:creator>
  <cp:keywords/>
  <cp:lastModifiedBy>Christine Kane</cp:lastModifiedBy>
  <cp:revision>5</cp:revision>
  <cp:lastPrinted>2001-10-22T20:32:00Z</cp:lastPrinted>
  <dcterms:created xsi:type="dcterms:W3CDTF">2022-07-27T00:06:00Z</dcterms:created>
  <dcterms:modified xsi:type="dcterms:W3CDTF">2022-12-08T00:46:00Z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0x010100FAC5798EAD04FC4C8535B7641C71CBC1</vt:lpwstr>
  </property>
  <property fmtid="{D5CDD505-2E9C-101B-9397-08002B2CF9AE}" pid="3" name="MSIP_Label_a06c3ef8-de24-44c9-a6ee-0788e471c0a9_Enabled">
    <vt:lpwstr>true</vt:lpwstr>
  </property>
  <property fmtid="{D5CDD505-2E9C-101B-9397-08002B2CF9AE}" pid="4" name="MSIP_Label_a06c3ef8-de24-44c9-a6ee-0788e471c0a9_SetDate">
    <vt:lpwstr>2022-03-15T10:03:12Z</vt:lpwstr>
  </property>
  <property fmtid="{D5CDD505-2E9C-101B-9397-08002B2CF9AE}" pid="5" name="MSIP_Label_a06c3ef8-de24-44c9-a6ee-0788e471c0a9_Method">
    <vt:lpwstr>Standard</vt:lpwstr>
  </property>
  <property fmtid="{D5CDD505-2E9C-101B-9397-08002B2CF9AE}" pid="6" name="MSIP_Label_a06c3ef8-de24-44c9-a6ee-0788e471c0a9_Name">
    <vt:lpwstr>Internal - No Label</vt:lpwstr>
  </property>
  <property fmtid="{D5CDD505-2E9C-101B-9397-08002B2CF9AE}" pid="7" name="MSIP_Label_a06c3ef8-de24-44c9-a6ee-0788e471c0a9_SiteId">
    <vt:lpwstr>e600ad84-320a-43ef-bfa4-8f5d25019bde</vt:lpwstr>
  </property>
  <property fmtid="{D5CDD505-2E9C-101B-9397-08002B2CF9AE}" pid="8" name="MSIP_Label_a06c3ef8-de24-44c9-a6ee-0788e471c0a9_ActionId">
    <vt:lpwstr>63876d5a-dbce-432a-b3e6-5736e4a09a9b</vt:lpwstr>
  </property>
  <property fmtid="{D5CDD505-2E9C-101B-9397-08002B2CF9AE}" pid="9" name="MSIP_Label_a06c3ef8-de24-44c9-a6ee-0788e471c0a9_ContentBits">
    <vt:lpwstr>0</vt:lpwstr>
  </property>
</Properties>
</file>