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535C2" w14:textId="5B42D784" w:rsidR="00892B8F" w:rsidRPr="007569CA" w:rsidRDefault="00B43F12" w:rsidP="00C96B33">
      <w:pPr>
        <w:tabs>
          <w:tab w:val="left" w:pos="-1415"/>
          <w:tab w:val="left" w:pos="-708"/>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284"/>
        <w:rPr>
          <w:rFonts w:ascii="Arial" w:hAnsi="Arial" w:cs="Arial"/>
          <w:b/>
          <w:bCs/>
        </w:rPr>
      </w:pPr>
      <w:r w:rsidRPr="007569CA">
        <w:rPr>
          <w:rFonts w:ascii="Arial" w:hAnsi="Arial" w:cs="Arial"/>
          <w:b/>
          <w:bCs/>
        </w:rPr>
        <w:t>INTER</w:t>
      </w:r>
      <w:r w:rsidR="00892B8F" w:rsidRPr="007569CA">
        <w:rPr>
          <w:rFonts w:ascii="Arial" w:hAnsi="Arial" w:cs="Arial"/>
          <w:b/>
          <w:bCs/>
        </w:rPr>
        <w:t>NATIONAL ELECTROTECHNICAL COMMISSION (IEC) SYSTEM</w:t>
      </w:r>
      <w:r w:rsidR="00EF1FB9" w:rsidRPr="007569CA">
        <w:rPr>
          <w:rFonts w:ascii="Arial" w:hAnsi="Arial" w:cs="Arial"/>
          <w:b/>
          <w:bCs/>
        </w:rPr>
        <w:t xml:space="preserve"> </w:t>
      </w:r>
      <w:r w:rsidR="00892B8F" w:rsidRPr="007569CA">
        <w:rPr>
          <w:rFonts w:ascii="Arial" w:hAnsi="Arial" w:cs="Arial"/>
          <w:b/>
          <w:bCs/>
        </w:rPr>
        <w:t>FOR CERTIFICATION TO STANDARDS RELATING TO EQUIPMENT FOR</w:t>
      </w:r>
    </w:p>
    <w:p w14:paraId="459C364F" w14:textId="77777777" w:rsidR="00892B8F" w:rsidRPr="007569CA" w:rsidRDefault="00892B8F" w:rsidP="00C96B33">
      <w:pPr>
        <w:tabs>
          <w:tab w:val="left" w:pos="-1415"/>
          <w:tab w:val="left" w:pos="-708"/>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284"/>
        <w:rPr>
          <w:rFonts w:ascii="Arial" w:hAnsi="Arial" w:cs="Arial"/>
          <w:b/>
          <w:bCs/>
        </w:rPr>
      </w:pPr>
      <w:r w:rsidRPr="007569CA">
        <w:rPr>
          <w:rFonts w:ascii="Arial" w:hAnsi="Arial" w:cs="Arial"/>
          <w:b/>
          <w:bCs/>
        </w:rPr>
        <w:t>USE IN EXPLOSIVE ATMOSPHERES (IECEx SYSTEM)</w:t>
      </w:r>
    </w:p>
    <w:p w14:paraId="6729FE83" w14:textId="77777777" w:rsidR="00892B8F" w:rsidRPr="007569CA" w:rsidRDefault="00892B8F" w:rsidP="00C96B33">
      <w:pPr>
        <w:rPr>
          <w:rFonts w:ascii="Arial" w:hAnsi="Arial" w:cs="Arial"/>
        </w:rPr>
      </w:pPr>
    </w:p>
    <w:p w14:paraId="760FC963" w14:textId="68DEC843" w:rsidR="002A3E98" w:rsidRPr="007569CA" w:rsidRDefault="00892B8F" w:rsidP="00743F11">
      <w:pPr>
        <w:tabs>
          <w:tab w:val="left" w:pos="-1415"/>
          <w:tab w:val="left" w:pos="-708"/>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992"/>
        <w:rPr>
          <w:rFonts w:ascii="Arial" w:hAnsi="Arial" w:cs="Arial"/>
          <w:b/>
          <w:bCs/>
        </w:rPr>
      </w:pPr>
      <w:r w:rsidRPr="007569CA">
        <w:rPr>
          <w:rFonts w:ascii="Arial" w:hAnsi="Arial" w:cs="Arial"/>
          <w:b/>
          <w:bCs/>
        </w:rPr>
        <w:t xml:space="preserve">TITLE:  The Twenty </w:t>
      </w:r>
      <w:r w:rsidR="00743F11">
        <w:rPr>
          <w:rFonts w:ascii="Arial" w:hAnsi="Arial" w:cs="Arial"/>
          <w:b/>
          <w:bCs/>
        </w:rPr>
        <w:t xml:space="preserve">Fourth </w:t>
      </w:r>
      <w:r w:rsidRPr="007569CA">
        <w:rPr>
          <w:rFonts w:ascii="Arial" w:hAnsi="Arial" w:cs="Arial"/>
          <w:b/>
          <w:bCs/>
        </w:rPr>
        <w:t xml:space="preserve">Meeting of the ExTAG held remotely </w:t>
      </w:r>
      <w:r w:rsidR="00743F11">
        <w:rPr>
          <w:rFonts w:ascii="Arial" w:hAnsi="Arial" w:cs="Arial"/>
          <w:b/>
          <w:bCs/>
        </w:rPr>
        <w:t>–</w:t>
      </w:r>
      <w:r w:rsidRPr="007569CA">
        <w:rPr>
          <w:rFonts w:ascii="Arial" w:hAnsi="Arial" w:cs="Arial"/>
          <w:b/>
          <w:bCs/>
        </w:rPr>
        <w:t xml:space="preserve"> </w:t>
      </w:r>
      <w:r w:rsidR="00743F11">
        <w:rPr>
          <w:rFonts w:ascii="Arial" w:hAnsi="Arial" w:cs="Arial"/>
          <w:b/>
          <w:bCs/>
        </w:rPr>
        <w:t>6</w:t>
      </w:r>
      <w:r w:rsidR="00743F11" w:rsidRPr="00743F11">
        <w:rPr>
          <w:rFonts w:ascii="Arial" w:hAnsi="Arial" w:cs="Arial"/>
          <w:b/>
          <w:bCs/>
          <w:vertAlign w:val="superscript"/>
        </w:rPr>
        <w:t>th</w:t>
      </w:r>
      <w:r w:rsidR="00743F11">
        <w:rPr>
          <w:rFonts w:ascii="Arial" w:hAnsi="Arial" w:cs="Arial"/>
          <w:b/>
          <w:bCs/>
        </w:rPr>
        <w:t xml:space="preserve"> September and 7</w:t>
      </w:r>
      <w:r w:rsidR="00743F11" w:rsidRPr="00743F11">
        <w:rPr>
          <w:rFonts w:ascii="Arial" w:hAnsi="Arial" w:cs="Arial"/>
          <w:b/>
          <w:bCs/>
          <w:vertAlign w:val="superscript"/>
        </w:rPr>
        <w:t>th</w:t>
      </w:r>
      <w:r w:rsidR="00743F11">
        <w:rPr>
          <w:rFonts w:ascii="Arial" w:hAnsi="Arial" w:cs="Arial"/>
          <w:b/>
          <w:bCs/>
        </w:rPr>
        <w:t xml:space="preserve"> September </w:t>
      </w:r>
      <w:r w:rsidR="002A3E98" w:rsidRPr="007569CA">
        <w:rPr>
          <w:rFonts w:ascii="Arial" w:hAnsi="Arial" w:cs="Arial"/>
          <w:b/>
          <w:bCs/>
        </w:rPr>
        <w:t>202</w:t>
      </w:r>
      <w:r w:rsidR="00743F11">
        <w:rPr>
          <w:rFonts w:ascii="Arial" w:hAnsi="Arial" w:cs="Arial"/>
          <w:b/>
          <w:bCs/>
        </w:rPr>
        <w:t>2</w:t>
      </w:r>
    </w:p>
    <w:p w14:paraId="6236E237" w14:textId="77777777" w:rsidR="00743F11" w:rsidRDefault="00743F11" w:rsidP="00C96B33">
      <w:pPr>
        <w:tabs>
          <w:tab w:val="left" w:pos="-1415"/>
          <w:tab w:val="left" w:pos="-708"/>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284"/>
        <w:rPr>
          <w:rFonts w:ascii="Arial" w:hAnsi="Arial" w:cs="Arial"/>
          <w:b/>
          <w:bCs/>
        </w:rPr>
      </w:pPr>
    </w:p>
    <w:p w14:paraId="3FF8240A" w14:textId="45B5958B" w:rsidR="00892B8F" w:rsidRPr="007569CA" w:rsidRDefault="00892B8F" w:rsidP="00C96B33">
      <w:pPr>
        <w:tabs>
          <w:tab w:val="left" w:pos="-1415"/>
          <w:tab w:val="left" w:pos="-708"/>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284"/>
        <w:rPr>
          <w:rFonts w:ascii="Arial" w:hAnsi="Arial" w:cs="Arial"/>
          <w:b/>
          <w:bCs/>
        </w:rPr>
      </w:pPr>
      <w:r w:rsidRPr="007569CA">
        <w:rPr>
          <w:rFonts w:ascii="Arial" w:hAnsi="Arial" w:cs="Arial"/>
          <w:b/>
          <w:bCs/>
        </w:rPr>
        <w:t xml:space="preserve">Circulated to: ExTAG – IECEx Testing and Assessment Group </w:t>
      </w:r>
    </w:p>
    <w:p w14:paraId="25B457B1" w14:textId="77777777" w:rsidR="00892B8F" w:rsidRPr="007569CA" w:rsidRDefault="00892B8F" w:rsidP="00C96B33">
      <w:pPr>
        <w:pStyle w:val="KeinLeerraum"/>
        <w:rPr>
          <w:rFonts w:cs="Arial"/>
        </w:rPr>
      </w:pPr>
    </w:p>
    <w:p w14:paraId="1294F2D3" w14:textId="77777777" w:rsidR="00892B8F" w:rsidRPr="007569CA" w:rsidRDefault="00892B8F" w:rsidP="00C96B33">
      <w:pPr>
        <w:pStyle w:val="KeinLeerraum"/>
        <w:rPr>
          <w:rFonts w:cs="Arial"/>
        </w:rPr>
      </w:pPr>
    </w:p>
    <w:p w14:paraId="7734541A" w14:textId="77777777" w:rsidR="00892B8F" w:rsidRPr="007569CA" w:rsidRDefault="00892B8F" w:rsidP="00892B8F">
      <w:pPr>
        <w:pBdr>
          <w:top w:val="thinThickSmallGap" w:sz="24" w:space="1" w:color="0000FF"/>
        </w:pBd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284"/>
        <w:jc w:val="center"/>
        <w:rPr>
          <w:rFonts w:ascii="Arial" w:hAnsi="Arial" w:cs="Arial"/>
          <w:b/>
          <w:color w:val="000000"/>
          <w:kern w:val="4"/>
        </w:rPr>
      </w:pPr>
    </w:p>
    <w:p w14:paraId="2D8B6647" w14:textId="77777777" w:rsidR="00892B8F" w:rsidRPr="007569CA" w:rsidRDefault="00892B8F" w:rsidP="00892B8F">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284"/>
        <w:jc w:val="center"/>
        <w:rPr>
          <w:rFonts w:ascii="Arial" w:hAnsi="Arial" w:cs="Arial"/>
          <w:b/>
          <w:color w:val="000000"/>
          <w:kern w:val="4"/>
        </w:rPr>
      </w:pPr>
    </w:p>
    <w:p w14:paraId="57DF7CF2" w14:textId="32FA7537" w:rsidR="00892B8F" w:rsidRPr="007569CA" w:rsidRDefault="00892B8F" w:rsidP="00892B8F">
      <w:pPr>
        <w:tabs>
          <w:tab w:val="left" w:pos="-1415"/>
          <w:tab w:val="left" w:pos="-708"/>
          <w:tab w:val="left" w:pos="0"/>
          <w:tab w:val="left" w:pos="708"/>
          <w:tab w:val="left" w:pos="1416"/>
          <w:tab w:val="left" w:pos="1560"/>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284"/>
        <w:jc w:val="center"/>
        <w:rPr>
          <w:rFonts w:ascii="Arial" w:hAnsi="Arial" w:cs="Arial"/>
          <w:b/>
        </w:rPr>
      </w:pPr>
      <w:r w:rsidRPr="007569CA">
        <w:rPr>
          <w:rFonts w:ascii="Arial" w:hAnsi="Arial" w:cs="Arial"/>
          <w:b/>
          <w:color w:val="000000"/>
          <w:kern w:val="4"/>
          <w:szCs w:val="20"/>
        </w:rPr>
        <w:t xml:space="preserve">Report of the </w:t>
      </w:r>
      <w:r w:rsidRPr="007569CA">
        <w:rPr>
          <w:rFonts w:ascii="Arial" w:hAnsi="Arial" w:cs="Arial"/>
          <w:b/>
        </w:rPr>
        <w:t xml:space="preserve">Twenty </w:t>
      </w:r>
      <w:r w:rsidR="00D850FA" w:rsidRPr="007569CA">
        <w:rPr>
          <w:rFonts w:ascii="Arial" w:hAnsi="Arial" w:cs="Arial"/>
          <w:b/>
        </w:rPr>
        <w:t>Fo</w:t>
      </w:r>
      <w:r w:rsidR="00743F11">
        <w:rPr>
          <w:rFonts w:ascii="Arial" w:hAnsi="Arial" w:cs="Arial"/>
          <w:b/>
        </w:rPr>
        <w:t>u</w:t>
      </w:r>
      <w:r w:rsidR="00D850FA" w:rsidRPr="007569CA">
        <w:rPr>
          <w:rFonts w:ascii="Arial" w:hAnsi="Arial" w:cs="Arial"/>
          <w:b/>
        </w:rPr>
        <w:t>rth</w:t>
      </w:r>
      <w:r w:rsidRPr="007569CA">
        <w:rPr>
          <w:rFonts w:ascii="Arial" w:hAnsi="Arial" w:cs="Arial"/>
          <w:b/>
        </w:rPr>
        <w:t xml:space="preserve"> of the </w:t>
      </w:r>
      <w:r w:rsidR="00C60364">
        <w:rPr>
          <w:rFonts w:ascii="Arial" w:hAnsi="Arial" w:cs="Arial"/>
          <w:b/>
        </w:rPr>
        <w:t xml:space="preserve">2022 </w:t>
      </w:r>
      <w:r w:rsidRPr="007569CA">
        <w:rPr>
          <w:rFonts w:ascii="Arial" w:hAnsi="Arial" w:cs="Arial"/>
          <w:b/>
        </w:rPr>
        <w:t xml:space="preserve">ExTAG </w:t>
      </w:r>
    </w:p>
    <w:p w14:paraId="33C930DF" w14:textId="028E703E" w:rsidR="00892B8F" w:rsidRPr="007569CA" w:rsidRDefault="00892B8F" w:rsidP="00892B8F">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jc w:val="center"/>
        <w:rPr>
          <w:rFonts w:ascii="Arial" w:hAnsi="Arial" w:cs="Arial"/>
          <w:b/>
          <w:color w:val="000000"/>
          <w:kern w:val="4"/>
          <w:szCs w:val="20"/>
          <w:lang w:eastAsia="x-none"/>
        </w:rPr>
      </w:pPr>
      <w:r w:rsidRPr="007569CA">
        <w:rPr>
          <w:rFonts w:ascii="Arial" w:hAnsi="Arial" w:cs="Arial"/>
          <w:b/>
          <w:color w:val="000000"/>
          <w:kern w:val="4"/>
          <w:szCs w:val="20"/>
          <w:lang w:val="x-none" w:eastAsia="x-none"/>
        </w:rPr>
        <w:t xml:space="preserve">held </w:t>
      </w:r>
      <w:r w:rsidRPr="007569CA">
        <w:rPr>
          <w:rFonts w:ascii="Arial" w:hAnsi="Arial" w:cs="Arial"/>
          <w:b/>
          <w:color w:val="000000"/>
          <w:kern w:val="4"/>
          <w:szCs w:val="20"/>
          <w:lang w:eastAsia="x-none"/>
        </w:rPr>
        <w:t>remotely.</w:t>
      </w:r>
    </w:p>
    <w:p w14:paraId="4864B680" w14:textId="77777777" w:rsidR="00892B8F" w:rsidRPr="007569CA" w:rsidRDefault="00892B8F" w:rsidP="00892B8F">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jc w:val="center"/>
        <w:rPr>
          <w:rFonts w:ascii="Arial" w:hAnsi="Arial" w:cs="Arial"/>
          <w:bCs/>
          <w:color w:val="0000FF"/>
          <w:kern w:val="4"/>
          <w:lang w:val="x-none" w:eastAsia="x-none"/>
        </w:rPr>
      </w:pPr>
    </w:p>
    <w:p w14:paraId="5ABA1E05" w14:textId="7F3272FC" w:rsidR="00892B8F" w:rsidRPr="007569CA" w:rsidRDefault="00892B8F" w:rsidP="00BF64BB">
      <w:pPr>
        <w:tabs>
          <w:tab w:val="left" w:pos="180"/>
          <w:tab w:val="left" w:pos="708"/>
          <w:tab w:val="left" w:pos="9540"/>
          <w:tab w:val="left" w:pos="9912"/>
        </w:tabs>
        <w:ind w:left="-284"/>
        <w:jc w:val="both"/>
        <w:rPr>
          <w:rFonts w:ascii="Arial" w:hAnsi="Arial" w:cs="Arial"/>
          <w:bCs/>
        </w:rPr>
      </w:pPr>
      <w:r w:rsidRPr="007569CA">
        <w:rPr>
          <w:rFonts w:ascii="Arial" w:hAnsi="Arial" w:cs="Arial"/>
          <w:bCs/>
        </w:rPr>
        <w:t>This document contains a Report of the 202</w:t>
      </w:r>
      <w:r w:rsidR="00D850FA" w:rsidRPr="007569CA">
        <w:rPr>
          <w:rFonts w:ascii="Arial" w:hAnsi="Arial" w:cs="Arial"/>
          <w:bCs/>
        </w:rPr>
        <w:t>2</w:t>
      </w:r>
      <w:r w:rsidRPr="007569CA">
        <w:rPr>
          <w:rFonts w:ascii="Arial" w:hAnsi="Arial" w:cs="Arial"/>
          <w:bCs/>
        </w:rPr>
        <w:t xml:space="preserve"> ExTAG Remote </w:t>
      </w:r>
      <w:r w:rsidRPr="007569CA">
        <w:rPr>
          <w:rFonts w:ascii="Arial" w:hAnsi="Arial" w:cs="Arial"/>
          <w:bCs/>
          <w:lang w:eastAsia="zh-CN"/>
        </w:rPr>
        <w:t>M</w:t>
      </w:r>
      <w:r w:rsidRPr="007569CA">
        <w:rPr>
          <w:rFonts w:ascii="Arial" w:hAnsi="Arial" w:cs="Arial"/>
          <w:bCs/>
        </w:rPr>
        <w:t xml:space="preserve">eeting, as well as an Annex A, “Action List”. </w:t>
      </w:r>
    </w:p>
    <w:p w14:paraId="311E97A2" w14:textId="77777777" w:rsidR="00892B8F" w:rsidRPr="007569CA" w:rsidRDefault="00892B8F" w:rsidP="00BF64BB">
      <w:pPr>
        <w:tabs>
          <w:tab w:val="left" w:pos="180"/>
          <w:tab w:val="left" w:pos="708"/>
          <w:tab w:val="left" w:pos="9540"/>
          <w:tab w:val="left" w:pos="9912"/>
        </w:tabs>
        <w:ind w:left="-284"/>
        <w:jc w:val="both"/>
        <w:rPr>
          <w:rFonts w:ascii="Arial" w:hAnsi="Arial" w:cs="Arial"/>
          <w:bCs/>
        </w:rPr>
      </w:pPr>
    </w:p>
    <w:p w14:paraId="7DABF851" w14:textId="77777777" w:rsidR="00892B8F" w:rsidRPr="007569CA" w:rsidRDefault="00892B8F" w:rsidP="00BF64BB">
      <w:pPr>
        <w:tabs>
          <w:tab w:val="left" w:pos="180"/>
          <w:tab w:val="left" w:pos="708"/>
          <w:tab w:val="left" w:pos="9540"/>
          <w:tab w:val="left" w:pos="9912"/>
        </w:tabs>
        <w:ind w:left="-284"/>
        <w:jc w:val="both"/>
        <w:rPr>
          <w:rFonts w:ascii="Arial" w:hAnsi="Arial" w:cs="Arial"/>
          <w:bCs/>
        </w:rPr>
      </w:pPr>
      <w:r w:rsidRPr="007569CA">
        <w:rPr>
          <w:rFonts w:ascii="Arial" w:hAnsi="Arial" w:cs="Arial"/>
          <w:bCs/>
        </w:rPr>
        <w:t>This document has been issued for information to ExTAG Members with a request that members please note the required actions.</w:t>
      </w:r>
    </w:p>
    <w:p w14:paraId="16A18F7E" w14:textId="77777777" w:rsidR="00892B8F" w:rsidRPr="00892B8F" w:rsidRDefault="00892B8F" w:rsidP="00C60364">
      <w:pPr>
        <w:tabs>
          <w:tab w:val="left" w:pos="180"/>
          <w:tab w:val="left" w:pos="708"/>
          <w:tab w:val="left" w:pos="9540"/>
          <w:tab w:val="left" w:pos="9912"/>
        </w:tabs>
        <w:ind w:left="-284"/>
        <w:jc w:val="both"/>
        <w:rPr>
          <w:bCs/>
        </w:rPr>
      </w:pPr>
    </w:p>
    <w:p w14:paraId="610E7CF3" w14:textId="77777777" w:rsidR="00892B8F" w:rsidRPr="00356B77" w:rsidRDefault="00892B8F" w:rsidP="00C60364">
      <w:pPr>
        <w:tabs>
          <w:tab w:val="left" w:pos="284"/>
        </w:tabs>
        <w:rPr>
          <w:rFonts w:ascii="Arial" w:hAnsi="Arial" w:cs="Arial"/>
          <w:b/>
          <w:bCs/>
          <w:i/>
          <w:iCs/>
          <w:color w:val="000000"/>
        </w:rPr>
      </w:pPr>
      <w:r w:rsidRPr="00356B77">
        <w:rPr>
          <w:rFonts w:ascii="Arial" w:hAnsi="Arial" w:cs="Arial"/>
          <w:b/>
          <w:bCs/>
          <w:i/>
          <w:iCs/>
          <w:color w:val="000000"/>
        </w:rPr>
        <w:t>ExTAG Secretariat</w:t>
      </w:r>
    </w:p>
    <w:p w14:paraId="03DC4F4C" w14:textId="77777777" w:rsidR="00892B8F" w:rsidRPr="00356B77" w:rsidRDefault="00892B8F" w:rsidP="00892B8F">
      <w:pPr>
        <w:ind w:left="426"/>
        <w:jc w:val="both"/>
        <w:rPr>
          <w:rFonts w:ascii="Arial" w:hAnsi="Arial" w:cs="Arial"/>
          <w:b/>
          <w:bCs/>
          <w:i/>
          <w:iCs/>
          <w:color w:val="000000"/>
        </w:rPr>
      </w:pPr>
    </w:p>
    <w:p w14:paraId="2D749D97" w14:textId="77777777" w:rsidR="00892B8F" w:rsidRDefault="00892B8F" w:rsidP="00892B8F">
      <w:pPr>
        <w:ind w:left="426"/>
        <w:jc w:val="both"/>
        <w:rPr>
          <w:rFonts w:cs="Arial"/>
          <w:b/>
          <w:bCs/>
          <w:i/>
          <w:iCs/>
          <w:color w:val="000000"/>
        </w:rPr>
      </w:pPr>
    </w:p>
    <w:p w14:paraId="6DCE83FE" w14:textId="77777777" w:rsidR="00892B8F" w:rsidRDefault="00892B8F" w:rsidP="00892B8F">
      <w:pPr>
        <w:ind w:left="426"/>
        <w:jc w:val="both"/>
        <w:rPr>
          <w:rFonts w:cs="Arial"/>
          <w:b/>
          <w:bCs/>
          <w:i/>
          <w:iCs/>
          <w:color w:val="000000"/>
        </w:rPr>
      </w:pPr>
    </w:p>
    <w:p w14:paraId="26AAABD3" w14:textId="77777777" w:rsidR="00892B8F" w:rsidRDefault="00892B8F" w:rsidP="00892B8F">
      <w:pPr>
        <w:ind w:left="426"/>
        <w:jc w:val="both"/>
        <w:rPr>
          <w:rFonts w:cs="Arial"/>
          <w:b/>
          <w:bCs/>
          <w:i/>
          <w:iCs/>
          <w:color w:val="000000"/>
        </w:rPr>
      </w:pPr>
    </w:p>
    <w:p w14:paraId="7C8E7D90" w14:textId="77777777" w:rsidR="00892B8F" w:rsidRDefault="00892B8F" w:rsidP="00892B8F">
      <w:pPr>
        <w:ind w:left="426"/>
        <w:jc w:val="both"/>
        <w:rPr>
          <w:rFonts w:cs="Arial"/>
          <w:b/>
          <w:bCs/>
          <w:i/>
          <w:iCs/>
          <w:color w:val="000000"/>
        </w:rPr>
      </w:pPr>
    </w:p>
    <w:p w14:paraId="597866A2" w14:textId="77777777" w:rsidR="00892B8F" w:rsidRPr="00892B8F" w:rsidRDefault="00892B8F" w:rsidP="00892B8F">
      <w:pPr>
        <w:ind w:left="426"/>
        <w:jc w:val="both"/>
        <w:rPr>
          <w:rFonts w:cs="Arial"/>
          <w:b/>
          <w:bCs/>
          <w:i/>
          <w:iCs/>
          <w:color w:val="000000"/>
        </w:rPr>
      </w:pPr>
    </w:p>
    <w:p w14:paraId="24510DA2" w14:textId="77777777" w:rsidR="00892B8F" w:rsidRPr="00892B8F" w:rsidRDefault="00892B8F" w:rsidP="00EB35AD">
      <w:pPr>
        <w:jc w:val="both"/>
        <w:rPr>
          <w:rFonts w:cs="Arial"/>
          <w:b/>
          <w:bCs/>
          <w:i/>
          <w:iCs/>
          <w:color w:val="000000"/>
          <w:sz w:val="20"/>
          <w:szCs w:val="20"/>
        </w:rPr>
      </w:pPr>
    </w:p>
    <w:tbl>
      <w:tblPr>
        <w:tblW w:w="8647" w:type="dxa"/>
        <w:tblInd w:w="108" w:type="dxa"/>
        <w:tblBorders>
          <w:top w:val="single" w:sz="18" w:space="0" w:color="0000FF"/>
          <w:left w:val="single" w:sz="18" w:space="0" w:color="0000FF"/>
          <w:bottom w:val="single" w:sz="18" w:space="0" w:color="0000FF"/>
          <w:right w:val="single" w:sz="18" w:space="0" w:color="0000FF"/>
          <w:insideH w:val="single" w:sz="18" w:space="0" w:color="0000FF"/>
          <w:insideV w:val="single" w:sz="18" w:space="0" w:color="0000FF"/>
        </w:tblBorders>
        <w:tblLayout w:type="fixed"/>
        <w:tblLook w:val="04A0" w:firstRow="1" w:lastRow="0" w:firstColumn="1" w:lastColumn="0" w:noHBand="0" w:noVBand="1"/>
      </w:tblPr>
      <w:tblGrid>
        <w:gridCol w:w="8647"/>
      </w:tblGrid>
      <w:tr w:rsidR="00892B8F" w:rsidRPr="00892B8F" w14:paraId="724AFC43" w14:textId="77777777" w:rsidTr="00C407AA">
        <w:trPr>
          <w:trHeight w:val="1725"/>
        </w:trPr>
        <w:tc>
          <w:tcPr>
            <w:tcW w:w="8647" w:type="dxa"/>
            <w:tcBorders>
              <w:top w:val="single" w:sz="18" w:space="0" w:color="0000FF"/>
              <w:left w:val="single" w:sz="18" w:space="0" w:color="0000FF"/>
              <w:bottom w:val="single" w:sz="18" w:space="0" w:color="0000FF"/>
              <w:right w:val="single" w:sz="18" w:space="0" w:color="0000FF"/>
            </w:tcBorders>
          </w:tcPr>
          <w:p w14:paraId="5484C9F4" w14:textId="77777777" w:rsidR="00892B8F" w:rsidRPr="007569CA" w:rsidRDefault="00892B8F" w:rsidP="00892B8F">
            <w:pPr>
              <w:tabs>
                <w:tab w:val="center" w:pos="4680"/>
                <w:tab w:val="right" w:pos="9360"/>
              </w:tabs>
              <w:jc w:val="center"/>
              <w:rPr>
                <w:rFonts w:ascii="Arial" w:hAnsi="Arial" w:cs="Arial"/>
                <w:b/>
                <w:bCs/>
                <w:color w:val="0000FF"/>
              </w:rPr>
            </w:pPr>
            <w:r w:rsidRPr="007569CA">
              <w:rPr>
                <w:rFonts w:ascii="Arial" w:hAnsi="Arial" w:cs="Arial"/>
                <w:b/>
                <w:bCs/>
                <w:color w:val="0000FF"/>
                <w:u w:val="single"/>
              </w:rPr>
              <w:t>Address</w:t>
            </w:r>
            <w:r w:rsidRPr="007569CA">
              <w:rPr>
                <w:rFonts w:ascii="Arial" w:hAnsi="Arial" w:cs="Arial"/>
                <w:b/>
                <w:bCs/>
                <w:color w:val="0000FF"/>
              </w:rPr>
              <w:t>:</w:t>
            </w:r>
          </w:p>
          <w:p w14:paraId="05448823" w14:textId="77777777" w:rsidR="00892B8F" w:rsidRPr="007569CA" w:rsidRDefault="00892B8F" w:rsidP="00892B8F">
            <w:pPr>
              <w:tabs>
                <w:tab w:val="center" w:pos="4680"/>
                <w:tab w:val="right" w:pos="9360"/>
              </w:tabs>
              <w:jc w:val="center"/>
              <w:rPr>
                <w:rFonts w:ascii="Arial" w:hAnsi="Arial" w:cs="Arial"/>
                <w:b/>
                <w:bCs/>
                <w:color w:val="0000FF"/>
              </w:rPr>
            </w:pPr>
            <w:r w:rsidRPr="007569CA">
              <w:rPr>
                <w:rFonts w:ascii="Arial" w:hAnsi="Arial" w:cs="Arial"/>
                <w:b/>
                <w:bCs/>
                <w:color w:val="0000FF"/>
              </w:rPr>
              <w:t>IECEx Secretariat</w:t>
            </w:r>
          </w:p>
          <w:p w14:paraId="312748CF" w14:textId="77777777" w:rsidR="00892B8F" w:rsidRPr="007569CA" w:rsidRDefault="00892B8F" w:rsidP="00892B8F">
            <w:pPr>
              <w:tabs>
                <w:tab w:val="center" w:pos="4680"/>
                <w:tab w:val="right" w:pos="9360"/>
              </w:tabs>
              <w:jc w:val="center"/>
              <w:rPr>
                <w:rFonts w:ascii="Arial" w:hAnsi="Arial" w:cs="Arial"/>
                <w:b/>
                <w:bCs/>
                <w:color w:val="0000FF"/>
              </w:rPr>
            </w:pPr>
            <w:r w:rsidRPr="007569CA">
              <w:rPr>
                <w:rFonts w:ascii="Arial" w:hAnsi="Arial" w:cs="Arial"/>
                <w:b/>
                <w:bCs/>
                <w:color w:val="0000FF"/>
              </w:rPr>
              <w:t>Level 33 Australia Square</w:t>
            </w:r>
          </w:p>
          <w:p w14:paraId="4B20F97A" w14:textId="77777777" w:rsidR="00892B8F" w:rsidRPr="007569CA" w:rsidRDefault="00892B8F" w:rsidP="00892B8F">
            <w:pPr>
              <w:tabs>
                <w:tab w:val="center" w:pos="4680"/>
                <w:tab w:val="right" w:pos="9360"/>
              </w:tabs>
              <w:jc w:val="center"/>
              <w:rPr>
                <w:rFonts w:ascii="Arial" w:hAnsi="Arial" w:cs="Arial"/>
                <w:b/>
                <w:bCs/>
                <w:color w:val="0000FF"/>
              </w:rPr>
            </w:pPr>
            <w:r w:rsidRPr="007569CA">
              <w:rPr>
                <w:rFonts w:ascii="Arial" w:hAnsi="Arial" w:cs="Arial"/>
                <w:b/>
                <w:bCs/>
                <w:color w:val="0000FF"/>
              </w:rPr>
              <w:t>264 George Street</w:t>
            </w:r>
          </w:p>
          <w:p w14:paraId="4B0F93B6" w14:textId="77777777" w:rsidR="00892B8F" w:rsidRPr="007569CA" w:rsidRDefault="00892B8F" w:rsidP="00892B8F">
            <w:pPr>
              <w:tabs>
                <w:tab w:val="center" w:pos="4680"/>
                <w:tab w:val="right" w:pos="9360"/>
              </w:tabs>
              <w:jc w:val="center"/>
              <w:rPr>
                <w:rFonts w:ascii="Arial" w:hAnsi="Arial" w:cs="Arial"/>
                <w:b/>
                <w:bCs/>
                <w:color w:val="0000FF"/>
              </w:rPr>
            </w:pPr>
            <w:r w:rsidRPr="007569CA">
              <w:rPr>
                <w:rFonts w:ascii="Arial" w:hAnsi="Arial" w:cs="Arial"/>
                <w:b/>
                <w:bCs/>
                <w:color w:val="0000FF"/>
              </w:rPr>
              <w:t>Sydney NSW 2000</w:t>
            </w:r>
          </w:p>
          <w:p w14:paraId="2FA29784" w14:textId="77777777" w:rsidR="00892B8F" w:rsidRPr="007569CA" w:rsidRDefault="00892B8F" w:rsidP="00892B8F">
            <w:pPr>
              <w:jc w:val="center"/>
              <w:rPr>
                <w:rFonts w:ascii="Arial" w:hAnsi="Arial" w:cs="Arial"/>
                <w:b/>
                <w:bCs/>
                <w:color w:val="0000FF"/>
              </w:rPr>
            </w:pPr>
            <w:r w:rsidRPr="007569CA">
              <w:rPr>
                <w:rFonts w:ascii="Arial" w:hAnsi="Arial" w:cs="Arial"/>
                <w:b/>
                <w:bCs/>
                <w:color w:val="0000FF"/>
              </w:rPr>
              <w:t>Australia</w:t>
            </w:r>
          </w:p>
          <w:p w14:paraId="0B9B7A19" w14:textId="77777777" w:rsidR="00892B8F" w:rsidRPr="007569CA" w:rsidRDefault="00892B8F" w:rsidP="00892B8F">
            <w:pPr>
              <w:jc w:val="center"/>
              <w:rPr>
                <w:rFonts w:ascii="Arial" w:hAnsi="Arial" w:cs="Arial"/>
                <w:b/>
                <w:bCs/>
                <w:color w:val="0000FF"/>
              </w:rPr>
            </w:pPr>
            <w:r w:rsidRPr="007569CA">
              <w:rPr>
                <w:rFonts w:ascii="Arial" w:hAnsi="Arial" w:cs="Arial"/>
                <w:b/>
                <w:bCs/>
                <w:color w:val="0000FF"/>
              </w:rPr>
              <w:t xml:space="preserve">Web: </w:t>
            </w:r>
            <w:hyperlink r:id="rId8" w:history="1">
              <w:r w:rsidRPr="007569CA">
                <w:rPr>
                  <w:rFonts w:ascii="Arial" w:hAnsi="Arial" w:cs="Arial"/>
                  <w:b/>
                  <w:bCs/>
                  <w:color w:val="0563C1"/>
                  <w:u w:val="single"/>
                </w:rPr>
                <w:t>www.iecex.com</w:t>
              </w:r>
            </w:hyperlink>
          </w:p>
          <w:p w14:paraId="66A7CE12" w14:textId="77777777" w:rsidR="00892B8F" w:rsidRPr="00892B8F" w:rsidRDefault="00892B8F" w:rsidP="00892B8F">
            <w:pPr>
              <w:jc w:val="center"/>
              <w:rPr>
                <w:rFonts w:cs="Arial"/>
                <w:b/>
                <w:bCs/>
                <w:color w:val="0000FF"/>
              </w:rPr>
            </w:pPr>
          </w:p>
          <w:p w14:paraId="4E998332" w14:textId="77777777" w:rsidR="00892B8F" w:rsidRPr="00892B8F" w:rsidRDefault="00892B8F" w:rsidP="00892B8F">
            <w:pPr>
              <w:jc w:val="center"/>
              <w:rPr>
                <w:rFonts w:cs="Arial"/>
                <w:b/>
                <w:bCs/>
                <w:color w:val="0000FF"/>
              </w:rPr>
            </w:pPr>
          </w:p>
        </w:tc>
      </w:tr>
    </w:tbl>
    <w:p w14:paraId="3F5465CF" w14:textId="42BC0132" w:rsidR="00892B8F" w:rsidRDefault="00892B8F">
      <w:pPr>
        <w:spacing w:after="160" w:line="259" w:lineRule="auto"/>
      </w:pPr>
      <w:r>
        <w:br w:type="page"/>
      </w:r>
    </w:p>
    <w:p w14:paraId="4186C27E" w14:textId="69E021C1" w:rsidR="00D850FA" w:rsidRDefault="00D850FA">
      <w:pPr>
        <w:spacing w:after="160" w:line="259" w:lineRule="auto"/>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948"/>
        <w:gridCol w:w="3856"/>
      </w:tblGrid>
      <w:tr w:rsidR="00D850FA" w:rsidRPr="00C35AC3" w14:paraId="61AFFFE1" w14:textId="77777777" w:rsidTr="00D6659C">
        <w:trPr>
          <w:tblHeader/>
        </w:trPr>
        <w:tc>
          <w:tcPr>
            <w:tcW w:w="3261" w:type="dxa"/>
            <w:shd w:val="clear" w:color="auto" w:fill="auto"/>
          </w:tcPr>
          <w:p w14:paraId="26611371" w14:textId="77777777" w:rsidR="00D850FA" w:rsidRPr="0024402C" w:rsidRDefault="00D850FA" w:rsidP="00D6659C">
            <w:pPr>
              <w:tabs>
                <w:tab w:val="left" w:pos="6495"/>
              </w:tabs>
              <w:jc w:val="center"/>
              <w:rPr>
                <w:rFonts w:ascii="Arial" w:eastAsia="Calibri" w:hAnsi="Arial" w:cs="Arial"/>
                <w:b/>
                <w:spacing w:val="8"/>
                <w:sz w:val="20"/>
                <w:szCs w:val="20"/>
                <w:lang w:val="en-GB" w:eastAsia="zh-CN"/>
              </w:rPr>
            </w:pPr>
            <w:r w:rsidRPr="0024402C">
              <w:rPr>
                <w:rFonts w:ascii="Arial" w:eastAsia="Calibri" w:hAnsi="Arial" w:cs="Arial"/>
                <w:b/>
                <w:spacing w:val="8"/>
                <w:sz w:val="20"/>
                <w:szCs w:val="20"/>
                <w:lang w:val="en-GB" w:eastAsia="zh-CN"/>
              </w:rPr>
              <w:t>Country</w:t>
            </w:r>
          </w:p>
        </w:tc>
        <w:tc>
          <w:tcPr>
            <w:tcW w:w="2948" w:type="dxa"/>
            <w:shd w:val="clear" w:color="auto" w:fill="auto"/>
          </w:tcPr>
          <w:p w14:paraId="75338E3E" w14:textId="77777777" w:rsidR="00D850FA" w:rsidRPr="0024402C" w:rsidRDefault="00D850FA" w:rsidP="00D6659C">
            <w:pPr>
              <w:tabs>
                <w:tab w:val="left" w:pos="6495"/>
              </w:tabs>
              <w:jc w:val="center"/>
              <w:rPr>
                <w:rFonts w:ascii="Arial" w:eastAsia="Calibri" w:hAnsi="Arial" w:cs="Arial"/>
                <w:b/>
                <w:spacing w:val="8"/>
                <w:sz w:val="20"/>
                <w:szCs w:val="20"/>
                <w:lang w:val="en-GB" w:eastAsia="zh-CN"/>
              </w:rPr>
            </w:pPr>
            <w:r w:rsidRPr="0024402C">
              <w:rPr>
                <w:rFonts w:ascii="Arial" w:eastAsia="Calibri" w:hAnsi="Arial" w:cs="Arial"/>
                <w:b/>
                <w:spacing w:val="8"/>
                <w:sz w:val="20"/>
                <w:szCs w:val="20"/>
                <w:lang w:val="en-GB" w:eastAsia="zh-CN"/>
              </w:rPr>
              <w:t>Name</w:t>
            </w:r>
          </w:p>
        </w:tc>
        <w:tc>
          <w:tcPr>
            <w:tcW w:w="3856" w:type="dxa"/>
            <w:shd w:val="clear" w:color="auto" w:fill="auto"/>
          </w:tcPr>
          <w:p w14:paraId="55E4E991" w14:textId="77777777" w:rsidR="00D850FA" w:rsidRPr="0024402C" w:rsidRDefault="00D850FA" w:rsidP="00D6659C">
            <w:pPr>
              <w:tabs>
                <w:tab w:val="left" w:pos="6495"/>
              </w:tabs>
              <w:jc w:val="center"/>
              <w:rPr>
                <w:rFonts w:ascii="Arial" w:eastAsia="Calibri" w:hAnsi="Arial" w:cs="Arial"/>
                <w:b/>
                <w:spacing w:val="8"/>
                <w:sz w:val="20"/>
                <w:szCs w:val="20"/>
                <w:lang w:val="en-GB" w:eastAsia="zh-CN"/>
              </w:rPr>
            </w:pPr>
            <w:r w:rsidRPr="0024402C">
              <w:rPr>
                <w:rFonts w:ascii="Arial" w:eastAsia="Calibri" w:hAnsi="Arial" w:cs="Arial"/>
                <w:b/>
                <w:spacing w:val="8"/>
                <w:sz w:val="20"/>
                <w:szCs w:val="20"/>
                <w:lang w:val="en-GB" w:eastAsia="zh-CN"/>
              </w:rPr>
              <w:t>Organisation</w:t>
            </w:r>
          </w:p>
          <w:p w14:paraId="49E1420E" w14:textId="77777777" w:rsidR="00D850FA" w:rsidRPr="0024402C" w:rsidRDefault="00D850FA" w:rsidP="00D6659C">
            <w:pPr>
              <w:tabs>
                <w:tab w:val="left" w:pos="6495"/>
              </w:tabs>
              <w:jc w:val="center"/>
              <w:rPr>
                <w:rFonts w:ascii="Arial" w:eastAsia="Calibri" w:hAnsi="Arial" w:cs="Arial"/>
                <w:b/>
                <w:spacing w:val="8"/>
                <w:sz w:val="20"/>
                <w:szCs w:val="20"/>
                <w:lang w:val="en-GB" w:eastAsia="zh-CN"/>
              </w:rPr>
            </w:pPr>
          </w:p>
        </w:tc>
      </w:tr>
      <w:tr w:rsidR="00D850FA" w:rsidRPr="00C35AC3" w14:paraId="3CFEE270" w14:textId="77777777" w:rsidTr="00D6659C">
        <w:tc>
          <w:tcPr>
            <w:tcW w:w="3261" w:type="dxa"/>
            <w:shd w:val="clear" w:color="auto" w:fill="auto"/>
          </w:tcPr>
          <w:p w14:paraId="37F8510D" w14:textId="77777777" w:rsidR="00D850FA" w:rsidRPr="0024402C" w:rsidRDefault="00D850FA" w:rsidP="00D6659C">
            <w:pPr>
              <w:tabs>
                <w:tab w:val="left" w:pos="6495"/>
              </w:tabs>
              <w:jc w:val="both"/>
              <w:rPr>
                <w:rFonts w:ascii="Arial" w:eastAsia="Calibri" w:hAnsi="Arial" w:cs="Arial"/>
                <w:b/>
                <w:spacing w:val="8"/>
                <w:sz w:val="20"/>
                <w:szCs w:val="20"/>
                <w:lang w:val="en-GB" w:eastAsia="zh-CN"/>
              </w:rPr>
            </w:pPr>
            <w:r w:rsidRPr="0024402C">
              <w:rPr>
                <w:rFonts w:ascii="Arial" w:eastAsia="Calibri" w:hAnsi="Arial" w:cs="Arial"/>
                <w:b/>
                <w:spacing w:val="8"/>
                <w:sz w:val="20"/>
                <w:szCs w:val="20"/>
                <w:lang w:val="en-GB" w:eastAsia="zh-CN"/>
              </w:rPr>
              <w:t>ExTAG Chair</w:t>
            </w:r>
          </w:p>
          <w:p w14:paraId="4C4A324B" w14:textId="77777777" w:rsidR="00D850FA" w:rsidRPr="0024402C" w:rsidRDefault="00D850FA" w:rsidP="00D6659C">
            <w:pPr>
              <w:tabs>
                <w:tab w:val="left" w:pos="6495"/>
              </w:tabs>
              <w:jc w:val="both"/>
              <w:rPr>
                <w:rFonts w:ascii="Arial" w:eastAsia="Calibri" w:hAnsi="Arial" w:cs="Arial"/>
                <w:b/>
                <w:spacing w:val="8"/>
                <w:sz w:val="20"/>
                <w:szCs w:val="20"/>
                <w:lang w:val="en-GB" w:eastAsia="zh-CN"/>
              </w:rPr>
            </w:pPr>
            <w:r w:rsidRPr="0024402C">
              <w:rPr>
                <w:rFonts w:ascii="Arial" w:eastAsia="Calibri" w:hAnsi="Arial" w:cs="Arial"/>
                <w:b/>
                <w:spacing w:val="8"/>
                <w:sz w:val="20"/>
                <w:szCs w:val="20"/>
                <w:lang w:val="en-GB" w:eastAsia="zh-CN"/>
              </w:rPr>
              <w:t>ExTAG Deputy Chair</w:t>
            </w:r>
          </w:p>
          <w:p w14:paraId="55784787" w14:textId="77777777" w:rsidR="00D850FA" w:rsidRPr="0024402C" w:rsidRDefault="00D850FA" w:rsidP="00D6659C">
            <w:pPr>
              <w:tabs>
                <w:tab w:val="left" w:pos="6495"/>
              </w:tabs>
              <w:jc w:val="both"/>
              <w:rPr>
                <w:rFonts w:ascii="Arial" w:eastAsia="Calibri" w:hAnsi="Arial" w:cs="Arial"/>
                <w:b/>
                <w:spacing w:val="8"/>
                <w:sz w:val="20"/>
                <w:szCs w:val="20"/>
                <w:lang w:val="en-GB" w:eastAsia="zh-CN"/>
              </w:rPr>
            </w:pPr>
            <w:r w:rsidRPr="0024402C">
              <w:rPr>
                <w:rFonts w:ascii="Arial" w:eastAsia="Calibri" w:hAnsi="Arial" w:cs="Arial"/>
                <w:b/>
                <w:spacing w:val="8"/>
                <w:sz w:val="20"/>
                <w:szCs w:val="20"/>
                <w:lang w:val="en-GB" w:eastAsia="zh-CN"/>
              </w:rPr>
              <w:t>IECEx Executive Secretary</w:t>
            </w:r>
          </w:p>
          <w:p w14:paraId="025CEF8C" w14:textId="77777777" w:rsidR="00D850FA" w:rsidRPr="0024402C" w:rsidRDefault="00D850FA" w:rsidP="00D6659C">
            <w:pPr>
              <w:tabs>
                <w:tab w:val="left" w:pos="6495"/>
              </w:tabs>
              <w:jc w:val="both"/>
              <w:rPr>
                <w:rFonts w:ascii="Arial" w:eastAsia="Calibri" w:hAnsi="Arial" w:cs="Arial"/>
                <w:b/>
                <w:spacing w:val="8"/>
                <w:sz w:val="20"/>
                <w:szCs w:val="20"/>
                <w:lang w:val="en-GB" w:eastAsia="zh-CN"/>
              </w:rPr>
            </w:pPr>
            <w:r w:rsidRPr="0024402C">
              <w:rPr>
                <w:rFonts w:ascii="Arial" w:eastAsia="Calibri" w:hAnsi="Arial" w:cs="Arial"/>
                <w:b/>
                <w:spacing w:val="8"/>
                <w:sz w:val="20"/>
                <w:szCs w:val="20"/>
                <w:lang w:val="en-GB" w:eastAsia="zh-CN"/>
              </w:rPr>
              <w:t>IEC TC31 Chair</w:t>
            </w:r>
          </w:p>
          <w:p w14:paraId="425E77BF" w14:textId="77777777" w:rsidR="00D850FA" w:rsidRPr="0024402C" w:rsidRDefault="00D850FA" w:rsidP="00D6659C">
            <w:pPr>
              <w:tabs>
                <w:tab w:val="left" w:pos="6495"/>
              </w:tabs>
              <w:jc w:val="both"/>
              <w:rPr>
                <w:rFonts w:ascii="Arial" w:eastAsia="Calibri" w:hAnsi="Arial" w:cs="Arial"/>
                <w:b/>
                <w:spacing w:val="8"/>
                <w:sz w:val="20"/>
                <w:szCs w:val="20"/>
                <w:lang w:val="en-GB" w:eastAsia="zh-CN"/>
              </w:rPr>
            </w:pPr>
            <w:r w:rsidRPr="0024402C">
              <w:rPr>
                <w:rFonts w:ascii="Arial" w:eastAsia="Calibri" w:hAnsi="Arial" w:cs="Arial"/>
                <w:b/>
                <w:spacing w:val="8"/>
                <w:sz w:val="20"/>
                <w:szCs w:val="20"/>
                <w:lang w:val="en-GB" w:eastAsia="zh-CN"/>
              </w:rPr>
              <w:t>IECEx Secretariat</w:t>
            </w:r>
          </w:p>
          <w:p w14:paraId="3D24A278" w14:textId="77777777" w:rsidR="00D850FA" w:rsidRPr="0024402C" w:rsidRDefault="00D850FA" w:rsidP="00D6659C">
            <w:pPr>
              <w:tabs>
                <w:tab w:val="left" w:pos="6495"/>
              </w:tabs>
              <w:jc w:val="both"/>
              <w:rPr>
                <w:rFonts w:ascii="Arial" w:eastAsia="Calibri" w:hAnsi="Arial" w:cs="Arial"/>
                <w:b/>
                <w:spacing w:val="8"/>
                <w:sz w:val="20"/>
                <w:szCs w:val="20"/>
                <w:lang w:val="en-GB" w:eastAsia="zh-CN"/>
              </w:rPr>
            </w:pPr>
            <w:r w:rsidRPr="0024402C">
              <w:rPr>
                <w:rFonts w:ascii="Arial" w:eastAsia="Calibri" w:hAnsi="Arial" w:cs="Arial"/>
                <w:b/>
                <w:spacing w:val="8"/>
                <w:sz w:val="20"/>
                <w:szCs w:val="20"/>
                <w:lang w:val="en-GB" w:eastAsia="zh-CN"/>
              </w:rPr>
              <w:t>IECEx Secretariat</w:t>
            </w:r>
          </w:p>
          <w:p w14:paraId="763D509F" w14:textId="6C062792" w:rsidR="00D850FA" w:rsidRPr="0024402C" w:rsidRDefault="00D850FA" w:rsidP="006078A2">
            <w:pPr>
              <w:tabs>
                <w:tab w:val="left" w:pos="6495"/>
              </w:tabs>
              <w:jc w:val="both"/>
              <w:rPr>
                <w:rFonts w:ascii="Arial" w:eastAsia="Calibri" w:hAnsi="Arial" w:cs="Arial"/>
                <w:b/>
                <w:spacing w:val="8"/>
                <w:sz w:val="20"/>
                <w:szCs w:val="20"/>
                <w:lang w:val="en-GB" w:eastAsia="zh-CN"/>
              </w:rPr>
            </w:pPr>
            <w:r w:rsidRPr="0024402C">
              <w:rPr>
                <w:rFonts w:ascii="Arial" w:eastAsia="Calibri" w:hAnsi="Arial" w:cs="Arial"/>
                <w:b/>
                <w:spacing w:val="8"/>
                <w:sz w:val="20"/>
                <w:szCs w:val="20"/>
                <w:lang w:val="en-GB" w:eastAsia="zh-CN"/>
              </w:rPr>
              <w:t>IECEx Secretariat</w:t>
            </w:r>
          </w:p>
        </w:tc>
        <w:tc>
          <w:tcPr>
            <w:tcW w:w="2948" w:type="dxa"/>
            <w:shd w:val="clear" w:color="auto" w:fill="auto"/>
          </w:tcPr>
          <w:p w14:paraId="294ACD1D" w14:textId="77777777" w:rsidR="00D850FA" w:rsidRPr="0024402C" w:rsidRDefault="00D850FA" w:rsidP="00D6659C">
            <w:pPr>
              <w:tabs>
                <w:tab w:val="left" w:pos="6495"/>
              </w:tabs>
              <w:jc w:val="both"/>
              <w:rPr>
                <w:rFonts w:ascii="Arial" w:eastAsia="Calibri" w:hAnsi="Arial" w:cs="Arial"/>
                <w:spacing w:val="8"/>
                <w:sz w:val="20"/>
                <w:szCs w:val="20"/>
                <w:lang w:val="de-DE" w:eastAsia="zh-CN"/>
              </w:rPr>
            </w:pPr>
            <w:r w:rsidRPr="0024402C">
              <w:rPr>
                <w:rFonts w:ascii="Arial" w:eastAsia="Calibri" w:hAnsi="Arial" w:cs="Arial"/>
                <w:spacing w:val="8"/>
                <w:sz w:val="20"/>
                <w:szCs w:val="20"/>
                <w:lang w:val="de-DE" w:eastAsia="zh-CN"/>
              </w:rPr>
              <w:t>Frank Lienesch</w:t>
            </w:r>
          </w:p>
          <w:p w14:paraId="35AB93FF" w14:textId="77777777" w:rsidR="00D850FA" w:rsidRPr="0024402C" w:rsidRDefault="00D850FA" w:rsidP="00D6659C">
            <w:pPr>
              <w:tabs>
                <w:tab w:val="left" w:pos="6495"/>
              </w:tabs>
              <w:jc w:val="both"/>
              <w:rPr>
                <w:rFonts w:ascii="Arial" w:eastAsia="Calibri" w:hAnsi="Arial" w:cs="Arial"/>
                <w:spacing w:val="8"/>
                <w:sz w:val="20"/>
                <w:szCs w:val="20"/>
                <w:lang w:val="de-DE" w:eastAsia="zh-CN"/>
              </w:rPr>
            </w:pPr>
            <w:r w:rsidRPr="0024402C">
              <w:rPr>
                <w:rFonts w:ascii="Arial" w:eastAsia="Calibri" w:hAnsi="Arial" w:cs="Arial"/>
                <w:spacing w:val="8"/>
                <w:sz w:val="20"/>
                <w:szCs w:val="20"/>
                <w:lang w:val="de-DE" w:eastAsia="zh-CN"/>
              </w:rPr>
              <w:t>Jasmin Omerovic</w:t>
            </w:r>
          </w:p>
          <w:p w14:paraId="12597BE6" w14:textId="77777777" w:rsidR="00D850FA" w:rsidRPr="0024402C" w:rsidRDefault="00D850FA" w:rsidP="00D6659C">
            <w:pPr>
              <w:tabs>
                <w:tab w:val="left" w:pos="6495"/>
              </w:tabs>
              <w:jc w:val="both"/>
              <w:rPr>
                <w:rFonts w:ascii="Arial" w:eastAsia="Calibri" w:hAnsi="Arial" w:cs="Arial"/>
                <w:spacing w:val="8"/>
                <w:sz w:val="20"/>
                <w:szCs w:val="20"/>
                <w:lang w:val="de-DE" w:eastAsia="zh-CN"/>
              </w:rPr>
            </w:pPr>
            <w:r w:rsidRPr="0024402C">
              <w:rPr>
                <w:rFonts w:ascii="Arial" w:eastAsia="Calibri" w:hAnsi="Arial" w:cs="Arial"/>
                <w:spacing w:val="8"/>
                <w:sz w:val="20"/>
                <w:szCs w:val="20"/>
                <w:lang w:val="de-DE" w:eastAsia="zh-CN"/>
              </w:rPr>
              <w:t>Chris Agius</w:t>
            </w:r>
          </w:p>
          <w:p w14:paraId="0DF2ED5E" w14:textId="77777777" w:rsidR="00D850FA" w:rsidRPr="0024402C" w:rsidRDefault="00D850FA" w:rsidP="00D6659C">
            <w:pPr>
              <w:tabs>
                <w:tab w:val="left" w:pos="6495"/>
              </w:tabs>
              <w:jc w:val="both"/>
              <w:rPr>
                <w:rFonts w:ascii="Arial" w:eastAsia="Calibri" w:hAnsi="Arial" w:cs="Arial"/>
                <w:spacing w:val="8"/>
                <w:sz w:val="20"/>
                <w:szCs w:val="20"/>
                <w:lang w:val="de-DE" w:eastAsia="zh-CN"/>
              </w:rPr>
            </w:pPr>
            <w:r w:rsidRPr="0024402C">
              <w:rPr>
                <w:rFonts w:ascii="Arial" w:eastAsia="Calibri" w:hAnsi="Arial" w:cs="Arial"/>
                <w:spacing w:val="8"/>
                <w:sz w:val="20"/>
                <w:szCs w:val="20"/>
                <w:lang w:val="de-DE" w:eastAsia="zh-CN"/>
              </w:rPr>
              <w:t>Martin Thedens</w:t>
            </w:r>
          </w:p>
          <w:p w14:paraId="3B88D536" w14:textId="77777777" w:rsidR="00D850FA" w:rsidRPr="0024402C" w:rsidRDefault="00D850FA" w:rsidP="00D6659C">
            <w:pPr>
              <w:tabs>
                <w:tab w:val="left" w:pos="6495"/>
              </w:tabs>
              <w:jc w:val="both"/>
              <w:rPr>
                <w:rFonts w:ascii="Arial" w:eastAsia="Calibri" w:hAnsi="Arial" w:cs="Arial"/>
                <w:spacing w:val="8"/>
                <w:sz w:val="20"/>
                <w:szCs w:val="20"/>
                <w:lang w:val="de-DE" w:eastAsia="zh-CN"/>
              </w:rPr>
            </w:pPr>
            <w:r w:rsidRPr="0024402C">
              <w:rPr>
                <w:rFonts w:ascii="Arial" w:eastAsia="Calibri" w:hAnsi="Arial" w:cs="Arial"/>
                <w:spacing w:val="8"/>
                <w:sz w:val="20"/>
                <w:szCs w:val="20"/>
                <w:lang w:val="de-DE" w:eastAsia="zh-CN"/>
              </w:rPr>
              <w:t>Mark Amos</w:t>
            </w:r>
          </w:p>
          <w:p w14:paraId="0B685CF3" w14:textId="77777777" w:rsidR="00D850FA" w:rsidRPr="0024402C" w:rsidRDefault="00D850FA" w:rsidP="00D6659C">
            <w:pPr>
              <w:tabs>
                <w:tab w:val="left" w:pos="6495"/>
              </w:tabs>
              <w:jc w:val="both"/>
              <w:rPr>
                <w:rFonts w:ascii="Arial" w:eastAsia="Calibri" w:hAnsi="Arial" w:cs="Arial"/>
                <w:spacing w:val="8"/>
                <w:sz w:val="20"/>
                <w:szCs w:val="20"/>
                <w:lang w:val="de-DE" w:eastAsia="zh-CN"/>
              </w:rPr>
            </w:pPr>
            <w:r w:rsidRPr="0024402C">
              <w:rPr>
                <w:rFonts w:ascii="Arial" w:eastAsia="Calibri" w:hAnsi="Arial" w:cs="Arial"/>
                <w:spacing w:val="8"/>
                <w:sz w:val="20"/>
                <w:szCs w:val="20"/>
                <w:lang w:val="de-DE" w:eastAsia="zh-CN"/>
              </w:rPr>
              <w:t>Christine Kane</w:t>
            </w:r>
          </w:p>
          <w:p w14:paraId="3DC29212"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Geoff Slater</w:t>
            </w:r>
          </w:p>
        </w:tc>
        <w:tc>
          <w:tcPr>
            <w:tcW w:w="3856" w:type="dxa"/>
            <w:shd w:val="clear" w:color="auto" w:fill="auto"/>
          </w:tcPr>
          <w:p w14:paraId="6C6A946D"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PTB</w:t>
            </w:r>
          </w:p>
          <w:p w14:paraId="4FCD1C46"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ULD</w:t>
            </w:r>
          </w:p>
          <w:p w14:paraId="0AC27AE1"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IECEx</w:t>
            </w:r>
          </w:p>
          <w:p w14:paraId="61F0CE39"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PTB</w:t>
            </w:r>
          </w:p>
          <w:p w14:paraId="6E243B4B"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IECEx</w:t>
            </w:r>
          </w:p>
          <w:p w14:paraId="7F039D3C"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IECEx</w:t>
            </w:r>
          </w:p>
          <w:p w14:paraId="27E76717"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IECEx</w:t>
            </w:r>
          </w:p>
          <w:p w14:paraId="48B403B4" w14:textId="0E59D906" w:rsidR="002B4D48" w:rsidRPr="0024402C" w:rsidRDefault="002B4D48" w:rsidP="00D6659C">
            <w:pPr>
              <w:tabs>
                <w:tab w:val="left" w:pos="6495"/>
              </w:tabs>
              <w:jc w:val="both"/>
              <w:rPr>
                <w:rFonts w:ascii="Arial" w:eastAsia="Calibri" w:hAnsi="Arial" w:cs="Arial"/>
                <w:spacing w:val="8"/>
                <w:sz w:val="20"/>
                <w:szCs w:val="20"/>
                <w:lang w:val="en-GB" w:eastAsia="zh-CN"/>
              </w:rPr>
            </w:pPr>
          </w:p>
        </w:tc>
      </w:tr>
      <w:tr w:rsidR="00D850FA" w:rsidRPr="00C35AC3" w14:paraId="1ED80CB6" w14:textId="77777777" w:rsidTr="00D6659C">
        <w:tc>
          <w:tcPr>
            <w:tcW w:w="3261" w:type="dxa"/>
            <w:shd w:val="clear" w:color="auto" w:fill="auto"/>
          </w:tcPr>
          <w:p w14:paraId="1941B88F" w14:textId="77777777" w:rsidR="00D850FA" w:rsidRPr="0024402C" w:rsidRDefault="00D850FA" w:rsidP="00D6659C">
            <w:pPr>
              <w:tabs>
                <w:tab w:val="left" w:pos="6495"/>
              </w:tabs>
              <w:jc w:val="both"/>
              <w:rPr>
                <w:rFonts w:ascii="Arial" w:eastAsia="Calibri" w:hAnsi="Arial" w:cs="Arial"/>
                <w:b/>
                <w:spacing w:val="8"/>
                <w:sz w:val="20"/>
                <w:szCs w:val="20"/>
                <w:lang w:val="en-GB" w:eastAsia="zh-CN"/>
              </w:rPr>
            </w:pPr>
            <w:r w:rsidRPr="0024402C">
              <w:rPr>
                <w:rFonts w:ascii="Arial" w:eastAsia="Calibri" w:hAnsi="Arial" w:cs="Arial"/>
                <w:b/>
                <w:spacing w:val="8"/>
                <w:sz w:val="20"/>
                <w:szCs w:val="20"/>
                <w:lang w:val="en-GB" w:eastAsia="zh-CN"/>
              </w:rPr>
              <w:t>AU</w:t>
            </w:r>
          </w:p>
          <w:p w14:paraId="0951FF93" w14:textId="77777777" w:rsidR="00D850FA" w:rsidRPr="0024402C" w:rsidRDefault="00D850FA" w:rsidP="00D6659C">
            <w:pPr>
              <w:tabs>
                <w:tab w:val="left" w:pos="6495"/>
              </w:tabs>
              <w:jc w:val="both"/>
              <w:rPr>
                <w:rFonts w:ascii="Arial" w:eastAsia="Calibri" w:hAnsi="Arial" w:cs="Arial"/>
                <w:b/>
                <w:spacing w:val="8"/>
                <w:sz w:val="20"/>
                <w:szCs w:val="20"/>
                <w:lang w:val="en-GB" w:eastAsia="zh-CN"/>
              </w:rPr>
            </w:pPr>
          </w:p>
        </w:tc>
        <w:tc>
          <w:tcPr>
            <w:tcW w:w="2948" w:type="dxa"/>
            <w:shd w:val="clear" w:color="auto" w:fill="auto"/>
          </w:tcPr>
          <w:p w14:paraId="29C651AB"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Geoff Barnier</w:t>
            </w:r>
          </w:p>
          <w:p w14:paraId="3837C77E"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 xml:space="preserve">Justin </w:t>
            </w:r>
            <w:bookmarkStart w:id="0" w:name="_Hlk127158618"/>
            <w:r w:rsidRPr="0024402C">
              <w:rPr>
                <w:rFonts w:ascii="Arial" w:eastAsia="Calibri" w:hAnsi="Arial" w:cs="Arial"/>
                <w:spacing w:val="8"/>
                <w:sz w:val="20"/>
                <w:szCs w:val="20"/>
                <w:lang w:val="en-GB" w:eastAsia="zh-CN"/>
              </w:rPr>
              <w:t>Gavranich</w:t>
            </w:r>
            <w:bookmarkEnd w:id="0"/>
          </w:p>
          <w:p w14:paraId="4EECF35B" w14:textId="77777777" w:rsidR="00D850FA" w:rsidRPr="0024402C" w:rsidRDefault="00D850FA" w:rsidP="00D6659C">
            <w:pPr>
              <w:tabs>
                <w:tab w:val="left" w:pos="6495"/>
              </w:tabs>
              <w:jc w:val="both"/>
              <w:rPr>
                <w:rFonts w:ascii="Arial" w:eastAsia="Calibri" w:hAnsi="Arial" w:cs="Arial"/>
                <w:spacing w:val="8"/>
                <w:sz w:val="20"/>
                <w:szCs w:val="20"/>
                <w:lang w:val="es-ES" w:eastAsia="zh-CN"/>
              </w:rPr>
            </w:pPr>
            <w:r w:rsidRPr="0024402C">
              <w:rPr>
                <w:rFonts w:ascii="Arial" w:eastAsia="Calibri" w:hAnsi="Arial" w:cs="Arial"/>
                <w:spacing w:val="8"/>
                <w:sz w:val="20"/>
                <w:szCs w:val="20"/>
                <w:lang w:val="es-ES" w:eastAsia="zh-CN"/>
              </w:rPr>
              <w:t>Ajay Maira</w:t>
            </w:r>
          </w:p>
          <w:p w14:paraId="7340C7F1" w14:textId="77777777" w:rsidR="00D850FA" w:rsidRPr="0024402C" w:rsidRDefault="00D850FA" w:rsidP="00D6659C">
            <w:pPr>
              <w:tabs>
                <w:tab w:val="left" w:pos="6495"/>
              </w:tabs>
              <w:jc w:val="both"/>
              <w:rPr>
                <w:rFonts w:ascii="Arial" w:eastAsia="Calibri" w:hAnsi="Arial" w:cs="Arial"/>
                <w:spacing w:val="8"/>
                <w:sz w:val="20"/>
                <w:szCs w:val="20"/>
                <w:lang w:val="es-ES" w:eastAsia="zh-CN"/>
              </w:rPr>
            </w:pPr>
            <w:r w:rsidRPr="0024402C">
              <w:rPr>
                <w:rFonts w:ascii="Arial" w:eastAsia="Calibri" w:hAnsi="Arial" w:cs="Arial"/>
                <w:spacing w:val="8"/>
                <w:sz w:val="20"/>
                <w:szCs w:val="20"/>
                <w:lang w:val="es-ES" w:eastAsia="zh-CN"/>
              </w:rPr>
              <w:t>Jim Munro</w:t>
            </w:r>
          </w:p>
          <w:p w14:paraId="1743593F" w14:textId="77777777" w:rsidR="00D850FA" w:rsidRPr="0024402C" w:rsidRDefault="00D850FA" w:rsidP="00D6659C">
            <w:pPr>
              <w:tabs>
                <w:tab w:val="left" w:pos="6495"/>
              </w:tabs>
              <w:jc w:val="both"/>
              <w:rPr>
                <w:rFonts w:ascii="Arial" w:eastAsia="Calibri" w:hAnsi="Arial" w:cs="Arial"/>
                <w:spacing w:val="8"/>
                <w:sz w:val="20"/>
                <w:szCs w:val="20"/>
                <w:lang w:val="es-ES" w:eastAsia="zh-CN"/>
              </w:rPr>
            </w:pPr>
          </w:p>
          <w:p w14:paraId="2027AA0B" w14:textId="24D880DB" w:rsidR="00D850FA" w:rsidRPr="0024402C" w:rsidRDefault="00D850FA">
            <w:pPr>
              <w:tabs>
                <w:tab w:val="left" w:pos="6495"/>
              </w:tabs>
              <w:jc w:val="both"/>
              <w:rPr>
                <w:rFonts w:ascii="Arial" w:eastAsia="Calibri" w:hAnsi="Arial" w:cs="Arial"/>
                <w:spacing w:val="8"/>
                <w:sz w:val="20"/>
                <w:szCs w:val="20"/>
                <w:lang w:val="es-ES" w:eastAsia="zh-CN"/>
              </w:rPr>
            </w:pPr>
            <w:r w:rsidRPr="0024402C">
              <w:rPr>
                <w:rFonts w:ascii="Arial" w:eastAsia="Calibri" w:hAnsi="Arial" w:cs="Arial"/>
                <w:spacing w:val="8"/>
                <w:sz w:val="20"/>
                <w:szCs w:val="20"/>
                <w:lang w:val="es-ES" w:eastAsia="zh-CN"/>
              </w:rPr>
              <w:t xml:space="preserve">Gordana </w:t>
            </w:r>
            <w:bookmarkStart w:id="1" w:name="_Hlk127160550"/>
            <w:r w:rsidRPr="0024402C">
              <w:rPr>
                <w:rFonts w:ascii="Arial" w:eastAsia="Calibri" w:hAnsi="Arial" w:cs="Arial"/>
                <w:spacing w:val="8"/>
                <w:sz w:val="20"/>
                <w:szCs w:val="20"/>
                <w:lang w:val="es-ES" w:eastAsia="zh-CN"/>
              </w:rPr>
              <w:t>Ostojic</w:t>
            </w:r>
            <w:bookmarkEnd w:id="1"/>
          </w:p>
        </w:tc>
        <w:tc>
          <w:tcPr>
            <w:tcW w:w="3856" w:type="dxa"/>
            <w:shd w:val="clear" w:color="auto" w:fill="auto"/>
          </w:tcPr>
          <w:p w14:paraId="2CB33566"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Simtars</w:t>
            </w:r>
          </w:p>
          <w:p w14:paraId="721455E1"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Ex Testing and Certification</w:t>
            </w:r>
          </w:p>
          <w:p w14:paraId="112F920D"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 xml:space="preserve">Ex Testing and Certification </w:t>
            </w:r>
          </w:p>
          <w:p w14:paraId="6902B331"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Jim Munro International Compliance Pty Ltd</w:t>
            </w:r>
          </w:p>
          <w:p w14:paraId="1BB8747E" w14:textId="03009CAB" w:rsidR="002B4D48" w:rsidRPr="0024402C" w:rsidRDefault="00D850FA" w:rsidP="006078A2">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TestSafe Australia</w:t>
            </w:r>
          </w:p>
          <w:p w14:paraId="7514178A" w14:textId="77777777" w:rsidR="00D850FA" w:rsidRPr="0024402C" w:rsidRDefault="00D850FA">
            <w:pPr>
              <w:tabs>
                <w:tab w:val="left" w:pos="6495"/>
              </w:tabs>
              <w:jc w:val="both"/>
              <w:rPr>
                <w:rFonts w:ascii="Arial" w:eastAsia="Calibri" w:hAnsi="Arial" w:cs="Arial"/>
                <w:spacing w:val="8"/>
                <w:sz w:val="20"/>
                <w:szCs w:val="20"/>
                <w:lang w:val="en-GB" w:eastAsia="zh-CN"/>
              </w:rPr>
            </w:pPr>
          </w:p>
        </w:tc>
      </w:tr>
      <w:tr w:rsidR="00D850FA" w:rsidRPr="00C35AC3" w14:paraId="60D6D075" w14:textId="77777777" w:rsidTr="00D6659C">
        <w:tc>
          <w:tcPr>
            <w:tcW w:w="3261" w:type="dxa"/>
            <w:shd w:val="clear" w:color="auto" w:fill="auto"/>
          </w:tcPr>
          <w:p w14:paraId="7AA58469" w14:textId="77777777" w:rsidR="00D850FA" w:rsidRPr="0024402C" w:rsidRDefault="00D850FA" w:rsidP="00D6659C">
            <w:pPr>
              <w:tabs>
                <w:tab w:val="left" w:pos="6495"/>
              </w:tabs>
              <w:jc w:val="both"/>
              <w:rPr>
                <w:rFonts w:ascii="Arial" w:eastAsia="Calibri" w:hAnsi="Arial" w:cs="Arial"/>
                <w:b/>
                <w:spacing w:val="8"/>
                <w:sz w:val="20"/>
                <w:szCs w:val="20"/>
                <w:lang w:val="en-GB" w:eastAsia="zh-CN"/>
              </w:rPr>
            </w:pPr>
            <w:r w:rsidRPr="0024402C">
              <w:rPr>
                <w:rFonts w:ascii="Arial" w:eastAsia="Calibri" w:hAnsi="Arial" w:cs="Arial"/>
                <w:b/>
                <w:spacing w:val="8"/>
                <w:sz w:val="20"/>
                <w:szCs w:val="20"/>
                <w:lang w:val="en-GB" w:eastAsia="zh-CN"/>
              </w:rPr>
              <w:t>BR</w:t>
            </w:r>
          </w:p>
        </w:tc>
        <w:tc>
          <w:tcPr>
            <w:tcW w:w="2948" w:type="dxa"/>
            <w:shd w:val="clear" w:color="auto" w:fill="auto"/>
          </w:tcPr>
          <w:p w14:paraId="3AD59898"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Wilson Bonato</w:t>
            </w:r>
          </w:p>
          <w:p w14:paraId="2F4BE127"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Giovanni Hummel Borges</w:t>
            </w:r>
          </w:p>
          <w:p w14:paraId="0D095828"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Roberval Bulgarelli</w:t>
            </w:r>
          </w:p>
          <w:p w14:paraId="3A87B8D8" w14:textId="77777777" w:rsidR="00D850FA" w:rsidRPr="0024402C" w:rsidRDefault="00D850FA" w:rsidP="00D6659C">
            <w:pPr>
              <w:tabs>
                <w:tab w:val="left" w:pos="6495"/>
              </w:tabs>
              <w:jc w:val="both"/>
              <w:rPr>
                <w:rFonts w:ascii="Arial" w:eastAsia="Calibri" w:hAnsi="Arial" w:cs="Arial"/>
                <w:spacing w:val="8"/>
                <w:sz w:val="20"/>
                <w:szCs w:val="20"/>
                <w:lang w:val="es-ES" w:eastAsia="zh-CN"/>
              </w:rPr>
            </w:pPr>
            <w:r w:rsidRPr="0024402C">
              <w:rPr>
                <w:rFonts w:ascii="Arial" w:eastAsia="Calibri" w:hAnsi="Arial" w:cs="Arial"/>
                <w:spacing w:val="8"/>
                <w:sz w:val="20"/>
                <w:szCs w:val="20"/>
                <w:lang w:val="es-ES" w:eastAsia="zh-CN"/>
              </w:rPr>
              <w:t>Henrique Burd</w:t>
            </w:r>
          </w:p>
          <w:p w14:paraId="03CB06CC" w14:textId="77777777" w:rsidR="00D850FA" w:rsidRPr="0024402C" w:rsidRDefault="00D850FA" w:rsidP="00D6659C">
            <w:pPr>
              <w:tabs>
                <w:tab w:val="left" w:pos="6495"/>
              </w:tabs>
              <w:jc w:val="both"/>
              <w:rPr>
                <w:rFonts w:ascii="Arial" w:eastAsia="Calibri" w:hAnsi="Arial" w:cs="Arial"/>
                <w:spacing w:val="8"/>
                <w:sz w:val="20"/>
                <w:szCs w:val="20"/>
                <w:lang w:val="es-ES" w:eastAsia="zh-CN"/>
              </w:rPr>
            </w:pPr>
            <w:r w:rsidRPr="0024402C">
              <w:rPr>
                <w:rFonts w:ascii="Arial" w:eastAsia="Calibri" w:hAnsi="Arial" w:cs="Arial"/>
                <w:spacing w:val="8"/>
                <w:sz w:val="20"/>
                <w:szCs w:val="20"/>
                <w:lang w:val="es-ES" w:eastAsia="zh-CN"/>
              </w:rPr>
              <w:t>Eduardo Galera</w:t>
            </w:r>
          </w:p>
          <w:p w14:paraId="3C5125CA" w14:textId="7D90D3EE" w:rsidR="00D850FA" w:rsidRPr="0024402C" w:rsidRDefault="00D850FA">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Ruediger Roepke</w:t>
            </w:r>
          </w:p>
        </w:tc>
        <w:tc>
          <w:tcPr>
            <w:tcW w:w="3856" w:type="dxa"/>
            <w:shd w:val="clear" w:color="auto" w:fill="auto"/>
          </w:tcPr>
          <w:p w14:paraId="10237B65"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NCC Certificações do Brasil Ltda.</w:t>
            </w:r>
          </w:p>
          <w:p w14:paraId="3C419055"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hAnsi="Arial" w:cs="Arial"/>
                <w:spacing w:val="8"/>
                <w:sz w:val="20"/>
                <w:szCs w:val="20"/>
                <w:lang w:val="en-GB" w:eastAsia="zh-CN"/>
              </w:rPr>
              <w:t>HG Inspeçoes</w:t>
            </w:r>
          </w:p>
          <w:p w14:paraId="3A4AE106"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Consultant</w:t>
            </w:r>
          </w:p>
          <w:p w14:paraId="65A77C58"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‘Independent’</w:t>
            </w:r>
          </w:p>
          <w:p w14:paraId="655A1BA6"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UL do Brasil</w:t>
            </w:r>
          </w:p>
          <w:p w14:paraId="5C58279F" w14:textId="43106A0D" w:rsidR="002B4D48" w:rsidRPr="0024402C" w:rsidRDefault="00D850FA" w:rsidP="006078A2">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Consultant</w:t>
            </w:r>
          </w:p>
          <w:p w14:paraId="558EC2DF" w14:textId="77777777" w:rsidR="00D850FA" w:rsidRPr="0024402C" w:rsidRDefault="00D850FA">
            <w:pPr>
              <w:tabs>
                <w:tab w:val="left" w:pos="6495"/>
              </w:tabs>
              <w:jc w:val="both"/>
              <w:rPr>
                <w:rFonts w:ascii="Arial" w:eastAsia="Calibri" w:hAnsi="Arial" w:cs="Arial"/>
                <w:spacing w:val="8"/>
                <w:sz w:val="20"/>
                <w:szCs w:val="20"/>
                <w:lang w:val="en-GB" w:eastAsia="zh-CN"/>
              </w:rPr>
            </w:pPr>
          </w:p>
        </w:tc>
      </w:tr>
      <w:tr w:rsidR="00D850FA" w:rsidRPr="00C35AC3" w14:paraId="2BF9E89F" w14:textId="77777777" w:rsidTr="00D6659C">
        <w:tc>
          <w:tcPr>
            <w:tcW w:w="3261" w:type="dxa"/>
            <w:shd w:val="clear" w:color="auto" w:fill="auto"/>
          </w:tcPr>
          <w:p w14:paraId="2C08047A" w14:textId="77777777" w:rsidR="00D850FA" w:rsidRPr="0024402C" w:rsidRDefault="00D850FA" w:rsidP="00D6659C">
            <w:pPr>
              <w:tabs>
                <w:tab w:val="left" w:pos="6495"/>
              </w:tabs>
              <w:jc w:val="both"/>
              <w:rPr>
                <w:rFonts w:ascii="Arial" w:eastAsia="Calibri" w:hAnsi="Arial" w:cs="Arial"/>
                <w:b/>
                <w:spacing w:val="8"/>
                <w:sz w:val="20"/>
                <w:szCs w:val="20"/>
                <w:lang w:val="en-GB" w:eastAsia="zh-CN"/>
              </w:rPr>
            </w:pPr>
            <w:r w:rsidRPr="0024402C">
              <w:rPr>
                <w:rFonts w:ascii="Arial" w:eastAsia="Calibri" w:hAnsi="Arial" w:cs="Arial"/>
                <w:b/>
                <w:spacing w:val="8"/>
                <w:sz w:val="20"/>
                <w:szCs w:val="20"/>
                <w:lang w:val="en-GB" w:eastAsia="zh-CN"/>
              </w:rPr>
              <w:t>CA</w:t>
            </w:r>
          </w:p>
        </w:tc>
        <w:tc>
          <w:tcPr>
            <w:tcW w:w="2948" w:type="dxa"/>
            <w:shd w:val="clear" w:color="auto" w:fill="auto"/>
          </w:tcPr>
          <w:p w14:paraId="0C34E583"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Brian Whittle</w:t>
            </w:r>
          </w:p>
          <w:p w14:paraId="64558863"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Kavinder Dhillon</w:t>
            </w:r>
          </w:p>
          <w:p w14:paraId="405E27D7"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Dorin Stochitoiu</w:t>
            </w:r>
          </w:p>
          <w:p w14:paraId="4ED6D838" w14:textId="69E197F7" w:rsidR="00D850FA" w:rsidRPr="0024402C" w:rsidRDefault="00D850FA">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Rob Kohuch</w:t>
            </w:r>
          </w:p>
        </w:tc>
        <w:tc>
          <w:tcPr>
            <w:tcW w:w="3856" w:type="dxa"/>
            <w:shd w:val="clear" w:color="auto" w:fill="auto"/>
          </w:tcPr>
          <w:p w14:paraId="43F088B7"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Intertek</w:t>
            </w:r>
          </w:p>
          <w:p w14:paraId="7DB99E95"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Lab Test Certification Inc.</w:t>
            </w:r>
          </w:p>
          <w:p w14:paraId="5505AC9E"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CSA Group</w:t>
            </w:r>
          </w:p>
          <w:p w14:paraId="273297BD"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QPS</w:t>
            </w:r>
          </w:p>
          <w:p w14:paraId="55BC1837" w14:textId="6F04D37F" w:rsidR="002B4D48" w:rsidRPr="0024402C" w:rsidRDefault="002B4D48" w:rsidP="00D6659C">
            <w:pPr>
              <w:tabs>
                <w:tab w:val="left" w:pos="6495"/>
              </w:tabs>
              <w:jc w:val="both"/>
              <w:rPr>
                <w:rFonts w:ascii="Arial" w:eastAsia="Calibri" w:hAnsi="Arial" w:cs="Arial"/>
                <w:spacing w:val="8"/>
                <w:sz w:val="20"/>
                <w:szCs w:val="20"/>
                <w:lang w:val="en-GB" w:eastAsia="zh-CN"/>
              </w:rPr>
            </w:pPr>
          </w:p>
        </w:tc>
      </w:tr>
      <w:tr w:rsidR="00D850FA" w:rsidRPr="00C35AC3" w14:paraId="640166E0" w14:textId="77777777" w:rsidTr="00D6659C">
        <w:tc>
          <w:tcPr>
            <w:tcW w:w="3261" w:type="dxa"/>
            <w:shd w:val="clear" w:color="auto" w:fill="auto"/>
          </w:tcPr>
          <w:p w14:paraId="2D5DF228" w14:textId="77777777" w:rsidR="00D850FA" w:rsidRPr="0024402C" w:rsidRDefault="00D850FA" w:rsidP="00D6659C">
            <w:pPr>
              <w:tabs>
                <w:tab w:val="left" w:pos="6495"/>
              </w:tabs>
              <w:jc w:val="both"/>
              <w:rPr>
                <w:rFonts w:ascii="Arial" w:eastAsia="Calibri" w:hAnsi="Arial" w:cs="Arial"/>
                <w:b/>
                <w:spacing w:val="8"/>
                <w:sz w:val="20"/>
                <w:szCs w:val="20"/>
                <w:lang w:val="en-GB" w:eastAsia="zh-CN"/>
              </w:rPr>
            </w:pPr>
            <w:r w:rsidRPr="0024402C">
              <w:rPr>
                <w:rFonts w:ascii="Arial" w:eastAsia="Calibri" w:hAnsi="Arial" w:cs="Arial"/>
                <w:b/>
                <w:spacing w:val="8"/>
                <w:sz w:val="20"/>
                <w:szCs w:val="20"/>
                <w:lang w:val="en-GB" w:eastAsia="zh-CN"/>
              </w:rPr>
              <w:t>CH</w:t>
            </w:r>
          </w:p>
        </w:tc>
        <w:tc>
          <w:tcPr>
            <w:tcW w:w="2948" w:type="dxa"/>
            <w:shd w:val="clear" w:color="auto" w:fill="auto"/>
          </w:tcPr>
          <w:p w14:paraId="081FAC92" w14:textId="77777777" w:rsidR="00D850FA" w:rsidRPr="0024402C" w:rsidRDefault="00D850FA" w:rsidP="00D6659C">
            <w:pPr>
              <w:tabs>
                <w:tab w:val="left" w:pos="6495"/>
              </w:tabs>
              <w:jc w:val="both"/>
              <w:rPr>
                <w:rFonts w:ascii="Arial" w:eastAsia="Calibri" w:hAnsi="Arial" w:cs="Arial"/>
                <w:spacing w:val="8"/>
                <w:sz w:val="20"/>
                <w:szCs w:val="20"/>
                <w:lang w:val="de-DE" w:eastAsia="zh-CN"/>
              </w:rPr>
            </w:pPr>
            <w:r w:rsidRPr="0024402C">
              <w:rPr>
                <w:rFonts w:ascii="Arial" w:eastAsia="Calibri" w:hAnsi="Arial" w:cs="Arial"/>
                <w:spacing w:val="8"/>
                <w:sz w:val="20"/>
                <w:szCs w:val="20"/>
                <w:lang w:val="de-DE" w:eastAsia="zh-CN"/>
              </w:rPr>
              <w:t>Thomas Koehntopp</w:t>
            </w:r>
          </w:p>
          <w:p w14:paraId="422C0DD1" w14:textId="77777777" w:rsidR="00D850FA" w:rsidRPr="0024402C" w:rsidRDefault="00D850FA" w:rsidP="00D6659C">
            <w:pPr>
              <w:tabs>
                <w:tab w:val="left" w:pos="6495"/>
              </w:tabs>
              <w:jc w:val="both"/>
              <w:rPr>
                <w:rFonts w:ascii="Arial" w:eastAsia="Calibri" w:hAnsi="Arial" w:cs="Arial"/>
                <w:spacing w:val="8"/>
                <w:sz w:val="20"/>
                <w:szCs w:val="20"/>
                <w:lang w:val="de-DE" w:eastAsia="zh-CN"/>
              </w:rPr>
            </w:pPr>
            <w:r w:rsidRPr="0024402C">
              <w:rPr>
                <w:rFonts w:ascii="Arial" w:eastAsia="Calibri" w:hAnsi="Arial" w:cs="Arial"/>
                <w:spacing w:val="8"/>
                <w:sz w:val="20"/>
                <w:szCs w:val="20"/>
                <w:lang w:val="de-DE" w:eastAsia="zh-CN"/>
              </w:rPr>
              <w:t>Christopher Hee</w:t>
            </w:r>
          </w:p>
        </w:tc>
        <w:tc>
          <w:tcPr>
            <w:tcW w:w="3856" w:type="dxa"/>
            <w:shd w:val="clear" w:color="auto" w:fill="auto"/>
          </w:tcPr>
          <w:p w14:paraId="2F1AEE48"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 xml:space="preserve">Eurofins </w:t>
            </w:r>
          </w:p>
          <w:p w14:paraId="5BA1F36F" w14:textId="77777777" w:rsidR="00A927F7" w:rsidRPr="0024402C" w:rsidRDefault="00D850FA" w:rsidP="002B4D48">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SGS</w:t>
            </w:r>
          </w:p>
          <w:p w14:paraId="37341474" w14:textId="36F477BA" w:rsidR="002B4D48" w:rsidRPr="0024402C" w:rsidRDefault="002B4D48" w:rsidP="006078A2">
            <w:pPr>
              <w:tabs>
                <w:tab w:val="left" w:pos="6495"/>
              </w:tabs>
              <w:jc w:val="both"/>
              <w:rPr>
                <w:rFonts w:ascii="Arial" w:eastAsia="Calibri" w:hAnsi="Arial" w:cs="Arial"/>
                <w:spacing w:val="8"/>
                <w:sz w:val="20"/>
                <w:szCs w:val="20"/>
                <w:lang w:val="en-GB" w:eastAsia="zh-CN"/>
              </w:rPr>
            </w:pPr>
          </w:p>
        </w:tc>
      </w:tr>
      <w:tr w:rsidR="00D850FA" w:rsidRPr="00C35AC3" w14:paraId="3CA6B173" w14:textId="77777777" w:rsidTr="00D6659C">
        <w:tc>
          <w:tcPr>
            <w:tcW w:w="3261" w:type="dxa"/>
            <w:shd w:val="clear" w:color="auto" w:fill="auto"/>
          </w:tcPr>
          <w:p w14:paraId="24D49D2E" w14:textId="77777777" w:rsidR="00D850FA" w:rsidRPr="0024402C" w:rsidRDefault="00D850FA" w:rsidP="00D6659C">
            <w:pPr>
              <w:tabs>
                <w:tab w:val="left" w:pos="6495"/>
              </w:tabs>
              <w:jc w:val="both"/>
              <w:rPr>
                <w:rFonts w:ascii="Arial" w:eastAsia="Calibri" w:hAnsi="Arial" w:cs="Arial"/>
                <w:b/>
                <w:spacing w:val="8"/>
                <w:sz w:val="20"/>
                <w:szCs w:val="20"/>
                <w:lang w:val="en-GB" w:eastAsia="zh-CN"/>
              </w:rPr>
            </w:pPr>
            <w:r w:rsidRPr="0024402C">
              <w:rPr>
                <w:rFonts w:ascii="Arial" w:eastAsia="Calibri" w:hAnsi="Arial" w:cs="Arial"/>
                <w:b/>
                <w:spacing w:val="8"/>
                <w:sz w:val="20"/>
                <w:szCs w:val="20"/>
                <w:lang w:val="en-GB" w:eastAsia="zh-CN"/>
              </w:rPr>
              <w:t>CN</w:t>
            </w:r>
          </w:p>
        </w:tc>
        <w:tc>
          <w:tcPr>
            <w:tcW w:w="2948" w:type="dxa"/>
            <w:shd w:val="clear" w:color="auto" w:fill="auto"/>
          </w:tcPr>
          <w:p w14:paraId="0B9EC694"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Chen Huang</w:t>
            </w:r>
          </w:p>
          <w:p w14:paraId="6534DF93"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Alice Xiaoguang Kou</w:t>
            </w:r>
          </w:p>
          <w:p w14:paraId="3871F301"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 xml:space="preserve">Li Zhongqiang </w:t>
            </w:r>
          </w:p>
          <w:p w14:paraId="068436B9" w14:textId="77777777" w:rsidR="00D850FA" w:rsidRPr="0024402C" w:rsidRDefault="00D850FA" w:rsidP="00D6659C">
            <w:pPr>
              <w:tabs>
                <w:tab w:val="left" w:pos="6495"/>
              </w:tabs>
              <w:jc w:val="both"/>
              <w:rPr>
                <w:rFonts w:ascii="Arial" w:eastAsia="Calibri" w:hAnsi="Arial" w:cs="Arial"/>
                <w:spacing w:val="8"/>
                <w:sz w:val="20"/>
                <w:szCs w:val="20"/>
                <w:lang w:val="de-DE" w:eastAsia="zh-CN"/>
              </w:rPr>
            </w:pPr>
            <w:r w:rsidRPr="0024402C">
              <w:rPr>
                <w:rFonts w:ascii="Arial" w:eastAsia="Calibri" w:hAnsi="Arial" w:cs="Arial"/>
                <w:spacing w:val="8"/>
                <w:sz w:val="20"/>
                <w:szCs w:val="20"/>
                <w:lang w:val="de-DE" w:eastAsia="zh-CN"/>
              </w:rPr>
              <w:t>Qiao Lu (aka Lucy Lu)</w:t>
            </w:r>
          </w:p>
          <w:p w14:paraId="19340404" w14:textId="77777777" w:rsidR="00D850FA" w:rsidRPr="0024402C" w:rsidRDefault="00D850FA" w:rsidP="00D6659C">
            <w:pPr>
              <w:tabs>
                <w:tab w:val="left" w:pos="6495"/>
              </w:tabs>
              <w:jc w:val="both"/>
              <w:rPr>
                <w:rFonts w:ascii="Arial" w:eastAsia="Calibri" w:hAnsi="Arial" w:cs="Arial"/>
                <w:spacing w:val="8"/>
                <w:sz w:val="20"/>
                <w:szCs w:val="20"/>
                <w:lang w:val="de-DE" w:eastAsia="zh-CN"/>
              </w:rPr>
            </w:pPr>
            <w:r w:rsidRPr="0024402C">
              <w:rPr>
                <w:rFonts w:ascii="Arial" w:eastAsia="Calibri" w:hAnsi="Arial" w:cs="Arial"/>
                <w:spacing w:val="8"/>
                <w:sz w:val="20"/>
                <w:szCs w:val="20"/>
                <w:lang w:val="de-DE" w:eastAsia="zh-CN"/>
              </w:rPr>
              <w:t>Liu Yang</w:t>
            </w:r>
          </w:p>
          <w:p w14:paraId="7B8AD8C1" w14:textId="77777777" w:rsidR="00D850FA" w:rsidRPr="0024402C" w:rsidRDefault="00D850FA" w:rsidP="00D6659C">
            <w:pPr>
              <w:tabs>
                <w:tab w:val="left" w:pos="6495"/>
              </w:tabs>
              <w:jc w:val="both"/>
              <w:rPr>
                <w:rFonts w:ascii="Arial" w:eastAsia="Calibri" w:hAnsi="Arial" w:cs="Arial"/>
                <w:spacing w:val="8"/>
                <w:sz w:val="20"/>
                <w:szCs w:val="20"/>
                <w:lang w:val="de-DE" w:eastAsia="zh-CN"/>
              </w:rPr>
            </w:pPr>
            <w:r w:rsidRPr="0024402C">
              <w:rPr>
                <w:rFonts w:ascii="Arial" w:eastAsia="Calibri" w:hAnsi="Arial" w:cs="Arial"/>
                <w:spacing w:val="8"/>
                <w:sz w:val="20"/>
                <w:szCs w:val="20"/>
                <w:lang w:val="de-DE" w:eastAsia="zh-CN"/>
              </w:rPr>
              <w:t>Hong Zhao</w:t>
            </w:r>
          </w:p>
          <w:p w14:paraId="18AA5303" w14:textId="77777777" w:rsidR="00D850FA" w:rsidRPr="0024402C" w:rsidRDefault="00D850FA" w:rsidP="00D6659C">
            <w:pPr>
              <w:tabs>
                <w:tab w:val="left" w:pos="6495"/>
              </w:tabs>
              <w:jc w:val="both"/>
              <w:rPr>
                <w:rFonts w:ascii="Arial" w:eastAsia="Calibri" w:hAnsi="Arial" w:cs="Arial"/>
                <w:spacing w:val="8"/>
                <w:sz w:val="20"/>
                <w:szCs w:val="20"/>
                <w:lang w:val="de-DE" w:eastAsia="zh-CN"/>
              </w:rPr>
            </w:pPr>
            <w:bookmarkStart w:id="2" w:name="_Hlk127161302"/>
            <w:r w:rsidRPr="0024402C">
              <w:rPr>
                <w:rFonts w:ascii="Arial" w:eastAsia="Calibri" w:hAnsi="Arial" w:cs="Arial"/>
                <w:spacing w:val="8"/>
                <w:sz w:val="20"/>
                <w:szCs w:val="20"/>
                <w:lang w:val="de-DE" w:eastAsia="zh-CN"/>
              </w:rPr>
              <w:t>Ma Zhenyu</w:t>
            </w:r>
          </w:p>
          <w:bookmarkEnd w:id="2"/>
          <w:p w14:paraId="593F46F8" w14:textId="77777777" w:rsidR="00D850FA" w:rsidRPr="0024402C" w:rsidRDefault="00D850FA" w:rsidP="00D6659C">
            <w:pPr>
              <w:tabs>
                <w:tab w:val="left" w:pos="6495"/>
              </w:tabs>
              <w:jc w:val="both"/>
              <w:rPr>
                <w:rFonts w:ascii="Arial" w:eastAsia="Calibri" w:hAnsi="Arial" w:cs="Arial"/>
                <w:spacing w:val="8"/>
                <w:sz w:val="20"/>
                <w:szCs w:val="20"/>
                <w:lang w:val="de-DE" w:eastAsia="zh-CN"/>
              </w:rPr>
            </w:pPr>
            <w:r w:rsidRPr="0024402C">
              <w:rPr>
                <w:rFonts w:ascii="Arial" w:eastAsia="Calibri" w:hAnsi="Arial" w:cs="Arial"/>
                <w:spacing w:val="8"/>
                <w:sz w:val="20"/>
                <w:szCs w:val="20"/>
                <w:lang w:val="de-DE" w:eastAsia="zh-CN"/>
              </w:rPr>
              <w:t>Professor Xu Jianping</w:t>
            </w:r>
          </w:p>
          <w:p w14:paraId="6B9290BA" w14:textId="77777777" w:rsidR="00D850FA" w:rsidRPr="0024402C" w:rsidRDefault="00D850FA" w:rsidP="00D6659C">
            <w:pPr>
              <w:tabs>
                <w:tab w:val="left" w:pos="6495"/>
              </w:tabs>
              <w:jc w:val="both"/>
              <w:rPr>
                <w:rFonts w:ascii="Arial" w:eastAsia="Calibri" w:hAnsi="Arial" w:cs="Arial"/>
                <w:spacing w:val="8"/>
                <w:sz w:val="20"/>
                <w:szCs w:val="20"/>
                <w:lang w:val="de-DE" w:eastAsia="zh-CN"/>
              </w:rPr>
            </w:pPr>
            <w:r w:rsidRPr="0024402C">
              <w:rPr>
                <w:rFonts w:ascii="Arial" w:eastAsia="Calibri" w:hAnsi="Arial" w:cs="Arial"/>
                <w:spacing w:val="8"/>
                <w:sz w:val="20"/>
                <w:szCs w:val="20"/>
                <w:lang w:val="de-DE" w:eastAsia="zh-CN"/>
              </w:rPr>
              <w:t>Chao Wu</w:t>
            </w:r>
          </w:p>
          <w:p w14:paraId="70C71A57" w14:textId="77777777" w:rsidR="00D850FA" w:rsidRPr="0024402C" w:rsidRDefault="00D850FA" w:rsidP="00D6659C">
            <w:pPr>
              <w:tabs>
                <w:tab w:val="left" w:pos="6495"/>
              </w:tabs>
              <w:jc w:val="both"/>
              <w:rPr>
                <w:rFonts w:ascii="Arial" w:eastAsia="Calibri" w:hAnsi="Arial" w:cs="Arial"/>
                <w:spacing w:val="8"/>
                <w:sz w:val="20"/>
                <w:szCs w:val="20"/>
                <w:lang w:val="de-DE" w:eastAsia="zh-CN"/>
              </w:rPr>
            </w:pPr>
            <w:r w:rsidRPr="0024402C">
              <w:rPr>
                <w:rFonts w:ascii="Arial" w:eastAsia="Calibri" w:hAnsi="Arial" w:cs="Arial"/>
                <w:spacing w:val="8"/>
                <w:sz w:val="20"/>
                <w:szCs w:val="20"/>
                <w:lang w:val="de-DE" w:eastAsia="zh-CN"/>
              </w:rPr>
              <w:t>Qiangqiang Xu</w:t>
            </w:r>
          </w:p>
          <w:p w14:paraId="214A75AA" w14:textId="77777777" w:rsidR="00D850FA" w:rsidRPr="0024402C" w:rsidRDefault="00D850FA" w:rsidP="00D6659C">
            <w:pPr>
              <w:tabs>
                <w:tab w:val="left" w:pos="6495"/>
              </w:tabs>
              <w:jc w:val="both"/>
              <w:rPr>
                <w:rFonts w:ascii="Arial" w:eastAsia="Calibri" w:hAnsi="Arial" w:cs="Arial"/>
                <w:spacing w:val="8"/>
                <w:sz w:val="20"/>
                <w:szCs w:val="20"/>
                <w:lang w:val="de-DE" w:eastAsia="zh-CN"/>
              </w:rPr>
            </w:pPr>
            <w:r w:rsidRPr="0024402C">
              <w:rPr>
                <w:rFonts w:ascii="Arial" w:eastAsia="Calibri" w:hAnsi="Arial" w:cs="Arial"/>
                <w:spacing w:val="8"/>
                <w:sz w:val="20"/>
                <w:szCs w:val="20"/>
                <w:lang w:val="de-DE" w:eastAsia="zh-CN"/>
              </w:rPr>
              <w:t>Lijia Liu</w:t>
            </w:r>
          </w:p>
          <w:p w14:paraId="4090D08D" w14:textId="77777777" w:rsidR="00D850FA" w:rsidRPr="0024402C" w:rsidRDefault="00D850FA" w:rsidP="00D6659C">
            <w:pPr>
              <w:tabs>
                <w:tab w:val="left" w:pos="6495"/>
              </w:tabs>
              <w:jc w:val="both"/>
              <w:rPr>
                <w:rFonts w:ascii="Arial" w:eastAsia="Calibri" w:hAnsi="Arial" w:cs="Arial"/>
                <w:spacing w:val="8"/>
                <w:sz w:val="20"/>
                <w:szCs w:val="20"/>
                <w:lang w:val="de-DE" w:eastAsia="zh-CN"/>
              </w:rPr>
            </w:pPr>
            <w:r w:rsidRPr="0024402C">
              <w:rPr>
                <w:rFonts w:ascii="Arial" w:eastAsia="Calibri" w:hAnsi="Arial" w:cs="Arial"/>
                <w:spacing w:val="8"/>
                <w:sz w:val="20"/>
                <w:szCs w:val="20"/>
                <w:lang w:val="de-DE" w:eastAsia="zh-CN"/>
              </w:rPr>
              <w:t>Merlin Bai</w:t>
            </w:r>
          </w:p>
          <w:p w14:paraId="0E9D8A3E" w14:textId="77777777" w:rsidR="00D850FA" w:rsidRPr="0024402C" w:rsidRDefault="00D850FA" w:rsidP="00D6659C">
            <w:pPr>
              <w:tabs>
                <w:tab w:val="left" w:pos="6495"/>
              </w:tabs>
              <w:jc w:val="both"/>
              <w:rPr>
                <w:rFonts w:ascii="Arial" w:eastAsia="Calibri" w:hAnsi="Arial" w:cs="Arial"/>
                <w:spacing w:val="8"/>
                <w:sz w:val="20"/>
                <w:szCs w:val="20"/>
                <w:lang w:val="de-DE" w:eastAsia="zh-CN"/>
              </w:rPr>
            </w:pPr>
            <w:r w:rsidRPr="0024402C">
              <w:rPr>
                <w:rFonts w:ascii="Arial" w:eastAsia="Calibri" w:hAnsi="Arial" w:cs="Arial"/>
                <w:spacing w:val="8"/>
                <w:sz w:val="20"/>
                <w:szCs w:val="20"/>
                <w:lang w:val="de-DE" w:eastAsia="zh-CN"/>
              </w:rPr>
              <w:t>Qiao Qin</w:t>
            </w:r>
          </w:p>
          <w:p w14:paraId="4CCD17E8" w14:textId="77777777" w:rsidR="00D850FA" w:rsidRPr="0024402C" w:rsidRDefault="00D850FA" w:rsidP="00D6659C">
            <w:pPr>
              <w:tabs>
                <w:tab w:val="left" w:pos="6495"/>
              </w:tabs>
              <w:jc w:val="both"/>
              <w:rPr>
                <w:rFonts w:ascii="Arial" w:eastAsia="Calibri" w:hAnsi="Arial" w:cs="Arial"/>
                <w:spacing w:val="8"/>
                <w:sz w:val="20"/>
                <w:szCs w:val="20"/>
                <w:lang w:val="de-DE" w:eastAsia="zh-CN"/>
              </w:rPr>
            </w:pPr>
            <w:r w:rsidRPr="0024402C">
              <w:rPr>
                <w:rFonts w:ascii="Arial" w:eastAsia="Calibri" w:hAnsi="Arial" w:cs="Arial"/>
                <w:spacing w:val="8"/>
                <w:sz w:val="20"/>
                <w:szCs w:val="20"/>
                <w:lang w:val="de-DE" w:eastAsia="zh-CN"/>
              </w:rPr>
              <w:t>Wang Jun</w:t>
            </w:r>
          </w:p>
          <w:p w14:paraId="731AFFA3"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Weiyue Wang</w:t>
            </w:r>
          </w:p>
          <w:p w14:paraId="6DCE00AE"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Changqing Ru</w:t>
            </w:r>
          </w:p>
          <w:p w14:paraId="12FD05C8"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YIN Hong</w:t>
            </w:r>
          </w:p>
        </w:tc>
        <w:tc>
          <w:tcPr>
            <w:tcW w:w="3856" w:type="dxa"/>
            <w:shd w:val="clear" w:color="auto" w:fill="auto"/>
          </w:tcPr>
          <w:p w14:paraId="0FD372CC"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CCCMT</w:t>
            </w:r>
          </w:p>
          <w:p w14:paraId="3DE7A4DF"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CNEx/CQST</w:t>
            </w:r>
          </w:p>
          <w:p w14:paraId="7AACD1A8"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CMExC</w:t>
            </w:r>
          </w:p>
          <w:p w14:paraId="52F40148"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CQM</w:t>
            </w:r>
          </w:p>
          <w:p w14:paraId="75E20CAE"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NEPSI</w:t>
            </w:r>
          </w:p>
          <w:p w14:paraId="7C0D7421"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NEPSI</w:t>
            </w:r>
          </w:p>
          <w:p w14:paraId="2B2D1F2F"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CQM</w:t>
            </w:r>
          </w:p>
          <w:p w14:paraId="7D121806" w14:textId="77777777" w:rsidR="00D850FA" w:rsidRPr="0024402C" w:rsidRDefault="00D850FA" w:rsidP="00D6659C">
            <w:pPr>
              <w:tabs>
                <w:tab w:val="left" w:pos="6495"/>
              </w:tabs>
              <w:jc w:val="both"/>
              <w:rPr>
                <w:rFonts w:ascii="Arial" w:eastAsia="Calibri" w:hAnsi="Arial" w:cs="Arial"/>
                <w:spacing w:val="8"/>
                <w:sz w:val="20"/>
                <w:szCs w:val="20"/>
                <w:lang w:eastAsia="zh-CN"/>
              </w:rPr>
            </w:pPr>
            <w:r w:rsidRPr="0024402C">
              <w:rPr>
                <w:rFonts w:ascii="Arial" w:eastAsia="Calibri" w:hAnsi="Arial" w:cs="Arial"/>
                <w:spacing w:val="8"/>
                <w:sz w:val="20"/>
                <w:szCs w:val="20"/>
                <w:lang w:eastAsia="zh-CN"/>
              </w:rPr>
              <w:t>NEPSI</w:t>
            </w:r>
          </w:p>
          <w:p w14:paraId="3A30A919" w14:textId="77777777" w:rsidR="00D850FA" w:rsidRPr="0024402C" w:rsidRDefault="00D850FA" w:rsidP="00D6659C">
            <w:pPr>
              <w:tabs>
                <w:tab w:val="left" w:pos="6495"/>
              </w:tabs>
              <w:jc w:val="both"/>
              <w:rPr>
                <w:rFonts w:ascii="Arial" w:eastAsia="Calibri" w:hAnsi="Arial" w:cs="Arial"/>
                <w:spacing w:val="8"/>
                <w:sz w:val="20"/>
                <w:szCs w:val="20"/>
                <w:lang w:eastAsia="zh-CN"/>
              </w:rPr>
            </w:pPr>
            <w:r w:rsidRPr="0024402C">
              <w:rPr>
                <w:rFonts w:ascii="Arial" w:eastAsia="Calibri" w:hAnsi="Arial" w:cs="Arial"/>
                <w:spacing w:val="8"/>
                <w:sz w:val="20"/>
                <w:szCs w:val="20"/>
                <w:lang w:eastAsia="zh-CN"/>
              </w:rPr>
              <w:t>EETI</w:t>
            </w:r>
          </w:p>
          <w:p w14:paraId="77D3F4ED" w14:textId="77777777" w:rsidR="00D850FA" w:rsidRPr="0024402C" w:rsidRDefault="00D850FA" w:rsidP="00D6659C">
            <w:pPr>
              <w:tabs>
                <w:tab w:val="left" w:pos="6495"/>
              </w:tabs>
              <w:jc w:val="both"/>
              <w:rPr>
                <w:rFonts w:ascii="Arial" w:eastAsia="Calibri" w:hAnsi="Arial" w:cs="Arial"/>
                <w:spacing w:val="8"/>
                <w:sz w:val="20"/>
                <w:szCs w:val="20"/>
                <w:lang w:eastAsia="zh-CN"/>
              </w:rPr>
            </w:pPr>
            <w:r w:rsidRPr="0024402C">
              <w:rPr>
                <w:rFonts w:ascii="Arial" w:eastAsia="Calibri" w:hAnsi="Arial" w:cs="Arial"/>
                <w:spacing w:val="8"/>
                <w:sz w:val="20"/>
                <w:szCs w:val="20"/>
                <w:lang w:eastAsia="zh-CN"/>
              </w:rPr>
              <w:t>CHEM</w:t>
            </w:r>
          </w:p>
          <w:p w14:paraId="196827EE" w14:textId="77777777" w:rsidR="00D850FA" w:rsidRPr="0024402C" w:rsidRDefault="00D850FA" w:rsidP="00D6659C">
            <w:pPr>
              <w:tabs>
                <w:tab w:val="left" w:pos="6495"/>
              </w:tabs>
              <w:jc w:val="both"/>
              <w:rPr>
                <w:rFonts w:ascii="Arial" w:eastAsia="Calibri" w:hAnsi="Arial" w:cs="Arial"/>
                <w:spacing w:val="8"/>
                <w:sz w:val="20"/>
                <w:szCs w:val="20"/>
                <w:lang w:eastAsia="zh-CN"/>
              </w:rPr>
            </w:pPr>
            <w:r w:rsidRPr="0024402C">
              <w:rPr>
                <w:rFonts w:ascii="Arial" w:eastAsia="Calibri" w:hAnsi="Arial" w:cs="Arial"/>
                <w:spacing w:val="8"/>
                <w:sz w:val="20"/>
                <w:szCs w:val="20"/>
                <w:lang w:eastAsia="zh-CN"/>
              </w:rPr>
              <w:t>CHEM</w:t>
            </w:r>
          </w:p>
          <w:p w14:paraId="4BD08471" w14:textId="77777777" w:rsidR="00D850FA" w:rsidRPr="0024402C" w:rsidRDefault="00D850FA" w:rsidP="00D6659C">
            <w:pPr>
              <w:tabs>
                <w:tab w:val="left" w:pos="6495"/>
              </w:tabs>
              <w:jc w:val="both"/>
              <w:rPr>
                <w:rFonts w:ascii="Arial" w:eastAsia="Calibri" w:hAnsi="Arial" w:cs="Arial"/>
                <w:spacing w:val="8"/>
                <w:sz w:val="20"/>
                <w:szCs w:val="20"/>
                <w:lang w:eastAsia="zh-CN"/>
              </w:rPr>
            </w:pPr>
            <w:r w:rsidRPr="0024402C">
              <w:rPr>
                <w:rFonts w:ascii="Arial" w:eastAsia="Calibri" w:hAnsi="Arial" w:cs="Arial"/>
                <w:spacing w:val="8"/>
                <w:sz w:val="20"/>
                <w:szCs w:val="20"/>
                <w:lang w:eastAsia="zh-CN"/>
              </w:rPr>
              <w:t>EETI</w:t>
            </w:r>
          </w:p>
          <w:p w14:paraId="1975B89F" w14:textId="77777777" w:rsidR="00D850FA" w:rsidRPr="0024402C" w:rsidRDefault="00D850FA" w:rsidP="00D6659C">
            <w:pPr>
              <w:tabs>
                <w:tab w:val="left" w:pos="6495"/>
              </w:tabs>
              <w:jc w:val="both"/>
              <w:rPr>
                <w:rFonts w:ascii="Arial" w:eastAsia="Calibri" w:hAnsi="Arial" w:cs="Arial"/>
                <w:spacing w:val="8"/>
                <w:sz w:val="20"/>
                <w:szCs w:val="20"/>
                <w:lang w:eastAsia="zh-CN"/>
              </w:rPr>
            </w:pPr>
            <w:r w:rsidRPr="0024402C">
              <w:rPr>
                <w:rFonts w:ascii="Arial" w:eastAsia="Calibri" w:hAnsi="Arial" w:cs="Arial"/>
                <w:spacing w:val="8"/>
                <w:sz w:val="20"/>
                <w:szCs w:val="20"/>
                <w:lang w:eastAsia="zh-CN"/>
              </w:rPr>
              <w:t>PCEC</w:t>
            </w:r>
          </w:p>
          <w:p w14:paraId="54386FDF" w14:textId="77777777" w:rsidR="00D850FA" w:rsidRPr="0024402C" w:rsidRDefault="00D850FA" w:rsidP="00D6659C">
            <w:pPr>
              <w:tabs>
                <w:tab w:val="left" w:pos="6495"/>
              </w:tabs>
              <w:jc w:val="both"/>
              <w:rPr>
                <w:rFonts w:ascii="Arial" w:eastAsia="Calibri" w:hAnsi="Arial" w:cs="Arial"/>
                <w:spacing w:val="8"/>
                <w:sz w:val="20"/>
                <w:szCs w:val="20"/>
                <w:lang w:eastAsia="zh-CN"/>
              </w:rPr>
            </w:pPr>
            <w:r w:rsidRPr="0024402C">
              <w:rPr>
                <w:rFonts w:ascii="Arial" w:eastAsia="Calibri" w:hAnsi="Arial" w:cs="Arial"/>
                <w:spacing w:val="8"/>
                <w:sz w:val="20"/>
                <w:szCs w:val="20"/>
                <w:lang w:eastAsia="zh-CN"/>
              </w:rPr>
              <w:t>CNEx/CQST</w:t>
            </w:r>
          </w:p>
          <w:p w14:paraId="14289C20" w14:textId="77777777" w:rsidR="00D850FA" w:rsidRPr="0024402C" w:rsidRDefault="00D850FA" w:rsidP="00D6659C">
            <w:pPr>
              <w:tabs>
                <w:tab w:val="left" w:pos="6495"/>
              </w:tabs>
              <w:jc w:val="both"/>
              <w:rPr>
                <w:rFonts w:ascii="Arial" w:eastAsia="Calibri" w:hAnsi="Arial" w:cs="Arial"/>
                <w:spacing w:val="8"/>
                <w:sz w:val="20"/>
                <w:szCs w:val="20"/>
                <w:lang w:eastAsia="zh-CN"/>
              </w:rPr>
            </w:pPr>
            <w:r w:rsidRPr="0024402C">
              <w:rPr>
                <w:rFonts w:ascii="Arial" w:eastAsia="Calibri" w:hAnsi="Arial" w:cs="Arial"/>
                <w:spacing w:val="8"/>
                <w:sz w:val="20"/>
                <w:szCs w:val="20"/>
                <w:lang w:eastAsia="zh-CN"/>
              </w:rPr>
              <w:t>CHEM</w:t>
            </w:r>
          </w:p>
          <w:p w14:paraId="74FA307E"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SQI</w:t>
            </w:r>
          </w:p>
          <w:p w14:paraId="35346ADD" w14:textId="73CC98CD" w:rsidR="002B4D48" w:rsidRPr="0024402C" w:rsidRDefault="00D850FA" w:rsidP="006078A2">
            <w:pPr>
              <w:tabs>
                <w:tab w:val="left" w:pos="6495"/>
              </w:tabs>
              <w:jc w:val="both"/>
              <w:rPr>
                <w:rFonts w:ascii="Arial" w:eastAsia="Calibri" w:hAnsi="Arial" w:cs="Arial"/>
                <w:spacing w:val="8"/>
                <w:sz w:val="20"/>
                <w:szCs w:val="20"/>
                <w:lang w:eastAsia="zh-CN"/>
              </w:rPr>
            </w:pPr>
            <w:r w:rsidRPr="0024402C">
              <w:rPr>
                <w:rFonts w:ascii="Arial" w:eastAsia="Calibri" w:hAnsi="Arial" w:cs="Arial"/>
                <w:spacing w:val="8"/>
                <w:sz w:val="20"/>
                <w:szCs w:val="20"/>
                <w:lang w:eastAsia="zh-CN"/>
              </w:rPr>
              <w:t>PCEC</w:t>
            </w:r>
          </w:p>
          <w:p w14:paraId="0E465E92" w14:textId="77777777" w:rsidR="00D850FA" w:rsidRPr="0024402C" w:rsidRDefault="00D850FA">
            <w:pPr>
              <w:tabs>
                <w:tab w:val="left" w:pos="6495"/>
              </w:tabs>
              <w:jc w:val="both"/>
              <w:rPr>
                <w:rFonts w:ascii="Arial" w:eastAsia="Calibri" w:hAnsi="Arial" w:cs="Arial"/>
                <w:spacing w:val="8"/>
                <w:sz w:val="20"/>
                <w:szCs w:val="20"/>
                <w:lang w:eastAsia="zh-CN"/>
              </w:rPr>
            </w:pPr>
          </w:p>
        </w:tc>
      </w:tr>
      <w:tr w:rsidR="00D850FA" w:rsidRPr="00C35AC3" w14:paraId="0611F188" w14:textId="77777777" w:rsidTr="00D6659C">
        <w:tc>
          <w:tcPr>
            <w:tcW w:w="3261" w:type="dxa"/>
            <w:shd w:val="clear" w:color="auto" w:fill="auto"/>
          </w:tcPr>
          <w:p w14:paraId="61F25B46" w14:textId="77777777" w:rsidR="00D850FA" w:rsidRPr="0024402C" w:rsidRDefault="00D850FA" w:rsidP="00D6659C">
            <w:pPr>
              <w:tabs>
                <w:tab w:val="left" w:pos="6495"/>
              </w:tabs>
              <w:jc w:val="both"/>
              <w:rPr>
                <w:rFonts w:ascii="Arial" w:eastAsia="Calibri" w:hAnsi="Arial" w:cs="Arial"/>
                <w:b/>
                <w:spacing w:val="8"/>
                <w:sz w:val="20"/>
                <w:szCs w:val="20"/>
                <w:lang w:val="en-GB" w:eastAsia="zh-CN"/>
              </w:rPr>
            </w:pPr>
            <w:r w:rsidRPr="0024402C">
              <w:rPr>
                <w:rFonts w:ascii="Arial" w:eastAsia="Calibri" w:hAnsi="Arial" w:cs="Arial"/>
                <w:b/>
                <w:spacing w:val="8"/>
                <w:sz w:val="20"/>
                <w:szCs w:val="20"/>
                <w:lang w:val="en-GB" w:eastAsia="zh-CN"/>
              </w:rPr>
              <w:t>CZ</w:t>
            </w:r>
          </w:p>
        </w:tc>
        <w:tc>
          <w:tcPr>
            <w:tcW w:w="2948" w:type="dxa"/>
            <w:shd w:val="clear" w:color="auto" w:fill="auto"/>
          </w:tcPr>
          <w:p w14:paraId="29A465BF"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Lukas Martinak</w:t>
            </w:r>
          </w:p>
        </w:tc>
        <w:tc>
          <w:tcPr>
            <w:tcW w:w="3856" w:type="dxa"/>
            <w:shd w:val="clear" w:color="auto" w:fill="auto"/>
          </w:tcPr>
          <w:p w14:paraId="637C2063" w14:textId="17D6B901" w:rsidR="002B4D48" w:rsidRPr="0024402C" w:rsidRDefault="00D850FA" w:rsidP="006078A2">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FTZU</w:t>
            </w:r>
          </w:p>
          <w:p w14:paraId="09F7E4D2" w14:textId="77777777" w:rsidR="00D850FA" w:rsidRPr="0024402C" w:rsidRDefault="00D850FA">
            <w:pPr>
              <w:tabs>
                <w:tab w:val="left" w:pos="6495"/>
              </w:tabs>
              <w:jc w:val="both"/>
              <w:rPr>
                <w:rFonts w:ascii="Arial" w:eastAsia="Calibri" w:hAnsi="Arial" w:cs="Arial"/>
                <w:spacing w:val="8"/>
                <w:sz w:val="20"/>
                <w:szCs w:val="20"/>
                <w:lang w:val="en-GB" w:eastAsia="zh-CN"/>
              </w:rPr>
            </w:pPr>
          </w:p>
        </w:tc>
      </w:tr>
      <w:tr w:rsidR="00D850FA" w:rsidRPr="00D3691C" w14:paraId="0ADC453E" w14:textId="77777777" w:rsidTr="00D6659C">
        <w:tc>
          <w:tcPr>
            <w:tcW w:w="3261" w:type="dxa"/>
            <w:shd w:val="clear" w:color="auto" w:fill="auto"/>
          </w:tcPr>
          <w:p w14:paraId="796BAC72" w14:textId="77777777" w:rsidR="00D850FA" w:rsidRPr="0024402C" w:rsidRDefault="00D850FA" w:rsidP="00D6659C">
            <w:pPr>
              <w:tabs>
                <w:tab w:val="left" w:pos="6495"/>
              </w:tabs>
              <w:jc w:val="both"/>
              <w:rPr>
                <w:rFonts w:ascii="Arial" w:eastAsia="Calibri" w:hAnsi="Arial" w:cs="Arial"/>
                <w:b/>
                <w:spacing w:val="8"/>
                <w:sz w:val="20"/>
                <w:szCs w:val="20"/>
                <w:lang w:val="en-GB" w:eastAsia="zh-CN"/>
              </w:rPr>
            </w:pPr>
            <w:r w:rsidRPr="0024402C">
              <w:rPr>
                <w:rFonts w:ascii="Arial" w:eastAsia="Calibri" w:hAnsi="Arial" w:cs="Arial"/>
                <w:b/>
                <w:spacing w:val="8"/>
                <w:sz w:val="20"/>
                <w:szCs w:val="20"/>
                <w:lang w:val="en-GB" w:eastAsia="zh-CN"/>
              </w:rPr>
              <w:lastRenderedPageBreak/>
              <w:t>DE</w:t>
            </w:r>
          </w:p>
        </w:tc>
        <w:tc>
          <w:tcPr>
            <w:tcW w:w="2948" w:type="dxa"/>
            <w:shd w:val="clear" w:color="auto" w:fill="auto"/>
          </w:tcPr>
          <w:p w14:paraId="32C37A8A" w14:textId="77777777" w:rsidR="00D850FA" w:rsidRPr="0024402C" w:rsidRDefault="00D850FA" w:rsidP="00D6659C">
            <w:pPr>
              <w:tabs>
                <w:tab w:val="left" w:pos="6495"/>
              </w:tabs>
              <w:jc w:val="both"/>
              <w:rPr>
                <w:rFonts w:ascii="Arial" w:eastAsia="Calibri" w:hAnsi="Arial" w:cs="Arial"/>
                <w:spacing w:val="8"/>
                <w:sz w:val="20"/>
                <w:szCs w:val="20"/>
                <w:lang w:val="en-US" w:eastAsia="zh-CN"/>
              </w:rPr>
            </w:pPr>
            <w:r w:rsidRPr="0024402C">
              <w:rPr>
                <w:rFonts w:ascii="Arial" w:eastAsia="Calibri" w:hAnsi="Arial" w:cs="Arial"/>
                <w:spacing w:val="8"/>
                <w:sz w:val="20"/>
                <w:szCs w:val="20"/>
                <w:lang w:val="en-US" w:eastAsia="zh-CN"/>
              </w:rPr>
              <w:t>Thorsten Arnhold</w:t>
            </w:r>
          </w:p>
          <w:p w14:paraId="1040D3FB" w14:textId="77777777" w:rsidR="00D850FA" w:rsidRPr="0024402C" w:rsidRDefault="00D850FA" w:rsidP="00D6659C">
            <w:pPr>
              <w:tabs>
                <w:tab w:val="left" w:pos="6495"/>
              </w:tabs>
              <w:jc w:val="both"/>
              <w:rPr>
                <w:rFonts w:ascii="Arial" w:eastAsia="Calibri" w:hAnsi="Arial" w:cs="Arial"/>
                <w:spacing w:val="8"/>
                <w:sz w:val="20"/>
                <w:szCs w:val="20"/>
                <w:lang w:val="en-US" w:eastAsia="zh-CN"/>
              </w:rPr>
            </w:pPr>
            <w:r w:rsidRPr="0024402C">
              <w:rPr>
                <w:rFonts w:ascii="Arial" w:eastAsia="Calibri" w:hAnsi="Arial" w:cs="Arial"/>
                <w:spacing w:val="8"/>
                <w:sz w:val="20"/>
                <w:szCs w:val="20"/>
                <w:lang w:val="en-US" w:eastAsia="zh-CN"/>
              </w:rPr>
              <w:t>Bernd Limbacher</w:t>
            </w:r>
          </w:p>
          <w:p w14:paraId="2211017A" w14:textId="77777777" w:rsidR="00D850FA" w:rsidRPr="0024402C" w:rsidRDefault="00D850FA" w:rsidP="00D6659C">
            <w:pPr>
              <w:tabs>
                <w:tab w:val="left" w:pos="6495"/>
              </w:tabs>
              <w:jc w:val="both"/>
              <w:rPr>
                <w:rFonts w:ascii="Arial" w:eastAsia="Calibri" w:hAnsi="Arial" w:cs="Arial"/>
                <w:spacing w:val="8"/>
                <w:sz w:val="20"/>
                <w:szCs w:val="20"/>
                <w:lang w:val="en-US" w:eastAsia="zh-CN"/>
              </w:rPr>
            </w:pPr>
            <w:r w:rsidRPr="0024402C">
              <w:rPr>
                <w:rFonts w:ascii="Arial" w:eastAsia="Calibri" w:hAnsi="Arial" w:cs="Arial"/>
                <w:spacing w:val="8"/>
                <w:sz w:val="20"/>
                <w:szCs w:val="20"/>
                <w:lang w:val="en-US" w:eastAsia="zh-CN"/>
              </w:rPr>
              <w:t>Nils Bleshoy</w:t>
            </w:r>
          </w:p>
          <w:p w14:paraId="01726F21" w14:textId="77777777" w:rsidR="00D850FA" w:rsidRPr="0024402C" w:rsidRDefault="00D850FA" w:rsidP="00D6659C">
            <w:pPr>
              <w:tabs>
                <w:tab w:val="left" w:pos="6495"/>
              </w:tabs>
              <w:jc w:val="both"/>
              <w:rPr>
                <w:rFonts w:ascii="Arial" w:eastAsia="Calibri" w:hAnsi="Arial" w:cs="Arial"/>
                <w:spacing w:val="8"/>
                <w:sz w:val="20"/>
                <w:szCs w:val="20"/>
                <w:lang w:val="en-US" w:eastAsia="zh-CN"/>
              </w:rPr>
            </w:pPr>
            <w:r w:rsidRPr="0024402C">
              <w:rPr>
                <w:rFonts w:ascii="Arial" w:eastAsia="Calibri" w:hAnsi="Arial" w:cs="Arial"/>
                <w:spacing w:val="8"/>
                <w:sz w:val="20"/>
                <w:szCs w:val="20"/>
                <w:lang w:val="en-US" w:eastAsia="zh-CN"/>
              </w:rPr>
              <w:t>Klauspeter Graffi</w:t>
            </w:r>
          </w:p>
          <w:p w14:paraId="1E1DF53F"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Ulrich Jacobs</w:t>
            </w:r>
          </w:p>
          <w:p w14:paraId="7E562476"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Tim Krause</w:t>
            </w:r>
          </w:p>
          <w:p w14:paraId="49C1BF83"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Christian Roder</w:t>
            </w:r>
          </w:p>
          <w:p w14:paraId="28DCD165"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Otto Walch</w:t>
            </w:r>
          </w:p>
          <w:p w14:paraId="3A59CA23"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 xml:space="preserve">Michael Wittler </w:t>
            </w:r>
          </w:p>
          <w:p w14:paraId="21AC6E45"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Maria Brodel</w:t>
            </w:r>
          </w:p>
          <w:p w14:paraId="2D91C64C" w14:textId="1BF09A00" w:rsidR="00D850FA" w:rsidRPr="0024402C" w:rsidRDefault="00D850FA">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Raymond Puppan</w:t>
            </w:r>
          </w:p>
        </w:tc>
        <w:tc>
          <w:tcPr>
            <w:tcW w:w="3856" w:type="dxa"/>
            <w:shd w:val="clear" w:color="auto" w:fill="auto"/>
          </w:tcPr>
          <w:p w14:paraId="4C712F32" w14:textId="2561302F" w:rsidR="00D850FA" w:rsidRPr="0024402C" w:rsidRDefault="00D850FA" w:rsidP="00D6659C">
            <w:pPr>
              <w:tabs>
                <w:tab w:val="left" w:pos="6495"/>
              </w:tabs>
              <w:jc w:val="both"/>
              <w:rPr>
                <w:rFonts w:ascii="Arial" w:eastAsia="Calibri" w:hAnsi="Arial" w:cs="Arial"/>
                <w:spacing w:val="8"/>
                <w:sz w:val="20"/>
                <w:szCs w:val="20"/>
                <w:lang w:val="de-DE" w:eastAsia="zh-CN"/>
              </w:rPr>
            </w:pPr>
            <w:r w:rsidRPr="0024402C">
              <w:rPr>
                <w:rFonts w:ascii="Arial" w:eastAsia="Calibri" w:hAnsi="Arial" w:cs="Arial"/>
                <w:spacing w:val="8"/>
                <w:sz w:val="20"/>
                <w:szCs w:val="20"/>
                <w:lang w:val="de-DE" w:eastAsia="zh-CN"/>
              </w:rPr>
              <w:t>R</w:t>
            </w:r>
            <w:r w:rsidR="00821BF2" w:rsidRPr="0024402C">
              <w:rPr>
                <w:rFonts w:ascii="Arial" w:eastAsia="Calibri" w:hAnsi="Arial" w:cs="Arial"/>
                <w:spacing w:val="8"/>
                <w:sz w:val="20"/>
                <w:szCs w:val="20"/>
                <w:lang w:val="de-DE" w:eastAsia="zh-CN"/>
              </w:rPr>
              <w:t xml:space="preserve">. </w:t>
            </w:r>
            <w:r w:rsidRPr="0024402C">
              <w:rPr>
                <w:rFonts w:ascii="Arial" w:eastAsia="Calibri" w:hAnsi="Arial" w:cs="Arial"/>
                <w:spacing w:val="8"/>
                <w:sz w:val="20"/>
                <w:szCs w:val="20"/>
                <w:lang w:val="de-DE" w:eastAsia="zh-CN"/>
              </w:rPr>
              <w:t>Stahl</w:t>
            </w:r>
          </w:p>
          <w:p w14:paraId="2D2C65FC" w14:textId="247C6832" w:rsidR="00D850FA" w:rsidRPr="0024402C" w:rsidRDefault="00D850FA" w:rsidP="00D6659C">
            <w:pPr>
              <w:tabs>
                <w:tab w:val="left" w:pos="6495"/>
              </w:tabs>
              <w:jc w:val="both"/>
              <w:rPr>
                <w:rFonts w:ascii="Arial" w:eastAsia="Calibri" w:hAnsi="Arial" w:cs="Arial"/>
                <w:spacing w:val="8"/>
                <w:sz w:val="20"/>
                <w:szCs w:val="20"/>
                <w:lang w:val="de-DE" w:eastAsia="zh-CN"/>
              </w:rPr>
            </w:pPr>
            <w:r w:rsidRPr="0024402C">
              <w:rPr>
                <w:rFonts w:ascii="Arial" w:eastAsia="Calibri" w:hAnsi="Arial" w:cs="Arial"/>
                <w:spacing w:val="8"/>
                <w:sz w:val="20"/>
                <w:szCs w:val="20"/>
                <w:lang w:val="de-DE" w:eastAsia="zh-CN"/>
              </w:rPr>
              <w:t>R</w:t>
            </w:r>
            <w:r w:rsidR="00821BF2" w:rsidRPr="0024402C">
              <w:rPr>
                <w:rFonts w:ascii="Arial" w:eastAsia="Calibri" w:hAnsi="Arial" w:cs="Arial"/>
                <w:spacing w:val="8"/>
                <w:sz w:val="20"/>
                <w:szCs w:val="20"/>
                <w:lang w:val="de-DE" w:eastAsia="zh-CN"/>
              </w:rPr>
              <w:t xml:space="preserve">. </w:t>
            </w:r>
            <w:r w:rsidRPr="0024402C">
              <w:rPr>
                <w:rFonts w:ascii="Arial" w:eastAsia="Calibri" w:hAnsi="Arial" w:cs="Arial"/>
                <w:spacing w:val="8"/>
                <w:sz w:val="20"/>
                <w:szCs w:val="20"/>
                <w:lang w:val="de-DE" w:eastAsia="zh-CN"/>
              </w:rPr>
              <w:t>Stahl</w:t>
            </w:r>
          </w:p>
          <w:p w14:paraId="1B513FB4" w14:textId="77777777" w:rsidR="00D850FA" w:rsidRPr="0024402C" w:rsidRDefault="00D850FA" w:rsidP="00D6659C">
            <w:pPr>
              <w:tabs>
                <w:tab w:val="left" w:pos="6495"/>
              </w:tabs>
              <w:jc w:val="both"/>
              <w:rPr>
                <w:rFonts w:ascii="Arial" w:eastAsia="Calibri" w:hAnsi="Arial" w:cs="Arial"/>
                <w:spacing w:val="8"/>
                <w:sz w:val="20"/>
                <w:szCs w:val="20"/>
                <w:lang w:val="de-DE" w:eastAsia="zh-CN"/>
              </w:rPr>
            </w:pPr>
            <w:r w:rsidRPr="0024402C">
              <w:rPr>
                <w:rFonts w:ascii="Arial" w:eastAsia="Calibri" w:hAnsi="Arial" w:cs="Arial"/>
                <w:spacing w:val="8"/>
                <w:sz w:val="20"/>
                <w:szCs w:val="20"/>
                <w:lang w:val="de-DE" w:eastAsia="zh-CN"/>
              </w:rPr>
              <w:t>Pepperl+Fuchs GmbH</w:t>
            </w:r>
          </w:p>
          <w:p w14:paraId="170596FD" w14:textId="77777777" w:rsidR="00D850FA" w:rsidRPr="0024402C" w:rsidRDefault="00D850FA" w:rsidP="00D6659C">
            <w:pPr>
              <w:tabs>
                <w:tab w:val="left" w:pos="6495"/>
              </w:tabs>
              <w:jc w:val="both"/>
              <w:rPr>
                <w:rFonts w:ascii="Arial" w:eastAsia="Calibri" w:hAnsi="Arial" w:cs="Arial"/>
                <w:spacing w:val="8"/>
                <w:sz w:val="20"/>
                <w:szCs w:val="20"/>
                <w:lang w:val="de-DE" w:eastAsia="zh-CN"/>
              </w:rPr>
            </w:pPr>
            <w:r w:rsidRPr="0024402C">
              <w:rPr>
                <w:rFonts w:ascii="Arial" w:eastAsia="Calibri" w:hAnsi="Arial" w:cs="Arial"/>
                <w:spacing w:val="8"/>
                <w:sz w:val="20"/>
                <w:szCs w:val="20"/>
                <w:lang w:val="de-DE" w:eastAsia="zh-CN"/>
              </w:rPr>
              <w:t>TÜV Rheinland</w:t>
            </w:r>
          </w:p>
          <w:p w14:paraId="4C7E1D09" w14:textId="77777777" w:rsidR="00D850FA" w:rsidRPr="0024402C" w:rsidRDefault="00D850FA" w:rsidP="00D6659C">
            <w:pPr>
              <w:tabs>
                <w:tab w:val="left" w:pos="6495"/>
              </w:tabs>
              <w:jc w:val="both"/>
              <w:rPr>
                <w:rFonts w:ascii="Arial" w:eastAsia="Calibri" w:hAnsi="Arial" w:cs="Arial"/>
                <w:spacing w:val="8"/>
                <w:sz w:val="20"/>
                <w:szCs w:val="20"/>
                <w:lang w:val="es-ES" w:eastAsia="zh-CN"/>
              </w:rPr>
            </w:pPr>
            <w:r w:rsidRPr="0024402C">
              <w:rPr>
                <w:rFonts w:ascii="Arial" w:eastAsia="Calibri" w:hAnsi="Arial" w:cs="Arial"/>
                <w:spacing w:val="8"/>
                <w:sz w:val="20"/>
                <w:szCs w:val="20"/>
                <w:lang w:val="es-ES" w:eastAsia="zh-CN"/>
              </w:rPr>
              <w:t xml:space="preserve">TÜV SUD </w:t>
            </w:r>
          </w:p>
          <w:p w14:paraId="1D2CB3CB" w14:textId="24B644C4" w:rsidR="00D850FA" w:rsidRPr="0024402C" w:rsidRDefault="00D850FA" w:rsidP="00D6659C">
            <w:pPr>
              <w:tabs>
                <w:tab w:val="left" w:pos="6495"/>
              </w:tabs>
              <w:jc w:val="both"/>
              <w:rPr>
                <w:rFonts w:ascii="Arial" w:eastAsia="Calibri" w:hAnsi="Arial" w:cs="Arial"/>
                <w:spacing w:val="8"/>
                <w:sz w:val="20"/>
                <w:szCs w:val="20"/>
                <w:lang w:val="es-ES" w:eastAsia="zh-CN"/>
              </w:rPr>
            </w:pPr>
            <w:r w:rsidRPr="0024402C">
              <w:rPr>
                <w:rFonts w:ascii="Arial" w:eastAsia="Calibri" w:hAnsi="Arial" w:cs="Arial"/>
                <w:spacing w:val="8"/>
                <w:sz w:val="20"/>
                <w:szCs w:val="20"/>
                <w:lang w:val="es-ES" w:eastAsia="zh-CN"/>
              </w:rPr>
              <w:t>PTB</w:t>
            </w:r>
          </w:p>
          <w:p w14:paraId="56FA3E33" w14:textId="77777777" w:rsidR="00D850FA" w:rsidRPr="0024402C" w:rsidRDefault="00D850FA" w:rsidP="00D6659C">
            <w:pPr>
              <w:tabs>
                <w:tab w:val="left" w:pos="6495"/>
              </w:tabs>
              <w:jc w:val="both"/>
              <w:rPr>
                <w:rFonts w:ascii="Arial" w:eastAsia="Calibri" w:hAnsi="Arial" w:cs="Arial"/>
                <w:spacing w:val="8"/>
                <w:sz w:val="20"/>
                <w:szCs w:val="20"/>
                <w:lang w:val="es-ES" w:eastAsia="zh-CN"/>
              </w:rPr>
            </w:pPr>
            <w:r w:rsidRPr="0024402C">
              <w:rPr>
                <w:rFonts w:ascii="Arial" w:eastAsia="Calibri" w:hAnsi="Arial" w:cs="Arial"/>
                <w:spacing w:val="8"/>
                <w:sz w:val="20"/>
                <w:szCs w:val="20"/>
                <w:lang w:val="es-ES" w:eastAsia="zh-CN"/>
              </w:rPr>
              <w:t>TUV Nord</w:t>
            </w:r>
          </w:p>
          <w:p w14:paraId="593100FE" w14:textId="30165B64" w:rsidR="00D850FA" w:rsidRPr="0024402C" w:rsidRDefault="00D850FA" w:rsidP="00D6659C">
            <w:pPr>
              <w:tabs>
                <w:tab w:val="left" w:pos="6495"/>
              </w:tabs>
              <w:jc w:val="both"/>
              <w:rPr>
                <w:rFonts w:ascii="Arial" w:eastAsia="Calibri" w:hAnsi="Arial" w:cs="Arial"/>
                <w:spacing w:val="8"/>
                <w:sz w:val="20"/>
                <w:szCs w:val="20"/>
                <w:lang w:val="es-ES" w:eastAsia="zh-CN"/>
              </w:rPr>
            </w:pPr>
            <w:r w:rsidRPr="0024402C">
              <w:rPr>
                <w:rFonts w:ascii="Arial" w:eastAsia="Calibri" w:hAnsi="Arial" w:cs="Arial"/>
                <w:spacing w:val="8"/>
                <w:sz w:val="20"/>
                <w:szCs w:val="20"/>
                <w:lang w:val="es-ES" w:eastAsia="zh-CN"/>
              </w:rPr>
              <w:t>R.</w:t>
            </w:r>
            <w:r w:rsidR="00821BF2" w:rsidRPr="0024402C">
              <w:rPr>
                <w:rFonts w:ascii="Arial" w:eastAsia="Calibri" w:hAnsi="Arial" w:cs="Arial"/>
                <w:spacing w:val="8"/>
                <w:sz w:val="20"/>
                <w:szCs w:val="20"/>
                <w:lang w:val="es-ES" w:eastAsia="zh-CN"/>
              </w:rPr>
              <w:t xml:space="preserve"> </w:t>
            </w:r>
            <w:r w:rsidRPr="0024402C">
              <w:rPr>
                <w:rFonts w:ascii="Arial" w:eastAsia="Calibri" w:hAnsi="Arial" w:cs="Arial"/>
                <w:spacing w:val="8"/>
                <w:sz w:val="20"/>
                <w:szCs w:val="20"/>
                <w:lang w:val="es-ES" w:eastAsia="zh-CN"/>
              </w:rPr>
              <w:t>STAHL</w:t>
            </w:r>
          </w:p>
          <w:p w14:paraId="480001A4" w14:textId="77777777" w:rsidR="00D850FA" w:rsidRPr="0024402C" w:rsidRDefault="00D850FA" w:rsidP="00D6659C">
            <w:pPr>
              <w:tabs>
                <w:tab w:val="left" w:pos="6495"/>
              </w:tabs>
              <w:jc w:val="both"/>
              <w:rPr>
                <w:rFonts w:ascii="Arial" w:eastAsia="Calibri" w:hAnsi="Arial" w:cs="Arial"/>
                <w:spacing w:val="8"/>
                <w:sz w:val="20"/>
                <w:szCs w:val="20"/>
                <w:lang w:val="es-ES" w:eastAsia="zh-CN"/>
              </w:rPr>
            </w:pPr>
            <w:r w:rsidRPr="0024402C">
              <w:rPr>
                <w:rFonts w:ascii="Arial" w:eastAsia="Calibri" w:hAnsi="Arial" w:cs="Arial"/>
                <w:spacing w:val="8"/>
                <w:sz w:val="20"/>
                <w:szCs w:val="20"/>
                <w:lang w:val="es-ES" w:eastAsia="zh-CN"/>
              </w:rPr>
              <w:t>DEKRA</w:t>
            </w:r>
          </w:p>
          <w:p w14:paraId="434BC399" w14:textId="77777777" w:rsidR="00D850FA" w:rsidRPr="0024402C" w:rsidRDefault="00D850FA" w:rsidP="00D6659C">
            <w:pPr>
              <w:tabs>
                <w:tab w:val="left" w:pos="6495"/>
              </w:tabs>
              <w:jc w:val="both"/>
              <w:rPr>
                <w:rFonts w:ascii="Arial" w:eastAsia="Calibri" w:hAnsi="Arial" w:cs="Arial"/>
                <w:spacing w:val="8"/>
                <w:sz w:val="20"/>
                <w:szCs w:val="20"/>
                <w:lang w:val="es-ES" w:eastAsia="zh-CN"/>
              </w:rPr>
            </w:pPr>
            <w:r w:rsidRPr="0024402C">
              <w:rPr>
                <w:rFonts w:ascii="Arial" w:eastAsia="Calibri" w:hAnsi="Arial" w:cs="Arial"/>
                <w:spacing w:val="8"/>
                <w:sz w:val="20"/>
                <w:szCs w:val="20"/>
                <w:lang w:val="es-ES" w:eastAsia="zh-CN"/>
              </w:rPr>
              <w:t>PTB</w:t>
            </w:r>
          </w:p>
          <w:p w14:paraId="56EE031A" w14:textId="67E33AE6" w:rsidR="002B4D48" w:rsidRPr="0024402C" w:rsidRDefault="00D850FA" w:rsidP="006078A2">
            <w:pPr>
              <w:tabs>
                <w:tab w:val="left" w:pos="6495"/>
              </w:tabs>
              <w:jc w:val="both"/>
              <w:rPr>
                <w:rFonts w:ascii="Arial" w:eastAsia="Calibri" w:hAnsi="Arial" w:cs="Arial"/>
                <w:spacing w:val="8"/>
                <w:sz w:val="20"/>
                <w:szCs w:val="20"/>
                <w:lang w:val="es-ES" w:eastAsia="zh-CN"/>
              </w:rPr>
            </w:pPr>
            <w:r w:rsidRPr="0024402C">
              <w:rPr>
                <w:rFonts w:ascii="Arial" w:eastAsia="Calibri" w:hAnsi="Arial" w:cs="Arial"/>
                <w:spacing w:val="8"/>
                <w:sz w:val="20"/>
                <w:szCs w:val="20"/>
                <w:lang w:val="es-ES" w:eastAsia="zh-CN"/>
              </w:rPr>
              <w:t>DKE</w:t>
            </w:r>
          </w:p>
          <w:p w14:paraId="0A94D5D7" w14:textId="77777777" w:rsidR="00D850FA" w:rsidRPr="0024402C" w:rsidRDefault="00D850FA">
            <w:pPr>
              <w:tabs>
                <w:tab w:val="left" w:pos="6495"/>
              </w:tabs>
              <w:jc w:val="both"/>
              <w:rPr>
                <w:rFonts w:ascii="Arial" w:eastAsia="Calibri" w:hAnsi="Arial" w:cs="Arial"/>
                <w:spacing w:val="8"/>
                <w:sz w:val="20"/>
                <w:szCs w:val="20"/>
                <w:lang w:val="es-ES" w:eastAsia="zh-CN"/>
              </w:rPr>
            </w:pPr>
          </w:p>
        </w:tc>
      </w:tr>
      <w:tr w:rsidR="00D850FA" w:rsidRPr="00C35AC3" w14:paraId="4D46B2A0" w14:textId="77777777" w:rsidTr="00D6659C">
        <w:tc>
          <w:tcPr>
            <w:tcW w:w="3261" w:type="dxa"/>
            <w:shd w:val="clear" w:color="auto" w:fill="auto"/>
          </w:tcPr>
          <w:p w14:paraId="5EACAA30" w14:textId="77777777" w:rsidR="00D850FA" w:rsidRPr="0024402C" w:rsidRDefault="00D850FA" w:rsidP="00D6659C">
            <w:pPr>
              <w:tabs>
                <w:tab w:val="left" w:pos="6495"/>
              </w:tabs>
              <w:jc w:val="both"/>
              <w:rPr>
                <w:rFonts w:ascii="Arial" w:eastAsia="Calibri" w:hAnsi="Arial" w:cs="Arial"/>
                <w:b/>
                <w:spacing w:val="8"/>
                <w:sz w:val="20"/>
                <w:szCs w:val="20"/>
                <w:lang w:val="en-GB" w:eastAsia="zh-CN"/>
              </w:rPr>
            </w:pPr>
            <w:r w:rsidRPr="0024402C">
              <w:rPr>
                <w:rFonts w:ascii="Arial" w:eastAsia="Calibri" w:hAnsi="Arial" w:cs="Arial"/>
                <w:b/>
                <w:spacing w:val="8"/>
                <w:sz w:val="20"/>
                <w:szCs w:val="20"/>
                <w:lang w:val="en-GB" w:eastAsia="zh-CN"/>
              </w:rPr>
              <w:t xml:space="preserve">ES </w:t>
            </w:r>
          </w:p>
        </w:tc>
        <w:tc>
          <w:tcPr>
            <w:tcW w:w="2948" w:type="dxa"/>
            <w:shd w:val="clear" w:color="auto" w:fill="auto"/>
          </w:tcPr>
          <w:p w14:paraId="2109E39B" w14:textId="77777777" w:rsidR="00D850FA" w:rsidRPr="0024402C" w:rsidRDefault="00D850FA" w:rsidP="00D6659C">
            <w:pPr>
              <w:tabs>
                <w:tab w:val="left" w:pos="6495"/>
              </w:tabs>
              <w:jc w:val="both"/>
              <w:rPr>
                <w:rFonts w:ascii="Arial" w:eastAsia="Calibri" w:hAnsi="Arial" w:cs="Arial"/>
                <w:spacing w:val="8"/>
                <w:sz w:val="20"/>
                <w:szCs w:val="20"/>
                <w:lang w:val="es-ES" w:eastAsia="zh-CN"/>
              </w:rPr>
            </w:pPr>
            <w:r w:rsidRPr="0024402C">
              <w:rPr>
                <w:rFonts w:ascii="Arial" w:eastAsia="Calibri" w:hAnsi="Arial" w:cs="Arial"/>
                <w:spacing w:val="8"/>
                <w:sz w:val="20"/>
                <w:szCs w:val="20"/>
                <w:lang w:val="es-ES" w:eastAsia="zh-CN"/>
              </w:rPr>
              <w:t>Sergio Domene</w:t>
            </w:r>
          </w:p>
          <w:p w14:paraId="136D87EE" w14:textId="77777777" w:rsidR="00D850FA" w:rsidRPr="0024402C" w:rsidRDefault="00D850FA" w:rsidP="00D6659C">
            <w:pPr>
              <w:tabs>
                <w:tab w:val="left" w:pos="6495"/>
              </w:tabs>
              <w:jc w:val="both"/>
              <w:rPr>
                <w:rFonts w:ascii="Arial" w:eastAsia="Calibri" w:hAnsi="Arial" w:cs="Arial"/>
                <w:spacing w:val="8"/>
                <w:sz w:val="20"/>
                <w:szCs w:val="20"/>
                <w:lang w:val="es-ES" w:eastAsia="zh-CN"/>
              </w:rPr>
            </w:pPr>
            <w:r w:rsidRPr="0024402C">
              <w:rPr>
                <w:rFonts w:ascii="Arial" w:eastAsia="Calibri" w:hAnsi="Arial" w:cs="Arial"/>
                <w:spacing w:val="8"/>
                <w:sz w:val="20"/>
                <w:szCs w:val="20"/>
                <w:lang w:val="es-ES" w:eastAsia="zh-CN"/>
              </w:rPr>
              <w:t>Juan Carlos Sancho</w:t>
            </w:r>
          </w:p>
          <w:p w14:paraId="6C046809" w14:textId="77777777" w:rsidR="00D850FA" w:rsidRPr="0024402C" w:rsidRDefault="00D850FA" w:rsidP="00D6659C">
            <w:pPr>
              <w:tabs>
                <w:tab w:val="left" w:pos="6495"/>
              </w:tabs>
              <w:jc w:val="both"/>
              <w:rPr>
                <w:rFonts w:ascii="Arial" w:eastAsia="Calibri" w:hAnsi="Arial" w:cs="Arial"/>
                <w:spacing w:val="8"/>
                <w:sz w:val="20"/>
                <w:szCs w:val="20"/>
                <w:lang w:val="es-ES" w:eastAsia="zh-CN"/>
              </w:rPr>
            </w:pPr>
            <w:r w:rsidRPr="0024402C">
              <w:rPr>
                <w:rFonts w:ascii="Arial" w:eastAsia="Calibri" w:hAnsi="Arial" w:cs="Arial"/>
                <w:spacing w:val="8"/>
                <w:sz w:val="20"/>
                <w:szCs w:val="20"/>
                <w:lang w:val="es-ES" w:eastAsia="zh-CN"/>
              </w:rPr>
              <w:t>Angel Vega</w:t>
            </w:r>
          </w:p>
          <w:p w14:paraId="0018126A" w14:textId="77777777" w:rsidR="00D850FA" w:rsidRPr="0024402C" w:rsidRDefault="00D850FA" w:rsidP="00D6659C">
            <w:pPr>
              <w:tabs>
                <w:tab w:val="left" w:pos="6495"/>
              </w:tabs>
              <w:jc w:val="both"/>
              <w:rPr>
                <w:rFonts w:ascii="Arial" w:eastAsia="Calibri" w:hAnsi="Arial" w:cs="Arial"/>
                <w:spacing w:val="8"/>
                <w:sz w:val="20"/>
                <w:szCs w:val="20"/>
                <w:lang w:val="es-ES" w:eastAsia="zh-CN"/>
              </w:rPr>
            </w:pPr>
            <w:r w:rsidRPr="0024402C">
              <w:rPr>
                <w:rFonts w:ascii="Arial" w:eastAsia="Calibri" w:hAnsi="Arial" w:cs="Arial"/>
                <w:spacing w:val="8"/>
                <w:sz w:val="20"/>
                <w:szCs w:val="20"/>
                <w:lang w:val="es-ES" w:eastAsia="zh-CN"/>
              </w:rPr>
              <w:t>Yohan Echeverri</w:t>
            </w:r>
          </w:p>
        </w:tc>
        <w:tc>
          <w:tcPr>
            <w:tcW w:w="3856" w:type="dxa"/>
            <w:shd w:val="clear" w:color="auto" w:fill="auto"/>
          </w:tcPr>
          <w:p w14:paraId="36872AC6"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LOM (Sergio DC)?</w:t>
            </w:r>
          </w:p>
          <w:p w14:paraId="7A80C598"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LOM</w:t>
            </w:r>
          </w:p>
          <w:p w14:paraId="392953A0"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LOM</w:t>
            </w:r>
          </w:p>
          <w:p w14:paraId="0713B954" w14:textId="58E300BF" w:rsidR="002B4D48" w:rsidRPr="0024402C" w:rsidRDefault="00D850FA" w:rsidP="006078A2">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LOM</w:t>
            </w:r>
          </w:p>
          <w:p w14:paraId="408F1C8A" w14:textId="77777777" w:rsidR="00D850FA" w:rsidRPr="0024402C" w:rsidRDefault="00D850FA">
            <w:pPr>
              <w:tabs>
                <w:tab w:val="left" w:pos="6495"/>
              </w:tabs>
              <w:jc w:val="both"/>
              <w:rPr>
                <w:rFonts w:ascii="Arial" w:eastAsia="Calibri" w:hAnsi="Arial" w:cs="Arial"/>
                <w:spacing w:val="8"/>
                <w:sz w:val="20"/>
                <w:szCs w:val="20"/>
                <w:lang w:val="en-GB" w:eastAsia="zh-CN"/>
              </w:rPr>
            </w:pPr>
          </w:p>
        </w:tc>
      </w:tr>
      <w:tr w:rsidR="00D850FA" w:rsidRPr="00C35AC3" w14:paraId="3F2971AA" w14:textId="77777777" w:rsidTr="00D6659C">
        <w:tc>
          <w:tcPr>
            <w:tcW w:w="3261" w:type="dxa"/>
            <w:shd w:val="clear" w:color="auto" w:fill="auto"/>
          </w:tcPr>
          <w:p w14:paraId="2C3F76EC" w14:textId="77777777" w:rsidR="00D850FA" w:rsidRPr="0024402C" w:rsidRDefault="00D850FA" w:rsidP="00D6659C">
            <w:pPr>
              <w:tabs>
                <w:tab w:val="left" w:pos="6495"/>
              </w:tabs>
              <w:jc w:val="both"/>
              <w:rPr>
                <w:rFonts w:ascii="Arial" w:eastAsia="Calibri" w:hAnsi="Arial" w:cs="Arial"/>
                <w:b/>
                <w:spacing w:val="8"/>
                <w:sz w:val="20"/>
                <w:szCs w:val="20"/>
                <w:lang w:val="en-GB" w:eastAsia="zh-CN"/>
              </w:rPr>
            </w:pPr>
            <w:r w:rsidRPr="0024402C">
              <w:rPr>
                <w:rFonts w:ascii="Arial" w:eastAsia="Calibri" w:hAnsi="Arial" w:cs="Arial"/>
                <w:b/>
                <w:spacing w:val="8"/>
                <w:sz w:val="20"/>
                <w:szCs w:val="20"/>
                <w:lang w:val="en-GB" w:eastAsia="zh-CN"/>
              </w:rPr>
              <w:t>FI</w:t>
            </w:r>
          </w:p>
        </w:tc>
        <w:tc>
          <w:tcPr>
            <w:tcW w:w="2948" w:type="dxa"/>
            <w:shd w:val="clear" w:color="auto" w:fill="auto"/>
          </w:tcPr>
          <w:p w14:paraId="19C20A90"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Jenni Hirvelä</w:t>
            </w:r>
          </w:p>
        </w:tc>
        <w:tc>
          <w:tcPr>
            <w:tcW w:w="3856" w:type="dxa"/>
            <w:shd w:val="clear" w:color="auto" w:fill="auto"/>
          </w:tcPr>
          <w:p w14:paraId="7393238E" w14:textId="6BB791A1" w:rsidR="002B4D48" w:rsidRPr="0024402C" w:rsidRDefault="00D850FA" w:rsidP="006078A2">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Eurofins Expert Services Oy</w:t>
            </w:r>
          </w:p>
          <w:p w14:paraId="7E63365C" w14:textId="77777777" w:rsidR="00D850FA" w:rsidRPr="0024402C" w:rsidRDefault="00D850FA">
            <w:pPr>
              <w:tabs>
                <w:tab w:val="left" w:pos="6495"/>
              </w:tabs>
              <w:jc w:val="both"/>
              <w:rPr>
                <w:rFonts w:ascii="Arial" w:eastAsia="Calibri" w:hAnsi="Arial" w:cs="Arial"/>
                <w:spacing w:val="8"/>
                <w:sz w:val="20"/>
                <w:szCs w:val="20"/>
                <w:lang w:val="en-GB" w:eastAsia="zh-CN"/>
              </w:rPr>
            </w:pPr>
          </w:p>
        </w:tc>
      </w:tr>
      <w:tr w:rsidR="00D850FA" w:rsidRPr="00D13886" w14:paraId="71374398" w14:textId="77777777" w:rsidTr="00D6659C">
        <w:tc>
          <w:tcPr>
            <w:tcW w:w="3261" w:type="dxa"/>
            <w:shd w:val="clear" w:color="auto" w:fill="auto"/>
          </w:tcPr>
          <w:p w14:paraId="33FA658B" w14:textId="77777777" w:rsidR="00D850FA" w:rsidRPr="0024402C" w:rsidRDefault="00D850FA" w:rsidP="00D6659C">
            <w:pPr>
              <w:tabs>
                <w:tab w:val="left" w:pos="6495"/>
              </w:tabs>
              <w:jc w:val="both"/>
              <w:rPr>
                <w:rFonts w:ascii="Arial" w:eastAsia="Calibri" w:hAnsi="Arial" w:cs="Arial"/>
                <w:b/>
                <w:spacing w:val="8"/>
                <w:sz w:val="20"/>
                <w:szCs w:val="20"/>
                <w:lang w:val="en-GB" w:eastAsia="zh-CN"/>
              </w:rPr>
            </w:pPr>
            <w:r w:rsidRPr="0024402C">
              <w:rPr>
                <w:rFonts w:ascii="Arial" w:eastAsia="Calibri" w:hAnsi="Arial" w:cs="Arial"/>
                <w:b/>
                <w:spacing w:val="8"/>
                <w:sz w:val="20"/>
                <w:szCs w:val="20"/>
                <w:lang w:val="en-GB" w:eastAsia="zh-CN"/>
              </w:rPr>
              <w:t>FR</w:t>
            </w:r>
          </w:p>
        </w:tc>
        <w:tc>
          <w:tcPr>
            <w:tcW w:w="2948" w:type="dxa"/>
            <w:shd w:val="clear" w:color="auto" w:fill="auto"/>
          </w:tcPr>
          <w:p w14:paraId="281656B8"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Julien Gauthier</w:t>
            </w:r>
          </w:p>
          <w:p w14:paraId="7C09A6C8"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Thierry Houeix</w:t>
            </w:r>
          </w:p>
          <w:p w14:paraId="195053F9"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Mathieu Lesté</w:t>
            </w:r>
          </w:p>
          <w:p w14:paraId="39B2411D" w14:textId="77777777" w:rsidR="00D850FA" w:rsidRPr="0024402C" w:rsidRDefault="00D850FA" w:rsidP="00D6659C">
            <w:pPr>
              <w:tabs>
                <w:tab w:val="left" w:pos="6495"/>
              </w:tabs>
              <w:jc w:val="both"/>
              <w:rPr>
                <w:rFonts w:ascii="Arial" w:eastAsia="Calibri" w:hAnsi="Arial" w:cs="Arial"/>
                <w:spacing w:val="8"/>
                <w:sz w:val="20"/>
                <w:szCs w:val="20"/>
                <w:lang w:val="es-ES" w:eastAsia="zh-CN"/>
              </w:rPr>
            </w:pPr>
            <w:r w:rsidRPr="0024402C">
              <w:rPr>
                <w:rFonts w:ascii="Arial" w:eastAsia="Calibri" w:hAnsi="Arial" w:cs="Arial"/>
                <w:spacing w:val="8"/>
                <w:sz w:val="20"/>
                <w:szCs w:val="20"/>
                <w:lang w:val="es-ES" w:eastAsia="zh-CN"/>
              </w:rPr>
              <w:t>Bejamin Goy</w:t>
            </w:r>
          </w:p>
          <w:p w14:paraId="0678BE38" w14:textId="77777777" w:rsidR="00D850FA" w:rsidRPr="0024402C" w:rsidRDefault="00D850FA" w:rsidP="00D6659C">
            <w:pPr>
              <w:tabs>
                <w:tab w:val="left" w:pos="6495"/>
              </w:tabs>
              <w:jc w:val="both"/>
              <w:rPr>
                <w:rFonts w:ascii="Arial" w:eastAsia="Calibri" w:hAnsi="Arial" w:cs="Arial"/>
                <w:spacing w:val="8"/>
                <w:sz w:val="20"/>
                <w:szCs w:val="20"/>
                <w:lang w:val="es-ES" w:eastAsia="zh-CN"/>
              </w:rPr>
            </w:pPr>
            <w:r w:rsidRPr="0024402C">
              <w:rPr>
                <w:rFonts w:ascii="Arial" w:eastAsia="Calibri" w:hAnsi="Arial" w:cs="Arial"/>
                <w:spacing w:val="8"/>
                <w:sz w:val="20"/>
                <w:szCs w:val="20"/>
                <w:lang w:val="es-ES" w:eastAsia="zh-CN"/>
              </w:rPr>
              <w:t>Olivier Cottin</w:t>
            </w:r>
          </w:p>
          <w:p w14:paraId="61262529" w14:textId="77777777" w:rsidR="00D850FA" w:rsidRPr="0024402C" w:rsidRDefault="00D850FA" w:rsidP="00D6659C">
            <w:pPr>
              <w:tabs>
                <w:tab w:val="left" w:pos="6495"/>
              </w:tabs>
              <w:jc w:val="both"/>
              <w:rPr>
                <w:rFonts w:ascii="Arial" w:eastAsia="Calibri" w:hAnsi="Arial" w:cs="Arial"/>
                <w:spacing w:val="8"/>
                <w:sz w:val="20"/>
                <w:szCs w:val="20"/>
                <w:lang w:val="es-ES" w:eastAsia="zh-CN"/>
              </w:rPr>
            </w:pPr>
            <w:r w:rsidRPr="0024402C">
              <w:rPr>
                <w:rFonts w:ascii="Arial" w:eastAsia="Calibri" w:hAnsi="Arial" w:cs="Arial"/>
                <w:spacing w:val="8"/>
                <w:sz w:val="20"/>
                <w:szCs w:val="20"/>
                <w:lang w:val="es-ES" w:eastAsia="zh-CN"/>
              </w:rPr>
              <w:t>Bernard Piquette</w:t>
            </w:r>
          </w:p>
          <w:p w14:paraId="0F6C864A" w14:textId="77777777" w:rsidR="00D850FA" w:rsidRPr="0024402C" w:rsidRDefault="00D850FA" w:rsidP="00D6659C">
            <w:pPr>
              <w:tabs>
                <w:tab w:val="left" w:pos="6495"/>
              </w:tabs>
              <w:jc w:val="both"/>
              <w:rPr>
                <w:rFonts w:ascii="Arial" w:eastAsia="Calibri" w:hAnsi="Arial" w:cs="Arial"/>
                <w:spacing w:val="8"/>
                <w:sz w:val="20"/>
                <w:szCs w:val="20"/>
                <w:lang w:val="es-ES" w:eastAsia="zh-CN"/>
              </w:rPr>
            </w:pPr>
            <w:r w:rsidRPr="0024402C">
              <w:rPr>
                <w:rFonts w:ascii="Arial" w:eastAsia="Calibri" w:hAnsi="Arial" w:cs="Arial"/>
                <w:spacing w:val="8"/>
                <w:sz w:val="20"/>
                <w:szCs w:val="20"/>
                <w:lang w:val="es-ES" w:eastAsia="zh-CN"/>
              </w:rPr>
              <w:t>Michel Brenon</w:t>
            </w:r>
          </w:p>
          <w:p w14:paraId="32849493" w14:textId="652FC5AA" w:rsidR="00D850FA" w:rsidRPr="0024402C" w:rsidRDefault="00D850FA" w:rsidP="00A167AA">
            <w:pPr>
              <w:tabs>
                <w:tab w:val="left" w:pos="6495"/>
              </w:tabs>
              <w:rPr>
                <w:rFonts w:ascii="Arial" w:eastAsia="Calibri" w:hAnsi="Arial" w:cs="Arial"/>
                <w:spacing w:val="8"/>
                <w:sz w:val="20"/>
                <w:szCs w:val="20"/>
                <w:lang w:val="es-ES" w:eastAsia="zh-CN"/>
              </w:rPr>
            </w:pPr>
            <w:r w:rsidRPr="0024402C">
              <w:rPr>
                <w:rFonts w:ascii="Arial" w:eastAsia="Calibri" w:hAnsi="Arial" w:cs="Arial"/>
                <w:spacing w:val="8"/>
                <w:sz w:val="20"/>
                <w:szCs w:val="20"/>
                <w:lang w:val="es-ES" w:eastAsia="zh-CN"/>
              </w:rPr>
              <w:t>Amel Meddour</w:t>
            </w:r>
          </w:p>
        </w:tc>
        <w:tc>
          <w:tcPr>
            <w:tcW w:w="3856" w:type="dxa"/>
            <w:shd w:val="clear" w:color="auto" w:fill="auto"/>
          </w:tcPr>
          <w:p w14:paraId="2344974F"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LCIE Bureau Veritas</w:t>
            </w:r>
          </w:p>
          <w:p w14:paraId="196D6541"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INERIS</w:t>
            </w:r>
          </w:p>
          <w:p w14:paraId="14D220E5"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LCIE Bureau Veritas</w:t>
            </w:r>
          </w:p>
          <w:p w14:paraId="5C44A018" w14:textId="77777777" w:rsidR="00D850FA" w:rsidRPr="0024402C" w:rsidRDefault="00D850FA" w:rsidP="00D6659C">
            <w:pPr>
              <w:tabs>
                <w:tab w:val="left" w:pos="6495"/>
              </w:tabs>
              <w:jc w:val="both"/>
              <w:rPr>
                <w:rFonts w:ascii="Arial" w:eastAsia="Calibri" w:hAnsi="Arial" w:cs="Arial"/>
                <w:spacing w:val="8"/>
                <w:sz w:val="20"/>
                <w:szCs w:val="20"/>
                <w:lang w:val="de-DE" w:eastAsia="zh-CN"/>
              </w:rPr>
            </w:pPr>
            <w:r w:rsidRPr="0024402C">
              <w:rPr>
                <w:rFonts w:ascii="Arial" w:eastAsia="Calibri" w:hAnsi="Arial" w:cs="Arial"/>
                <w:spacing w:val="8"/>
                <w:sz w:val="20"/>
                <w:szCs w:val="20"/>
                <w:lang w:val="de-DE" w:eastAsia="zh-CN"/>
              </w:rPr>
              <w:t>INERIS</w:t>
            </w:r>
          </w:p>
          <w:p w14:paraId="4FBEADAE" w14:textId="77777777" w:rsidR="00D850FA" w:rsidRPr="0024402C" w:rsidRDefault="00D850FA" w:rsidP="00D6659C">
            <w:pPr>
              <w:tabs>
                <w:tab w:val="left" w:pos="6495"/>
              </w:tabs>
              <w:jc w:val="both"/>
              <w:rPr>
                <w:rFonts w:ascii="Arial" w:eastAsia="Calibri" w:hAnsi="Arial" w:cs="Arial"/>
                <w:spacing w:val="8"/>
                <w:sz w:val="20"/>
                <w:szCs w:val="20"/>
                <w:lang w:val="de-DE" w:eastAsia="zh-CN"/>
              </w:rPr>
            </w:pPr>
            <w:r w:rsidRPr="0024402C">
              <w:rPr>
                <w:rFonts w:ascii="Arial" w:eastAsia="Calibri" w:hAnsi="Arial" w:cs="Arial"/>
                <w:spacing w:val="8"/>
                <w:sz w:val="20"/>
                <w:szCs w:val="20"/>
                <w:lang w:val="de-DE" w:eastAsia="zh-CN"/>
              </w:rPr>
              <w:t>INERIS</w:t>
            </w:r>
          </w:p>
          <w:p w14:paraId="6119DACE" w14:textId="77777777" w:rsidR="00D850FA" w:rsidRPr="0024402C" w:rsidRDefault="00D850FA" w:rsidP="00D6659C">
            <w:pPr>
              <w:tabs>
                <w:tab w:val="left" w:pos="6495"/>
              </w:tabs>
              <w:jc w:val="both"/>
              <w:rPr>
                <w:rFonts w:ascii="Arial" w:eastAsia="Calibri" w:hAnsi="Arial" w:cs="Arial"/>
                <w:spacing w:val="8"/>
                <w:sz w:val="20"/>
                <w:szCs w:val="20"/>
                <w:lang w:val="de-DE" w:eastAsia="zh-CN"/>
              </w:rPr>
            </w:pPr>
            <w:r w:rsidRPr="0024402C">
              <w:rPr>
                <w:rFonts w:ascii="Arial" w:eastAsia="Calibri" w:hAnsi="Arial" w:cs="Arial"/>
                <w:spacing w:val="8"/>
                <w:sz w:val="20"/>
                <w:szCs w:val="20"/>
                <w:lang w:val="de-DE" w:eastAsia="zh-CN"/>
              </w:rPr>
              <w:t>INERIS</w:t>
            </w:r>
          </w:p>
          <w:p w14:paraId="37EBEE92" w14:textId="77777777" w:rsidR="00D850FA" w:rsidRPr="0024402C" w:rsidRDefault="00D850FA" w:rsidP="00D6659C">
            <w:pPr>
              <w:tabs>
                <w:tab w:val="left" w:pos="6495"/>
              </w:tabs>
              <w:jc w:val="both"/>
              <w:rPr>
                <w:rFonts w:ascii="Arial" w:eastAsia="Calibri" w:hAnsi="Arial" w:cs="Arial"/>
                <w:spacing w:val="8"/>
                <w:sz w:val="20"/>
                <w:szCs w:val="20"/>
                <w:lang w:val="de-DE" w:eastAsia="zh-CN"/>
              </w:rPr>
            </w:pPr>
            <w:r w:rsidRPr="0024402C">
              <w:rPr>
                <w:rFonts w:ascii="Arial" w:eastAsia="Calibri" w:hAnsi="Arial" w:cs="Arial"/>
                <w:spacing w:val="8"/>
                <w:sz w:val="20"/>
                <w:szCs w:val="20"/>
                <w:lang w:val="de-DE" w:eastAsia="zh-CN"/>
              </w:rPr>
              <w:t>E and E GCE</w:t>
            </w:r>
          </w:p>
          <w:p w14:paraId="54954091" w14:textId="66CB06A3" w:rsidR="002B4D48" w:rsidRPr="0024402C" w:rsidRDefault="00D850FA" w:rsidP="006078A2">
            <w:pPr>
              <w:tabs>
                <w:tab w:val="left" w:pos="6495"/>
              </w:tabs>
              <w:jc w:val="both"/>
              <w:rPr>
                <w:rFonts w:ascii="Arial" w:eastAsia="Calibri" w:hAnsi="Arial" w:cs="Arial"/>
                <w:spacing w:val="8"/>
                <w:sz w:val="20"/>
                <w:szCs w:val="20"/>
                <w:lang w:val="de-DE" w:eastAsia="zh-CN"/>
              </w:rPr>
            </w:pPr>
            <w:r w:rsidRPr="0024402C">
              <w:rPr>
                <w:rFonts w:ascii="Arial" w:eastAsia="Calibri" w:hAnsi="Arial" w:cs="Arial"/>
                <w:spacing w:val="8"/>
                <w:sz w:val="20"/>
                <w:szCs w:val="20"/>
                <w:lang w:val="de-DE" w:eastAsia="zh-CN"/>
              </w:rPr>
              <w:t>Schlumberger</w:t>
            </w:r>
          </w:p>
          <w:p w14:paraId="48B20A05" w14:textId="77777777" w:rsidR="00D850FA" w:rsidRPr="0024402C" w:rsidRDefault="00D850FA">
            <w:pPr>
              <w:tabs>
                <w:tab w:val="left" w:pos="6495"/>
              </w:tabs>
              <w:jc w:val="both"/>
              <w:rPr>
                <w:rFonts w:ascii="Arial" w:eastAsia="Calibri" w:hAnsi="Arial" w:cs="Arial"/>
                <w:spacing w:val="8"/>
                <w:sz w:val="20"/>
                <w:szCs w:val="20"/>
                <w:lang w:val="de-DE" w:eastAsia="zh-CN"/>
              </w:rPr>
            </w:pPr>
          </w:p>
        </w:tc>
      </w:tr>
      <w:tr w:rsidR="00D850FA" w:rsidRPr="00C35AC3" w14:paraId="78133A4A" w14:textId="77777777" w:rsidTr="00D6659C">
        <w:tc>
          <w:tcPr>
            <w:tcW w:w="3261" w:type="dxa"/>
            <w:shd w:val="clear" w:color="auto" w:fill="auto"/>
          </w:tcPr>
          <w:p w14:paraId="70291FFE" w14:textId="77777777" w:rsidR="00D850FA" w:rsidRPr="0024402C" w:rsidRDefault="00D850FA" w:rsidP="00D6659C">
            <w:pPr>
              <w:tabs>
                <w:tab w:val="left" w:pos="6495"/>
              </w:tabs>
              <w:jc w:val="both"/>
              <w:rPr>
                <w:rFonts w:ascii="Arial" w:eastAsia="Calibri" w:hAnsi="Arial" w:cs="Arial"/>
                <w:b/>
                <w:spacing w:val="8"/>
                <w:sz w:val="20"/>
                <w:szCs w:val="20"/>
                <w:lang w:val="en-GB" w:eastAsia="zh-CN"/>
              </w:rPr>
            </w:pPr>
            <w:r w:rsidRPr="0024402C">
              <w:rPr>
                <w:rFonts w:ascii="Arial" w:eastAsia="Calibri" w:hAnsi="Arial" w:cs="Arial"/>
                <w:b/>
                <w:spacing w:val="8"/>
                <w:sz w:val="20"/>
                <w:szCs w:val="20"/>
                <w:lang w:val="en-GB" w:eastAsia="zh-CN"/>
              </w:rPr>
              <w:t>GB</w:t>
            </w:r>
          </w:p>
        </w:tc>
        <w:tc>
          <w:tcPr>
            <w:tcW w:w="2948" w:type="dxa"/>
            <w:shd w:val="clear" w:color="auto" w:fill="auto"/>
          </w:tcPr>
          <w:p w14:paraId="74BD4430"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Nicholas Ludlam</w:t>
            </w:r>
          </w:p>
          <w:p w14:paraId="1BEDDB74"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Ronald Sinclair</w:t>
            </w:r>
          </w:p>
          <w:p w14:paraId="0F08A7EB"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Adrian Smart</w:t>
            </w:r>
          </w:p>
          <w:p w14:paraId="5A1E8D61"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Neil Sulem</w:t>
            </w:r>
          </w:p>
          <w:p w14:paraId="6122A61E"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John Allen</w:t>
            </w:r>
          </w:p>
          <w:p w14:paraId="094BAB9D"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Simon Barrowcliff</w:t>
            </w:r>
          </w:p>
          <w:p w14:paraId="370349ED"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Roger Jones</w:t>
            </w:r>
          </w:p>
          <w:p w14:paraId="3F128279" w14:textId="52F6FA57" w:rsidR="00D850FA" w:rsidRPr="0024402C" w:rsidRDefault="00D850FA">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 xml:space="preserve">Tom Stack </w:t>
            </w:r>
          </w:p>
        </w:tc>
        <w:tc>
          <w:tcPr>
            <w:tcW w:w="3856" w:type="dxa"/>
            <w:shd w:val="clear" w:color="auto" w:fill="auto"/>
          </w:tcPr>
          <w:p w14:paraId="442428FC"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FM Approvals</w:t>
            </w:r>
          </w:p>
          <w:p w14:paraId="3A451AE6"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SGS Baseefa Ltd</w:t>
            </w:r>
          </w:p>
          <w:p w14:paraId="0825AABF"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Intertek</w:t>
            </w:r>
          </w:p>
          <w:p w14:paraId="281415EA"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Element Materials Technology</w:t>
            </w:r>
          </w:p>
          <w:p w14:paraId="25997226"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ExPCC Chair</w:t>
            </w:r>
          </w:p>
          <w:p w14:paraId="0ABCE1DE"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Element</w:t>
            </w:r>
          </w:p>
          <w:p w14:paraId="0B31AEC2"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NOV</w:t>
            </w:r>
          </w:p>
          <w:p w14:paraId="3D51B237"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BSI (IEC/TC 31 Sec)</w:t>
            </w:r>
          </w:p>
          <w:p w14:paraId="0C0A094B" w14:textId="4D7930CB" w:rsidR="002B4D48" w:rsidRPr="0024402C" w:rsidRDefault="002B4D48" w:rsidP="00D6659C">
            <w:pPr>
              <w:tabs>
                <w:tab w:val="left" w:pos="6495"/>
              </w:tabs>
              <w:jc w:val="both"/>
              <w:rPr>
                <w:rFonts w:ascii="Arial" w:eastAsia="Calibri" w:hAnsi="Arial" w:cs="Arial"/>
                <w:spacing w:val="8"/>
                <w:sz w:val="20"/>
                <w:szCs w:val="20"/>
                <w:lang w:val="en-GB" w:eastAsia="zh-CN"/>
              </w:rPr>
            </w:pPr>
          </w:p>
        </w:tc>
      </w:tr>
      <w:tr w:rsidR="00D850FA" w:rsidRPr="00C35AC3" w14:paraId="310C17FA" w14:textId="77777777" w:rsidTr="00D6659C">
        <w:tc>
          <w:tcPr>
            <w:tcW w:w="3261" w:type="dxa"/>
            <w:shd w:val="clear" w:color="auto" w:fill="auto"/>
          </w:tcPr>
          <w:p w14:paraId="14B023FE" w14:textId="77777777" w:rsidR="00D850FA" w:rsidRPr="0024402C" w:rsidRDefault="00D850FA" w:rsidP="00D6659C">
            <w:pPr>
              <w:tabs>
                <w:tab w:val="left" w:pos="6495"/>
              </w:tabs>
              <w:jc w:val="both"/>
              <w:rPr>
                <w:rFonts w:ascii="Arial" w:eastAsia="Calibri" w:hAnsi="Arial" w:cs="Arial"/>
                <w:b/>
                <w:spacing w:val="8"/>
                <w:sz w:val="20"/>
                <w:szCs w:val="20"/>
                <w:lang w:val="en-GB" w:eastAsia="zh-CN"/>
              </w:rPr>
            </w:pPr>
            <w:r w:rsidRPr="0024402C">
              <w:rPr>
                <w:rFonts w:ascii="Arial" w:eastAsia="Calibri" w:hAnsi="Arial" w:cs="Arial"/>
                <w:b/>
                <w:spacing w:val="8"/>
                <w:sz w:val="20"/>
                <w:szCs w:val="20"/>
                <w:lang w:val="en-GB" w:eastAsia="zh-CN"/>
              </w:rPr>
              <w:t>GR</w:t>
            </w:r>
          </w:p>
        </w:tc>
        <w:tc>
          <w:tcPr>
            <w:tcW w:w="2948" w:type="dxa"/>
            <w:shd w:val="clear" w:color="auto" w:fill="auto"/>
          </w:tcPr>
          <w:p w14:paraId="44618B88"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Nikos Katiforis</w:t>
            </w:r>
          </w:p>
          <w:p w14:paraId="6D32CC73"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p>
        </w:tc>
        <w:tc>
          <w:tcPr>
            <w:tcW w:w="3856" w:type="dxa"/>
            <w:shd w:val="clear" w:color="auto" w:fill="auto"/>
          </w:tcPr>
          <w:p w14:paraId="50DA5522"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 xml:space="preserve">KR Hellas Ltd </w:t>
            </w:r>
          </w:p>
          <w:p w14:paraId="6300CED8"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p>
        </w:tc>
      </w:tr>
      <w:tr w:rsidR="00D850FA" w:rsidRPr="00C35AC3" w14:paraId="39BDDDF8" w14:textId="77777777" w:rsidTr="00D6659C">
        <w:tc>
          <w:tcPr>
            <w:tcW w:w="3261" w:type="dxa"/>
            <w:shd w:val="clear" w:color="auto" w:fill="auto"/>
          </w:tcPr>
          <w:p w14:paraId="38008DB0" w14:textId="77777777" w:rsidR="00D850FA" w:rsidRPr="0024402C" w:rsidRDefault="00D850FA" w:rsidP="00D6659C">
            <w:pPr>
              <w:tabs>
                <w:tab w:val="left" w:pos="6495"/>
              </w:tabs>
              <w:jc w:val="both"/>
              <w:rPr>
                <w:rFonts w:ascii="Arial" w:eastAsia="Calibri" w:hAnsi="Arial" w:cs="Arial"/>
                <w:b/>
                <w:spacing w:val="8"/>
                <w:sz w:val="20"/>
                <w:szCs w:val="20"/>
                <w:lang w:val="en-GB" w:eastAsia="zh-CN"/>
              </w:rPr>
            </w:pPr>
            <w:r w:rsidRPr="0024402C">
              <w:rPr>
                <w:rFonts w:ascii="Arial" w:eastAsia="Calibri" w:hAnsi="Arial" w:cs="Arial"/>
                <w:b/>
                <w:spacing w:val="8"/>
                <w:sz w:val="20"/>
                <w:szCs w:val="20"/>
                <w:lang w:val="en-GB" w:eastAsia="zh-CN"/>
              </w:rPr>
              <w:t>HR</w:t>
            </w:r>
          </w:p>
        </w:tc>
        <w:tc>
          <w:tcPr>
            <w:tcW w:w="2948" w:type="dxa"/>
            <w:shd w:val="clear" w:color="auto" w:fill="auto"/>
          </w:tcPr>
          <w:p w14:paraId="084877CD"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Stipo Derek</w:t>
            </w:r>
          </w:p>
          <w:p w14:paraId="5F28A54C"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Marino Kelava</w:t>
            </w:r>
          </w:p>
          <w:p w14:paraId="355A4CCC"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p>
        </w:tc>
        <w:tc>
          <w:tcPr>
            <w:tcW w:w="3856" w:type="dxa"/>
            <w:shd w:val="clear" w:color="auto" w:fill="auto"/>
          </w:tcPr>
          <w:p w14:paraId="6440EF12"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Fiditas Ltd.</w:t>
            </w:r>
          </w:p>
          <w:p w14:paraId="2A2071E3"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Fiditas Ltd.</w:t>
            </w:r>
          </w:p>
        </w:tc>
      </w:tr>
      <w:tr w:rsidR="00D850FA" w:rsidRPr="00C35AC3" w14:paraId="299C1CE2" w14:textId="77777777" w:rsidTr="00D6659C">
        <w:tc>
          <w:tcPr>
            <w:tcW w:w="3261" w:type="dxa"/>
            <w:shd w:val="clear" w:color="auto" w:fill="auto"/>
          </w:tcPr>
          <w:p w14:paraId="30E58EDF" w14:textId="77777777" w:rsidR="00D850FA" w:rsidRPr="0024402C" w:rsidRDefault="00D850FA" w:rsidP="00D6659C">
            <w:pPr>
              <w:tabs>
                <w:tab w:val="left" w:pos="6495"/>
              </w:tabs>
              <w:jc w:val="both"/>
              <w:rPr>
                <w:rFonts w:ascii="Arial" w:eastAsia="Calibri" w:hAnsi="Arial" w:cs="Arial"/>
                <w:b/>
                <w:spacing w:val="8"/>
                <w:sz w:val="20"/>
                <w:szCs w:val="20"/>
                <w:lang w:val="en-GB" w:eastAsia="zh-CN"/>
              </w:rPr>
            </w:pPr>
            <w:r w:rsidRPr="0024402C">
              <w:rPr>
                <w:rFonts w:ascii="Arial" w:eastAsia="Calibri" w:hAnsi="Arial" w:cs="Arial"/>
                <w:b/>
                <w:spacing w:val="8"/>
                <w:sz w:val="20"/>
                <w:szCs w:val="20"/>
                <w:lang w:val="en-GB" w:eastAsia="zh-CN"/>
              </w:rPr>
              <w:t>IL</w:t>
            </w:r>
          </w:p>
          <w:p w14:paraId="71A6C75E" w14:textId="77777777" w:rsidR="00D850FA" w:rsidRPr="0024402C" w:rsidRDefault="00D850FA" w:rsidP="00D6659C">
            <w:pPr>
              <w:tabs>
                <w:tab w:val="left" w:pos="6495"/>
              </w:tabs>
              <w:jc w:val="both"/>
              <w:rPr>
                <w:rFonts w:ascii="Arial" w:eastAsia="Calibri" w:hAnsi="Arial" w:cs="Arial"/>
                <w:b/>
                <w:spacing w:val="8"/>
                <w:sz w:val="20"/>
                <w:szCs w:val="20"/>
                <w:lang w:val="en-GB" w:eastAsia="zh-CN"/>
              </w:rPr>
            </w:pPr>
          </w:p>
        </w:tc>
        <w:tc>
          <w:tcPr>
            <w:tcW w:w="2948" w:type="dxa"/>
            <w:shd w:val="clear" w:color="auto" w:fill="auto"/>
          </w:tcPr>
          <w:p w14:paraId="263B507E"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Ilan Cohen</w:t>
            </w:r>
          </w:p>
        </w:tc>
        <w:tc>
          <w:tcPr>
            <w:tcW w:w="3856" w:type="dxa"/>
            <w:shd w:val="clear" w:color="auto" w:fill="auto"/>
          </w:tcPr>
          <w:p w14:paraId="4C8BC89D"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ITL</w:t>
            </w:r>
          </w:p>
        </w:tc>
      </w:tr>
      <w:tr w:rsidR="00D850FA" w:rsidRPr="0024402C" w14:paraId="21459BB7" w14:textId="77777777" w:rsidTr="00D6659C">
        <w:tc>
          <w:tcPr>
            <w:tcW w:w="3261" w:type="dxa"/>
            <w:shd w:val="clear" w:color="auto" w:fill="auto"/>
          </w:tcPr>
          <w:p w14:paraId="650CC884" w14:textId="77777777" w:rsidR="00D850FA" w:rsidRPr="0024402C" w:rsidRDefault="00D850FA" w:rsidP="00D6659C">
            <w:pPr>
              <w:tabs>
                <w:tab w:val="left" w:pos="6495"/>
              </w:tabs>
              <w:jc w:val="both"/>
              <w:rPr>
                <w:rFonts w:ascii="Arial" w:eastAsia="Calibri" w:hAnsi="Arial" w:cs="Arial"/>
                <w:b/>
                <w:spacing w:val="8"/>
                <w:sz w:val="20"/>
                <w:szCs w:val="20"/>
                <w:lang w:val="en-GB" w:eastAsia="zh-CN"/>
              </w:rPr>
            </w:pPr>
            <w:r w:rsidRPr="0024402C">
              <w:rPr>
                <w:rFonts w:ascii="Arial" w:eastAsia="Calibri" w:hAnsi="Arial" w:cs="Arial"/>
                <w:b/>
                <w:spacing w:val="8"/>
                <w:sz w:val="20"/>
                <w:szCs w:val="20"/>
                <w:lang w:val="en-GB" w:eastAsia="zh-CN"/>
              </w:rPr>
              <w:t>IN</w:t>
            </w:r>
          </w:p>
        </w:tc>
        <w:tc>
          <w:tcPr>
            <w:tcW w:w="2948" w:type="dxa"/>
            <w:shd w:val="clear" w:color="auto" w:fill="auto"/>
          </w:tcPr>
          <w:p w14:paraId="3675558F" w14:textId="77777777" w:rsidR="00D850FA" w:rsidRPr="0024402C" w:rsidRDefault="00D850FA" w:rsidP="00D6659C">
            <w:pPr>
              <w:tabs>
                <w:tab w:val="left" w:pos="6495"/>
              </w:tabs>
              <w:jc w:val="both"/>
              <w:rPr>
                <w:rFonts w:ascii="Arial" w:eastAsia="Calibri" w:hAnsi="Arial" w:cs="Arial"/>
                <w:spacing w:val="8"/>
                <w:sz w:val="20"/>
                <w:szCs w:val="20"/>
                <w:lang w:val="de-DE" w:eastAsia="zh-CN"/>
              </w:rPr>
            </w:pPr>
            <w:r w:rsidRPr="0024402C">
              <w:rPr>
                <w:rFonts w:ascii="Arial" w:eastAsia="Calibri" w:hAnsi="Arial" w:cs="Arial"/>
                <w:spacing w:val="8"/>
                <w:sz w:val="20"/>
                <w:szCs w:val="20"/>
                <w:lang w:val="de-DE" w:eastAsia="zh-CN"/>
              </w:rPr>
              <w:t>Ajit Karandikar</w:t>
            </w:r>
          </w:p>
          <w:p w14:paraId="4E600E1D" w14:textId="77777777" w:rsidR="00D850FA" w:rsidRPr="0024402C" w:rsidRDefault="00D850FA" w:rsidP="00D6659C">
            <w:pPr>
              <w:tabs>
                <w:tab w:val="left" w:pos="6495"/>
              </w:tabs>
              <w:jc w:val="both"/>
              <w:rPr>
                <w:rFonts w:ascii="Arial" w:eastAsia="Calibri" w:hAnsi="Arial" w:cs="Arial"/>
                <w:spacing w:val="8"/>
                <w:sz w:val="20"/>
                <w:szCs w:val="20"/>
                <w:lang w:val="de-DE" w:eastAsia="zh-CN"/>
              </w:rPr>
            </w:pPr>
            <w:r w:rsidRPr="0024402C">
              <w:rPr>
                <w:rFonts w:ascii="Arial" w:eastAsia="Calibri" w:hAnsi="Arial" w:cs="Arial"/>
                <w:spacing w:val="8"/>
                <w:sz w:val="20"/>
                <w:szCs w:val="20"/>
                <w:lang w:val="de-DE" w:eastAsia="zh-CN"/>
              </w:rPr>
              <w:t>Ravi Paranjpe</w:t>
            </w:r>
          </w:p>
          <w:p w14:paraId="560A4D18" w14:textId="77777777" w:rsidR="00D850FA" w:rsidRPr="0024402C" w:rsidRDefault="00D850FA" w:rsidP="00D6659C">
            <w:pPr>
              <w:tabs>
                <w:tab w:val="left" w:pos="6495"/>
              </w:tabs>
              <w:jc w:val="both"/>
              <w:rPr>
                <w:rFonts w:ascii="Arial" w:eastAsia="Calibri" w:hAnsi="Arial" w:cs="Arial"/>
                <w:spacing w:val="8"/>
                <w:sz w:val="20"/>
                <w:szCs w:val="20"/>
                <w:lang w:val="de-DE" w:eastAsia="zh-CN"/>
              </w:rPr>
            </w:pPr>
            <w:r w:rsidRPr="0024402C">
              <w:rPr>
                <w:rFonts w:ascii="Arial" w:eastAsia="Calibri" w:hAnsi="Arial" w:cs="Arial"/>
                <w:spacing w:val="8"/>
                <w:sz w:val="20"/>
                <w:szCs w:val="20"/>
                <w:lang w:val="de-DE" w:eastAsia="zh-CN"/>
              </w:rPr>
              <w:t>Mohit Janoiya</w:t>
            </w:r>
          </w:p>
          <w:p w14:paraId="643C7466"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Vikram Paranjpe</w:t>
            </w:r>
          </w:p>
        </w:tc>
        <w:tc>
          <w:tcPr>
            <w:tcW w:w="3856" w:type="dxa"/>
            <w:shd w:val="clear" w:color="auto" w:fill="auto"/>
          </w:tcPr>
          <w:p w14:paraId="7E4A4F5B"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Karandikar</w:t>
            </w:r>
          </w:p>
          <w:p w14:paraId="03D36241"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Karandikar</w:t>
            </w:r>
            <w:r w:rsidRPr="0024402C">
              <w:rPr>
                <w:rFonts w:ascii="Arial" w:hAnsi="Arial" w:cs="Arial"/>
              </w:rPr>
              <w:t xml:space="preserve"> </w:t>
            </w:r>
            <w:r w:rsidRPr="0024402C">
              <w:rPr>
                <w:rFonts w:ascii="Arial" w:eastAsia="Calibri" w:hAnsi="Arial" w:cs="Arial"/>
                <w:spacing w:val="8"/>
                <w:sz w:val="20"/>
                <w:szCs w:val="20"/>
                <w:lang w:val="en-GB" w:eastAsia="zh-CN"/>
              </w:rPr>
              <w:t>KLPL</w:t>
            </w:r>
          </w:p>
          <w:p w14:paraId="5F6D0565"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BIS</w:t>
            </w:r>
          </w:p>
          <w:p w14:paraId="7474CCDA"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Karandikar</w:t>
            </w:r>
          </w:p>
          <w:p w14:paraId="3FE3CD3E"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p>
        </w:tc>
      </w:tr>
      <w:tr w:rsidR="00D850FA" w:rsidRPr="0024402C" w14:paraId="225E76D9" w14:textId="77777777" w:rsidTr="00D6659C">
        <w:tc>
          <w:tcPr>
            <w:tcW w:w="3261" w:type="dxa"/>
            <w:shd w:val="clear" w:color="auto" w:fill="auto"/>
          </w:tcPr>
          <w:p w14:paraId="06738D4E" w14:textId="77777777" w:rsidR="00D850FA" w:rsidRPr="0024402C" w:rsidRDefault="00D850FA" w:rsidP="00D6659C">
            <w:pPr>
              <w:tabs>
                <w:tab w:val="left" w:pos="6495"/>
              </w:tabs>
              <w:jc w:val="both"/>
              <w:rPr>
                <w:rFonts w:ascii="Arial" w:eastAsia="Calibri" w:hAnsi="Arial" w:cs="Arial"/>
                <w:b/>
                <w:spacing w:val="8"/>
                <w:sz w:val="20"/>
                <w:szCs w:val="20"/>
                <w:lang w:val="en-GB" w:eastAsia="zh-CN"/>
              </w:rPr>
            </w:pPr>
            <w:r w:rsidRPr="0024402C">
              <w:rPr>
                <w:rFonts w:ascii="Arial" w:eastAsia="Calibri" w:hAnsi="Arial" w:cs="Arial"/>
                <w:b/>
                <w:spacing w:val="8"/>
                <w:sz w:val="20"/>
                <w:szCs w:val="20"/>
                <w:lang w:val="en-GB" w:eastAsia="zh-CN"/>
              </w:rPr>
              <w:t>IR</w:t>
            </w:r>
          </w:p>
        </w:tc>
        <w:tc>
          <w:tcPr>
            <w:tcW w:w="2948" w:type="dxa"/>
            <w:shd w:val="clear" w:color="auto" w:fill="auto"/>
          </w:tcPr>
          <w:p w14:paraId="1A00AA4D" w14:textId="3C6DAB5D"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Zahra Shadravanan</w:t>
            </w:r>
          </w:p>
          <w:p w14:paraId="5298E3AF" w14:textId="11E0647F" w:rsidR="00CD039B" w:rsidRPr="0024402C" w:rsidRDefault="00D850FA" w:rsidP="00CD039B">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Saman Jamshidi</w:t>
            </w:r>
          </w:p>
          <w:p w14:paraId="1F1278C1" w14:textId="77777777" w:rsidR="00D850FA" w:rsidRPr="0024402C" w:rsidRDefault="00D850FA" w:rsidP="00A167AA">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lastRenderedPageBreak/>
              <w:t>Seyed Mohsen Mirsadri Elaheh Baratchi</w:t>
            </w:r>
          </w:p>
          <w:p w14:paraId="22AF52DD" w14:textId="05CD8E40" w:rsidR="0099762B" w:rsidRPr="00D13886" w:rsidRDefault="0099762B" w:rsidP="0099762B">
            <w:pPr>
              <w:tabs>
                <w:tab w:val="left" w:pos="6495"/>
              </w:tabs>
              <w:rPr>
                <w:rFonts w:ascii="Arial" w:eastAsia="Calibri" w:hAnsi="Arial" w:cs="Arial"/>
                <w:spacing w:val="8"/>
                <w:sz w:val="20"/>
                <w:szCs w:val="20"/>
                <w:lang w:val="en-GB" w:eastAsia="zh-CN"/>
              </w:rPr>
            </w:pPr>
            <w:r w:rsidRPr="00D13886">
              <w:rPr>
                <w:rFonts w:ascii="Arial" w:eastAsia="Calibri" w:hAnsi="Arial" w:cs="Arial"/>
                <w:spacing w:val="8"/>
                <w:sz w:val="20"/>
                <w:szCs w:val="20"/>
                <w:lang w:val="en-GB" w:eastAsia="zh-CN"/>
              </w:rPr>
              <w:t>Aghil Ahmadi Iran</w:t>
            </w:r>
          </w:p>
          <w:p w14:paraId="39D6E0F4" w14:textId="0380B0DC" w:rsidR="0099762B" w:rsidRPr="00D13886" w:rsidRDefault="0099762B" w:rsidP="0099762B">
            <w:pPr>
              <w:tabs>
                <w:tab w:val="left" w:pos="6495"/>
              </w:tabs>
              <w:rPr>
                <w:rFonts w:ascii="Arial" w:eastAsia="Calibri" w:hAnsi="Arial" w:cs="Arial"/>
                <w:spacing w:val="8"/>
                <w:sz w:val="20"/>
                <w:szCs w:val="20"/>
                <w:lang w:val="en-GB" w:eastAsia="zh-CN"/>
              </w:rPr>
            </w:pPr>
          </w:p>
          <w:p w14:paraId="3B0ABE74" w14:textId="2E16F8CD" w:rsidR="0099762B" w:rsidRPr="00D13886" w:rsidRDefault="0099762B" w:rsidP="0099762B">
            <w:pPr>
              <w:tabs>
                <w:tab w:val="left" w:pos="6495"/>
              </w:tabs>
              <w:rPr>
                <w:rFonts w:ascii="Arial" w:eastAsia="Calibri" w:hAnsi="Arial" w:cs="Arial"/>
                <w:spacing w:val="8"/>
                <w:sz w:val="20"/>
                <w:szCs w:val="20"/>
                <w:lang w:val="en-GB" w:eastAsia="zh-CN"/>
              </w:rPr>
            </w:pPr>
            <w:r w:rsidRPr="00D13886">
              <w:rPr>
                <w:rFonts w:ascii="Arial" w:eastAsia="Calibri" w:hAnsi="Arial" w:cs="Arial"/>
                <w:spacing w:val="8"/>
                <w:sz w:val="20"/>
                <w:szCs w:val="20"/>
                <w:lang w:val="en-GB" w:eastAsia="zh-CN"/>
              </w:rPr>
              <w:t xml:space="preserve">Ali Mozafari Sabeti </w:t>
            </w:r>
          </w:p>
          <w:p w14:paraId="4253AD9C" w14:textId="07F441CB" w:rsidR="0099762B" w:rsidRPr="00D13886" w:rsidRDefault="0099762B" w:rsidP="0099762B">
            <w:pPr>
              <w:tabs>
                <w:tab w:val="left" w:pos="6495"/>
              </w:tabs>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 xml:space="preserve">Mohammadreza Ashrafi </w:t>
            </w:r>
          </w:p>
          <w:p w14:paraId="4CC7B081" w14:textId="61D76389" w:rsidR="0099762B" w:rsidRPr="0024402C" w:rsidRDefault="0099762B" w:rsidP="00A167AA">
            <w:pPr>
              <w:tabs>
                <w:tab w:val="left" w:pos="6495"/>
              </w:tabs>
              <w:jc w:val="both"/>
              <w:rPr>
                <w:rFonts w:ascii="Arial" w:eastAsia="Calibri" w:hAnsi="Arial" w:cs="Arial"/>
                <w:spacing w:val="8"/>
                <w:sz w:val="20"/>
                <w:szCs w:val="20"/>
                <w:lang w:val="en-GB" w:eastAsia="zh-CN"/>
              </w:rPr>
            </w:pPr>
          </w:p>
        </w:tc>
        <w:tc>
          <w:tcPr>
            <w:tcW w:w="3856" w:type="dxa"/>
            <w:shd w:val="clear" w:color="auto" w:fill="auto"/>
          </w:tcPr>
          <w:p w14:paraId="23CB302A" w14:textId="0D275A7E"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lastRenderedPageBreak/>
              <w:t>MB delegate</w:t>
            </w:r>
          </w:p>
          <w:p w14:paraId="450372EE" w14:textId="736AA1C3"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EPIL</w:t>
            </w:r>
            <w:r w:rsidR="002B4D48" w:rsidRPr="0024402C">
              <w:rPr>
                <w:rFonts w:ascii="Arial" w:eastAsia="Calibri" w:hAnsi="Arial" w:cs="Arial"/>
                <w:spacing w:val="8"/>
                <w:sz w:val="20"/>
                <w:szCs w:val="20"/>
                <w:lang w:val="en-GB" w:eastAsia="zh-CN"/>
              </w:rPr>
              <w:br/>
            </w:r>
          </w:p>
          <w:p w14:paraId="305CECBA"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lastRenderedPageBreak/>
              <w:t>EPIL</w:t>
            </w:r>
          </w:p>
          <w:p w14:paraId="77F2745B" w14:textId="23113E16"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EPIL</w:t>
            </w:r>
            <w:r w:rsidR="0099762B" w:rsidRPr="0024402C">
              <w:rPr>
                <w:rFonts w:ascii="Arial" w:eastAsia="Calibri" w:hAnsi="Arial" w:cs="Arial"/>
                <w:spacing w:val="8"/>
                <w:sz w:val="20"/>
                <w:szCs w:val="20"/>
                <w:lang w:val="en-GB" w:eastAsia="zh-CN"/>
              </w:rPr>
              <w:t>\</w:t>
            </w:r>
          </w:p>
          <w:p w14:paraId="67879FB1" w14:textId="7BE02776" w:rsidR="0099762B" w:rsidRPr="0024402C" w:rsidRDefault="0099762B" w:rsidP="0099762B">
            <w:pPr>
              <w:tabs>
                <w:tab w:val="left" w:pos="6495"/>
              </w:tabs>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National Iraninan Oil Engineering Company</w:t>
            </w:r>
          </w:p>
          <w:p w14:paraId="0071F682" w14:textId="5B3BB153" w:rsidR="00360D6E" w:rsidRPr="0024402C" w:rsidRDefault="00360D6E"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National Iranian Oil Company Iran</w:t>
            </w:r>
          </w:p>
          <w:p w14:paraId="2B66D0A1" w14:textId="40C27E3E" w:rsidR="00360D6E" w:rsidRPr="0024402C" w:rsidRDefault="00360D6E" w:rsidP="00D6659C">
            <w:pPr>
              <w:tabs>
                <w:tab w:val="left" w:pos="6495"/>
              </w:tabs>
              <w:jc w:val="both"/>
              <w:rPr>
                <w:rFonts w:ascii="Arial" w:eastAsia="Calibri" w:hAnsi="Arial" w:cs="Arial"/>
                <w:spacing w:val="8"/>
                <w:sz w:val="20"/>
                <w:szCs w:val="20"/>
                <w:lang w:val="en-GB" w:eastAsia="zh-CN"/>
              </w:rPr>
            </w:pPr>
          </w:p>
        </w:tc>
      </w:tr>
      <w:tr w:rsidR="00D850FA" w:rsidRPr="0024402C" w14:paraId="71DD5A2B" w14:textId="77777777" w:rsidTr="00D6659C">
        <w:tc>
          <w:tcPr>
            <w:tcW w:w="3261" w:type="dxa"/>
            <w:shd w:val="clear" w:color="auto" w:fill="auto"/>
          </w:tcPr>
          <w:p w14:paraId="1D022BD1" w14:textId="77777777" w:rsidR="00D850FA" w:rsidRPr="0024402C" w:rsidRDefault="00D850FA" w:rsidP="00D6659C">
            <w:pPr>
              <w:tabs>
                <w:tab w:val="left" w:pos="6495"/>
              </w:tabs>
              <w:jc w:val="both"/>
              <w:rPr>
                <w:rFonts w:ascii="Arial" w:eastAsia="Calibri" w:hAnsi="Arial" w:cs="Arial"/>
                <w:b/>
                <w:spacing w:val="8"/>
                <w:sz w:val="20"/>
                <w:szCs w:val="20"/>
                <w:lang w:val="en-GB" w:eastAsia="zh-CN"/>
              </w:rPr>
            </w:pPr>
            <w:r w:rsidRPr="0024402C">
              <w:rPr>
                <w:rFonts w:ascii="Arial" w:eastAsia="Calibri" w:hAnsi="Arial" w:cs="Arial"/>
                <w:b/>
                <w:spacing w:val="8"/>
                <w:sz w:val="20"/>
                <w:szCs w:val="20"/>
                <w:lang w:val="en-GB" w:eastAsia="zh-CN"/>
              </w:rPr>
              <w:lastRenderedPageBreak/>
              <w:t>IT</w:t>
            </w:r>
          </w:p>
        </w:tc>
        <w:tc>
          <w:tcPr>
            <w:tcW w:w="2948" w:type="dxa"/>
            <w:shd w:val="clear" w:color="auto" w:fill="auto"/>
          </w:tcPr>
          <w:p w14:paraId="7757A140" w14:textId="77777777" w:rsidR="00D850FA" w:rsidRPr="0024402C" w:rsidRDefault="00D850FA" w:rsidP="00D6659C">
            <w:pPr>
              <w:tabs>
                <w:tab w:val="left" w:pos="6495"/>
              </w:tabs>
              <w:jc w:val="both"/>
              <w:rPr>
                <w:rFonts w:ascii="Arial" w:eastAsia="Calibri" w:hAnsi="Arial" w:cs="Arial"/>
                <w:spacing w:val="8"/>
                <w:sz w:val="20"/>
                <w:szCs w:val="20"/>
                <w:lang w:val="es-ES" w:eastAsia="zh-CN"/>
              </w:rPr>
            </w:pPr>
            <w:r w:rsidRPr="0024402C">
              <w:rPr>
                <w:rFonts w:ascii="Arial" w:eastAsia="Calibri" w:hAnsi="Arial" w:cs="Arial"/>
                <w:spacing w:val="8"/>
                <w:sz w:val="20"/>
                <w:szCs w:val="20"/>
                <w:lang w:val="es-ES" w:eastAsia="zh-CN"/>
              </w:rPr>
              <w:t>Alessandro Fedato</w:t>
            </w:r>
          </w:p>
          <w:p w14:paraId="77D21A85" w14:textId="77777777" w:rsidR="00D850FA" w:rsidRPr="0024402C" w:rsidRDefault="00D850FA" w:rsidP="00D6659C">
            <w:pPr>
              <w:tabs>
                <w:tab w:val="left" w:pos="6495"/>
              </w:tabs>
              <w:jc w:val="both"/>
              <w:rPr>
                <w:rFonts w:ascii="Arial" w:eastAsia="Calibri" w:hAnsi="Arial" w:cs="Arial"/>
                <w:spacing w:val="8"/>
                <w:sz w:val="20"/>
                <w:szCs w:val="20"/>
                <w:lang w:val="es-ES" w:eastAsia="zh-CN"/>
              </w:rPr>
            </w:pPr>
            <w:r w:rsidRPr="0024402C">
              <w:rPr>
                <w:rFonts w:ascii="Arial" w:eastAsia="Calibri" w:hAnsi="Arial" w:cs="Arial"/>
                <w:spacing w:val="8"/>
                <w:sz w:val="20"/>
                <w:szCs w:val="20"/>
                <w:lang w:val="es-ES" w:eastAsia="zh-CN"/>
              </w:rPr>
              <w:t>Manuela Grassi</w:t>
            </w:r>
          </w:p>
          <w:p w14:paraId="52504D56" w14:textId="77777777" w:rsidR="00D850FA" w:rsidRPr="0024402C" w:rsidRDefault="00D850FA" w:rsidP="00D6659C">
            <w:pPr>
              <w:tabs>
                <w:tab w:val="left" w:pos="6495"/>
              </w:tabs>
              <w:jc w:val="both"/>
              <w:rPr>
                <w:rFonts w:ascii="Arial" w:eastAsia="Calibri" w:hAnsi="Arial" w:cs="Arial"/>
                <w:spacing w:val="8"/>
                <w:sz w:val="20"/>
                <w:szCs w:val="20"/>
                <w:lang w:val="es-ES" w:eastAsia="zh-CN"/>
              </w:rPr>
            </w:pPr>
            <w:r w:rsidRPr="0024402C">
              <w:rPr>
                <w:rFonts w:ascii="Arial" w:eastAsia="Calibri" w:hAnsi="Arial" w:cs="Arial"/>
                <w:spacing w:val="8"/>
                <w:sz w:val="20"/>
                <w:szCs w:val="20"/>
                <w:lang w:val="es-ES" w:eastAsia="zh-CN"/>
              </w:rPr>
              <w:t>Paolo Luigi Paraboschi</w:t>
            </w:r>
          </w:p>
          <w:p w14:paraId="6DB3C12B" w14:textId="77777777" w:rsidR="00D850FA" w:rsidRPr="0024402C" w:rsidRDefault="00D850FA" w:rsidP="00D6659C">
            <w:pPr>
              <w:tabs>
                <w:tab w:val="left" w:pos="6495"/>
              </w:tabs>
              <w:jc w:val="both"/>
              <w:rPr>
                <w:rFonts w:ascii="Arial" w:eastAsia="Calibri" w:hAnsi="Arial" w:cs="Arial"/>
                <w:spacing w:val="8"/>
                <w:sz w:val="20"/>
                <w:szCs w:val="20"/>
                <w:lang w:val="es-ES" w:eastAsia="zh-CN"/>
              </w:rPr>
            </w:pPr>
            <w:r w:rsidRPr="0024402C">
              <w:rPr>
                <w:rFonts w:ascii="Arial" w:eastAsia="Calibri" w:hAnsi="Arial" w:cs="Arial"/>
                <w:spacing w:val="8"/>
                <w:sz w:val="20"/>
                <w:szCs w:val="20"/>
                <w:lang w:val="es-ES" w:eastAsia="zh-CN"/>
              </w:rPr>
              <w:t>Dionisio Bucchieri</w:t>
            </w:r>
          </w:p>
          <w:p w14:paraId="2406822A" w14:textId="77777777" w:rsidR="00D850FA" w:rsidRPr="0024402C" w:rsidRDefault="00D850FA" w:rsidP="00D6659C">
            <w:pPr>
              <w:tabs>
                <w:tab w:val="left" w:pos="6495"/>
              </w:tabs>
              <w:jc w:val="both"/>
              <w:rPr>
                <w:rFonts w:ascii="Arial" w:eastAsia="Calibri" w:hAnsi="Arial" w:cs="Arial"/>
                <w:spacing w:val="8"/>
                <w:sz w:val="20"/>
                <w:szCs w:val="20"/>
                <w:lang w:val="es-ES" w:eastAsia="zh-CN"/>
              </w:rPr>
            </w:pPr>
            <w:r w:rsidRPr="0024402C">
              <w:rPr>
                <w:rFonts w:ascii="Arial" w:eastAsia="Calibri" w:hAnsi="Arial" w:cs="Arial"/>
                <w:spacing w:val="8"/>
                <w:sz w:val="20"/>
                <w:szCs w:val="20"/>
                <w:lang w:val="es-ES" w:eastAsia="zh-CN"/>
              </w:rPr>
              <w:t>Francesco Esposito</w:t>
            </w:r>
          </w:p>
        </w:tc>
        <w:tc>
          <w:tcPr>
            <w:tcW w:w="3856" w:type="dxa"/>
            <w:shd w:val="clear" w:color="auto" w:fill="auto"/>
          </w:tcPr>
          <w:p w14:paraId="28BC3C55" w14:textId="77777777" w:rsidR="00D850FA" w:rsidRPr="0024402C" w:rsidRDefault="00D850FA" w:rsidP="00D6659C">
            <w:pPr>
              <w:tabs>
                <w:tab w:val="left" w:pos="6495"/>
              </w:tabs>
              <w:jc w:val="both"/>
              <w:rPr>
                <w:rFonts w:ascii="Arial" w:eastAsia="Calibri" w:hAnsi="Arial" w:cs="Arial"/>
                <w:spacing w:val="8"/>
                <w:sz w:val="20"/>
                <w:szCs w:val="20"/>
                <w:lang w:val="es-ES" w:eastAsia="zh-CN"/>
              </w:rPr>
            </w:pPr>
            <w:r w:rsidRPr="0024402C">
              <w:rPr>
                <w:rFonts w:ascii="Arial" w:eastAsia="Calibri" w:hAnsi="Arial" w:cs="Arial"/>
                <w:spacing w:val="8"/>
                <w:sz w:val="20"/>
                <w:szCs w:val="20"/>
                <w:lang w:val="es-ES" w:eastAsia="zh-CN"/>
              </w:rPr>
              <w:t>CESI</w:t>
            </w:r>
          </w:p>
          <w:p w14:paraId="58634FC3" w14:textId="77777777" w:rsidR="00D850FA" w:rsidRPr="0024402C" w:rsidRDefault="00D850FA" w:rsidP="00D6659C">
            <w:pPr>
              <w:tabs>
                <w:tab w:val="left" w:pos="6495"/>
              </w:tabs>
              <w:jc w:val="both"/>
              <w:rPr>
                <w:rFonts w:ascii="Arial" w:eastAsia="Calibri" w:hAnsi="Arial" w:cs="Arial"/>
                <w:spacing w:val="8"/>
                <w:sz w:val="20"/>
                <w:szCs w:val="20"/>
                <w:lang w:val="es-ES" w:eastAsia="zh-CN"/>
              </w:rPr>
            </w:pPr>
            <w:r w:rsidRPr="0024402C">
              <w:rPr>
                <w:rFonts w:ascii="Arial" w:eastAsia="Calibri" w:hAnsi="Arial" w:cs="Arial"/>
                <w:spacing w:val="8"/>
                <w:sz w:val="20"/>
                <w:szCs w:val="20"/>
                <w:lang w:val="es-ES" w:eastAsia="zh-CN"/>
              </w:rPr>
              <w:t>IMQ S.p.A</w:t>
            </w:r>
          </w:p>
          <w:p w14:paraId="74F7BF3B" w14:textId="77777777" w:rsidR="00D850FA" w:rsidRPr="0024402C" w:rsidRDefault="00D850FA" w:rsidP="00D6659C">
            <w:pPr>
              <w:tabs>
                <w:tab w:val="left" w:pos="6495"/>
              </w:tabs>
              <w:jc w:val="both"/>
              <w:rPr>
                <w:rFonts w:ascii="Arial" w:eastAsia="Calibri" w:hAnsi="Arial" w:cs="Arial"/>
                <w:spacing w:val="8"/>
                <w:sz w:val="20"/>
                <w:szCs w:val="20"/>
                <w:lang w:val="es-ES" w:eastAsia="zh-CN"/>
              </w:rPr>
            </w:pPr>
            <w:r w:rsidRPr="0024402C">
              <w:rPr>
                <w:rFonts w:ascii="Arial" w:eastAsia="Calibri" w:hAnsi="Arial" w:cs="Arial"/>
                <w:spacing w:val="8"/>
                <w:sz w:val="20"/>
                <w:szCs w:val="20"/>
                <w:lang w:val="es-ES" w:eastAsia="zh-CN"/>
              </w:rPr>
              <w:t xml:space="preserve">IMQ </w:t>
            </w:r>
          </w:p>
          <w:p w14:paraId="5F704101" w14:textId="77777777" w:rsidR="00D850FA" w:rsidRPr="0024402C" w:rsidRDefault="00D850FA" w:rsidP="00D6659C">
            <w:pPr>
              <w:tabs>
                <w:tab w:val="left" w:pos="6495"/>
              </w:tabs>
              <w:jc w:val="both"/>
              <w:rPr>
                <w:rFonts w:ascii="Arial" w:eastAsia="Calibri" w:hAnsi="Arial" w:cs="Arial"/>
                <w:spacing w:val="8"/>
                <w:sz w:val="20"/>
                <w:szCs w:val="20"/>
                <w:lang w:val="es-ES" w:eastAsia="zh-CN"/>
              </w:rPr>
            </w:pPr>
            <w:r w:rsidRPr="0024402C">
              <w:rPr>
                <w:rFonts w:ascii="Arial" w:eastAsia="Calibri" w:hAnsi="Arial" w:cs="Arial"/>
                <w:spacing w:val="8"/>
                <w:sz w:val="20"/>
                <w:szCs w:val="20"/>
                <w:lang w:val="es-ES" w:eastAsia="zh-CN"/>
              </w:rPr>
              <w:t>Eurofins</w:t>
            </w:r>
          </w:p>
          <w:p w14:paraId="707AA5E4" w14:textId="77777777" w:rsidR="00D850FA" w:rsidRPr="0024402C" w:rsidRDefault="00D850FA" w:rsidP="00D6659C">
            <w:pPr>
              <w:tabs>
                <w:tab w:val="left" w:pos="6495"/>
              </w:tabs>
              <w:jc w:val="both"/>
              <w:rPr>
                <w:rFonts w:ascii="Arial" w:eastAsia="Calibri" w:hAnsi="Arial" w:cs="Arial"/>
                <w:spacing w:val="8"/>
                <w:sz w:val="20"/>
                <w:szCs w:val="20"/>
                <w:lang w:val="es-ES" w:eastAsia="zh-CN"/>
              </w:rPr>
            </w:pPr>
            <w:r w:rsidRPr="0024402C">
              <w:rPr>
                <w:rFonts w:ascii="Arial" w:eastAsia="Calibri" w:hAnsi="Arial" w:cs="Arial"/>
                <w:spacing w:val="8"/>
                <w:sz w:val="20"/>
                <w:szCs w:val="20"/>
                <w:lang w:val="es-ES" w:eastAsia="zh-CN"/>
              </w:rPr>
              <w:t>IQM</w:t>
            </w:r>
          </w:p>
          <w:p w14:paraId="2C3B1690" w14:textId="77777777" w:rsidR="00D850FA" w:rsidRPr="0024402C" w:rsidRDefault="00D850FA" w:rsidP="00D6659C">
            <w:pPr>
              <w:tabs>
                <w:tab w:val="left" w:pos="6495"/>
              </w:tabs>
              <w:jc w:val="both"/>
              <w:rPr>
                <w:rFonts w:ascii="Arial" w:eastAsia="Calibri" w:hAnsi="Arial" w:cs="Arial"/>
                <w:spacing w:val="8"/>
                <w:sz w:val="20"/>
                <w:szCs w:val="20"/>
                <w:lang w:val="es-ES" w:eastAsia="zh-CN"/>
              </w:rPr>
            </w:pPr>
          </w:p>
        </w:tc>
      </w:tr>
      <w:tr w:rsidR="00D850FA" w:rsidRPr="0024402C" w14:paraId="597EDABA" w14:textId="77777777" w:rsidTr="00D6659C">
        <w:tc>
          <w:tcPr>
            <w:tcW w:w="3261" w:type="dxa"/>
            <w:shd w:val="clear" w:color="auto" w:fill="auto"/>
          </w:tcPr>
          <w:p w14:paraId="53D904E1" w14:textId="77777777" w:rsidR="00D850FA" w:rsidRPr="0024402C" w:rsidRDefault="00D850FA" w:rsidP="00D6659C">
            <w:pPr>
              <w:tabs>
                <w:tab w:val="left" w:pos="6495"/>
              </w:tabs>
              <w:jc w:val="both"/>
              <w:rPr>
                <w:rFonts w:ascii="Arial" w:eastAsia="Calibri" w:hAnsi="Arial" w:cs="Arial"/>
                <w:b/>
                <w:spacing w:val="8"/>
                <w:sz w:val="20"/>
                <w:szCs w:val="20"/>
                <w:lang w:val="en-GB" w:eastAsia="zh-CN"/>
              </w:rPr>
            </w:pPr>
            <w:r w:rsidRPr="0024402C">
              <w:rPr>
                <w:rFonts w:ascii="Arial" w:eastAsia="Calibri" w:hAnsi="Arial" w:cs="Arial"/>
                <w:b/>
                <w:spacing w:val="8"/>
                <w:sz w:val="20"/>
                <w:szCs w:val="20"/>
                <w:lang w:val="en-GB" w:eastAsia="zh-CN"/>
              </w:rPr>
              <w:t>JP</w:t>
            </w:r>
          </w:p>
        </w:tc>
        <w:tc>
          <w:tcPr>
            <w:tcW w:w="2948" w:type="dxa"/>
            <w:shd w:val="clear" w:color="auto" w:fill="auto"/>
          </w:tcPr>
          <w:p w14:paraId="479CFCE3" w14:textId="77777777" w:rsidR="00D850FA" w:rsidRPr="0024402C" w:rsidRDefault="00D850FA" w:rsidP="00D6659C">
            <w:pPr>
              <w:tabs>
                <w:tab w:val="left" w:pos="6495"/>
              </w:tabs>
              <w:jc w:val="both"/>
              <w:rPr>
                <w:rFonts w:ascii="Arial" w:eastAsia="Calibri" w:hAnsi="Arial" w:cs="Arial"/>
                <w:spacing w:val="8"/>
                <w:sz w:val="20"/>
                <w:szCs w:val="20"/>
                <w:lang w:val="de-DE" w:eastAsia="zh-CN"/>
              </w:rPr>
            </w:pPr>
            <w:r w:rsidRPr="0024402C">
              <w:rPr>
                <w:rFonts w:ascii="Arial" w:eastAsia="Calibri" w:hAnsi="Arial" w:cs="Arial"/>
                <w:spacing w:val="8"/>
                <w:sz w:val="20"/>
                <w:szCs w:val="20"/>
                <w:lang w:val="de-DE" w:eastAsia="zh-CN"/>
              </w:rPr>
              <w:t>Minari Kogane</w:t>
            </w:r>
          </w:p>
          <w:p w14:paraId="6C9E5F70" w14:textId="77777777" w:rsidR="00D850FA" w:rsidRPr="0024402C" w:rsidRDefault="00D850FA" w:rsidP="00D6659C">
            <w:pPr>
              <w:tabs>
                <w:tab w:val="left" w:pos="6495"/>
              </w:tabs>
              <w:jc w:val="both"/>
              <w:rPr>
                <w:rFonts w:ascii="Arial" w:eastAsia="Calibri" w:hAnsi="Arial" w:cs="Arial"/>
                <w:spacing w:val="8"/>
                <w:sz w:val="20"/>
                <w:szCs w:val="20"/>
                <w:lang w:val="de-DE" w:eastAsia="zh-CN"/>
              </w:rPr>
            </w:pPr>
            <w:r w:rsidRPr="0024402C">
              <w:rPr>
                <w:rFonts w:ascii="Arial" w:eastAsia="Calibri" w:hAnsi="Arial" w:cs="Arial"/>
                <w:spacing w:val="8"/>
                <w:sz w:val="20"/>
                <w:szCs w:val="20"/>
                <w:lang w:val="de-DE" w:eastAsia="zh-CN"/>
              </w:rPr>
              <w:t xml:space="preserve">Sungmi Jung </w:t>
            </w:r>
          </w:p>
          <w:p w14:paraId="12C036C3" w14:textId="77777777" w:rsidR="00D850FA" w:rsidRPr="0024402C" w:rsidRDefault="00D850FA" w:rsidP="00D6659C">
            <w:pPr>
              <w:tabs>
                <w:tab w:val="left" w:pos="6495"/>
              </w:tabs>
              <w:jc w:val="both"/>
              <w:rPr>
                <w:rFonts w:ascii="Arial" w:eastAsia="Calibri" w:hAnsi="Arial" w:cs="Arial"/>
                <w:spacing w:val="8"/>
                <w:sz w:val="20"/>
                <w:szCs w:val="20"/>
                <w:lang w:val="de-DE" w:eastAsia="zh-CN"/>
              </w:rPr>
            </w:pPr>
            <w:r w:rsidRPr="0024402C">
              <w:rPr>
                <w:rFonts w:ascii="Arial" w:eastAsia="Calibri" w:hAnsi="Arial" w:cs="Arial"/>
                <w:spacing w:val="8"/>
                <w:sz w:val="20"/>
                <w:szCs w:val="20"/>
                <w:lang w:val="de-DE" w:eastAsia="zh-CN"/>
              </w:rPr>
              <w:t>Takuro Kubo</w:t>
            </w:r>
          </w:p>
          <w:p w14:paraId="7301A00B" w14:textId="77777777" w:rsidR="00D850FA" w:rsidRPr="0024402C" w:rsidRDefault="00D850FA" w:rsidP="00D6659C">
            <w:pPr>
              <w:tabs>
                <w:tab w:val="left" w:pos="6495"/>
              </w:tabs>
              <w:jc w:val="both"/>
              <w:rPr>
                <w:rFonts w:ascii="Arial" w:eastAsia="Calibri" w:hAnsi="Arial" w:cs="Arial"/>
                <w:spacing w:val="8"/>
                <w:sz w:val="20"/>
                <w:szCs w:val="20"/>
                <w:lang w:val="de-DE" w:eastAsia="zh-CN"/>
              </w:rPr>
            </w:pPr>
            <w:r w:rsidRPr="0024402C">
              <w:rPr>
                <w:rFonts w:ascii="Arial" w:eastAsia="Calibri" w:hAnsi="Arial" w:cs="Arial"/>
                <w:spacing w:val="8"/>
                <w:sz w:val="20"/>
                <w:szCs w:val="20"/>
                <w:lang w:val="de-DE" w:eastAsia="zh-CN"/>
              </w:rPr>
              <w:t>Yuuki Muto</w:t>
            </w:r>
          </w:p>
        </w:tc>
        <w:tc>
          <w:tcPr>
            <w:tcW w:w="3856" w:type="dxa"/>
            <w:shd w:val="clear" w:color="auto" w:fill="auto"/>
          </w:tcPr>
          <w:p w14:paraId="2065B198"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TIIS</w:t>
            </w:r>
          </w:p>
          <w:p w14:paraId="785AE7C3"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TIIS</w:t>
            </w:r>
          </w:p>
          <w:p w14:paraId="527A11FC"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TIIS</w:t>
            </w:r>
          </w:p>
          <w:p w14:paraId="3010CAFD"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Endress+Hauser Gruppe</w:t>
            </w:r>
          </w:p>
          <w:p w14:paraId="0F48089B"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p>
        </w:tc>
      </w:tr>
      <w:tr w:rsidR="00D850FA" w:rsidRPr="0024402C" w14:paraId="2012F76E" w14:textId="77777777" w:rsidTr="00D6659C">
        <w:tc>
          <w:tcPr>
            <w:tcW w:w="3261" w:type="dxa"/>
            <w:shd w:val="clear" w:color="auto" w:fill="auto"/>
          </w:tcPr>
          <w:p w14:paraId="729A0927" w14:textId="77777777" w:rsidR="00D850FA" w:rsidRPr="0024402C" w:rsidRDefault="00D850FA" w:rsidP="00D6659C">
            <w:pPr>
              <w:tabs>
                <w:tab w:val="left" w:pos="6495"/>
              </w:tabs>
              <w:jc w:val="both"/>
              <w:rPr>
                <w:rFonts w:ascii="Arial" w:eastAsia="Calibri" w:hAnsi="Arial" w:cs="Arial"/>
                <w:b/>
                <w:spacing w:val="8"/>
                <w:sz w:val="20"/>
                <w:szCs w:val="20"/>
                <w:lang w:val="en-GB" w:eastAsia="zh-CN"/>
              </w:rPr>
            </w:pPr>
            <w:r w:rsidRPr="0024402C">
              <w:rPr>
                <w:rFonts w:ascii="Arial" w:eastAsia="Calibri" w:hAnsi="Arial" w:cs="Arial"/>
                <w:b/>
                <w:spacing w:val="8"/>
                <w:sz w:val="20"/>
                <w:szCs w:val="20"/>
                <w:lang w:val="en-GB" w:eastAsia="zh-CN"/>
              </w:rPr>
              <w:t>KR</w:t>
            </w:r>
          </w:p>
        </w:tc>
        <w:tc>
          <w:tcPr>
            <w:tcW w:w="2948" w:type="dxa"/>
            <w:shd w:val="clear" w:color="auto" w:fill="auto"/>
          </w:tcPr>
          <w:p w14:paraId="1A5E197A" w14:textId="77777777" w:rsidR="00D850FA" w:rsidRPr="0024402C" w:rsidRDefault="00D850FA" w:rsidP="00D6659C">
            <w:pPr>
              <w:tabs>
                <w:tab w:val="left" w:pos="6495"/>
              </w:tabs>
              <w:jc w:val="both"/>
              <w:rPr>
                <w:rFonts w:ascii="Arial" w:eastAsia="Calibri" w:hAnsi="Arial" w:cs="Arial"/>
                <w:spacing w:val="8"/>
                <w:sz w:val="20"/>
                <w:szCs w:val="20"/>
                <w:lang w:val="de-DE" w:eastAsia="zh-CN"/>
              </w:rPr>
            </w:pPr>
            <w:r w:rsidRPr="0024402C">
              <w:rPr>
                <w:rFonts w:ascii="Arial" w:eastAsia="Calibri" w:hAnsi="Arial" w:cs="Arial"/>
                <w:spacing w:val="8"/>
                <w:sz w:val="20"/>
                <w:szCs w:val="20"/>
                <w:lang w:val="de-DE" w:eastAsia="zh-CN"/>
              </w:rPr>
              <w:t>Jeong-il Kang</w:t>
            </w:r>
          </w:p>
          <w:p w14:paraId="27041DFC" w14:textId="77777777" w:rsidR="00D850FA" w:rsidRPr="0024402C" w:rsidRDefault="00D850FA" w:rsidP="00D6659C">
            <w:pPr>
              <w:tabs>
                <w:tab w:val="left" w:pos="6495"/>
              </w:tabs>
              <w:jc w:val="both"/>
              <w:rPr>
                <w:rFonts w:ascii="Arial" w:eastAsia="Calibri" w:hAnsi="Arial" w:cs="Arial"/>
                <w:spacing w:val="8"/>
                <w:sz w:val="20"/>
                <w:szCs w:val="20"/>
                <w:lang w:val="de-DE" w:eastAsia="zh-CN"/>
              </w:rPr>
            </w:pPr>
            <w:r w:rsidRPr="0024402C">
              <w:rPr>
                <w:rFonts w:ascii="Arial" w:eastAsia="Calibri" w:hAnsi="Arial" w:cs="Arial"/>
                <w:spacing w:val="8"/>
                <w:sz w:val="20"/>
                <w:szCs w:val="20"/>
                <w:lang w:val="de-DE" w:eastAsia="zh-CN"/>
              </w:rPr>
              <w:t>Dongjin Kim</w:t>
            </w:r>
          </w:p>
          <w:p w14:paraId="63FF1D05" w14:textId="77777777" w:rsidR="00D850FA" w:rsidRPr="0024402C" w:rsidRDefault="00D850FA" w:rsidP="00D6659C">
            <w:pPr>
              <w:tabs>
                <w:tab w:val="left" w:pos="6495"/>
              </w:tabs>
              <w:jc w:val="both"/>
              <w:rPr>
                <w:rFonts w:ascii="Arial" w:eastAsia="Calibri" w:hAnsi="Arial" w:cs="Arial"/>
                <w:spacing w:val="8"/>
                <w:sz w:val="20"/>
                <w:szCs w:val="20"/>
                <w:lang w:val="de-DE" w:eastAsia="zh-CN"/>
              </w:rPr>
            </w:pPr>
            <w:r w:rsidRPr="0024402C">
              <w:rPr>
                <w:rFonts w:ascii="Arial" w:eastAsia="Calibri" w:hAnsi="Arial" w:cs="Arial"/>
                <w:spacing w:val="8"/>
                <w:sz w:val="20"/>
                <w:szCs w:val="20"/>
                <w:lang w:val="de-DE" w:eastAsia="zh-CN"/>
              </w:rPr>
              <w:t>Ki Ho Lee</w:t>
            </w:r>
          </w:p>
          <w:p w14:paraId="4D0925CD"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 xml:space="preserve">Gyeong-jin </w:t>
            </w:r>
          </w:p>
          <w:p w14:paraId="72FC1345"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Giho Shin</w:t>
            </w:r>
          </w:p>
          <w:p w14:paraId="4B7C2A30"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Sang-cheol Lee</w:t>
            </w:r>
          </w:p>
          <w:p w14:paraId="756B5178"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Jong-hyun, Kim</w:t>
            </w:r>
          </w:p>
          <w:p w14:paraId="31216739"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Yong-won Choi</w:t>
            </w:r>
          </w:p>
          <w:p w14:paraId="6981CEA5"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Hyonggil</w:t>
            </w:r>
          </w:p>
          <w:p w14:paraId="33E18116"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Daesik Moon</w:t>
            </w:r>
          </w:p>
          <w:p w14:paraId="6D21E71B"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Jack Park</w:t>
            </w:r>
          </w:p>
        </w:tc>
        <w:tc>
          <w:tcPr>
            <w:tcW w:w="3856" w:type="dxa"/>
            <w:shd w:val="clear" w:color="auto" w:fill="auto"/>
          </w:tcPr>
          <w:p w14:paraId="48ABE6E7" w14:textId="77777777" w:rsidR="00D850FA" w:rsidRPr="0024402C" w:rsidRDefault="00D850FA" w:rsidP="00D6659C">
            <w:pPr>
              <w:tabs>
                <w:tab w:val="left" w:pos="6495"/>
              </w:tabs>
              <w:jc w:val="both"/>
              <w:rPr>
                <w:rFonts w:ascii="Arial" w:eastAsia="Calibri" w:hAnsi="Arial" w:cs="Arial"/>
                <w:spacing w:val="8"/>
                <w:sz w:val="20"/>
                <w:szCs w:val="20"/>
                <w:lang w:val="de-DE" w:eastAsia="zh-CN"/>
              </w:rPr>
            </w:pPr>
            <w:r w:rsidRPr="0024402C">
              <w:rPr>
                <w:rFonts w:ascii="Arial" w:eastAsia="Calibri" w:hAnsi="Arial" w:cs="Arial"/>
                <w:spacing w:val="8"/>
                <w:sz w:val="20"/>
                <w:szCs w:val="20"/>
                <w:lang w:val="de-DE" w:eastAsia="zh-CN"/>
              </w:rPr>
              <w:t>KOSHA</w:t>
            </w:r>
          </w:p>
          <w:p w14:paraId="05C5FB92" w14:textId="77777777" w:rsidR="00D850FA" w:rsidRPr="0024402C" w:rsidRDefault="00D850FA" w:rsidP="00D6659C">
            <w:pPr>
              <w:tabs>
                <w:tab w:val="left" w:pos="6495"/>
              </w:tabs>
              <w:jc w:val="both"/>
              <w:rPr>
                <w:rFonts w:ascii="Arial" w:eastAsia="Calibri" w:hAnsi="Arial" w:cs="Arial"/>
                <w:spacing w:val="8"/>
                <w:sz w:val="20"/>
                <w:szCs w:val="20"/>
                <w:lang w:val="de-DE" w:eastAsia="zh-CN"/>
              </w:rPr>
            </w:pPr>
            <w:r w:rsidRPr="0024402C">
              <w:rPr>
                <w:rFonts w:ascii="Arial" w:eastAsia="Calibri" w:hAnsi="Arial" w:cs="Arial"/>
                <w:spacing w:val="8"/>
                <w:sz w:val="20"/>
                <w:szCs w:val="20"/>
                <w:lang w:val="de-DE" w:eastAsia="zh-CN"/>
              </w:rPr>
              <w:t xml:space="preserve">KTL </w:t>
            </w:r>
          </w:p>
          <w:p w14:paraId="1750C6BD" w14:textId="77777777" w:rsidR="00D850FA" w:rsidRPr="0024402C" w:rsidRDefault="00D850FA" w:rsidP="00D6659C">
            <w:pPr>
              <w:tabs>
                <w:tab w:val="left" w:pos="6495"/>
              </w:tabs>
              <w:jc w:val="both"/>
              <w:rPr>
                <w:rFonts w:ascii="Arial" w:eastAsia="Calibri" w:hAnsi="Arial" w:cs="Arial"/>
                <w:spacing w:val="8"/>
                <w:sz w:val="20"/>
                <w:szCs w:val="20"/>
                <w:lang w:val="de-DE" w:eastAsia="zh-CN"/>
              </w:rPr>
            </w:pPr>
            <w:r w:rsidRPr="0024402C">
              <w:rPr>
                <w:rFonts w:ascii="Arial" w:eastAsia="Calibri" w:hAnsi="Arial" w:cs="Arial"/>
                <w:spacing w:val="8"/>
                <w:sz w:val="20"/>
                <w:szCs w:val="20"/>
                <w:lang w:val="de-DE" w:eastAsia="zh-CN"/>
              </w:rPr>
              <w:t>KOSHA</w:t>
            </w:r>
          </w:p>
          <w:p w14:paraId="10E50B11" w14:textId="77777777" w:rsidR="00D850FA" w:rsidRPr="0024402C" w:rsidRDefault="00D850FA" w:rsidP="00D6659C">
            <w:pPr>
              <w:tabs>
                <w:tab w:val="left" w:pos="6495"/>
              </w:tabs>
              <w:jc w:val="both"/>
              <w:rPr>
                <w:rFonts w:ascii="Arial" w:eastAsia="Calibri" w:hAnsi="Arial" w:cs="Arial"/>
                <w:spacing w:val="8"/>
                <w:sz w:val="20"/>
                <w:szCs w:val="20"/>
                <w:lang w:val="de-DE" w:eastAsia="zh-CN"/>
              </w:rPr>
            </w:pPr>
            <w:r w:rsidRPr="0024402C">
              <w:rPr>
                <w:rFonts w:ascii="Arial" w:eastAsia="Calibri" w:hAnsi="Arial" w:cs="Arial"/>
                <w:spacing w:val="8"/>
                <w:sz w:val="20"/>
                <w:szCs w:val="20"/>
                <w:lang w:val="de-DE" w:eastAsia="zh-CN"/>
              </w:rPr>
              <w:t>KOSHA</w:t>
            </w:r>
          </w:p>
          <w:p w14:paraId="3DE64CD0" w14:textId="77777777" w:rsidR="00D850FA" w:rsidRPr="0024402C" w:rsidRDefault="00D850FA" w:rsidP="00D6659C">
            <w:pPr>
              <w:tabs>
                <w:tab w:val="left" w:pos="6495"/>
              </w:tabs>
              <w:jc w:val="both"/>
              <w:rPr>
                <w:rFonts w:ascii="Arial" w:eastAsia="Calibri" w:hAnsi="Arial" w:cs="Arial"/>
                <w:spacing w:val="8"/>
                <w:sz w:val="20"/>
                <w:szCs w:val="20"/>
                <w:lang w:val="de-DE" w:eastAsia="zh-CN"/>
              </w:rPr>
            </w:pPr>
            <w:r w:rsidRPr="0024402C">
              <w:rPr>
                <w:rFonts w:ascii="Arial" w:eastAsia="Calibri" w:hAnsi="Arial" w:cs="Arial"/>
                <w:spacing w:val="8"/>
                <w:sz w:val="20"/>
                <w:szCs w:val="20"/>
                <w:lang w:val="de-DE" w:eastAsia="zh-CN"/>
              </w:rPr>
              <w:t>KGS</w:t>
            </w:r>
          </w:p>
          <w:p w14:paraId="471DA5E6" w14:textId="77777777" w:rsidR="00D850FA" w:rsidRPr="0024402C" w:rsidRDefault="00D850FA" w:rsidP="00D6659C">
            <w:pPr>
              <w:tabs>
                <w:tab w:val="left" w:pos="6495"/>
              </w:tabs>
              <w:jc w:val="both"/>
              <w:rPr>
                <w:rFonts w:ascii="Arial" w:eastAsia="Calibri" w:hAnsi="Arial" w:cs="Arial"/>
                <w:spacing w:val="8"/>
                <w:sz w:val="20"/>
                <w:szCs w:val="20"/>
                <w:lang w:val="de-DE" w:eastAsia="zh-CN"/>
              </w:rPr>
            </w:pPr>
            <w:r w:rsidRPr="0024402C">
              <w:rPr>
                <w:rFonts w:ascii="Arial" w:eastAsia="Calibri" w:hAnsi="Arial" w:cs="Arial"/>
                <w:spacing w:val="8"/>
                <w:sz w:val="20"/>
                <w:szCs w:val="20"/>
                <w:lang w:val="de-DE" w:eastAsia="zh-CN"/>
              </w:rPr>
              <w:t>KSC</w:t>
            </w:r>
          </w:p>
          <w:p w14:paraId="57723654" w14:textId="77777777" w:rsidR="00D850FA" w:rsidRPr="0024402C" w:rsidRDefault="00D850FA" w:rsidP="00D6659C">
            <w:pPr>
              <w:tabs>
                <w:tab w:val="left" w:pos="6495"/>
              </w:tabs>
              <w:jc w:val="both"/>
              <w:rPr>
                <w:rFonts w:ascii="Arial" w:eastAsia="Calibri" w:hAnsi="Arial" w:cs="Arial"/>
                <w:spacing w:val="8"/>
                <w:sz w:val="20"/>
                <w:szCs w:val="20"/>
                <w:lang w:val="de-DE" w:eastAsia="zh-CN"/>
              </w:rPr>
            </w:pPr>
            <w:r w:rsidRPr="0024402C">
              <w:rPr>
                <w:rFonts w:ascii="Arial" w:eastAsia="Calibri" w:hAnsi="Arial" w:cs="Arial"/>
                <w:spacing w:val="8"/>
                <w:sz w:val="20"/>
                <w:szCs w:val="20"/>
                <w:lang w:val="de-DE" w:eastAsia="zh-CN"/>
              </w:rPr>
              <w:t>KGS</w:t>
            </w:r>
          </w:p>
          <w:p w14:paraId="539B232F" w14:textId="77777777" w:rsidR="00D850FA" w:rsidRPr="0024402C" w:rsidRDefault="00D850FA" w:rsidP="00D6659C">
            <w:pPr>
              <w:tabs>
                <w:tab w:val="left" w:pos="6495"/>
              </w:tabs>
              <w:jc w:val="both"/>
              <w:rPr>
                <w:rFonts w:ascii="Arial" w:eastAsia="Calibri" w:hAnsi="Arial" w:cs="Arial"/>
                <w:spacing w:val="8"/>
                <w:sz w:val="20"/>
                <w:szCs w:val="20"/>
                <w:lang w:val="de-DE" w:eastAsia="zh-CN"/>
              </w:rPr>
            </w:pPr>
            <w:r w:rsidRPr="0024402C">
              <w:rPr>
                <w:rFonts w:ascii="Arial" w:eastAsia="Calibri" w:hAnsi="Arial" w:cs="Arial"/>
                <w:spacing w:val="8"/>
                <w:sz w:val="20"/>
                <w:szCs w:val="20"/>
                <w:lang w:val="de-DE" w:eastAsia="zh-CN"/>
              </w:rPr>
              <w:t>KTL</w:t>
            </w:r>
          </w:p>
          <w:p w14:paraId="01A1A6C8" w14:textId="77777777" w:rsidR="00D850FA" w:rsidRPr="0024402C" w:rsidRDefault="00D850FA" w:rsidP="00D6659C">
            <w:pPr>
              <w:tabs>
                <w:tab w:val="left" w:pos="6495"/>
              </w:tabs>
              <w:jc w:val="both"/>
              <w:rPr>
                <w:rFonts w:ascii="Arial" w:eastAsia="Calibri" w:hAnsi="Arial" w:cs="Arial"/>
                <w:spacing w:val="8"/>
                <w:sz w:val="20"/>
                <w:szCs w:val="20"/>
                <w:lang w:val="de-DE" w:eastAsia="zh-CN"/>
              </w:rPr>
            </w:pPr>
            <w:r w:rsidRPr="0024402C">
              <w:rPr>
                <w:rFonts w:ascii="Arial" w:eastAsia="Calibri" w:hAnsi="Arial" w:cs="Arial"/>
                <w:spacing w:val="8"/>
                <w:sz w:val="20"/>
                <w:szCs w:val="20"/>
                <w:lang w:val="de-DE" w:eastAsia="zh-CN"/>
              </w:rPr>
              <w:t>KSC</w:t>
            </w:r>
          </w:p>
          <w:p w14:paraId="3187FEEE" w14:textId="77777777" w:rsidR="00D850FA" w:rsidRPr="0024402C" w:rsidRDefault="00D850FA" w:rsidP="00D6659C">
            <w:pPr>
              <w:tabs>
                <w:tab w:val="left" w:pos="6495"/>
              </w:tabs>
              <w:jc w:val="both"/>
              <w:rPr>
                <w:rFonts w:ascii="Arial" w:eastAsia="Calibri" w:hAnsi="Arial" w:cs="Arial"/>
                <w:spacing w:val="8"/>
                <w:sz w:val="20"/>
                <w:szCs w:val="20"/>
                <w:lang w:val="de-DE" w:eastAsia="zh-CN"/>
              </w:rPr>
            </w:pPr>
            <w:r w:rsidRPr="0024402C">
              <w:rPr>
                <w:rFonts w:ascii="Arial" w:eastAsia="Calibri" w:hAnsi="Arial" w:cs="Arial"/>
                <w:spacing w:val="8"/>
                <w:sz w:val="20"/>
                <w:szCs w:val="20"/>
                <w:lang w:val="de-DE" w:eastAsia="zh-CN"/>
              </w:rPr>
              <w:t>KSC</w:t>
            </w:r>
          </w:p>
          <w:p w14:paraId="494BB3BF" w14:textId="77777777" w:rsidR="00D850FA" w:rsidRPr="0024402C" w:rsidRDefault="00D850FA" w:rsidP="00D6659C">
            <w:pPr>
              <w:tabs>
                <w:tab w:val="left" w:pos="6495"/>
              </w:tabs>
              <w:jc w:val="both"/>
              <w:rPr>
                <w:rFonts w:ascii="Arial" w:eastAsia="Calibri" w:hAnsi="Arial" w:cs="Arial"/>
                <w:spacing w:val="8"/>
                <w:sz w:val="20"/>
                <w:szCs w:val="20"/>
                <w:lang w:val="de-DE" w:eastAsia="zh-CN"/>
              </w:rPr>
            </w:pPr>
            <w:r w:rsidRPr="0024402C">
              <w:rPr>
                <w:rFonts w:ascii="Arial" w:eastAsia="Calibri" w:hAnsi="Arial" w:cs="Arial"/>
                <w:spacing w:val="8"/>
                <w:sz w:val="20"/>
                <w:szCs w:val="20"/>
                <w:lang w:val="de-DE" w:eastAsia="zh-CN"/>
              </w:rPr>
              <w:t>ICR</w:t>
            </w:r>
          </w:p>
          <w:p w14:paraId="783B9012" w14:textId="77777777" w:rsidR="00D850FA" w:rsidRPr="0024402C" w:rsidRDefault="00D850FA" w:rsidP="00D6659C">
            <w:pPr>
              <w:tabs>
                <w:tab w:val="left" w:pos="6495"/>
              </w:tabs>
              <w:jc w:val="both"/>
              <w:rPr>
                <w:rFonts w:ascii="Arial" w:eastAsia="Calibri" w:hAnsi="Arial" w:cs="Arial"/>
                <w:spacing w:val="8"/>
                <w:sz w:val="20"/>
                <w:szCs w:val="20"/>
                <w:lang w:val="de-DE" w:eastAsia="zh-CN"/>
              </w:rPr>
            </w:pPr>
          </w:p>
        </w:tc>
      </w:tr>
      <w:tr w:rsidR="00D850FA" w:rsidRPr="0024402C" w14:paraId="3B980243" w14:textId="77777777" w:rsidTr="00D6659C">
        <w:tc>
          <w:tcPr>
            <w:tcW w:w="3261" w:type="dxa"/>
            <w:shd w:val="clear" w:color="auto" w:fill="auto"/>
          </w:tcPr>
          <w:p w14:paraId="12AAF83A" w14:textId="77777777" w:rsidR="00D850FA" w:rsidRPr="0024402C" w:rsidRDefault="00D850FA" w:rsidP="00D6659C">
            <w:pPr>
              <w:tabs>
                <w:tab w:val="left" w:pos="6495"/>
              </w:tabs>
              <w:jc w:val="both"/>
              <w:rPr>
                <w:rFonts w:ascii="Arial" w:eastAsia="Calibri" w:hAnsi="Arial" w:cs="Arial"/>
                <w:b/>
                <w:spacing w:val="8"/>
                <w:sz w:val="20"/>
                <w:szCs w:val="20"/>
                <w:lang w:val="en-GB" w:eastAsia="zh-CN"/>
              </w:rPr>
            </w:pPr>
            <w:r w:rsidRPr="0024402C">
              <w:rPr>
                <w:rFonts w:ascii="Arial" w:eastAsia="Calibri" w:hAnsi="Arial" w:cs="Arial"/>
                <w:b/>
                <w:spacing w:val="8"/>
                <w:sz w:val="20"/>
                <w:szCs w:val="20"/>
                <w:lang w:val="en-GB" w:eastAsia="zh-CN"/>
              </w:rPr>
              <w:t>MY</w:t>
            </w:r>
          </w:p>
        </w:tc>
        <w:tc>
          <w:tcPr>
            <w:tcW w:w="2948" w:type="dxa"/>
            <w:shd w:val="clear" w:color="auto" w:fill="auto"/>
          </w:tcPr>
          <w:p w14:paraId="44018490"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Ariza Binti Mohd Yusof</w:t>
            </w:r>
          </w:p>
          <w:p w14:paraId="09476AB2"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M.K Sabran</w:t>
            </w:r>
          </w:p>
          <w:p w14:paraId="0E85D146" w14:textId="77777777" w:rsidR="00D850FA" w:rsidRPr="0024402C" w:rsidRDefault="00D850FA" w:rsidP="00BD71D3">
            <w:pPr>
              <w:tabs>
                <w:tab w:val="left" w:pos="6495"/>
              </w:tabs>
              <w:jc w:val="both"/>
              <w:rPr>
                <w:rFonts w:ascii="Arial" w:hAnsi="Arial" w:cs="Arial"/>
                <w:color w:val="000000"/>
                <w:sz w:val="22"/>
                <w:szCs w:val="22"/>
              </w:rPr>
            </w:pPr>
            <w:r w:rsidRPr="0024402C">
              <w:rPr>
                <w:rFonts w:ascii="Arial" w:eastAsia="Calibri" w:hAnsi="Arial" w:cs="Arial"/>
                <w:spacing w:val="8"/>
                <w:sz w:val="20"/>
                <w:szCs w:val="20"/>
                <w:lang w:val="en-GB" w:eastAsia="zh-CN"/>
              </w:rPr>
              <w:t>Villalan Ramasamy</w:t>
            </w:r>
            <w:r w:rsidRPr="0024402C">
              <w:rPr>
                <w:rFonts w:ascii="Arial" w:hAnsi="Arial" w:cs="Arial"/>
                <w:color w:val="000000"/>
                <w:sz w:val="22"/>
                <w:szCs w:val="22"/>
              </w:rPr>
              <w:t xml:space="preserve"> </w:t>
            </w:r>
          </w:p>
          <w:p w14:paraId="13D4F51A" w14:textId="137F1CF0" w:rsidR="00BD71D3" w:rsidRPr="0024402C" w:rsidRDefault="00BD71D3" w:rsidP="00BD71D3">
            <w:pPr>
              <w:tabs>
                <w:tab w:val="left" w:pos="6495"/>
              </w:tabs>
              <w:jc w:val="both"/>
              <w:rPr>
                <w:rFonts w:ascii="Arial" w:eastAsia="Calibri" w:hAnsi="Arial" w:cs="Arial"/>
                <w:spacing w:val="8"/>
                <w:sz w:val="20"/>
                <w:szCs w:val="20"/>
                <w:lang w:val="en-GB" w:eastAsia="zh-CN"/>
              </w:rPr>
            </w:pPr>
          </w:p>
        </w:tc>
        <w:tc>
          <w:tcPr>
            <w:tcW w:w="3856" w:type="dxa"/>
            <w:shd w:val="clear" w:color="auto" w:fill="auto"/>
          </w:tcPr>
          <w:p w14:paraId="6BCB9007"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SIRIM QAS</w:t>
            </w:r>
          </w:p>
          <w:p w14:paraId="7B615579"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SIRIM</w:t>
            </w:r>
          </w:p>
          <w:p w14:paraId="601909C0" w14:textId="5334EC39"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hAnsi="Arial" w:cs="Arial"/>
                <w:color w:val="000000"/>
                <w:sz w:val="22"/>
                <w:szCs w:val="22"/>
              </w:rPr>
              <w:t>DTM</w:t>
            </w:r>
          </w:p>
        </w:tc>
      </w:tr>
      <w:tr w:rsidR="00D850FA" w:rsidRPr="0024402C" w14:paraId="25D782D1" w14:textId="77777777" w:rsidTr="00D6659C">
        <w:tc>
          <w:tcPr>
            <w:tcW w:w="3261" w:type="dxa"/>
            <w:shd w:val="clear" w:color="auto" w:fill="auto"/>
          </w:tcPr>
          <w:p w14:paraId="519B9350" w14:textId="77777777" w:rsidR="00D850FA" w:rsidRPr="0024402C" w:rsidRDefault="00D850FA" w:rsidP="00D6659C">
            <w:pPr>
              <w:tabs>
                <w:tab w:val="left" w:pos="6495"/>
              </w:tabs>
              <w:jc w:val="both"/>
              <w:rPr>
                <w:rFonts w:ascii="Arial" w:eastAsia="Calibri" w:hAnsi="Arial" w:cs="Arial"/>
                <w:b/>
                <w:spacing w:val="8"/>
                <w:sz w:val="20"/>
                <w:szCs w:val="20"/>
                <w:lang w:val="en-GB" w:eastAsia="zh-CN"/>
              </w:rPr>
            </w:pPr>
            <w:r w:rsidRPr="0024402C">
              <w:rPr>
                <w:rFonts w:ascii="Arial" w:eastAsia="Calibri" w:hAnsi="Arial" w:cs="Arial"/>
                <w:b/>
                <w:spacing w:val="8"/>
                <w:sz w:val="20"/>
                <w:szCs w:val="20"/>
                <w:lang w:val="en-GB" w:eastAsia="zh-CN"/>
              </w:rPr>
              <w:t>NL</w:t>
            </w:r>
          </w:p>
        </w:tc>
        <w:tc>
          <w:tcPr>
            <w:tcW w:w="2948" w:type="dxa"/>
            <w:shd w:val="clear" w:color="auto" w:fill="auto"/>
          </w:tcPr>
          <w:p w14:paraId="586F4F22"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 xml:space="preserve">Marco Erdhuizen </w:t>
            </w:r>
          </w:p>
          <w:p w14:paraId="413BBAD8"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Fred Lankamp</w:t>
            </w:r>
          </w:p>
          <w:p w14:paraId="2B7BD519"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Karel Neleman</w:t>
            </w:r>
          </w:p>
          <w:p w14:paraId="48AAF7BF"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Richard Schuller</w:t>
            </w:r>
          </w:p>
        </w:tc>
        <w:tc>
          <w:tcPr>
            <w:tcW w:w="3856" w:type="dxa"/>
            <w:shd w:val="clear" w:color="auto" w:fill="auto"/>
          </w:tcPr>
          <w:p w14:paraId="61EF4828"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QPS</w:t>
            </w:r>
          </w:p>
          <w:p w14:paraId="33B00458"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CNEX-Global B.V</w:t>
            </w:r>
          </w:p>
          <w:p w14:paraId="02A36755"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BARTEC</w:t>
            </w:r>
          </w:p>
          <w:p w14:paraId="51BFE6AB"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DEKRA Certification B.V</w:t>
            </w:r>
          </w:p>
          <w:p w14:paraId="4A011034"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p>
        </w:tc>
      </w:tr>
      <w:tr w:rsidR="00D850FA" w:rsidRPr="0024402C" w14:paraId="61A5734A" w14:textId="77777777" w:rsidTr="00D6659C">
        <w:tc>
          <w:tcPr>
            <w:tcW w:w="3261" w:type="dxa"/>
            <w:shd w:val="clear" w:color="auto" w:fill="auto"/>
          </w:tcPr>
          <w:p w14:paraId="57C2634B" w14:textId="77777777" w:rsidR="00D850FA" w:rsidRPr="0024402C" w:rsidRDefault="00D850FA" w:rsidP="00D6659C">
            <w:pPr>
              <w:tabs>
                <w:tab w:val="left" w:pos="6495"/>
              </w:tabs>
              <w:jc w:val="both"/>
              <w:rPr>
                <w:rFonts w:ascii="Arial" w:eastAsia="Calibri" w:hAnsi="Arial" w:cs="Arial"/>
                <w:b/>
                <w:spacing w:val="8"/>
                <w:sz w:val="20"/>
                <w:szCs w:val="20"/>
                <w:lang w:val="en-GB" w:eastAsia="zh-CN"/>
              </w:rPr>
            </w:pPr>
            <w:r w:rsidRPr="0024402C">
              <w:rPr>
                <w:rFonts w:ascii="Arial" w:eastAsia="Calibri" w:hAnsi="Arial" w:cs="Arial"/>
                <w:b/>
                <w:spacing w:val="8"/>
                <w:sz w:val="20"/>
                <w:szCs w:val="20"/>
                <w:lang w:val="en-GB" w:eastAsia="zh-CN"/>
              </w:rPr>
              <w:t>NO</w:t>
            </w:r>
          </w:p>
        </w:tc>
        <w:tc>
          <w:tcPr>
            <w:tcW w:w="2948" w:type="dxa"/>
            <w:shd w:val="clear" w:color="auto" w:fill="auto"/>
          </w:tcPr>
          <w:p w14:paraId="57680624"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Asle Kaastad</w:t>
            </w:r>
          </w:p>
          <w:p w14:paraId="4CC0815F"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 xml:space="preserve">Ståle Sandstad </w:t>
            </w:r>
          </w:p>
          <w:p w14:paraId="103001BD"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p>
        </w:tc>
        <w:tc>
          <w:tcPr>
            <w:tcW w:w="3856" w:type="dxa"/>
            <w:shd w:val="clear" w:color="auto" w:fill="auto"/>
          </w:tcPr>
          <w:p w14:paraId="1CBF7C8A" w14:textId="77777777" w:rsidR="00D850FA" w:rsidRPr="0024402C" w:rsidRDefault="00D850FA" w:rsidP="00D6659C">
            <w:pPr>
              <w:tabs>
                <w:tab w:val="left" w:pos="6495"/>
              </w:tabs>
              <w:jc w:val="both"/>
              <w:rPr>
                <w:rFonts w:ascii="Arial" w:eastAsia="Calibri" w:hAnsi="Arial" w:cs="Arial"/>
                <w:color w:val="333333"/>
                <w:spacing w:val="8"/>
                <w:sz w:val="21"/>
                <w:szCs w:val="21"/>
                <w:lang w:val="en-GB" w:eastAsia="zh-CN"/>
              </w:rPr>
            </w:pPr>
            <w:r w:rsidRPr="0024402C">
              <w:rPr>
                <w:rFonts w:ascii="Arial" w:eastAsia="Calibri" w:hAnsi="Arial" w:cs="Arial"/>
                <w:color w:val="333333"/>
                <w:spacing w:val="8"/>
                <w:sz w:val="21"/>
                <w:szCs w:val="21"/>
                <w:lang w:val="en-GB" w:eastAsia="zh-CN"/>
              </w:rPr>
              <w:t>DNV GL Presafe AS</w:t>
            </w:r>
          </w:p>
          <w:p w14:paraId="79197B8B"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DNV</w:t>
            </w:r>
            <w:r w:rsidRPr="0024402C">
              <w:rPr>
                <w:rFonts w:ascii="Arial" w:eastAsia="Calibri" w:hAnsi="Arial" w:cs="Arial"/>
                <w:color w:val="333333"/>
                <w:spacing w:val="8"/>
                <w:sz w:val="21"/>
                <w:szCs w:val="21"/>
                <w:lang w:val="en-GB" w:eastAsia="zh-CN"/>
              </w:rPr>
              <w:t xml:space="preserve"> GL Presafe AS</w:t>
            </w:r>
          </w:p>
        </w:tc>
      </w:tr>
      <w:tr w:rsidR="00D850FA" w:rsidRPr="0024402C" w14:paraId="0328F4F2" w14:textId="77777777" w:rsidTr="00D6659C">
        <w:tc>
          <w:tcPr>
            <w:tcW w:w="3261" w:type="dxa"/>
            <w:shd w:val="clear" w:color="auto" w:fill="auto"/>
          </w:tcPr>
          <w:p w14:paraId="577D1935" w14:textId="77777777" w:rsidR="00D850FA" w:rsidRPr="0024402C" w:rsidRDefault="00D850FA" w:rsidP="00D6659C">
            <w:pPr>
              <w:tabs>
                <w:tab w:val="left" w:pos="6495"/>
              </w:tabs>
              <w:jc w:val="both"/>
              <w:rPr>
                <w:rFonts w:ascii="Arial" w:eastAsia="Calibri" w:hAnsi="Arial" w:cs="Arial"/>
                <w:b/>
                <w:spacing w:val="8"/>
                <w:sz w:val="20"/>
                <w:szCs w:val="20"/>
                <w:lang w:val="en-GB" w:eastAsia="zh-CN"/>
              </w:rPr>
            </w:pPr>
            <w:r w:rsidRPr="0024402C">
              <w:rPr>
                <w:rFonts w:ascii="Arial" w:eastAsia="Calibri" w:hAnsi="Arial" w:cs="Arial"/>
                <w:b/>
                <w:spacing w:val="8"/>
                <w:sz w:val="20"/>
                <w:szCs w:val="20"/>
                <w:lang w:val="en-GB" w:eastAsia="zh-CN"/>
              </w:rPr>
              <w:t>PL</w:t>
            </w:r>
          </w:p>
        </w:tc>
        <w:tc>
          <w:tcPr>
            <w:tcW w:w="2948" w:type="dxa"/>
            <w:shd w:val="clear" w:color="auto" w:fill="auto"/>
          </w:tcPr>
          <w:p w14:paraId="753CF2E6" w14:textId="77777777" w:rsidR="00D850FA" w:rsidRPr="0024402C" w:rsidRDefault="00D850FA" w:rsidP="00D6659C">
            <w:pPr>
              <w:tabs>
                <w:tab w:val="left" w:pos="6495"/>
              </w:tabs>
              <w:jc w:val="both"/>
              <w:rPr>
                <w:rFonts w:ascii="Arial" w:eastAsia="Calibri" w:hAnsi="Arial" w:cs="Arial"/>
                <w:spacing w:val="8"/>
                <w:sz w:val="20"/>
                <w:szCs w:val="20"/>
                <w:lang w:val="de-DE" w:eastAsia="zh-CN"/>
              </w:rPr>
            </w:pPr>
            <w:r w:rsidRPr="0024402C">
              <w:rPr>
                <w:rFonts w:ascii="Arial" w:eastAsia="Calibri" w:hAnsi="Arial" w:cs="Arial"/>
                <w:spacing w:val="8"/>
                <w:sz w:val="20"/>
                <w:szCs w:val="20"/>
                <w:lang w:val="de-DE" w:eastAsia="zh-CN"/>
              </w:rPr>
              <w:t>Krzysztof Sinka</w:t>
            </w:r>
          </w:p>
          <w:p w14:paraId="3E3F49EE" w14:textId="77777777" w:rsidR="00D850FA" w:rsidRPr="0024402C" w:rsidRDefault="00D850FA" w:rsidP="00D6659C">
            <w:pPr>
              <w:tabs>
                <w:tab w:val="left" w:pos="6495"/>
              </w:tabs>
              <w:jc w:val="both"/>
              <w:rPr>
                <w:rFonts w:ascii="Arial" w:eastAsia="Calibri" w:hAnsi="Arial" w:cs="Arial"/>
                <w:spacing w:val="8"/>
                <w:sz w:val="20"/>
                <w:szCs w:val="20"/>
                <w:lang w:val="de-DE" w:eastAsia="zh-CN"/>
              </w:rPr>
            </w:pPr>
            <w:r w:rsidRPr="0024402C">
              <w:rPr>
                <w:rFonts w:ascii="Arial" w:eastAsia="Calibri" w:hAnsi="Arial" w:cs="Arial"/>
                <w:spacing w:val="8"/>
                <w:sz w:val="20"/>
                <w:szCs w:val="20"/>
                <w:lang w:val="de-DE" w:eastAsia="zh-CN"/>
              </w:rPr>
              <w:t>Damian Wrobel</w:t>
            </w:r>
          </w:p>
          <w:p w14:paraId="1D040A5A" w14:textId="77777777" w:rsidR="00D850FA" w:rsidRPr="0024402C" w:rsidRDefault="00D850FA" w:rsidP="00D6659C">
            <w:pPr>
              <w:tabs>
                <w:tab w:val="left" w:pos="6495"/>
              </w:tabs>
              <w:jc w:val="both"/>
              <w:rPr>
                <w:rFonts w:ascii="Arial" w:eastAsia="Calibri" w:hAnsi="Arial" w:cs="Arial"/>
                <w:spacing w:val="8"/>
                <w:sz w:val="20"/>
                <w:szCs w:val="20"/>
                <w:lang w:val="de-DE" w:eastAsia="zh-CN"/>
              </w:rPr>
            </w:pPr>
          </w:p>
        </w:tc>
        <w:tc>
          <w:tcPr>
            <w:tcW w:w="3856" w:type="dxa"/>
            <w:shd w:val="clear" w:color="auto" w:fill="auto"/>
          </w:tcPr>
          <w:p w14:paraId="3F0DDED6" w14:textId="77777777" w:rsidR="00D850FA" w:rsidRPr="0024402C" w:rsidRDefault="00D850FA" w:rsidP="00D6659C">
            <w:pPr>
              <w:tabs>
                <w:tab w:val="left" w:pos="6495"/>
              </w:tabs>
              <w:jc w:val="both"/>
              <w:rPr>
                <w:rFonts w:ascii="Arial" w:eastAsia="Calibri" w:hAnsi="Arial" w:cs="Arial"/>
                <w:color w:val="333333"/>
                <w:spacing w:val="8"/>
                <w:sz w:val="21"/>
                <w:szCs w:val="21"/>
                <w:lang w:val="en-GB" w:eastAsia="zh-CN"/>
              </w:rPr>
            </w:pPr>
            <w:r w:rsidRPr="0024402C">
              <w:rPr>
                <w:rFonts w:ascii="Arial" w:eastAsia="Calibri" w:hAnsi="Arial" w:cs="Arial"/>
                <w:color w:val="333333"/>
                <w:spacing w:val="8"/>
                <w:sz w:val="21"/>
                <w:szCs w:val="21"/>
                <w:lang w:val="en-GB" w:eastAsia="zh-CN"/>
              </w:rPr>
              <w:t>KSCP</w:t>
            </w:r>
          </w:p>
          <w:p w14:paraId="122A7DCE" w14:textId="77777777" w:rsidR="00D850FA" w:rsidRPr="0024402C" w:rsidRDefault="00D850FA" w:rsidP="00D6659C">
            <w:pPr>
              <w:tabs>
                <w:tab w:val="left" w:pos="6495"/>
              </w:tabs>
              <w:jc w:val="both"/>
              <w:rPr>
                <w:rFonts w:ascii="Arial" w:eastAsia="Calibri" w:hAnsi="Arial" w:cs="Arial"/>
                <w:color w:val="333333"/>
                <w:spacing w:val="8"/>
                <w:sz w:val="21"/>
                <w:szCs w:val="21"/>
                <w:lang w:val="en-GB" w:eastAsia="zh-CN"/>
              </w:rPr>
            </w:pPr>
            <w:r w:rsidRPr="0024402C">
              <w:rPr>
                <w:rFonts w:ascii="Arial" w:eastAsia="Calibri" w:hAnsi="Arial" w:cs="Arial"/>
                <w:color w:val="333333"/>
                <w:spacing w:val="8"/>
                <w:sz w:val="21"/>
                <w:szCs w:val="21"/>
                <w:lang w:val="en-GB" w:eastAsia="zh-CN"/>
              </w:rPr>
              <w:t>JSH</w:t>
            </w:r>
          </w:p>
        </w:tc>
      </w:tr>
      <w:tr w:rsidR="00D850FA" w:rsidRPr="0024402C" w14:paraId="408856C9" w14:textId="77777777" w:rsidTr="00D6659C">
        <w:tc>
          <w:tcPr>
            <w:tcW w:w="3261" w:type="dxa"/>
            <w:shd w:val="clear" w:color="auto" w:fill="auto"/>
          </w:tcPr>
          <w:p w14:paraId="5549A8BA" w14:textId="77777777" w:rsidR="00D850FA" w:rsidRPr="0024402C" w:rsidRDefault="00D850FA" w:rsidP="00D6659C">
            <w:pPr>
              <w:tabs>
                <w:tab w:val="left" w:pos="6495"/>
              </w:tabs>
              <w:jc w:val="both"/>
              <w:rPr>
                <w:rFonts w:ascii="Arial" w:eastAsia="Calibri" w:hAnsi="Arial" w:cs="Arial"/>
                <w:b/>
                <w:spacing w:val="8"/>
                <w:sz w:val="20"/>
                <w:szCs w:val="20"/>
                <w:lang w:val="en-GB" w:eastAsia="zh-CN"/>
              </w:rPr>
            </w:pPr>
            <w:r w:rsidRPr="0024402C">
              <w:rPr>
                <w:rFonts w:ascii="Arial" w:eastAsia="Calibri" w:hAnsi="Arial" w:cs="Arial"/>
                <w:b/>
                <w:spacing w:val="8"/>
                <w:sz w:val="20"/>
                <w:szCs w:val="20"/>
                <w:lang w:val="en-GB" w:eastAsia="zh-CN"/>
              </w:rPr>
              <w:t>RO</w:t>
            </w:r>
          </w:p>
        </w:tc>
        <w:tc>
          <w:tcPr>
            <w:tcW w:w="2948" w:type="dxa"/>
            <w:shd w:val="clear" w:color="auto" w:fill="auto"/>
          </w:tcPr>
          <w:p w14:paraId="05DAC5FC" w14:textId="77777777" w:rsidR="00D850FA" w:rsidRPr="0024402C" w:rsidRDefault="00D850FA" w:rsidP="00D6659C">
            <w:pPr>
              <w:tabs>
                <w:tab w:val="left" w:pos="6495"/>
              </w:tabs>
              <w:jc w:val="both"/>
              <w:rPr>
                <w:rFonts w:ascii="Arial" w:hAnsi="Arial" w:cs="Arial"/>
                <w:spacing w:val="8"/>
                <w:sz w:val="20"/>
                <w:szCs w:val="20"/>
                <w:lang w:val="es-ES" w:eastAsia="zh-CN"/>
              </w:rPr>
            </w:pPr>
            <w:r w:rsidRPr="0024402C">
              <w:rPr>
                <w:rFonts w:ascii="Arial" w:hAnsi="Arial" w:cs="Arial"/>
                <w:spacing w:val="8"/>
                <w:sz w:val="20"/>
                <w:szCs w:val="20"/>
                <w:lang w:val="es-ES" w:eastAsia="zh-CN"/>
              </w:rPr>
              <w:t>Sorin Burian</w:t>
            </w:r>
          </w:p>
          <w:p w14:paraId="34EA19EE" w14:textId="77777777" w:rsidR="00D850FA" w:rsidRPr="0024402C" w:rsidRDefault="00D850FA" w:rsidP="00D6659C">
            <w:pPr>
              <w:tabs>
                <w:tab w:val="left" w:pos="6495"/>
              </w:tabs>
              <w:jc w:val="both"/>
              <w:rPr>
                <w:rFonts w:ascii="Arial" w:hAnsi="Arial" w:cs="Arial"/>
                <w:spacing w:val="8"/>
                <w:sz w:val="20"/>
                <w:szCs w:val="20"/>
                <w:lang w:val="es-ES" w:eastAsia="zh-CN"/>
              </w:rPr>
            </w:pPr>
            <w:r w:rsidRPr="0024402C">
              <w:rPr>
                <w:rFonts w:ascii="Arial" w:hAnsi="Arial" w:cs="Arial"/>
                <w:spacing w:val="8"/>
                <w:sz w:val="20"/>
                <w:szCs w:val="20"/>
                <w:lang w:val="es-ES" w:eastAsia="zh-CN"/>
              </w:rPr>
              <w:t>Marius Darie</w:t>
            </w:r>
          </w:p>
          <w:p w14:paraId="13F1A0F2" w14:textId="77777777" w:rsidR="00D850FA" w:rsidRPr="0024402C" w:rsidRDefault="00D850FA" w:rsidP="00D6659C">
            <w:pPr>
              <w:tabs>
                <w:tab w:val="left" w:pos="6495"/>
              </w:tabs>
              <w:jc w:val="both"/>
              <w:rPr>
                <w:rFonts w:ascii="Arial" w:eastAsia="Calibri" w:hAnsi="Arial" w:cs="Arial"/>
                <w:spacing w:val="8"/>
                <w:sz w:val="20"/>
                <w:szCs w:val="20"/>
                <w:lang w:val="es-ES" w:eastAsia="zh-CN"/>
              </w:rPr>
            </w:pPr>
          </w:p>
        </w:tc>
        <w:tc>
          <w:tcPr>
            <w:tcW w:w="3856" w:type="dxa"/>
            <w:shd w:val="clear" w:color="auto" w:fill="auto"/>
          </w:tcPr>
          <w:p w14:paraId="37B82374" w14:textId="77777777" w:rsidR="00D850FA" w:rsidRPr="0024402C" w:rsidRDefault="00D850FA" w:rsidP="00D6659C">
            <w:pPr>
              <w:tabs>
                <w:tab w:val="left" w:pos="6495"/>
              </w:tabs>
              <w:jc w:val="both"/>
              <w:rPr>
                <w:rFonts w:ascii="Arial" w:eastAsia="Calibri" w:hAnsi="Arial" w:cs="Arial"/>
                <w:spacing w:val="8"/>
                <w:sz w:val="20"/>
                <w:szCs w:val="20"/>
                <w:lang w:val="es-ES" w:eastAsia="zh-CN"/>
              </w:rPr>
            </w:pPr>
            <w:r w:rsidRPr="0024402C">
              <w:rPr>
                <w:rFonts w:ascii="Arial" w:eastAsia="Calibri" w:hAnsi="Arial" w:cs="Arial"/>
                <w:spacing w:val="8"/>
                <w:sz w:val="20"/>
                <w:szCs w:val="20"/>
                <w:lang w:val="es-ES" w:eastAsia="zh-CN"/>
              </w:rPr>
              <w:t>INCD-INSEMEX Petrosani</w:t>
            </w:r>
          </w:p>
          <w:p w14:paraId="2E34F42E" w14:textId="77777777" w:rsidR="00D850FA" w:rsidRPr="0024402C" w:rsidRDefault="00D850FA" w:rsidP="00D6659C">
            <w:pPr>
              <w:tabs>
                <w:tab w:val="left" w:pos="6495"/>
              </w:tabs>
              <w:jc w:val="both"/>
              <w:rPr>
                <w:rFonts w:ascii="Arial" w:eastAsia="Calibri" w:hAnsi="Arial" w:cs="Arial"/>
                <w:spacing w:val="8"/>
                <w:sz w:val="20"/>
                <w:szCs w:val="20"/>
                <w:lang w:val="es-ES" w:eastAsia="zh-CN"/>
              </w:rPr>
            </w:pPr>
            <w:r w:rsidRPr="0024402C">
              <w:rPr>
                <w:rFonts w:ascii="Arial" w:eastAsia="Calibri" w:hAnsi="Arial" w:cs="Arial"/>
                <w:spacing w:val="8"/>
                <w:sz w:val="20"/>
                <w:szCs w:val="20"/>
                <w:lang w:val="es-ES" w:eastAsia="zh-CN"/>
              </w:rPr>
              <w:t>INCD-INSEMEX</w:t>
            </w:r>
          </w:p>
        </w:tc>
      </w:tr>
      <w:tr w:rsidR="00D850FA" w:rsidRPr="0024402C" w14:paraId="25CA34D5" w14:textId="77777777" w:rsidTr="00D6659C">
        <w:tc>
          <w:tcPr>
            <w:tcW w:w="3261" w:type="dxa"/>
            <w:shd w:val="clear" w:color="auto" w:fill="auto"/>
          </w:tcPr>
          <w:p w14:paraId="49764133" w14:textId="77777777" w:rsidR="00D850FA" w:rsidRPr="0024402C" w:rsidRDefault="00D850FA" w:rsidP="00D6659C">
            <w:pPr>
              <w:tabs>
                <w:tab w:val="left" w:pos="6495"/>
              </w:tabs>
              <w:jc w:val="both"/>
              <w:rPr>
                <w:rFonts w:ascii="Arial" w:eastAsia="Calibri" w:hAnsi="Arial" w:cs="Arial"/>
                <w:b/>
                <w:spacing w:val="8"/>
                <w:sz w:val="20"/>
                <w:szCs w:val="20"/>
                <w:lang w:val="en-GB" w:eastAsia="zh-CN"/>
              </w:rPr>
            </w:pPr>
            <w:r w:rsidRPr="0024402C">
              <w:rPr>
                <w:rFonts w:ascii="Arial" w:eastAsia="Calibri" w:hAnsi="Arial" w:cs="Arial"/>
                <w:b/>
                <w:spacing w:val="8"/>
                <w:sz w:val="20"/>
                <w:szCs w:val="20"/>
                <w:lang w:val="en-GB" w:eastAsia="zh-CN"/>
              </w:rPr>
              <w:t>RU</w:t>
            </w:r>
          </w:p>
        </w:tc>
        <w:tc>
          <w:tcPr>
            <w:tcW w:w="2948" w:type="dxa"/>
            <w:shd w:val="clear" w:color="auto" w:fill="auto"/>
          </w:tcPr>
          <w:p w14:paraId="58B015BF"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Yulia Tikhonenko</w:t>
            </w:r>
          </w:p>
          <w:p w14:paraId="763F2084"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Anna Timofeeva</w:t>
            </w:r>
          </w:p>
          <w:p w14:paraId="6ECF69E0"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Alexander Zalogin</w:t>
            </w:r>
          </w:p>
          <w:p w14:paraId="261DB561"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p>
        </w:tc>
        <w:tc>
          <w:tcPr>
            <w:tcW w:w="3856" w:type="dxa"/>
            <w:shd w:val="clear" w:color="auto" w:fill="auto"/>
          </w:tcPr>
          <w:p w14:paraId="5CC41F95"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NANIO CCVE</w:t>
            </w:r>
          </w:p>
          <w:p w14:paraId="6AFC6CB2"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 xml:space="preserve">RU IECEx MB </w:t>
            </w:r>
          </w:p>
          <w:p w14:paraId="70E2D322"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NANIO CCVE</w:t>
            </w:r>
          </w:p>
          <w:p w14:paraId="48CAC3E6"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p>
        </w:tc>
      </w:tr>
      <w:tr w:rsidR="00D850FA" w:rsidRPr="0024402C" w14:paraId="6550A3BF" w14:textId="77777777" w:rsidTr="00D6659C">
        <w:tc>
          <w:tcPr>
            <w:tcW w:w="3261" w:type="dxa"/>
            <w:shd w:val="clear" w:color="auto" w:fill="auto"/>
          </w:tcPr>
          <w:p w14:paraId="5959A6E5" w14:textId="77777777" w:rsidR="00D850FA" w:rsidRPr="0024402C" w:rsidRDefault="00D850FA" w:rsidP="00D6659C">
            <w:pPr>
              <w:tabs>
                <w:tab w:val="left" w:pos="6495"/>
              </w:tabs>
              <w:jc w:val="both"/>
              <w:rPr>
                <w:rFonts w:ascii="Arial" w:eastAsia="Calibri" w:hAnsi="Arial" w:cs="Arial"/>
                <w:b/>
                <w:spacing w:val="8"/>
                <w:sz w:val="20"/>
                <w:szCs w:val="20"/>
                <w:lang w:val="en-GB" w:eastAsia="zh-CN"/>
              </w:rPr>
            </w:pPr>
            <w:r w:rsidRPr="0024402C">
              <w:rPr>
                <w:rFonts w:ascii="Arial" w:eastAsia="Calibri" w:hAnsi="Arial" w:cs="Arial"/>
                <w:b/>
                <w:spacing w:val="8"/>
                <w:sz w:val="20"/>
                <w:szCs w:val="20"/>
                <w:lang w:val="en-GB" w:eastAsia="zh-CN"/>
              </w:rPr>
              <w:lastRenderedPageBreak/>
              <w:t>SE</w:t>
            </w:r>
          </w:p>
        </w:tc>
        <w:tc>
          <w:tcPr>
            <w:tcW w:w="2948" w:type="dxa"/>
            <w:shd w:val="clear" w:color="auto" w:fill="auto"/>
          </w:tcPr>
          <w:p w14:paraId="5F647F06"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Peter Bremer</w:t>
            </w:r>
          </w:p>
          <w:p w14:paraId="2D69EF3C" w14:textId="77777777" w:rsidR="00D850FA" w:rsidRPr="0024402C" w:rsidRDefault="00D850FA" w:rsidP="00D6659C">
            <w:pPr>
              <w:jc w:val="both"/>
              <w:rPr>
                <w:rFonts w:ascii="Arial" w:eastAsia="Calibri" w:hAnsi="Arial" w:cs="Arial"/>
                <w:spacing w:val="8"/>
                <w:sz w:val="20"/>
                <w:szCs w:val="20"/>
                <w:lang w:val="en-GB" w:eastAsia="zh-CN"/>
              </w:rPr>
            </w:pPr>
            <w:r w:rsidRPr="0024402C">
              <w:rPr>
                <w:rFonts w:ascii="Arial" w:hAnsi="Arial" w:cs="Arial"/>
                <w:color w:val="000000"/>
                <w:sz w:val="22"/>
                <w:szCs w:val="22"/>
              </w:rPr>
              <w:t>Hussni Al-Farra</w:t>
            </w:r>
          </w:p>
        </w:tc>
        <w:tc>
          <w:tcPr>
            <w:tcW w:w="3856" w:type="dxa"/>
            <w:shd w:val="clear" w:color="auto" w:fill="auto"/>
          </w:tcPr>
          <w:p w14:paraId="540B9368"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RISE</w:t>
            </w:r>
          </w:p>
          <w:p w14:paraId="6D5712B5"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RISE</w:t>
            </w:r>
          </w:p>
          <w:p w14:paraId="5B22E8FA" w14:textId="2F79C3BE" w:rsidR="00C36DDC" w:rsidRPr="0024402C" w:rsidRDefault="00C36DDC" w:rsidP="00D6659C">
            <w:pPr>
              <w:tabs>
                <w:tab w:val="left" w:pos="6495"/>
              </w:tabs>
              <w:jc w:val="both"/>
              <w:rPr>
                <w:rFonts w:ascii="Arial" w:eastAsia="Calibri" w:hAnsi="Arial" w:cs="Arial"/>
                <w:spacing w:val="8"/>
                <w:sz w:val="20"/>
                <w:szCs w:val="20"/>
                <w:lang w:val="en-GB" w:eastAsia="zh-CN"/>
              </w:rPr>
            </w:pPr>
          </w:p>
        </w:tc>
      </w:tr>
      <w:tr w:rsidR="00D850FA" w:rsidRPr="0024402C" w14:paraId="51080AF8" w14:textId="77777777" w:rsidTr="00D6659C">
        <w:tc>
          <w:tcPr>
            <w:tcW w:w="3261" w:type="dxa"/>
            <w:shd w:val="clear" w:color="auto" w:fill="auto"/>
          </w:tcPr>
          <w:p w14:paraId="308A377B" w14:textId="77777777" w:rsidR="00D850FA" w:rsidRPr="0024402C" w:rsidRDefault="00D850FA" w:rsidP="00D6659C">
            <w:pPr>
              <w:tabs>
                <w:tab w:val="left" w:pos="6495"/>
              </w:tabs>
              <w:jc w:val="both"/>
              <w:rPr>
                <w:rFonts w:ascii="Arial" w:eastAsia="Calibri" w:hAnsi="Arial" w:cs="Arial"/>
                <w:b/>
                <w:spacing w:val="8"/>
                <w:sz w:val="20"/>
                <w:szCs w:val="20"/>
                <w:lang w:val="en-GB" w:eastAsia="zh-CN"/>
              </w:rPr>
            </w:pPr>
            <w:r w:rsidRPr="0024402C">
              <w:rPr>
                <w:rFonts w:ascii="Arial" w:eastAsia="Calibri" w:hAnsi="Arial" w:cs="Arial"/>
                <w:b/>
                <w:spacing w:val="8"/>
                <w:sz w:val="20"/>
                <w:szCs w:val="20"/>
                <w:lang w:val="en-GB" w:eastAsia="zh-CN"/>
              </w:rPr>
              <w:t>SI</w:t>
            </w:r>
          </w:p>
        </w:tc>
        <w:tc>
          <w:tcPr>
            <w:tcW w:w="2948" w:type="dxa"/>
            <w:shd w:val="clear" w:color="auto" w:fill="auto"/>
          </w:tcPr>
          <w:p w14:paraId="417F3CC8"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Matej Debenc</w:t>
            </w:r>
          </w:p>
        </w:tc>
        <w:tc>
          <w:tcPr>
            <w:tcW w:w="3856" w:type="dxa"/>
            <w:shd w:val="clear" w:color="auto" w:fill="auto"/>
          </w:tcPr>
          <w:p w14:paraId="71D344EC" w14:textId="60137723" w:rsidR="00D850FA" w:rsidRPr="0024402C" w:rsidRDefault="00D850FA" w:rsidP="00EB35AD">
            <w:pPr>
              <w:tabs>
                <w:tab w:val="left" w:pos="6495"/>
              </w:tabs>
              <w:jc w:val="both"/>
              <w:rPr>
                <w:rFonts w:ascii="Arial" w:eastAsia="Calibri" w:hAnsi="Arial" w:cs="Arial"/>
                <w:spacing w:val="8"/>
                <w:sz w:val="20"/>
                <w:szCs w:val="20"/>
                <w:lang w:val="en-GB" w:eastAsia="zh-CN"/>
              </w:rPr>
            </w:pPr>
            <w:r w:rsidRPr="0024402C">
              <w:rPr>
                <w:rFonts w:ascii="Arial" w:eastAsia="Calibri" w:hAnsi="Arial" w:cs="Arial"/>
                <w:color w:val="333333"/>
                <w:spacing w:val="8"/>
                <w:sz w:val="21"/>
                <w:szCs w:val="21"/>
                <w:lang w:val="en-GB" w:eastAsia="zh-CN"/>
              </w:rPr>
              <w:t>SIQ</w:t>
            </w:r>
          </w:p>
        </w:tc>
      </w:tr>
      <w:tr w:rsidR="00D850FA" w:rsidRPr="0024402C" w14:paraId="35DB817D" w14:textId="77777777" w:rsidTr="00D6659C">
        <w:tc>
          <w:tcPr>
            <w:tcW w:w="3261" w:type="dxa"/>
            <w:shd w:val="clear" w:color="auto" w:fill="auto"/>
          </w:tcPr>
          <w:p w14:paraId="3C99A209" w14:textId="77777777" w:rsidR="00D850FA" w:rsidRPr="0024402C" w:rsidRDefault="00D850FA" w:rsidP="00D6659C">
            <w:pPr>
              <w:tabs>
                <w:tab w:val="left" w:pos="6495"/>
              </w:tabs>
              <w:jc w:val="both"/>
              <w:rPr>
                <w:rFonts w:ascii="Arial" w:eastAsia="Calibri" w:hAnsi="Arial" w:cs="Arial"/>
                <w:b/>
                <w:spacing w:val="8"/>
                <w:sz w:val="20"/>
                <w:szCs w:val="20"/>
                <w:lang w:val="en-GB" w:eastAsia="zh-CN"/>
              </w:rPr>
            </w:pPr>
            <w:r w:rsidRPr="0024402C">
              <w:rPr>
                <w:rFonts w:ascii="Arial" w:eastAsia="Calibri" w:hAnsi="Arial" w:cs="Arial"/>
                <w:b/>
                <w:spacing w:val="8"/>
                <w:sz w:val="20"/>
                <w:szCs w:val="20"/>
                <w:lang w:val="en-GB" w:eastAsia="zh-CN"/>
              </w:rPr>
              <w:t>TR</w:t>
            </w:r>
          </w:p>
        </w:tc>
        <w:tc>
          <w:tcPr>
            <w:tcW w:w="2948" w:type="dxa"/>
            <w:shd w:val="clear" w:color="auto" w:fill="auto"/>
          </w:tcPr>
          <w:p w14:paraId="6CEA1A38" w14:textId="77777777" w:rsidR="00D850FA" w:rsidRPr="0024402C" w:rsidRDefault="00D850FA" w:rsidP="00D6659C">
            <w:pPr>
              <w:tabs>
                <w:tab w:val="left" w:pos="6495"/>
              </w:tabs>
              <w:jc w:val="both"/>
              <w:rPr>
                <w:rFonts w:ascii="Arial" w:eastAsia="Calibri" w:hAnsi="Arial" w:cs="Arial"/>
                <w:spacing w:val="8"/>
                <w:sz w:val="20"/>
                <w:szCs w:val="20"/>
                <w:lang w:val="de-DE" w:eastAsia="zh-CN"/>
              </w:rPr>
            </w:pPr>
            <w:r w:rsidRPr="0024402C">
              <w:rPr>
                <w:rFonts w:ascii="Arial" w:eastAsia="Calibri" w:hAnsi="Arial" w:cs="Arial"/>
                <w:spacing w:val="8"/>
                <w:sz w:val="20"/>
                <w:szCs w:val="20"/>
                <w:lang w:val="de-DE" w:eastAsia="zh-CN"/>
              </w:rPr>
              <w:t>Ümit Sevim</w:t>
            </w:r>
          </w:p>
          <w:p w14:paraId="6BFCC636" w14:textId="77777777" w:rsidR="00D850FA" w:rsidRPr="0024402C" w:rsidRDefault="00D850FA" w:rsidP="00D6659C">
            <w:pPr>
              <w:tabs>
                <w:tab w:val="left" w:pos="6495"/>
              </w:tabs>
              <w:jc w:val="both"/>
              <w:rPr>
                <w:rFonts w:ascii="Arial" w:eastAsia="Calibri" w:hAnsi="Arial" w:cs="Arial"/>
                <w:spacing w:val="8"/>
                <w:sz w:val="20"/>
                <w:szCs w:val="20"/>
                <w:lang w:val="de-DE" w:eastAsia="zh-CN"/>
              </w:rPr>
            </w:pPr>
            <w:r w:rsidRPr="0024402C">
              <w:rPr>
                <w:rFonts w:ascii="Arial" w:eastAsia="Calibri" w:hAnsi="Arial" w:cs="Arial"/>
                <w:spacing w:val="8"/>
                <w:sz w:val="20"/>
                <w:szCs w:val="20"/>
                <w:lang w:val="de-DE" w:eastAsia="zh-CN"/>
              </w:rPr>
              <w:t>Ozgur Mandaoglu</w:t>
            </w:r>
          </w:p>
          <w:p w14:paraId="5B4CE6CC" w14:textId="77777777" w:rsidR="00D850FA" w:rsidRPr="0024402C" w:rsidRDefault="00D850FA" w:rsidP="00D6659C">
            <w:pPr>
              <w:tabs>
                <w:tab w:val="left" w:pos="6495"/>
              </w:tabs>
              <w:jc w:val="both"/>
              <w:rPr>
                <w:rFonts w:ascii="Arial" w:eastAsia="Calibri" w:hAnsi="Arial" w:cs="Arial"/>
                <w:spacing w:val="8"/>
                <w:sz w:val="20"/>
                <w:szCs w:val="20"/>
                <w:lang w:val="de-DE" w:eastAsia="zh-CN"/>
              </w:rPr>
            </w:pPr>
            <w:r w:rsidRPr="0024402C">
              <w:rPr>
                <w:rFonts w:ascii="Arial" w:eastAsia="Calibri" w:hAnsi="Arial" w:cs="Arial"/>
                <w:spacing w:val="8"/>
                <w:sz w:val="20"/>
                <w:szCs w:val="20"/>
                <w:lang w:val="de-DE" w:eastAsia="zh-CN"/>
              </w:rPr>
              <w:t>Merve Ozyuksel</w:t>
            </w:r>
          </w:p>
          <w:p w14:paraId="303F1094"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Sezai Dogan</w:t>
            </w:r>
          </w:p>
          <w:p w14:paraId="7E6BC9E4"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Ecem Gülden</w:t>
            </w:r>
          </w:p>
        </w:tc>
        <w:tc>
          <w:tcPr>
            <w:tcW w:w="3856" w:type="dxa"/>
            <w:shd w:val="clear" w:color="auto" w:fill="auto"/>
          </w:tcPr>
          <w:p w14:paraId="082D1EA7"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Turkish Standards Institution</w:t>
            </w:r>
          </w:p>
          <w:p w14:paraId="45FD92A8" w14:textId="7C857C89"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 xml:space="preserve">TSE </w:t>
            </w:r>
          </w:p>
          <w:p w14:paraId="2BF01465"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TSE</w:t>
            </w:r>
          </w:p>
          <w:p w14:paraId="344B269B"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TSE</w:t>
            </w:r>
          </w:p>
          <w:p w14:paraId="24434151"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TSE</w:t>
            </w:r>
          </w:p>
          <w:p w14:paraId="4214DFD3" w14:textId="2842C318" w:rsidR="00C36DDC" w:rsidRPr="0024402C" w:rsidRDefault="00C36DDC" w:rsidP="00D6659C">
            <w:pPr>
              <w:tabs>
                <w:tab w:val="left" w:pos="6495"/>
              </w:tabs>
              <w:jc w:val="both"/>
              <w:rPr>
                <w:rFonts w:ascii="Arial" w:eastAsia="Calibri" w:hAnsi="Arial" w:cs="Arial"/>
                <w:spacing w:val="8"/>
                <w:sz w:val="20"/>
                <w:szCs w:val="20"/>
                <w:lang w:val="en-GB" w:eastAsia="zh-CN"/>
              </w:rPr>
            </w:pPr>
          </w:p>
        </w:tc>
      </w:tr>
      <w:tr w:rsidR="00D850FA" w:rsidRPr="0024402C" w14:paraId="395334C5" w14:textId="77777777" w:rsidTr="00D6659C">
        <w:tc>
          <w:tcPr>
            <w:tcW w:w="3261" w:type="dxa"/>
            <w:shd w:val="clear" w:color="auto" w:fill="auto"/>
          </w:tcPr>
          <w:p w14:paraId="41035819" w14:textId="77777777" w:rsidR="00D850FA" w:rsidRPr="0024402C" w:rsidRDefault="00D850FA" w:rsidP="00D6659C">
            <w:pPr>
              <w:tabs>
                <w:tab w:val="left" w:pos="6495"/>
              </w:tabs>
              <w:jc w:val="both"/>
              <w:rPr>
                <w:rFonts w:ascii="Arial" w:eastAsia="Calibri" w:hAnsi="Arial" w:cs="Arial"/>
                <w:b/>
                <w:spacing w:val="8"/>
                <w:sz w:val="20"/>
                <w:szCs w:val="20"/>
                <w:lang w:val="en-GB" w:eastAsia="zh-CN"/>
              </w:rPr>
            </w:pPr>
            <w:r w:rsidRPr="0024402C">
              <w:rPr>
                <w:rFonts w:ascii="Arial" w:eastAsia="Calibri" w:hAnsi="Arial" w:cs="Arial"/>
                <w:b/>
                <w:spacing w:val="8"/>
                <w:sz w:val="20"/>
                <w:szCs w:val="20"/>
                <w:lang w:val="en-GB" w:eastAsia="zh-CN"/>
              </w:rPr>
              <w:t>US</w:t>
            </w:r>
          </w:p>
        </w:tc>
        <w:tc>
          <w:tcPr>
            <w:tcW w:w="2948" w:type="dxa"/>
            <w:shd w:val="clear" w:color="auto" w:fill="auto"/>
          </w:tcPr>
          <w:p w14:paraId="3857A00F"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Katy Holdredge</w:t>
            </w:r>
          </w:p>
          <w:p w14:paraId="14A42549"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Scott Kiddle</w:t>
            </w:r>
          </w:p>
          <w:p w14:paraId="78372015"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 xml:space="preserve">Mike Slowinske </w:t>
            </w:r>
          </w:p>
          <w:p w14:paraId="75D6B92A"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 xml:space="preserve">Kevin Wolf </w:t>
            </w:r>
          </w:p>
          <w:p w14:paraId="498A840E"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David Malohn</w:t>
            </w:r>
          </w:p>
          <w:p w14:paraId="61F8FA68"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Igor Rakonjac</w:t>
            </w:r>
          </w:p>
          <w:p w14:paraId="27AB4226"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Jeremy Maxwell</w:t>
            </w:r>
          </w:p>
          <w:p w14:paraId="70156187"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 xml:space="preserve">Mike Barrett </w:t>
            </w:r>
          </w:p>
          <w:p w14:paraId="7F4B5AF2" w14:textId="678B9085"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Olha Zvarych</w:t>
            </w:r>
          </w:p>
          <w:p w14:paraId="703432C1" w14:textId="758BA43F" w:rsidR="0099762B" w:rsidRPr="0024402C" w:rsidRDefault="0099762B" w:rsidP="0099762B">
            <w:pPr>
              <w:tabs>
                <w:tab w:val="left" w:pos="6495"/>
              </w:tabs>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Venkataram Ranganathan Duraivelu</w:t>
            </w:r>
          </w:p>
          <w:p w14:paraId="08ECED21"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p>
        </w:tc>
        <w:tc>
          <w:tcPr>
            <w:tcW w:w="3856" w:type="dxa"/>
            <w:shd w:val="clear" w:color="auto" w:fill="auto"/>
          </w:tcPr>
          <w:p w14:paraId="0451BE2B" w14:textId="77777777" w:rsidR="00D850FA" w:rsidRPr="0024402C" w:rsidRDefault="00D850FA" w:rsidP="00D6659C">
            <w:pPr>
              <w:tabs>
                <w:tab w:val="left" w:pos="6495"/>
              </w:tabs>
              <w:jc w:val="both"/>
              <w:rPr>
                <w:rFonts w:ascii="Arial" w:eastAsia="Calibri" w:hAnsi="Arial" w:cs="Arial"/>
                <w:spacing w:val="8"/>
                <w:sz w:val="20"/>
                <w:szCs w:val="20"/>
                <w:lang w:val="es-ES" w:eastAsia="zh-CN"/>
              </w:rPr>
            </w:pPr>
            <w:r w:rsidRPr="0024402C">
              <w:rPr>
                <w:rFonts w:ascii="Arial" w:eastAsia="Calibri" w:hAnsi="Arial" w:cs="Arial"/>
                <w:spacing w:val="8"/>
                <w:sz w:val="20"/>
                <w:szCs w:val="20"/>
                <w:lang w:val="es-ES" w:eastAsia="zh-CN"/>
              </w:rPr>
              <w:t>UL LLC</w:t>
            </w:r>
          </w:p>
          <w:p w14:paraId="4EF92D6B" w14:textId="77777777" w:rsidR="00D850FA" w:rsidRPr="0024402C" w:rsidRDefault="00D850FA" w:rsidP="00D6659C">
            <w:pPr>
              <w:tabs>
                <w:tab w:val="left" w:pos="6495"/>
              </w:tabs>
              <w:jc w:val="both"/>
              <w:rPr>
                <w:rFonts w:ascii="Arial" w:eastAsia="Calibri" w:hAnsi="Arial" w:cs="Arial"/>
                <w:spacing w:val="8"/>
                <w:sz w:val="20"/>
                <w:szCs w:val="20"/>
                <w:lang w:val="es-ES" w:eastAsia="zh-CN"/>
              </w:rPr>
            </w:pPr>
            <w:r w:rsidRPr="0024402C">
              <w:rPr>
                <w:rFonts w:ascii="Arial" w:eastAsia="Calibri" w:hAnsi="Arial" w:cs="Arial"/>
                <w:spacing w:val="8"/>
                <w:sz w:val="20"/>
                <w:szCs w:val="20"/>
                <w:lang w:val="es-ES" w:eastAsia="zh-CN"/>
              </w:rPr>
              <w:t>USNC/IECEx Chair</w:t>
            </w:r>
          </w:p>
          <w:p w14:paraId="48504BBF" w14:textId="77777777" w:rsidR="00D850FA" w:rsidRPr="0024402C" w:rsidRDefault="00D850FA" w:rsidP="00D6659C">
            <w:pPr>
              <w:tabs>
                <w:tab w:val="left" w:pos="6495"/>
              </w:tabs>
              <w:jc w:val="both"/>
              <w:rPr>
                <w:rFonts w:ascii="Arial" w:eastAsia="Calibri" w:hAnsi="Arial" w:cs="Arial"/>
                <w:spacing w:val="8"/>
                <w:sz w:val="20"/>
                <w:szCs w:val="20"/>
                <w:lang w:val="es-ES" w:eastAsia="zh-CN"/>
              </w:rPr>
            </w:pPr>
            <w:r w:rsidRPr="0024402C">
              <w:rPr>
                <w:rFonts w:ascii="Arial" w:eastAsia="Calibri" w:hAnsi="Arial" w:cs="Arial"/>
                <w:spacing w:val="8"/>
                <w:sz w:val="20"/>
                <w:szCs w:val="20"/>
                <w:lang w:val="es-ES" w:eastAsia="zh-CN"/>
              </w:rPr>
              <w:t>UL LLC</w:t>
            </w:r>
          </w:p>
          <w:p w14:paraId="4B76AB1D" w14:textId="77777777" w:rsidR="00D850FA" w:rsidRPr="0024402C" w:rsidRDefault="00D850FA" w:rsidP="00D6659C">
            <w:pPr>
              <w:tabs>
                <w:tab w:val="left" w:pos="6495"/>
              </w:tabs>
              <w:jc w:val="both"/>
              <w:rPr>
                <w:rFonts w:ascii="Arial" w:eastAsia="Calibri" w:hAnsi="Arial" w:cs="Arial"/>
                <w:spacing w:val="8"/>
                <w:sz w:val="20"/>
                <w:szCs w:val="20"/>
                <w:lang w:val="de-DE" w:eastAsia="zh-CN"/>
              </w:rPr>
            </w:pPr>
            <w:r w:rsidRPr="0024402C">
              <w:rPr>
                <w:rFonts w:ascii="Arial" w:eastAsia="Calibri" w:hAnsi="Arial" w:cs="Arial"/>
                <w:spacing w:val="8"/>
                <w:sz w:val="20"/>
                <w:szCs w:val="20"/>
                <w:lang w:val="de-DE" w:eastAsia="zh-CN"/>
              </w:rPr>
              <w:t xml:space="preserve">Intertek </w:t>
            </w:r>
          </w:p>
          <w:p w14:paraId="228F5160" w14:textId="77777777" w:rsidR="00D850FA" w:rsidRPr="0024402C" w:rsidRDefault="00D850FA" w:rsidP="00D6659C">
            <w:pPr>
              <w:tabs>
                <w:tab w:val="left" w:pos="6495"/>
              </w:tabs>
              <w:jc w:val="both"/>
              <w:rPr>
                <w:rFonts w:ascii="Arial" w:eastAsia="Calibri" w:hAnsi="Arial" w:cs="Arial"/>
                <w:spacing w:val="8"/>
                <w:sz w:val="20"/>
                <w:szCs w:val="20"/>
                <w:lang w:val="de-DE" w:eastAsia="zh-CN"/>
              </w:rPr>
            </w:pPr>
            <w:r w:rsidRPr="0024402C">
              <w:rPr>
                <w:rFonts w:ascii="Arial" w:eastAsia="Calibri" w:hAnsi="Arial" w:cs="Arial"/>
                <w:spacing w:val="8"/>
                <w:sz w:val="20"/>
                <w:szCs w:val="20"/>
                <w:lang w:val="de-DE" w:eastAsia="zh-CN"/>
              </w:rPr>
              <w:t>UL</w:t>
            </w:r>
          </w:p>
          <w:p w14:paraId="6F31A18B" w14:textId="77777777" w:rsidR="00D850FA" w:rsidRPr="0024402C" w:rsidRDefault="00D850FA" w:rsidP="00D6659C">
            <w:pPr>
              <w:tabs>
                <w:tab w:val="left" w:pos="6495"/>
              </w:tabs>
              <w:jc w:val="both"/>
              <w:rPr>
                <w:rFonts w:ascii="Arial" w:eastAsia="Calibri" w:hAnsi="Arial" w:cs="Arial"/>
                <w:spacing w:val="8"/>
                <w:sz w:val="20"/>
                <w:szCs w:val="20"/>
                <w:lang w:val="de-DE" w:eastAsia="zh-CN"/>
              </w:rPr>
            </w:pPr>
            <w:r w:rsidRPr="0024402C">
              <w:rPr>
                <w:rFonts w:ascii="Arial" w:eastAsia="Calibri" w:hAnsi="Arial" w:cs="Arial"/>
                <w:spacing w:val="8"/>
                <w:sz w:val="20"/>
                <w:szCs w:val="20"/>
                <w:lang w:val="de-DE" w:eastAsia="zh-CN"/>
              </w:rPr>
              <w:t>Eurofins E&amp;E NA</w:t>
            </w:r>
          </w:p>
          <w:p w14:paraId="5E0F513F" w14:textId="77777777" w:rsidR="00D850FA" w:rsidRPr="0024402C" w:rsidRDefault="00D850FA" w:rsidP="00D6659C">
            <w:pPr>
              <w:tabs>
                <w:tab w:val="left" w:pos="6495"/>
              </w:tabs>
              <w:jc w:val="both"/>
              <w:rPr>
                <w:rFonts w:ascii="Arial" w:eastAsia="Calibri" w:hAnsi="Arial" w:cs="Arial"/>
                <w:spacing w:val="8"/>
                <w:sz w:val="20"/>
                <w:szCs w:val="20"/>
                <w:lang w:val="de-DE" w:eastAsia="zh-CN"/>
              </w:rPr>
            </w:pPr>
            <w:r w:rsidRPr="0024402C">
              <w:rPr>
                <w:rFonts w:ascii="Arial" w:eastAsia="Calibri" w:hAnsi="Arial" w:cs="Arial"/>
                <w:spacing w:val="8"/>
                <w:sz w:val="20"/>
                <w:szCs w:val="20"/>
                <w:lang w:val="de-DE" w:eastAsia="zh-CN"/>
              </w:rPr>
              <w:t xml:space="preserve">Eurofins E&amp;E NA </w:t>
            </w:r>
          </w:p>
          <w:p w14:paraId="0CACD28E" w14:textId="77777777" w:rsidR="00D850FA" w:rsidRPr="0024402C" w:rsidRDefault="00D850FA" w:rsidP="00D6659C">
            <w:pPr>
              <w:tabs>
                <w:tab w:val="left" w:pos="6495"/>
              </w:tabs>
              <w:jc w:val="both"/>
              <w:rPr>
                <w:rFonts w:ascii="Arial" w:eastAsia="Calibri" w:hAnsi="Arial" w:cs="Arial"/>
                <w:spacing w:val="8"/>
                <w:sz w:val="20"/>
                <w:szCs w:val="20"/>
                <w:lang w:val="de-DE" w:eastAsia="zh-CN"/>
              </w:rPr>
            </w:pPr>
            <w:r w:rsidRPr="0024402C">
              <w:rPr>
                <w:rFonts w:ascii="Arial" w:eastAsia="Calibri" w:hAnsi="Arial" w:cs="Arial"/>
                <w:spacing w:val="8"/>
                <w:sz w:val="20"/>
                <w:szCs w:val="20"/>
                <w:lang w:val="de-DE" w:eastAsia="zh-CN"/>
              </w:rPr>
              <w:t>Nemko</w:t>
            </w:r>
          </w:p>
          <w:p w14:paraId="03706F3B" w14:textId="77777777" w:rsidR="00D850FA" w:rsidRPr="0024402C" w:rsidRDefault="00D850FA" w:rsidP="00D6659C">
            <w:pPr>
              <w:tabs>
                <w:tab w:val="left" w:pos="6495"/>
              </w:tabs>
              <w:jc w:val="both"/>
              <w:rPr>
                <w:rFonts w:ascii="Arial" w:eastAsia="Calibri" w:hAnsi="Arial" w:cs="Arial"/>
                <w:spacing w:val="8"/>
                <w:sz w:val="20"/>
                <w:szCs w:val="20"/>
                <w:lang w:val="de-DE" w:eastAsia="zh-CN"/>
              </w:rPr>
            </w:pPr>
            <w:r w:rsidRPr="0024402C">
              <w:rPr>
                <w:rFonts w:ascii="Arial" w:eastAsia="Calibri" w:hAnsi="Arial" w:cs="Arial"/>
                <w:spacing w:val="8"/>
                <w:sz w:val="20"/>
                <w:szCs w:val="20"/>
                <w:lang w:val="de-DE" w:eastAsia="zh-CN"/>
              </w:rPr>
              <w:t>UL</w:t>
            </w:r>
          </w:p>
          <w:p w14:paraId="5D163DF1" w14:textId="3E15FEFB" w:rsidR="0099762B" w:rsidRPr="0024402C" w:rsidRDefault="0099762B" w:rsidP="00D6659C">
            <w:pPr>
              <w:tabs>
                <w:tab w:val="left" w:pos="6495"/>
              </w:tabs>
              <w:jc w:val="both"/>
              <w:rPr>
                <w:rFonts w:ascii="Arial" w:eastAsia="Calibri" w:hAnsi="Arial" w:cs="Arial"/>
                <w:spacing w:val="8"/>
                <w:sz w:val="20"/>
                <w:szCs w:val="20"/>
                <w:lang w:val="de-DE" w:eastAsia="zh-CN"/>
              </w:rPr>
            </w:pPr>
            <w:r w:rsidRPr="0024402C">
              <w:rPr>
                <w:rFonts w:ascii="Arial" w:eastAsia="Calibri" w:hAnsi="Arial" w:cs="Arial"/>
                <w:spacing w:val="8"/>
                <w:sz w:val="20"/>
                <w:szCs w:val="20"/>
                <w:lang w:val="de-DE" w:eastAsia="zh-CN"/>
              </w:rPr>
              <w:t>UL LLC</w:t>
            </w:r>
          </w:p>
        </w:tc>
      </w:tr>
      <w:tr w:rsidR="00D850FA" w:rsidRPr="0024402C" w14:paraId="0440DDDE" w14:textId="77777777" w:rsidTr="00D6659C">
        <w:tc>
          <w:tcPr>
            <w:tcW w:w="3261" w:type="dxa"/>
            <w:shd w:val="clear" w:color="auto" w:fill="auto"/>
          </w:tcPr>
          <w:p w14:paraId="481C4AD3" w14:textId="77777777" w:rsidR="00D850FA" w:rsidRPr="0024402C" w:rsidRDefault="00D850FA" w:rsidP="00D6659C">
            <w:pPr>
              <w:tabs>
                <w:tab w:val="left" w:pos="6495"/>
              </w:tabs>
              <w:jc w:val="both"/>
              <w:rPr>
                <w:rFonts w:ascii="Arial" w:eastAsia="Calibri" w:hAnsi="Arial" w:cs="Arial"/>
                <w:b/>
                <w:spacing w:val="8"/>
                <w:sz w:val="20"/>
                <w:szCs w:val="20"/>
                <w:lang w:val="en-GB" w:eastAsia="zh-CN"/>
              </w:rPr>
            </w:pPr>
            <w:r w:rsidRPr="0024402C">
              <w:rPr>
                <w:rFonts w:ascii="Arial" w:eastAsia="Calibri" w:hAnsi="Arial" w:cs="Arial"/>
                <w:b/>
                <w:spacing w:val="8"/>
                <w:sz w:val="20"/>
                <w:szCs w:val="20"/>
                <w:lang w:val="en-GB" w:eastAsia="zh-CN"/>
              </w:rPr>
              <w:t>ZA</w:t>
            </w:r>
          </w:p>
        </w:tc>
        <w:tc>
          <w:tcPr>
            <w:tcW w:w="2948" w:type="dxa"/>
            <w:shd w:val="clear" w:color="auto" w:fill="auto"/>
          </w:tcPr>
          <w:p w14:paraId="006F51A7"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 xml:space="preserve">Paul Meanwell </w:t>
            </w:r>
          </w:p>
          <w:p w14:paraId="499C34B5"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Terine Orsmond</w:t>
            </w:r>
          </w:p>
          <w:p w14:paraId="089ED0B6"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Regardt Zeelie</w:t>
            </w:r>
          </w:p>
          <w:p w14:paraId="4FB98399"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Eldon Kruger</w:t>
            </w:r>
          </w:p>
          <w:p w14:paraId="1AFA683D"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Roelof Viljoen</w:t>
            </w:r>
          </w:p>
          <w:p w14:paraId="137DB5F8"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 xml:space="preserve">Mark Sadler </w:t>
            </w:r>
          </w:p>
          <w:p w14:paraId="58BA9B59"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p>
        </w:tc>
        <w:tc>
          <w:tcPr>
            <w:tcW w:w="3856" w:type="dxa"/>
            <w:shd w:val="clear" w:color="auto" w:fill="auto"/>
          </w:tcPr>
          <w:p w14:paraId="61CDED81" w14:textId="77777777" w:rsidR="00D850FA" w:rsidRPr="0024402C" w:rsidRDefault="00D850FA" w:rsidP="00D6659C">
            <w:pPr>
              <w:tabs>
                <w:tab w:val="left" w:pos="6495"/>
              </w:tabs>
              <w:jc w:val="both"/>
              <w:rPr>
                <w:rFonts w:ascii="Arial" w:eastAsia="Calibri" w:hAnsi="Arial" w:cs="Arial"/>
                <w:spacing w:val="8"/>
                <w:sz w:val="20"/>
                <w:szCs w:val="20"/>
                <w:lang w:val="en-GB" w:eastAsia="zh-CN"/>
              </w:rPr>
            </w:pPr>
            <w:r w:rsidRPr="0024402C">
              <w:rPr>
                <w:rFonts w:ascii="Arial" w:eastAsia="Calibri" w:hAnsi="Arial" w:cs="Arial"/>
                <w:spacing w:val="8"/>
                <w:sz w:val="20"/>
                <w:szCs w:val="20"/>
                <w:lang w:val="en-GB" w:eastAsia="zh-CN"/>
              </w:rPr>
              <w:t xml:space="preserve">IECEx Chair </w:t>
            </w:r>
          </w:p>
          <w:p w14:paraId="09E67E47" w14:textId="5D27FAD0" w:rsidR="00D850FA" w:rsidRPr="0024402C" w:rsidRDefault="00D850FA" w:rsidP="00D6659C">
            <w:pPr>
              <w:tabs>
                <w:tab w:val="left" w:pos="6495"/>
              </w:tabs>
              <w:jc w:val="both"/>
              <w:rPr>
                <w:rFonts w:ascii="Arial" w:eastAsia="Calibri" w:hAnsi="Arial" w:cs="Arial"/>
                <w:spacing w:val="8"/>
                <w:sz w:val="20"/>
                <w:szCs w:val="20"/>
                <w:lang w:val="de-DE" w:eastAsia="zh-CN"/>
              </w:rPr>
            </w:pPr>
            <w:r w:rsidRPr="0024402C">
              <w:rPr>
                <w:rFonts w:ascii="Arial" w:eastAsia="Calibri" w:hAnsi="Arial" w:cs="Arial"/>
                <w:spacing w:val="8"/>
                <w:sz w:val="20"/>
                <w:szCs w:val="20"/>
                <w:lang w:val="de-DE" w:eastAsia="zh-CN"/>
              </w:rPr>
              <w:t>Komatsu Mining</w:t>
            </w:r>
          </w:p>
          <w:p w14:paraId="6A870E35" w14:textId="77777777" w:rsidR="00D850FA" w:rsidRPr="0024402C" w:rsidRDefault="00D850FA" w:rsidP="00D6659C">
            <w:pPr>
              <w:tabs>
                <w:tab w:val="left" w:pos="6495"/>
              </w:tabs>
              <w:jc w:val="both"/>
              <w:rPr>
                <w:rFonts w:ascii="Arial" w:eastAsia="Calibri" w:hAnsi="Arial" w:cs="Arial"/>
                <w:spacing w:val="8"/>
                <w:sz w:val="20"/>
                <w:szCs w:val="20"/>
                <w:lang w:val="de-DE" w:eastAsia="zh-CN"/>
              </w:rPr>
            </w:pPr>
            <w:r w:rsidRPr="0024402C">
              <w:rPr>
                <w:rFonts w:ascii="Arial" w:eastAsia="Calibri" w:hAnsi="Arial" w:cs="Arial"/>
                <w:spacing w:val="8"/>
                <w:sz w:val="20"/>
                <w:szCs w:val="20"/>
                <w:lang w:val="de-DE" w:eastAsia="zh-CN"/>
              </w:rPr>
              <w:t>MASC</w:t>
            </w:r>
          </w:p>
          <w:p w14:paraId="5A38EBBB" w14:textId="77777777" w:rsidR="00D850FA" w:rsidRPr="0024402C" w:rsidRDefault="00D850FA" w:rsidP="00D6659C">
            <w:pPr>
              <w:tabs>
                <w:tab w:val="left" w:pos="6495"/>
              </w:tabs>
              <w:jc w:val="both"/>
              <w:rPr>
                <w:rFonts w:ascii="Arial" w:eastAsia="Calibri" w:hAnsi="Arial" w:cs="Arial"/>
                <w:spacing w:val="8"/>
                <w:sz w:val="20"/>
                <w:szCs w:val="20"/>
                <w:lang w:val="de-DE" w:eastAsia="zh-CN"/>
              </w:rPr>
            </w:pPr>
            <w:r w:rsidRPr="0024402C">
              <w:rPr>
                <w:rFonts w:ascii="Arial" w:eastAsia="Calibri" w:hAnsi="Arial" w:cs="Arial"/>
                <w:spacing w:val="8"/>
                <w:sz w:val="20"/>
                <w:szCs w:val="20"/>
                <w:lang w:val="de-DE" w:eastAsia="zh-CN"/>
              </w:rPr>
              <w:t>MASC</w:t>
            </w:r>
          </w:p>
          <w:p w14:paraId="54B85506" w14:textId="77777777" w:rsidR="00D850FA" w:rsidRPr="0024402C" w:rsidRDefault="00D850FA" w:rsidP="00D6659C">
            <w:pPr>
              <w:tabs>
                <w:tab w:val="left" w:pos="6495"/>
              </w:tabs>
              <w:jc w:val="both"/>
              <w:rPr>
                <w:rFonts w:ascii="Arial" w:eastAsia="Calibri" w:hAnsi="Arial" w:cs="Arial"/>
                <w:spacing w:val="8"/>
                <w:sz w:val="20"/>
                <w:szCs w:val="20"/>
                <w:lang w:val="de-DE" w:eastAsia="zh-CN"/>
              </w:rPr>
            </w:pPr>
            <w:r w:rsidRPr="0024402C">
              <w:rPr>
                <w:rFonts w:ascii="Arial" w:eastAsia="Calibri" w:hAnsi="Arial" w:cs="Arial"/>
                <w:spacing w:val="8"/>
                <w:sz w:val="20"/>
                <w:szCs w:val="20"/>
                <w:lang w:val="de-DE" w:eastAsia="zh-CN"/>
              </w:rPr>
              <w:t>MASC</w:t>
            </w:r>
          </w:p>
          <w:p w14:paraId="3EA2BD31" w14:textId="77777777" w:rsidR="00D850FA" w:rsidRPr="0024402C" w:rsidRDefault="00D850FA" w:rsidP="00D6659C">
            <w:pPr>
              <w:tabs>
                <w:tab w:val="left" w:pos="6495"/>
              </w:tabs>
              <w:jc w:val="both"/>
              <w:rPr>
                <w:rFonts w:ascii="Arial" w:eastAsia="Calibri" w:hAnsi="Arial" w:cs="Arial"/>
                <w:spacing w:val="8"/>
                <w:sz w:val="20"/>
                <w:szCs w:val="20"/>
                <w:lang w:val="de-DE" w:eastAsia="zh-CN"/>
              </w:rPr>
            </w:pPr>
            <w:r w:rsidRPr="0024402C">
              <w:rPr>
                <w:rFonts w:ascii="Arial" w:eastAsia="Calibri" w:hAnsi="Arial" w:cs="Arial"/>
                <w:spacing w:val="8"/>
                <w:sz w:val="20"/>
                <w:szCs w:val="20"/>
                <w:lang w:val="de-DE" w:eastAsia="zh-CN"/>
              </w:rPr>
              <w:t>MASC</w:t>
            </w:r>
          </w:p>
        </w:tc>
      </w:tr>
    </w:tbl>
    <w:p w14:paraId="478C31B0" w14:textId="77777777" w:rsidR="00D850FA" w:rsidRPr="0024402C" w:rsidRDefault="00D850FA" w:rsidP="00D850FA">
      <w:pPr>
        <w:rPr>
          <w:rFonts w:ascii="Arial" w:hAnsi="Arial" w:cs="Arial"/>
          <w:lang w:val="de-DE"/>
        </w:rPr>
      </w:pPr>
    </w:p>
    <w:p w14:paraId="567BDBFA" w14:textId="68B2F11E" w:rsidR="00D850FA" w:rsidRPr="0024402C" w:rsidRDefault="00D850FA">
      <w:pPr>
        <w:spacing w:after="160" w:line="259" w:lineRule="auto"/>
        <w:rPr>
          <w:rFonts w:ascii="Arial" w:hAnsi="Arial" w:cs="Arial"/>
        </w:rPr>
      </w:pPr>
    </w:p>
    <w:p w14:paraId="33D8E9EF" w14:textId="23934E18" w:rsidR="00D850FA" w:rsidRPr="0024402C" w:rsidRDefault="00D850FA">
      <w:pPr>
        <w:spacing w:after="160" w:line="259" w:lineRule="auto"/>
        <w:rPr>
          <w:rFonts w:ascii="Arial" w:hAnsi="Arial" w:cs="Arial"/>
        </w:rPr>
      </w:pPr>
    </w:p>
    <w:p w14:paraId="6A13BFE3" w14:textId="77777777" w:rsidR="001214AE" w:rsidRPr="0024402C" w:rsidRDefault="001214AE" w:rsidP="00311034">
      <w:pPr>
        <w:pStyle w:val="Titel"/>
        <w:tabs>
          <w:tab w:val="center" w:pos="4680"/>
        </w:tabs>
        <w:rPr>
          <w:rFonts w:cs="Arial"/>
          <w:szCs w:val="24"/>
        </w:rPr>
      </w:pPr>
    </w:p>
    <w:p w14:paraId="4E046125" w14:textId="77777777" w:rsidR="002A3E98" w:rsidRPr="0024402C" w:rsidRDefault="002A3E98">
      <w:pPr>
        <w:spacing w:after="160" w:line="259" w:lineRule="auto"/>
        <w:rPr>
          <w:rFonts w:ascii="Arial" w:hAnsi="Arial" w:cs="Arial"/>
          <w:b/>
          <w:color w:val="000000"/>
          <w:kern w:val="4"/>
          <w:lang w:val="x-none"/>
        </w:rPr>
      </w:pPr>
      <w:r w:rsidRPr="0024402C">
        <w:rPr>
          <w:rFonts w:ascii="Arial" w:hAnsi="Arial" w:cs="Arial"/>
        </w:rPr>
        <w:br w:type="page"/>
      </w:r>
    </w:p>
    <w:p w14:paraId="2EF014C4" w14:textId="6FF50439" w:rsidR="00311034" w:rsidRPr="00602496" w:rsidRDefault="00311034" w:rsidP="002A3E98">
      <w:pPr>
        <w:pStyle w:val="Titel"/>
        <w:tabs>
          <w:tab w:val="center" w:pos="4680"/>
        </w:tabs>
        <w:rPr>
          <w:rFonts w:cs="Arial"/>
          <w:szCs w:val="24"/>
          <w:lang w:val="en-US"/>
        </w:rPr>
      </w:pPr>
      <w:r w:rsidRPr="00602496">
        <w:rPr>
          <w:rFonts w:cs="Arial"/>
          <w:szCs w:val="24"/>
        </w:rPr>
        <w:lastRenderedPageBreak/>
        <w:t xml:space="preserve">The </w:t>
      </w:r>
      <w:r w:rsidRPr="00602496">
        <w:rPr>
          <w:rFonts w:cs="Arial"/>
          <w:szCs w:val="24"/>
          <w:lang w:val="en-AU"/>
        </w:rPr>
        <w:t>Twenty</w:t>
      </w:r>
      <w:r w:rsidR="002A3E98" w:rsidRPr="00602496">
        <w:rPr>
          <w:rFonts w:cs="Arial"/>
          <w:szCs w:val="24"/>
          <w:lang w:val="en-AU"/>
        </w:rPr>
        <w:t xml:space="preserve"> </w:t>
      </w:r>
      <w:r w:rsidR="004741F6" w:rsidRPr="00602496">
        <w:rPr>
          <w:rFonts w:cs="Arial"/>
          <w:szCs w:val="24"/>
          <w:lang w:val="en-AU"/>
        </w:rPr>
        <w:t>Fo</w:t>
      </w:r>
      <w:r w:rsidR="00743F11">
        <w:rPr>
          <w:rFonts w:cs="Arial"/>
          <w:szCs w:val="24"/>
          <w:lang w:val="en-AU"/>
        </w:rPr>
        <w:t>u</w:t>
      </w:r>
      <w:r w:rsidR="004741F6" w:rsidRPr="00602496">
        <w:rPr>
          <w:rFonts w:cs="Arial"/>
          <w:szCs w:val="24"/>
          <w:lang w:val="en-AU"/>
        </w:rPr>
        <w:t xml:space="preserve">rth </w:t>
      </w:r>
      <w:r w:rsidRPr="00602496">
        <w:rPr>
          <w:rFonts w:cs="Arial"/>
          <w:szCs w:val="24"/>
        </w:rPr>
        <w:t>Meeting of the ExTAG</w:t>
      </w:r>
      <w:r w:rsidR="00E82D2C" w:rsidRPr="00602496">
        <w:rPr>
          <w:rFonts w:cs="Arial"/>
          <w:szCs w:val="24"/>
          <w:lang w:val="en-AU"/>
        </w:rPr>
        <w:t xml:space="preserve"> </w:t>
      </w:r>
      <w:r w:rsidRPr="00602496">
        <w:rPr>
          <w:rFonts w:cs="Arial"/>
          <w:szCs w:val="24"/>
        </w:rPr>
        <w:t>held remotely</w:t>
      </w:r>
      <w:r w:rsidR="0007563F" w:rsidRPr="00602496">
        <w:rPr>
          <w:rFonts w:cs="Arial"/>
          <w:szCs w:val="24"/>
        </w:rPr>
        <w:br/>
      </w:r>
      <w:r w:rsidR="004741F6" w:rsidRPr="00602496">
        <w:rPr>
          <w:rFonts w:cs="Arial"/>
          <w:szCs w:val="24"/>
          <w:lang w:val="en-US"/>
        </w:rPr>
        <w:t>06th</w:t>
      </w:r>
      <w:r w:rsidR="004741F6" w:rsidRPr="00602496">
        <w:rPr>
          <w:rFonts w:cs="Arial"/>
          <w:szCs w:val="24"/>
        </w:rPr>
        <w:t xml:space="preserve"> September 202</w:t>
      </w:r>
      <w:r w:rsidR="004741F6" w:rsidRPr="00602496">
        <w:rPr>
          <w:rFonts w:cs="Arial"/>
          <w:szCs w:val="24"/>
          <w:lang w:val="en-US"/>
        </w:rPr>
        <w:t>2</w:t>
      </w:r>
      <w:r w:rsidR="0007563F" w:rsidRPr="00602496">
        <w:rPr>
          <w:rFonts w:cs="Arial"/>
          <w:szCs w:val="24"/>
          <w:lang w:val="en-US"/>
        </w:rPr>
        <w:t xml:space="preserve"> </w:t>
      </w:r>
      <w:r w:rsidR="005C5438" w:rsidRPr="00602496">
        <w:rPr>
          <w:rFonts w:cs="Arial"/>
          <w:szCs w:val="24"/>
          <w:lang w:val="en-US"/>
        </w:rPr>
        <w:t>and</w:t>
      </w:r>
      <w:r w:rsidR="002A3E98" w:rsidRPr="00602496">
        <w:rPr>
          <w:rFonts w:cs="Arial"/>
          <w:szCs w:val="24"/>
        </w:rPr>
        <w:t xml:space="preserve"> </w:t>
      </w:r>
      <w:r w:rsidR="004741F6" w:rsidRPr="00602496">
        <w:rPr>
          <w:rFonts w:cs="Arial"/>
          <w:szCs w:val="24"/>
        </w:rPr>
        <w:t>0</w:t>
      </w:r>
      <w:r w:rsidR="004741F6" w:rsidRPr="00602496">
        <w:rPr>
          <w:rFonts w:cs="Arial"/>
          <w:szCs w:val="24"/>
          <w:lang w:val="en-US"/>
        </w:rPr>
        <w:t>7th</w:t>
      </w:r>
      <w:r w:rsidR="004741F6" w:rsidRPr="00602496">
        <w:rPr>
          <w:rFonts w:cs="Arial"/>
          <w:szCs w:val="24"/>
        </w:rPr>
        <w:t xml:space="preserve"> </w:t>
      </w:r>
      <w:r w:rsidR="002A3E98" w:rsidRPr="00602496">
        <w:rPr>
          <w:rFonts w:cs="Arial"/>
          <w:szCs w:val="24"/>
        </w:rPr>
        <w:t xml:space="preserve">September </w:t>
      </w:r>
      <w:r w:rsidR="004741F6" w:rsidRPr="00602496">
        <w:rPr>
          <w:rFonts w:cs="Arial"/>
          <w:szCs w:val="24"/>
        </w:rPr>
        <w:t>202</w:t>
      </w:r>
      <w:r w:rsidR="004741F6" w:rsidRPr="00602496">
        <w:rPr>
          <w:rFonts w:cs="Arial"/>
          <w:szCs w:val="24"/>
          <w:lang w:val="en-US"/>
        </w:rPr>
        <w:t>2</w:t>
      </w:r>
    </w:p>
    <w:p w14:paraId="52A69043" w14:textId="078B93CF" w:rsidR="00311034" w:rsidRPr="00602496" w:rsidRDefault="00311034" w:rsidP="00C96B33">
      <w:pPr>
        <w:rPr>
          <w:rFonts w:ascii="Arial" w:hAnsi="Arial" w:cs="Arial"/>
          <w:lang w:val="en-GB" w:eastAsia="fr-FR"/>
        </w:rPr>
      </w:pPr>
    </w:p>
    <w:p w14:paraId="10B22FDD" w14:textId="5B32F988" w:rsidR="00D850FA" w:rsidRPr="00602496" w:rsidRDefault="00D850FA" w:rsidP="00EB35AD">
      <w:pPr>
        <w:jc w:val="both"/>
        <w:rPr>
          <w:rFonts w:ascii="Arial" w:hAnsi="Arial" w:cs="Arial"/>
          <w:lang w:val="en-US" w:eastAsia="fr-FR"/>
        </w:rPr>
      </w:pPr>
      <w:r w:rsidRPr="00602496">
        <w:rPr>
          <w:rFonts w:ascii="Arial" w:hAnsi="Arial" w:cs="Arial"/>
          <w:lang w:val="en-US" w:eastAsia="fr-FR"/>
        </w:rPr>
        <w:t xml:space="preserve">Prior to the meeting </w:t>
      </w:r>
      <w:bookmarkStart w:id="3" w:name="_Hlk126965550"/>
      <w:r w:rsidRPr="00602496">
        <w:rPr>
          <w:rFonts w:ascii="Arial" w:hAnsi="Arial" w:cs="Arial"/>
          <w:lang w:val="en-US" w:eastAsia="fr-FR"/>
        </w:rPr>
        <w:t xml:space="preserve">Mr. Mark Amos asked the attendees to edit their meeting ID tag to include the full name, the two-digit country code and </w:t>
      </w:r>
      <w:r w:rsidR="004B2355" w:rsidRPr="00602496">
        <w:rPr>
          <w:rFonts w:ascii="Arial" w:hAnsi="Arial" w:cs="Arial"/>
          <w:lang w:val="en-US" w:eastAsia="fr-FR"/>
        </w:rPr>
        <w:t xml:space="preserve">the name of the </w:t>
      </w:r>
      <w:r w:rsidR="00EB35AD" w:rsidRPr="00602496">
        <w:rPr>
          <w:rFonts w:ascii="Arial" w:hAnsi="Arial" w:cs="Arial"/>
          <w:lang w:val="en-US" w:eastAsia="fr-FR"/>
        </w:rPr>
        <w:t>organization</w:t>
      </w:r>
      <w:r w:rsidRPr="00602496">
        <w:rPr>
          <w:rFonts w:ascii="Arial" w:hAnsi="Arial" w:cs="Arial"/>
          <w:lang w:val="en-US" w:eastAsia="fr-FR"/>
        </w:rPr>
        <w:t xml:space="preserve"> so he could </w:t>
      </w:r>
      <w:r w:rsidR="004B2355" w:rsidRPr="00602496">
        <w:rPr>
          <w:rFonts w:ascii="Arial" w:hAnsi="Arial" w:cs="Arial"/>
          <w:lang w:val="en-US" w:eastAsia="fr-FR"/>
        </w:rPr>
        <w:t>i</w:t>
      </w:r>
      <w:r w:rsidRPr="00602496">
        <w:rPr>
          <w:rFonts w:ascii="Arial" w:hAnsi="Arial" w:cs="Arial"/>
          <w:lang w:val="en-US" w:eastAsia="fr-FR"/>
        </w:rPr>
        <w:t xml:space="preserve">dentify the participants and assign </w:t>
      </w:r>
      <w:r w:rsidR="004B2355" w:rsidRPr="00602496">
        <w:rPr>
          <w:rFonts w:ascii="Arial" w:hAnsi="Arial" w:cs="Arial"/>
          <w:lang w:val="en-US" w:eastAsia="fr-FR"/>
        </w:rPr>
        <w:t>the attendees</w:t>
      </w:r>
      <w:r w:rsidRPr="00602496">
        <w:rPr>
          <w:rFonts w:ascii="Arial" w:hAnsi="Arial" w:cs="Arial"/>
          <w:lang w:val="en-US" w:eastAsia="fr-FR"/>
        </w:rPr>
        <w:t xml:space="preserve"> to </w:t>
      </w:r>
      <w:r w:rsidR="004B2355" w:rsidRPr="00602496">
        <w:rPr>
          <w:rFonts w:ascii="Arial" w:hAnsi="Arial" w:cs="Arial"/>
          <w:lang w:val="en-US" w:eastAsia="fr-FR"/>
        </w:rPr>
        <w:t xml:space="preserve">their </w:t>
      </w:r>
      <w:r w:rsidRPr="00602496">
        <w:rPr>
          <w:rFonts w:ascii="Arial" w:hAnsi="Arial" w:cs="Arial"/>
          <w:lang w:val="en-US" w:eastAsia="fr-FR"/>
        </w:rPr>
        <w:t>countries</w:t>
      </w:r>
      <w:r w:rsidR="0076493A" w:rsidRPr="00602496">
        <w:rPr>
          <w:rFonts w:ascii="Arial" w:hAnsi="Arial" w:cs="Arial"/>
          <w:lang w:val="en-US" w:eastAsia="fr-FR"/>
        </w:rPr>
        <w:t xml:space="preserve"> and</w:t>
      </w:r>
      <w:r w:rsidRPr="00602496">
        <w:rPr>
          <w:rFonts w:ascii="Arial" w:hAnsi="Arial" w:cs="Arial"/>
          <w:lang w:val="en-US" w:eastAsia="fr-FR"/>
        </w:rPr>
        <w:t xml:space="preserve"> </w:t>
      </w:r>
      <w:r w:rsidR="00EB35AD" w:rsidRPr="00602496">
        <w:rPr>
          <w:rFonts w:ascii="Arial" w:hAnsi="Arial" w:cs="Arial"/>
          <w:lang w:val="en-US" w:eastAsia="fr-FR"/>
        </w:rPr>
        <w:t>organizations</w:t>
      </w:r>
      <w:r w:rsidRPr="00602496">
        <w:rPr>
          <w:rFonts w:ascii="Arial" w:hAnsi="Arial" w:cs="Arial"/>
          <w:lang w:val="en-US" w:eastAsia="fr-FR"/>
        </w:rPr>
        <w:t xml:space="preserve">. </w:t>
      </w:r>
      <w:bookmarkEnd w:id="3"/>
    </w:p>
    <w:p w14:paraId="56B6255B" w14:textId="6F57DB2D" w:rsidR="003763B7" w:rsidRPr="00602496" w:rsidRDefault="00FD3F6C" w:rsidP="00EB35AD">
      <w:pPr>
        <w:jc w:val="both"/>
        <w:rPr>
          <w:rFonts w:ascii="Arial" w:hAnsi="Arial" w:cs="Arial"/>
          <w:lang w:val="en-US" w:eastAsia="fr-FR"/>
        </w:rPr>
      </w:pPr>
      <w:r w:rsidRPr="00602496">
        <w:rPr>
          <w:rFonts w:ascii="Arial" w:hAnsi="Arial" w:cs="Arial"/>
          <w:lang w:val="en-US" w:eastAsia="fr-FR"/>
        </w:rPr>
        <w:t>The attendees</w:t>
      </w:r>
      <w:r w:rsidR="004B2355" w:rsidRPr="00602496">
        <w:rPr>
          <w:rFonts w:ascii="Arial" w:hAnsi="Arial" w:cs="Arial"/>
          <w:lang w:val="en-US" w:eastAsia="fr-FR"/>
        </w:rPr>
        <w:t xml:space="preserve"> asked Mr. Amos for assistance regarding the changes in the meeting ID. Mr. Amos guided the attendees through the system and explained to</w:t>
      </w:r>
      <w:r w:rsidR="00D850FA" w:rsidRPr="00602496">
        <w:rPr>
          <w:rFonts w:ascii="Arial" w:hAnsi="Arial" w:cs="Arial"/>
          <w:lang w:val="en-US" w:eastAsia="fr-FR"/>
        </w:rPr>
        <w:t xml:space="preserve"> go to </w:t>
      </w:r>
      <w:r w:rsidR="004B2355" w:rsidRPr="00602496">
        <w:rPr>
          <w:rFonts w:ascii="Arial" w:hAnsi="Arial" w:cs="Arial"/>
          <w:lang w:val="en-US" w:eastAsia="fr-FR"/>
        </w:rPr>
        <w:t>“</w:t>
      </w:r>
      <w:r w:rsidR="00D850FA" w:rsidRPr="00602496">
        <w:rPr>
          <w:rFonts w:ascii="Arial" w:hAnsi="Arial" w:cs="Arial"/>
          <w:lang w:val="en-US" w:eastAsia="fr-FR"/>
        </w:rPr>
        <w:t>your name</w:t>
      </w:r>
      <w:r w:rsidR="004B2355" w:rsidRPr="00602496">
        <w:rPr>
          <w:rFonts w:ascii="Arial" w:hAnsi="Arial" w:cs="Arial"/>
          <w:lang w:val="en-US" w:eastAsia="fr-FR"/>
        </w:rPr>
        <w:t xml:space="preserve">” in the </w:t>
      </w:r>
      <w:r w:rsidR="00D850FA" w:rsidRPr="00602496">
        <w:rPr>
          <w:rFonts w:ascii="Arial" w:hAnsi="Arial" w:cs="Arial"/>
          <w:lang w:val="en-US" w:eastAsia="fr-FR"/>
        </w:rPr>
        <w:t>right hand</w:t>
      </w:r>
      <w:r w:rsidR="004B2355" w:rsidRPr="00602496">
        <w:rPr>
          <w:rFonts w:ascii="Arial" w:hAnsi="Arial" w:cs="Arial"/>
          <w:lang w:val="en-US" w:eastAsia="fr-FR"/>
        </w:rPr>
        <w:t>s</w:t>
      </w:r>
      <w:r w:rsidR="00D850FA" w:rsidRPr="00602496">
        <w:rPr>
          <w:rFonts w:ascii="Arial" w:hAnsi="Arial" w:cs="Arial"/>
          <w:lang w:val="en-US" w:eastAsia="fr-FR"/>
        </w:rPr>
        <w:t xml:space="preserve"> corner</w:t>
      </w:r>
      <w:r w:rsidR="004B2355" w:rsidRPr="00602496">
        <w:rPr>
          <w:rFonts w:ascii="Arial" w:hAnsi="Arial" w:cs="Arial"/>
          <w:lang w:val="en-US" w:eastAsia="fr-FR"/>
        </w:rPr>
        <w:t xml:space="preserve"> </w:t>
      </w:r>
      <w:r w:rsidR="0076493A" w:rsidRPr="00602496">
        <w:rPr>
          <w:rFonts w:ascii="Arial" w:hAnsi="Arial" w:cs="Arial"/>
          <w:lang w:val="en-US" w:eastAsia="fr-FR"/>
        </w:rPr>
        <w:t xml:space="preserve">in the ZOOM meeting </w:t>
      </w:r>
      <w:r w:rsidR="00EB35AD" w:rsidRPr="00602496">
        <w:rPr>
          <w:rFonts w:ascii="Arial" w:hAnsi="Arial" w:cs="Arial"/>
          <w:lang w:val="en-US" w:eastAsia="fr-FR"/>
        </w:rPr>
        <w:t>platform</w:t>
      </w:r>
      <w:r w:rsidR="0076493A" w:rsidRPr="00602496">
        <w:rPr>
          <w:rFonts w:ascii="Arial" w:hAnsi="Arial" w:cs="Arial"/>
          <w:lang w:val="en-US" w:eastAsia="fr-FR"/>
        </w:rPr>
        <w:t xml:space="preserve"> </w:t>
      </w:r>
      <w:r w:rsidR="004B2355" w:rsidRPr="00602496">
        <w:rPr>
          <w:rFonts w:ascii="Arial" w:hAnsi="Arial" w:cs="Arial"/>
          <w:lang w:val="en-US" w:eastAsia="fr-FR"/>
        </w:rPr>
        <w:t>and click</w:t>
      </w:r>
      <w:r w:rsidR="00D850FA" w:rsidRPr="00602496">
        <w:rPr>
          <w:rFonts w:ascii="Arial" w:hAnsi="Arial" w:cs="Arial"/>
          <w:lang w:val="en-US" w:eastAsia="fr-FR"/>
        </w:rPr>
        <w:t xml:space="preserve"> </w:t>
      </w:r>
      <w:r w:rsidR="004B2355" w:rsidRPr="00602496">
        <w:rPr>
          <w:rFonts w:ascii="Arial" w:hAnsi="Arial" w:cs="Arial"/>
          <w:lang w:val="en-US" w:eastAsia="fr-FR"/>
        </w:rPr>
        <w:t>on the three</w:t>
      </w:r>
      <w:r w:rsidR="00D850FA" w:rsidRPr="00602496">
        <w:rPr>
          <w:rFonts w:ascii="Arial" w:hAnsi="Arial" w:cs="Arial"/>
          <w:lang w:val="en-US" w:eastAsia="fr-FR"/>
        </w:rPr>
        <w:t xml:space="preserve"> white dots in the </w:t>
      </w:r>
      <w:r w:rsidR="004B2355" w:rsidRPr="00602496">
        <w:rPr>
          <w:rFonts w:ascii="Arial" w:hAnsi="Arial" w:cs="Arial"/>
          <w:lang w:val="en-US" w:eastAsia="fr-FR"/>
        </w:rPr>
        <w:t>b</w:t>
      </w:r>
      <w:r w:rsidR="00D850FA" w:rsidRPr="00602496">
        <w:rPr>
          <w:rFonts w:ascii="Arial" w:hAnsi="Arial" w:cs="Arial"/>
          <w:lang w:val="en-US" w:eastAsia="fr-FR"/>
        </w:rPr>
        <w:t>lues</w:t>
      </w:r>
      <w:r w:rsidR="004B2355" w:rsidRPr="00602496">
        <w:rPr>
          <w:rFonts w:ascii="Arial" w:hAnsi="Arial" w:cs="Arial"/>
          <w:lang w:val="en-US" w:eastAsia="fr-FR"/>
        </w:rPr>
        <w:t xml:space="preserve"> screen</w:t>
      </w:r>
      <w:r w:rsidR="00D850FA" w:rsidRPr="00602496">
        <w:rPr>
          <w:rFonts w:ascii="Arial" w:hAnsi="Arial" w:cs="Arial"/>
          <w:lang w:val="en-US" w:eastAsia="fr-FR"/>
        </w:rPr>
        <w:t xml:space="preserve">. </w:t>
      </w:r>
      <w:r w:rsidR="004B2355" w:rsidRPr="00602496">
        <w:rPr>
          <w:rFonts w:ascii="Arial" w:hAnsi="Arial" w:cs="Arial"/>
          <w:lang w:val="en-US" w:eastAsia="fr-FR"/>
        </w:rPr>
        <w:t xml:space="preserve">He explained to </w:t>
      </w:r>
      <w:r w:rsidR="003763B7" w:rsidRPr="00602496">
        <w:rPr>
          <w:rFonts w:ascii="Arial" w:hAnsi="Arial" w:cs="Arial"/>
          <w:lang w:val="en-US" w:eastAsia="fr-FR"/>
        </w:rPr>
        <w:t>choose</w:t>
      </w:r>
      <w:r w:rsidR="004B2355" w:rsidRPr="00602496">
        <w:rPr>
          <w:rFonts w:ascii="Arial" w:hAnsi="Arial" w:cs="Arial"/>
          <w:lang w:val="en-US" w:eastAsia="fr-FR"/>
        </w:rPr>
        <w:t xml:space="preserve"> the option </w:t>
      </w:r>
      <w:r w:rsidR="003763B7" w:rsidRPr="00602496">
        <w:rPr>
          <w:rFonts w:ascii="Arial" w:hAnsi="Arial" w:cs="Arial"/>
          <w:lang w:val="en-US" w:eastAsia="fr-FR"/>
        </w:rPr>
        <w:t>“rename</w:t>
      </w:r>
      <w:r w:rsidR="004B2355" w:rsidRPr="00602496">
        <w:rPr>
          <w:rFonts w:ascii="Arial" w:hAnsi="Arial" w:cs="Arial"/>
          <w:lang w:val="en-US" w:eastAsia="fr-FR"/>
        </w:rPr>
        <w:t xml:space="preserve">” </w:t>
      </w:r>
      <w:r w:rsidR="003763B7" w:rsidRPr="00602496">
        <w:rPr>
          <w:rFonts w:ascii="Arial" w:hAnsi="Arial" w:cs="Arial"/>
          <w:lang w:val="en-US" w:eastAsia="fr-FR"/>
        </w:rPr>
        <w:t>and</w:t>
      </w:r>
      <w:r w:rsidR="004B2355" w:rsidRPr="00602496">
        <w:rPr>
          <w:rFonts w:ascii="Arial" w:hAnsi="Arial" w:cs="Arial"/>
          <w:lang w:val="en-US" w:eastAsia="fr-FR"/>
        </w:rPr>
        <w:t xml:space="preserve"> there </w:t>
      </w:r>
      <w:r w:rsidR="003763B7" w:rsidRPr="00602496">
        <w:rPr>
          <w:rFonts w:ascii="Arial" w:hAnsi="Arial" w:cs="Arial"/>
          <w:lang w:val="en-US" w:eastAsia="fr-FR"/>
        </w:rPr>
        <w:t>it is possible to</w:t>
      </w:r>
      <w:r w:rsidR="004B2355" w:rsidRPr="00602496">
        <w:rPr>
          <w:rFonts w:ascii="Arial" w:hAnsi="Arial" w:cs="Arial"/>
          <w:lang w:val="en-US" w:eastAsia="fr-FR"/>
        </w:rPr>
        <w:t xml:space="preserve"> ret</w:t>
      </w:r>
      <w:r w:rsidR="003763B7" w:rsidRPr="00602496">
        <w:rPr>
          <w:rFonts w:ascii="Arial" w:hAnsi="Arial" w:cs="Arial"/>
          <w:lang w:val="en-US" w:eastAsia="fr-FR"/>
        </w:rPr>
        <w:t>y</w:t>
      </w:r>
      <w:r w:rsidR="004B2355" w:rsidRPr="00602496">
        <w:rPr>
          <w:rFonts w:ascii="Arial" w:hAnsi="Arial" w:cs="Arial"/>
          <w:lang w:val="en-US" w:eastAsia="fr-FR"/>
        </w:rPr>
        <w:t xml:space="preserve">pe the </w:t>
      </w:r>
      <w:r w:rsidR="003763B7" w:rsidRPr="00602496">
        <w:rPr>
          <w:rFonts w:ascii="Arial" w:hAnsi="Arial" w:cs="Arial"/>
          <w:lang w:val="en-US" w:eastAsia="fr-FR"/>
        </w:rPr>
        <w:t>details</w:t>
      </w:r>
      <w:r w:rsidR="004B2355" w:rsidRPr="00602496">
        <w:rPr>
          <w:rFonts w:ascii="Arial" w:hAnsi="Arial" w:cs="Arial"/>
          <w:lang w:val="en-US" w:eastAsia="fr-FR"/>
        </w:rPr>
        <w:t>.</w:t>
      </w:r>
      <w:r w:rsidR="00D850FA" w:rsidRPr="00602496">
        <w:rPr>
          <w:rFonts w:ascii="Arial" w:hAnsi="Arial" w:cs="Arial"/>
          <w:lang w:val="en-US" w:eastAsia="fr-FR"/>
        </w:rPr>
        <w:t xml:space="preserve"> </w:t>
      </w:r>
      <w:r w:rsidR="003763B7" w:rsidRPr="00602496">
        <w:rPr>
          <w:rFonts w:ascii="Arial" w:hAnsi="Arial" w:cs="Arial"/>
          <w:lang w:val="en-US" w:eastAsia="fr-FR"/>
        </w:rPr>
        <w:t>He asked the attendees to do so and thanked.</w:t>
      </w:r>
    </w:p>
    <w:p w14:paraId="61B592BF" w14:textId="33241A17" w:rsidR="00B91A16" w:rsidRPr="00602496" w:rsidRDefault="00B91A16" w:rsidP="00EB35AD">
      <w:pPr>
        <w:jc w:val="both"/>
        <w:rPr>
          <w:rFonts w:ascii="Arial" w:hAnsi="Arial" w:cs="Arial"/>
          <w:lang w:val="en-US" w:eastAsia="fr-FR"/>
        </w:rPr>
      </w:pPr>
      <w:r w:rsidRPr="00602496">
        <w:rPr>
          <w:rFonts w:ascii="Arial" w:hAnsi="Arial" w:cs="Arial"/>
          <w:lang w:val="en-US" w:eastAsia="fr-FR"/>
        </w:rPr>
        <w:t>Moreover, it was agreed between Mr. Mark Amos and Mr. Chris Agius that Mr. Amos would prepare the Decision List and Mr. Chris Agius would share the agenda on the screen.</w:t>
      </w:r>
    </w:p>
    <w:p w14:paraId="011A7E86" w14:textId="73E6BB1A" w:rsidR="00911EF1" w:rsidRPr="00602496" w:rsidRDefault="00682A6A" w:rsidP="00C96B33">
      <w:pPr>
        <w:pStyle w:val="Formatvorlage1"/>
        <w:rPr>
          <w:rFonts w:cs="Arial"/>
        </w:rPr>
      </w:pPr>
      <w:r w:rsidRPr="00602496">
        <w:rPr>
          <w:rFonts w:cs="Arial"/>
        </w:rPr>
        <w:t>1</w:t>
      </w:r>
      <w:r w:rsidRPr="00602496">
        <w:rPr>
          <w:rFonts w:cs="Arial"/>
        </w:rPr>
        <w:tab/>
      </w:r>
      <w:r w:rsidR="00911EF1" w:rsidRPr="00602496">
        <w:rPr>
          <w:rFonts w:cs="Arial"/>
        </w:rPr>
        <w:t xml:space="preserve">Opening </w:t>
      </w:r>
      <w:r w:rsidR="001270EA" w:rsidRPr="00602496">
        <w:rPr>
          <w:rFonts w:cs="Arial"/>
        </w:rPr>
        <w:t>a</w:t>
      </w:r>
      <w:r w:rsidR="00911EF1" w:rsidRPr="00602496">
        <w:rPr>
          <w:rFonts w:cs="Arial"/>
        </w:rPr>
        <w:t>nd Welcome</w:t>
      </w:r>
    </w:p>
    <w:p w14:paraId="1765CCA7" w14:textId="77777777" w:rsidR="0025004F" w:rsidRPr="00602496" w:rsidRDefault="0025004F" w:rsidP="0025004F">
      <w:pPr>
        <w:rPr>
          <w:rFonts w:ascii="Arial" w:hAnsi="Arial" w:cs="Arial"/>
        </w:rPr>
      </w:pPr>
    </w:p>
    <w:p w14:paraId="5AF932FB" w14:textId="0A847AC0" w:rsidR="00311034" w:rsidRPr="00602496" w:rsidRDefault="00FA1D04" w:rsidP="0025004F">
      <w:pPr>
        <w:pStyle w:val="Titel"/>
        <w:rPr>
          <w:rFonts w:cs="Arial"/>
          <w:i/>
        </w:rPr>
      </w:pPr>
      <w:r w:rsidRPr="00602496">
        <w:rPr>
          <w:rFonts w:cs="Arial"/>
          <w:i/>
        </w:rPr>
        <w:t>1.1</w:t>
      </w:r>
      <w:r w:rsidRPr="00602496">
        <w:rPr>
          <w:rFonts w:cs="Arial"/>
        </w:rPr>
        <w:tab/>
      </w:r>
      <w:r w:rsidR="00311034" w:rsidRPr="00602496">
        <w:rPr>
          <w:rFonts w:cs="Arial"/>
        </w:rPr>
        <w:t xml:space="preserve">Opening and Welcome, </w:t>
      </w:r>
      <w:r w:rsidR="00311034" w:rsidRPr="00602496">
        <w:rPr>
          <w:rFonts w:cs="Arial"/>
          <w:i/>
        </w:rPr>
        <w:t>ExTAG Chair</w:t>
      </w:r>
    </w:p>
    <w:p w14:paraId="25259C74" w14:textId="2398696B" w:rsidR="00311034" w:rsidRPr="00602496" w:rsidRDefault="00311034" w:rsidP="00C96B33">
      <w:pPr>
        <w:rPr>
          <w:rFonts w:ascii="Arial" w:hAnsi="Arial" w:cs="Arial"/>
          <w:lang w:val="en-GB" w:eastAsia="fr-FR"/>
        </w:rPr>
      </w:pPr>
      <w:r w:rsidRPr="00602496">
        <w:rPr>
          <w:rFonts w:ascii="Arial" w:hAnsi="Arial" w:cs="Arial"/>
          <w:bCs/>
          <w:lang w:val="en-GB" w:eastAsia="fr-FR"/>
        </w:rPr>
        <w:t xml:space="preserve"> </w:t>
      </w:r>
      <w:r w:rsidRPr="00602496">
        <w:rPr>
          <w:rFonts w:ascii="Arial" w:hAnsi="Arial" w:cs="Arial"/>
          <w:bCs/>
          <w:lang w:val="en-GB" w:eastAsia="fr-FR"/>
        </w:rPr>
        <w:tab/>
      </w:r>
      <w:r w:rsidR="00A44FDA" w:rsidRPr="00602496">
        <w:rPr>
          <w:rFonts w:ascii="Arial" w:hAnsi="Arial" w:cs="Arial"/>
          <w:lang w:val="en-GB" w:eastAsia="fr-FR"/>
        </w:rPr>
        <w:t xml:space="preserve">The meeting </w:t>
      </w:r>
      <w:r w:rsidRPr="00602496">
        <w:rPr>
          <w:rFonts w:ascii="Arial" w:hAnsi="Arial" w:cs="Arial"/>
          <w:lang w:val="en-GB" w:eastAsia="fr-FR"/>
        </w:rPr>
        <w:t>commence</w:t>
      </w:r>
      <w:r w:rsidR="00A44FDA" w:rsidRPr="00602496">
        <w:rPr>
          <w:rFonts w:ascii="Arial" w:hAnsi="Arial" w:cs="Arial"/>
          <w:lang w:val="en-GB" w:eastAsia="fr-FR"/>
        </w:rPr>
        <w:t>d</w:t>
      </w:r>
      <w:r w:rsidRPr="00602496">
        <w:rPr>
          <w:rFonts w:ascii="Arial" w:hAnsi="Arial" w:cs="Arial"/>
          <w:lang w:val="en-GB" w:eastAsia="fr-FR"/>
        </w:rPr>
        <w:t xml:space="preserve"> at</w:t>
      </w:r>
      <w:r w:rsidR="00DF1F99" w:rsidRPr="00602496">
        <w:rPr>
          <w:rFonts w:ascii="Arial" w:hAnsi="Arial" w:cs="Arial"/>
          <w:lang w:val="en-GB" w:eastAsia="fr-FR"/>
        </w:rPr>
        <w:t xml:space="preserve"> </w:t>
      </w:r>
      <w:r w:rsidR="00140D56" w:rsidRPr="00602496">
        <w:rPr>
          <w:rFonts w:ascii="Arial" w:hAnsi="Arial" w:cs="Arial"/>
          <w:lang w:val="en-GB" w:eastAsia="fr-FR"/>
        </w:rPr>
        <w:t>1200 Coordinated Universal Time (UTC)</w:t>
      </w:r>
      <w:r w:rsidRPr="00602496">
        <w:rPr>
          <w:rFonts w:ascii="Arial" w:hAnsi="Arial" w:cs="Arial"/>
          <w:lang w:val="en-GB" w:eastAsia="fr-FR"/>
        </w:rPr>
        <w:t xml:space="preserve"> </w:t>
      </w:r>
      <w:r w:rsidR="00B230B0" w:rsidRPr="00602496">
        <w:rPr>
          <w:rFonts w:ascii="Arial" w:hAnsi="Arial" w:cs="Arial"/>
          <w:lang w:val="en-GB" w:eastAsia="fr-FR"/>
        </w:rPr>
        <w:t xml:space="preserve">Day 1 </w:t>
      </w:r>
      <w:r w:rsidR="00B230B0" w:rsidRPr="00602496">
        <w:rPr>
          <w:rFonts w:ascii="Arial" w:hAnsi="Arial" w:cs="Arial"/>
          <w:lang w:val="en-GB" w:eastAsia="fr-FR"/>
        </w:rPr>
        <w:tab/>
        <w:t>Tuesday</w:t>
      </w:r>
      <w:r w:rsidR="005C5438" w:rsidRPr="00602496">
        <w:rPr>
          <w:rFonts w:ascii="Arial" w:hAnsi="Arial" w:cs="Arial"/>
          <w:lang w:val="en-GB" w:eastAsia="fr-FR"/>
        </w:rPr>
        <w:t xml:space="preserve"> </w:t>
      </w:r>
      <w:r w:rsidR="004741F6" w:rsidRPr="00602496">
        <w:rPr>
          <w:rFonts w:ascii="Arial" w:hAnsi="Arial" w:cs="Arial"/>
          <w:lang w:val="en-GB" w:eastAsia="fr-FR"/>
        </w:rPr>
        <w:t>6</w:t>
      </w:r>
      <w:r w:rsidR="004741F6" w:rsidRPr="00602496">
        <w:rPr>
          <w:rFonts w:ascii="Arial" w:hAnsi="Arial" w:cs="Arial"/>
          <w:vertAlign w:val="superscript"/>
          <w:lang w:val="en-GB" w:eastAsia="fr-FR"/>
        </w:rPr>
        <w:t>th</w:t>
      </w:r>
      <w:r w:rsidR="004741F6" w:rsidRPr="00602496">
        <w:rPr>
          <w:rFonts w:ascii="Arial" w:hAnsi="Arial" w:cs="Arial"/>
          <w:lang w:val="en-GB" w:eastAsia="fr-FR"/>
        </w:rPr>
        <w:t xml:space="preserve"> September 2022</w:t>
      </w:r>
      <w:r w:rsidR="00B230B0" w:rsidRPr="00602496">
        <w:rPr>
          <w:rFonts w:ascii="Arial" w:hAnsi="Arial" w:cs="Arial"/>
          <w:lang w:val="en-GB" w:eastAsia="fr-FR"/>
        </w:rPr>
        <w:t>.</w:t>
      </w:r>
    </w:p>
    <w:p w14:paraId="5FF9BADF" w14:textId="77777777" w:rsidR="007A354C" w:rsidRPr="00602496" w:rsidRDefault="007A354C" w:rsidP="00C96B33">
      <w:pPr>
        <w:rPr>
          <w:rFonts w:ascii="Arial" w:hAnsi="Arial" w:cs="Arial"/>
          <w:lang w:val="en-GB" w:eastAsia="fr-FR"/>
        </w:rPr>
      </w:pPr>
    </w:p>
    <w:p w14:paraId="4237B622" w14:textId="4E9AD7C0" w:rsidR="002B40DC" w:rsidRPr="00602496" w:rsidRDefault="007A354C" w:rsidP="001C17DB">
      <w:pPr>
        <w:jc w:val="both"/>
        <w:rPr>
          <w:rFonts w:ascii="Arial" w:hAnsi="Arial" w:cs="Arial"/>
          <w:lang w:val="en-GB" w:eastAsia="fr-FR"/>
        </w:rPr>
      </w:pPr>
      <w:r w:rsidRPr="00602496">
        <w:rPr>
          <w:rFonts w:ascii="Arial" w:hAnsi="Arial" w:cs="Arial"/>
          <w:lang w:val="en-GB" w:eastAsia="fr-FR"/>
        </w:rPr>
        <w:t>The Chair</w:t>
      </w:r>
      <w:r w:rsidR="005C5438" w:rsidRPr="00602496">
        <w:rPr>
          <w:rFonts w:ascii="Arial" w:hAnsi="Arial" w:cs="Arial"/>
          <w:lang w:val="en-GB" w:eastAsia="fr-FR"/>
        </w:rPr>
        <w:t>, Dr</w:t>
      </w:r>
      <w:r w:rsidR="004741F6" w:rsidRPr="00602496">
        <w:rPr>
          <w:rFonts w:ascii="Arial" w:hAnsi="Arial" w:cs="Arial"/>
          <w:lang w:val="en-GB" w:eastAsia="fr-FR"/>
        </w:rPr>
        <w:t>.</w:t>
      </w:r>
      <w:r w:rsidR="005C5438" w:rsidRPr="00602496">
        <w:rPr>
          <w:rFonts w:ascii="Arial" w:hAnsi="Arial" w:cs="Arial"/>
          <w:lang w:val="en-GB" w:eastAsia="fr-FR"/>
        </w:rPr>
        <w:t xml:space="preserve"> Lienesch,</w:t>
      </w:r>
      <w:r w:rsidRPr="00602496">
        <w:rPr>
          <w:rFonts w:ascii="Arial" w:hAnsi="Arial" w:cs="Arial"/>
          <w:lang w:val="en-GB" w:eastAsia="fr-FR"/>
        </w:rPr>
        <w:t xml:space="preserve"> </w:t>
      </w:r>
      <w:r w:rsidR="00D850FA" w:rsidRPr="00602496">
        <w:rPr>
          <w:rFonts w:ascii="Arial" w:hAnsi="Arial" w:cs="Arial"/>
          <w:lang w:val="en-GB" w:eastAsia="fr-FR"/>
        </w:rPr>
        <w:t xml:space="preserve">welcomed all </w:t>
      </w:r>
      <w:r w:rsidR="00D850FA" w:rsidRPr="00602496">
        <w:rPr>
          <w:rFonts w:ascii="Arial" w:hAnsi="Arial" w:cs="Arial"/>
        </w:rPr>
        <w:t>attendees</w:t>
      </w:r>
      <w:r w:rsidR="00D850FA" w:rsidRPr="00602496">
        <w:rPr>
          <w:rFonts w:ascii="Arial" w:hAnsi="Arial" w:cs="Arial"/>
          <w:lang w:val="en-GB" w:eastAsia="fr-FR"/>
        </w:rPr>
        <w:t>, including colleagues, members, and observers to the 24th IECEx TAG meeting.</w:t>
      </w:r>
      <w:r w:rsidR="00D850FA" w:rsidRPr="00602496" w:rsidDel="00D850FA">
        <w:rPr>
          <w:rFonts w:ascii="Arial" w:hAnsi="Arial" w:cs="Arial"/>
          <w:lang w:val="en-GB" w:eastAsia="fr-FR"/>
        </w:rPr>
        <w:t xml:space="preserve"> </w:t>
      </w:r>
    </w:p>
    <w:p w14:paraId="0131358A" w14:textId="77777777" w:rsidR="002B40DC" w:rsidRPr="00602496" w:rsidRDefault="002B40DC" w:rsidP="001C17DB">
      <w:pPr>
        <w:jc w:val="both"/>
        <w:rPr>
          <w:rFonts w:ascii="Arial" w:hAnsi="Arial" w:cs="Arial"/>
          <w:lang w:val="en-GB" w:eastAsia="fr-FR"/>
        </w:rPr>
      </w:pPr>
    </w:p>
    <w:p w14:paraId="0EF2FDE4" w14:textId="3AE34FB2" w:rsidR="0076493A" w:rsidRPr="00602496" w:rsidRDefault="0076493A" w:rsidP="001C17DB">
      <w:pPr>
        <w:jc w:val="both"/>
        <w:rPr>
          <w:rFonts w:ascii="Arial" w:hAnsi="Arial" w:cs="Arial"/>
          <w:lang w:val="en-GB" w:eastAsia="fr-FR"/>
        </w:rPr>
      </w:pPr>
      <w:r w:rsidRPr="00602496">
        <w:rPr>
          <w:rFonts w:ascii="Arial" w:hAnsi="Arial" w:cs="Arial"/>
          <w:lang w:val="en-GB" w:eastAsia="fr-FR"/>
        </w:rPr>
        <w:t xml:space="preserve">He then expressed his appreciation for the large number of participants. It </w:t>
      </w:r>
      <w:r w:rsidR="00B91A16" w:rsidRPr="00602496">
        <w:rPr>
          <w:rFonts w:ascii="Arial" w:hAnsi="Arial" w:cs="Arial"/>
          <w:lang w:val="en-GB" w:eastAsia="fr-FR"/>
        </w:rPr>
        <w:t>demonstrates</w:t>
      </w:r>
      <w:r w:rsidRPr="00602496">
        <w:rPr>
          <w:rFonts w:ascii="Arial" w:hAnsi="Arial" w:cs="Arial"/>
          <w:lang w:val="en-GB" w:eastAsia="fr-FR"/>
        </w:rPr>
        <w:t xml:space="preserve"> that the idea of a global approach to explosion protection cannot be destroyed by all the negative circumstances that are happening in the world these days.</w:t>
      </w:r>
    </w:p>
    <w:p w14:paraId="752B33B0" w14:textId="77777777" w:rsidR="002B40DC" w:rsidRPr="00602496" w:rsidRDefault="002B40DC" w:rsidP="001C17DB">
      <w:pPr>
        <w:jc w:val="both"/>
        <w:rPr>
          <w:rFonts w:ascii="Arial" w:hAnsi="Arial" w:cs="Arial"/>
          <w:lang w:val="en-GB" w:eastAsia="fr-FR"/>
        </w:rPr>
      </w:pPr>
    </w:p>
    <w:p w14:paraId="6C5D002A" w14:textId="5E86FBF2" w:rsidR="0024230F" w:rsidRPr="00602496" w:rsidRDefault="00B91A16" w:rsidP="001C17DB">
      <w:pPr>
        <w:jc w:val="both"/>
        <w:rPr>
          <w:rFonts w:ascii="Arial" w:hAnsi="Arial" w:cs="Arial"/>
          <w:lang w:eastAsia="fr-FR"/>
        </w:rPr>
      </w:pPr>
      <w:r w:rsidRPr="00602496">
        <w:rPr>
          <w:rFonts w:ascii="Arial" w:hAnsi="Arial" w:cs="Arial"/>
          <w:lang w:eastAsia="fr-FR"/>
        </w:rPr>
        <w:t xml:space="preserve">He acknowledged the IECEx Secretariat team for the preparation of the meeting and gave a special thanks </w:t>
      </w:r>
      <w:r w:rsidR="0024230F" w:rsidRPr="00602496">
        <w:rPr>
          <w:rFonts w:ascii="Arial" w:hAnsi="Arial" w:cs="Arial"/>
          <w:lang w:eastAsia="fr-FR"/>
        </w:rPr>
        <w:t xml:space="preserve">also in the name of the </w:t>
      </w:r>
      <w:r w:rsidR="0013709F" w:rsidRPr="00602496">
        <w:rPr>
          <w:rFonts w:ascii="Arial" w:hAnsi="Arial" w:cs="Arial"/>
          <w:lang w:eastAsia="fr-FR"/>
        </w:rPr>
        <w:t>Deputy</w:t>
      </w:r>
      <w:r w:rsidR="0024230F" w:rsidRPr="00602496">
        <w:rPr>
          <w:rFonts w:ascii="Arial" w:hAnsi="Arial" w:cs="Arial"/>
          <w:lang w:eastAsia="fr-FR"/>
        </w:rPr>
        <w:t xml:space="preserve"> Chair Mr. Jasmin</w:t>
      </w:r>
      <w:r w:rsidR="0024230F" w:rsidRPr="00602496">
        <w:rPr>
          <w:rFonts w:ascii="Arial" w:hAnsi="Arial" w:cs="Arial"/>
          <w:strike/>
          <w:lang w:eastAsia="fr-FR"/>
        </w:rPr>
        <w:t>e</w:t>
      </w:r>
      <w:r w:rsidR="0024230F" w:rsidRPr="00602496">
        <w:rPr>
          <w:rFonts w:ascii="Arial" w:hAnsi="Arial" w:cs="Arial"/>
          <w:lang w:eastAsia="fr-FR"/>
        </w:rPr>
        <w:t xml:space="preserve"> Omerovic </w:t>
      </w:r>
      <w:r w:rsidRPr="00602496">
        <w:rPr>
          <w:rFonts w:ascii="Arial" w:hAnsi="Arial" w:cs="Arial"/>
          <w:lang w:eastAsia="fr-FR"/>
        </w:rPr>
        <w:t xml:space="preserve">to Ms. Christine Kane, Mr. Chris </w:t>
      </w:r>
      <w:r w:rsidR="00631882" w:rsidRPr="00602496">
        <w:rPr>
          <w:rFonts w:ascii="Arial" w:hAnsi="Arial" w:cs="Arial"/>
          <w:lang w:eastAsia="fr-FR"/>
        </w:rPr>
        <w:t>Agius</w:t>
      </w:r>
      <w:r w:rsidRPr="00602496">
        <w:rPr>
          <w:rFonts w:ascii="Arial" w:hAnsi="Arial" w:cs="Arial"/>
          <w:lang w:eastAsia="fr-FR"/>
        </w:rPr>
        <w:t xml:space="preserve"> and Ms. Maria Brodel for their support</w:t>
      </w:r>
      <w:r w:rsidR="0024230F" w:rsidRPr="00602496">
        <w:rPr>
          <w:rFonts w:ascii="Arial" w:hAnsi="Arial" w:cs="Arial"/>
          <w:lang w:eastAsia="fr-FR"/>
        </w:rPr>
        <w:t xml:space="preserve"> over the last year. He also showed appreciation for all colleagues who prepared, checked, discussed etc. the various documents over the last period. He thanked for the effort and the additional work.</w:t>
      </w:r>
    </w:p>
    <w:p w14:paraId="17B2A256" w14:textId="77777777" w:rsidR="0013709F" w:rsidRPr="00602496" w:rsidRDefault="0013709F" w:rsidP="001C17DB">
      <w:pPr>
        <w:jc w:val="both"/>
        <w:rPr>
          <w:rFonts w:ascii="Arial" w:hAnsi="Arial" w:cs="Arial"/>
          <w:lang w:eastAsia="fr-FR"/>
        </w:rPr>
      </w:pPr>
    </w:p>
    <w:p w14:paraId="3E02CB7B" w14:textId="1F5A1A2D" w:rsidR="002E1E8E" w:rsidRPr="00602496" w:rsidRDefault="002E1E8E" w:rsidP="001C17DB">
      <w:pPr>
        <w:jc w:val="both"/>
        <w:rPr>
          <w:rFonts w:ascii="Arial" w:hAnsi="Arial" w:cs="Arial"/>
          <w:lang w:val="en-GB" w:eastAsia="fr-FR"/>
        </w:rPr>
      </w:pPr>
      <w:r w:rsidRPr="00602496">
        <w:rPr>
          <w:rFonts w:ascii="Arial" w:hAnsi="Arial" w:cs="Arial"/>
          <w:lang w:val="en-GB" w:eastAsia="fr-FR"/>
        </w:rPr>
        <w:t xml:space="preserve">He outlined that the success of IECEx TAG depends on a good relationship with our partners and acknowledged the following attendees the </w:t>
      </w:r>
      <w:r w:rsidRPr="00602496">
        <w:rPr>
          <w:rFonts w:ascii="Arial" w:hAnsi="Arial" w:cs="Arial"/>
          <w:lang w:eastAsia="fr-FR"/>
        </w:rPr>
        <w:t>IECEx Chair Mr. Paul Meanwell, the TC 31 Chair Mr. Martin Thedens, the TC 31 Liaison to IECEx Mr. Mark Coppler, Members of the IECEx Executive, Members of IEC Conformity Assessment Boa</w:t>
      </w:r>
      <w:r w:rsidRPr="00602496">
        <w:rPr>
          <w:rFonts w:ascii="Arial" w:hAnsi="Arial" w:cs="Arial"/>
          <w:lang w:val="en-GB" w:eastAsia="fr-FR"/>
        </w:rPr>
        <w:t xml:space="preserve">rd, Members of the Conformity Assessment Board CAB, Fellow ExTAG Members and with a special welcome to Delegates those who attending ExTAG for the first time. </w:t>
      </w:r>
    </w:p>
    <w:p w14:paraId="3A3A59D9" w14:textId="77777777" w:rsidR="002E1E8E" w:rsidRPr="00602496" w:rsidRDefault="002E1E8E" w:rsidP="001C17DB">
      <w:pPr>
        <w:jc w:val="both"/>
        <w:rPr>
          <w:rFonts w:ascii="Arial" w:hAnsi="Arial" w:cs="Arial"/>
          <w:lang w:val="en-GB" w:eastAsia="fr-FR"/>
        </w:rPr>
      </w:pPr>
    </w:p>
    <w:p w14:paraId="4F8DEE79" w14:textId="77777777" w:rsidR="00BF64BB" w:rsidRDefault="00BF64BB" w:rsidP="001C17DB">
      <w:pPr>
        <w:jc w:val="both"/>
        <w:rPr>
          <w:rFonts w:ascii="Arial" w:hAnsi="Arial" w:cs="Arial"/>
          <w:lang w:val="en-GB" w:eastAsia="fr-FR"/>
        </w:rPr>
      </w:pPr>
    </w:p>
    <w:p w14:paraId="2BEFB8EA" w14:textId="13026A02" w:rsidR="002E1E8E" w:rsidRPr="00602496" w:rsidRDefault="002E1E8E" w:rsidP="001C17DB">
      <w:pPr>
        <w:jc w:val="both"/>
        <w:rPr>
          <w:rFonts w:ascii="Arial" w:hAnsi="Arial" w:cs="Arial"/>
          <w:lang w:val="en-GB" w:eastAsia="fr-FR"/>
        </w:rPr>
      </w:pPr>
      <w:r w:rsidRPr="00602496">
        <w:rPr>
          <w:rFonts w:ascii="Arial" w:hAnsi="Arial" w:cs="Arial"/>
          <w:lang w:val="en-GB" w:eastAsia="fr-FR"/>
        </w:rPr>
        <w:lastRenderedPageBreak/>
        <w:t>He expressed his regret that the meeting could not take place in person and hoped that the next meeting would take place face to face.</w:t>
      </w:r>
      <w:r w:rsidRPr="00602496" w:rsidDel="00B91A16">
        <w:rPr>
          <w:rFonts w:ascii="Arial" w:hAnsi="Arial" w:cs="Arial"/>
          <w:lang w:val="en-GB" w:eastAsia="fr-FR"/>
        </w:rPr>
        <w:t xml:space="preserve"> </w:t>
      </w:r>
    </w:p>
    <w:p w14:paraId="04A3CFDA" w14:textId="6B95BA6A" w:rsidR="002E1E8E" w:rsidRPr="00602496" w:rsidRDefault="002E1E8E" w:rsidP="001C17DB">
      <w:pPr>
        <w:jc w:val="both"/>
        <w:rPr>
          <w:rFonts w:ascii="Arial" w:hAnsi="Arial" w:cs="Arial"/>
          <w:lang w:val="en-GB" w:eastAsia="fr-FR"/>
        </w:rPr>
      </w:pPr>
    </w:p>
    <w:p w14:paraId="0CD4116C" w14:textId="74EA91DA" w:rsidR="002E1E8E" w:rsidRPr="00602496" w:rsidRDefault="002E1E8E" w:rsidP="001C17DB">
      <w:pPr>
        <w:jc w:val="both"/>
        <w:rPr>
          <w:rFonts w:ascii="Arial" w:hAnsi="Arial" w:cs="Arial"/>
          <w:lang w:val="en-GB" w:eastAsia="fr-FR"/>
        </w:rPr>
      </w:pPr>
      <w:r w:rsidRPr="00602496">
        <w:rPr>
          <w:rFonts w:ascii="Arial" w:hAnsi="Arial" w:cs="Arial"/>
          <w:lang w:val="en-GB" w:eastAsia="fr-FR"/>
        </w:rPr>
        <w:t xml:space="preserve">He thanked IEC ExTAG Deputy Chair Mr. Jasmin Omerovic for his excellent work and </w:t>
      </w:r>
      <w:r w:rsidR="00AD4751" w:rsidRPr="00602496">
        <w:rPr>
          <w:rFonts w:ascii="Arial" w:hAnsi="Arial" w:cs="Arial"/>
          <w:lang w:val="en-GB" w:eastAsia="fr-FR"/>
        </w:rPr>
        <w:t>invited him to</w:t>
      </w:r>
      <w:r w:rsidRPr="00602496">
        <w:rPr>
          <w:rFonts w:ascii="Arial" w:hAnsi="Arial" w:cs="Arial"/>
          <w:lang w:val="en-GB" w:eastAsia="fr-FR"/>
        </w:rPr>
        <w:t xml:space="preserve"> </w:t>
      </w:r>
      <w:r w:rsidR="00AD4751" w:rsidRPr="00602496">
        <w:rPr>
          <w:rFonts w:ascii="Arial" w:hAnsi="Arial" w:cs="Arial"/>
          <w:lang w:val="en-GB" w:eastAsia="fr-FR"/>
        </w:rPr>
        <w:t xml:space="preserve">take </w:t>
      </w:r>
      <w:r w:rsidRPr="00602496">
        <w:rPr>
          <w:rFonts w:ascii="Arial" w:hAnsi="Arial" w:cs="Arial"/>
          <w:lang w:val="en-GB" w:eastAsia="fr-FR"/>
        </w:rPr>
        <w:t>the floor</w:t>
      </w:r>
      <w:r w:rsidR="00AD4751" w:rsidRPr="00602496">
        <w:rPr>
          <w:rFonts w:ascii="Arial" w:hAnsi="Arial" w:cs="Arial"/>
          <w:lang w:val="en-GB" w:eastAsia="fr-FR"/>
        </w:rPr>
        <w:t>.</w:t>
      </w:r>
    </w:p>
    <w:p w14:paraId="103DAAEC" w14:textId="753DBB17" w:rsidR="002E1E8E" w:rsidRPr="00602496" w:rsidRDefault="002E1E8E" w:rsidP="001C17DB">
      <w:pPr>
        <w:jc w:val="both"/>
        <w:rPr>
          <w:rFonts w:ascii="Arial" w:hAnsi="Arial" w:cs="Arial"/>
          <w:lang w:val="en-GB" w:eastAsia="fr-FR"/>
        </w:rPr>
      </w:pPr>
    </w:p>
    <w:p w14:paraId="2E64446F" w14:textId="65EA5493" w:rsidR="001B38CA" w:rsidRPr="00602496" w:rsidRDefault="00CC6B10" w:rsidP="001C17DB">
      <w:pPr>
        <w:jc w:val="both"/>
        <w:rPr>
          <w:rFonts w:ascii="Arial" w:hAnsi="Arial" w:cs="Arial"/>
          <w:lang w:val="en-GB" w:eastAsia="fr-FR"/>
        </w:rPr>
      </w:pPr>
      <w:r w:rsidRPr="00602496">
        <w:rPr>
          <w:rFonts w:ascii="Arial" w:hAnsi="Arial" w:cs="Arial"/>
          <w:lang w:val="en-GB" w:eastAsia="fr-FR"/>
        </w:rPr>
        <w:t xml:space="preserve">Mr. Jasmin Omerovic acknowledged and appreciated introductory words and welcomed all colleagues to the </w:t>
      </w:r>
      <w:r w:rsidRPr="00602496">
        <w:rPr>
          <w:rFonts w:ascii="Arial" w:hAnsi="Arial" w:cs="Arial"/>
          <w:lang w:val="en-US" w:eastAsia="fr-FR"/>
        </w:rPr>
        <w:t xml:space="preserve">week's annual meetings </w:t>
      </w:r>
      <w:r w:rsidRPr="00602496">
        <w:rPr>
          <w:rFonts w:ascii="Arial" w:hAnsi="Arial" w:cs="Arial"/>
          <w:lang w:val="en-GB" w:eastAsia="fr-FR"/>
        </w:rPr>
        <w:t>saying good morning, afternoon and evening which ever was appropriate to the attendee’s time zone. He expressed his pleasure to meet everyone even if it is only remote and hoped the next meeting will be different.</w:t>
      </w:r>
      <w:r w:rsidR="001B38CA" w:rsidRPr="00602496">
        <w:rPr>
          <w:rFonts w:ascii="Arial" w:hAnsi="Arial" w:cs="Arial"/>
          <w:lang w:val="en-GB" w:eastAsia="fr-FR"/>
        </w:rPr>
        <w:t xml:space="preserve"> He welcomed those who was a part of the IECE</w:t>
      </w:r>
      <w:r w:rsidR="007C3B32" w:rsidRPr="00602496">
        <w:rPr>
          <w:rFonts w:ascii="Arial" w:hAnsi="Arial" w:cs="Arial"/>
          <w:lang w:val="en-GB" w:eastAsia="fr-FR"/>
        </w:rPr>
        <w:t>x</w:t>
      </w:r>
      <w:r w:rsidR="001B38CA" w:rsidRPr="00602496">
        <w:rPr>
          <w:rFonts w:ascii="Arial" w:hAnsi="Arial" w:cs="Arial"/>
          <w:lang w:val="en-GB" w:eastAsia="fr-FR"/>
        </w:rPr>
        <w:t xml:space="preserve"> TAG success in the past and </w:t>
      </w:r>
      <w:r w:rsidR="007C3B32" w:rsidRPr="00602496">
        <w:rPr>
          <w:rFonts w:ascii="Arial" w:hAnsi="Arial" w:cs="Arial"/>
          <w:lang w:val="en-GB" w:eastAsia="fr-FR"/>
        </w:rPr>
        <w:t>those</w:t>
      </w:r>
      <w:r w:rsidR="001B38CA" w:rsidRPr="00602496">
        <w:rPr>
          <w:rFonts w:ascii="Arial" w:hAnsi="Arial" w:cs="Arial"/>
          <w:lang w:val="en-GB" w:eastAsia="fr-FR"/>
        </w:rPr>
        <w:t xml:space="preserve"> delegates and colleagues who attend the meeting for the very first time. He expressed his anticipation for the work of the coming days, the discussions, and decisions which will be taken. </w:t>
      </w:r>
      <w:r w:rsidR="007C3B32" w:rsidRPr="00602496">
        <w:rPr>
          <w:rFonts w:ascii="Arial" w:hAnsi="Arial" w:cs="Arial"/>
          <w:lang w:val="en-GB" w:eastAsia="fr-FR"/>
        </w:rPr>
        <w:t xml:space="preserve">He </w:t>
      </w:r>
      <w:r w:rsidR="00342A69" w:rsidRPr="00602496">
        <w:rPr>
          <w:rFonts w:ascii="Arial" w:hAnsi="Arial" w:cs="Arial"/>
          <w:lang w:val="en-GB" w:eastAsia="fr-FR"/>
        </w:rPr>
        <w:t>then</w:t>
      </w:r>
      <w:r w:rsidR="007C3B32" w:rsidRPr="00602496">
        <w:rPr>
          <w:rFonts w:ascii="Arial" w:hAnsi="Arial" w:cs="Arial"/>
          <w:lang w:val="en-GB" w:eastAsia="fr-FR"/>
        </w:rPr>
        <w:t xml:space="preserve"> handed the floor to the ExTAG Chair Mr. Frank Lienesch.</w:t>
      </w:r>
    </w:p>
    <w:p w14:paraId="39E1C814" w14:textId="77777777" w:rsidR="00CC6B10" w:rsidRPr="00602496" w:rsidRDefault="00CC6B10" w:rsidP="001C17DB">
      <w:pPr>
        <w:jc w:val="both"/>
        <w:rPr>
          <w:rFonts w:ascii="Arial" w:hAnsi="Arial" w:cs="Arial"/>
          <w:lang w:val="en-GB" w:eastAsia="fr-FR"/>
        </w:rPr>
      </w:pPr>
    </w:p>
    <w:p w14:paraId="3385A31B" w14:textId="359D8375" w:rsidR="002639FE" w:rsidRPr="00602496" w:rsidRDefault="007C3B32" w:rsidP="001C17DB">
      <w:pPr>
        <w:jc w:val="both"/>
        <w:rPr>
          <w:rFonts w:ascii="Arial" w:hAnsi="Arial" w:cs="Arial"/>
          <w:lang w:val="en-GB" w:eastAsia="fr-FR"/>
        </w:rPr>
      </w:pPr>
      <w:r w:rsidRPr="00602496">
        <w:rPr>
          <w:rFonts w:ascii="Arial" w:hAnsi="Arial" w:cs="Arial"/>
          <w:lang w:val="en-GB" w:eastAsia="fr-FR"/>
        </w:rPr>
        <w:t>Mr. Frank Lienesch</w:t>
      </w:r>
      <w:r w:rsidRPr="00602496" w:rsidDel="007C3B32">
        <w:rPr>
          <w:rFonts w:ascii="Arial" w:hAnsi="Arial" w:cs="Arial"/>
          <w:lang w:val="en-GB" w:eastAsia="fr-FR"/>
        </w:rPr>
        <w:t xml:space="preserve"> </w:t>
      </w:r>
      <w:r w:rsidRPr="00602496">
        <w:rPr>
          <w:rFonts w:ascii="Arial" w:hAnsi="Arial" w:cs="Arial"/>
          <w:lang w:val="en-GB" w:eastAsia="fr-FR"/>
        </w:rPr>
        <w:t xml:space="preserve">thanked and </w:t>
      </w:r>
      <w:r w:rsidR="002639FE" w:rsidRPr="00602496">
        <w:rPr>
          <w:rFonts w:ascii="Arial" w:hAnsi="Arial" w:cs="Arial"/>
          <w:lang w:val="en-GB" w:eastAsia="fr-FR"/>
        </w:rPr>
        <w:t xml:space="preserve">continued that </w:t>
      </w:r>
      <w:r w:rsidR="00E63B19" w:rsidRPr="00602496">
        <w:rPr>
          <w:rFonts w:ascii="Arial" w:hAnsi="Arial" w:cs="Arial"/>
          <w:lang w:val="en-GB" w:eastAsia="fr-FR"/>
        </w:rPr>
        <w:t xml:space="preserve">as </w:t>
      </w:r>
      <w:r w:rsidRPr="00602496">
        <w:rPr>
          <w:rFonts w:ascii="Arial" w:hAnsi="Arial" w:cs="Arial"/>
          <w:lang w:val="en-GB" w:eastAsia="fr-FR"/>
        </w:rPr>
        <w:t xml:space="preserve">the </w:t>
      </w:r>
      <w:r w:rsidR="002639FE" w:rsidRPr="00602496">
        <w:rPr>
          <w:rFonts w:ascii="Arial" w:hAnsi="Arial" w:cs="Arial"/>
          <w:lang w:val="en-GB" w:eastAsia="fr-FR"/>
        </w:rPr>
        <w:t>meetings continue to grow</w:t>
      </w:r>
      <w:r w:rsidR="00A44FDA" w:rsidRPr="00602496">
        <w:rPr>
          <w:rFonts w:ascii="Arial" w:hAnsi="Arial" w:cs="Arial"/>
          <w:lang w:val="en-GB" w:eastAsia="fr-FR"/>
        </w:rPr>
        <w:t>,</w:t>
      </w:r>
      <w:r w:rsidR="002639FE" w:rsidRPr="00602496">
        <w:rPr>
          <w:rFonts w:ascii="Arial" w:hAnsi="Arial" w:cs="Arial"/>
          <w:lang w:val="en-GB" w:eastAsia="fr-FR"/>
        </w:rPr>
        <w:t xml:space="preserve"> and</w:t>
      </w:r>
      <w:r w:rsidR="00A44FDA" w:rsidRPr="00602496">
        <w:rPr>
          <w:rFonts w:ascii="Arial" w:hAnsi="Arial" w:cs="Arial"/>
          <w:lang w:val="en-GB" w:eastAsia="fr-FR"/>
        </w:rPr>
        <w:t>,</w:t>
      </w:r>
      <w:r w:rsidR="002639FE" w:rsidRPr="00602496">
        <w:rPr>
          <w:rFonts w:ascii="Arial" w:hAnsi="Arial" w:cs="Arial"/>
          <w:lang w:val="en-GB" w:eastAsia="fr-FR"/>
        </w:rPr>
        <w:t xml:space="preserve"> to maintain the exce</w:t>
      </w:r>
      <w:r w:rsidR="00A44FDA" w:rsidRPr="00602496">
        <w:rPr>
          <w:rFonts w:ascii="Arial" w:hAnsi="Arial" w:cs="Arial"/>
          <w:lang w:val="en-GB" w:eastAsia="fr-FR"/>
        </w:rPr>
        <w:t>llent reporting on the meetings</w:t>
      </w:r>
      <w:r w:rsidR="002639FE" w:rsidRPr="00602496">
        <w:rPr>
          <w:rFonts w:ascii="Arial" w:hAnsi="Arial" w:cs="Arial"/>
          <w:lang w:val="en-GB" w:eastAsia="fr-FR"/>
        </w:rPr>
        <w:t xml:space="preserve">, the </w:t>
      </w:r>
      <w:r w:rsidRPr="00602496">
        <w:rPr>
          <w:rFonts w:ascii="Arial" w:hAnsi="Arial" w:cs="Arial"/>
          <w:lang w:val="en-GB" w:eastAsia="fr-FR"/>
        </w:rPr>
        <w:t xml:space="preserve">IECEx </w:t>
      </w:r>
      <w:r w:rsidR="002639FE" w:rsidRPr="00602496">
        <w:rPr>
          <w:rFonts w:ascii="Arial" w:hAnsi="Arial" w:cs="Arial"/>
          <w:lang w:val="en-GB" w:eastAsia="fr-FR"/>
        </w:rPr>
        <w:t xml:space="preserve">Secretariat is planning to record </w:t>
      </w:r>
      <w:r w:rsidR="00FA6425" w:rsidRPr="00602496">
        <w:rPr>
          <w:rFonts w:ascii="Arial" w:hAnsi="Arial" w:cs="Arial"/>
          <w:lang w:val="en-GB" w:eastAsia="fr-FR"/>
        </w:rPr>
        <w:t>an</w:t>
      </w:r>
      <w:r w:rsidR="002639FE" w:rsidRPr="00602496">
        <w:rPr>
          <w:rFonts w:ascii="Arial" w:hAnsi="Arial" w:cs="Arial"/>
          <w:lang w:val="en-GB" w:eastAsia="fr-FR"/>
        </w:rPr>
        <w:t xml:space="preserve"> audio of this meeting but only for the purposes to enable them to prepare </w:t>
      </w:r>
      <w:r w:rsidR="00A44FDA" w:rsidRPr="00602496">
        <w:rPr>
          <w:rFonts w:ascii="Arial" w:hAnsi="Arial" w:cs="Arial"/>
          <w:lang w:val="en-GB" w:eastAsia="fr-FR"/>
        </w:rPr>
        <w:t>and confirm the report</w:t>
      </w:r>
      <w:r w:rsidR="002639FE" w:rsidRPr="00602496">
        <w:rPr>
          <w:rFonts w:ascii="Arial" w:hAnsi="Arial" w:cs="Arial"/>
          <w:lang w:val="en-GB" w:eastAsia="fr-FR"/>
        </w:rPr>
        <w:t xml:space="preserve">. </w:t>
      </w:r>
      <w:r w:rsidR="00A44FDA" w:rsidRPr="00602496">
        <w:rPr>
          <w:rFonts w:ascii="Arial" w:hAnsi="Arial" w:cs="Arial"/>
          <w:lang w:val="en-GB" w:eastAsia="fr-FR"/>
        </w:rPr>
        <w:t>He emphasised that this was n</w:t>
      </w:r>
      <w:r w:rsidR="002639FE" w:rsidRPr="00602496">
        <w:rPr>
          <w:rFonts w:ascii="Arial" w:hAnsi="Arial" w:cs="Arial"/>
          <w:lang w:val="en-GB" w:eastAsia="fr-FR"/>
        </w:rPr>
        <w:t xml:space="preserve">ot for any other purpose and </w:t>
      </w:r>
      <w:r w:rsidR="00A44FDA" w:rsidRPr="00602496">
        <w:rPr>
          <w:rFonts w:ascii="Arial" w:hAnsi="Arial" w:cs="Arial"/>
          <w:lang w:val="en-GB" w:eastAsia="fr-FR"/>
        </w:rPr>
        <w:t xml:space="preserve">would </w:t>
      </w:r>
      <w:r w:rsidR="002639FE" w:rsidRPr="00602496">
        <w:rPr>
          <w:rFonts w:ascii="Arial" w:hAnsi="Arial" w:cs="Arial"/>
          <w:lang w:val="en-GB" w:eastAsia="fr-FR"/>
        </w:rPr>
        <w:t xml:space="preserve">not </w:t>
      </w:r>
      <w:r w:rsidR="00A44FDA" w:rsidRPr="00602496">
        <w:rPr>
          <w:rFonts w:ascii="Arial" w:hAnsi="Arial" w:cs="Arial"/>
          <w:lang w:val="en-GB" w:eastAsia="fr-FR"/>
        </w:rPr>
        <w:t xml:space="preserve">be </w:t>
      </w:r>
      <w:r w:rsidR="002639FE" w:rsidRPr="00602496">
        <w:rPr>
          <w:rFonts w:ascii="Arial" w:hAnsi="Arial" w:cs="Arial"/>
          <w:lang w:val="en-GB" w:eastAsia="fr-FR"/>
        </w:rPr>
        <w:t xml:space="preserve">available for distribution. </w:t>
      </w:r>
    </w:p>
    <w:p w14:paraId="64FF3423" w14:textId="4E08EAD0" w:rsidR="007C3B32" w:rsidRPr="00602496" w:rsidRDefault="007C3B32" w:rsidP="001C17DB">
      <w:pPr>
        <w:jc w:val="both"/>
        <w:rPr>
          <w:rFonts w:ascii="Arial" w:hAnsi="Arial" w:cs="Arial"/>
          <w:lang w:val="en-GB" w:eastAsia="fr-FR"/>
        </w:rPr>
      </w:pPr>
    </w:p>
    <w:p w14:paraId="3B5F92E9" w14:textId="04F19793" w:rsidR="00321F1F" w:rsidRPr="00602496" w:rsidRDefault="007C3B32" w:rsidP="001C17DB">
      <w:pPr>
        <w:jc w:val="both"/>
        <w:rPr>
          <w:rFonts w:ascii="Arial" w:hAnsi="Arial" w:cs="Arial"/>
          <w:lang w:val="en-GB" w:eastAsia="fr-FR"/>
        </w:rPr>
      </w:pPr>
      <w:r w:rsidRPr="00602496">
        <w:rPr>
          <w:rFonts w:ascii="Arial" w:hAnsi="Arial" w:cs="Arial"/>
          <w:lang w:val="en-GB" w:eastAsia="fr-FR"/>
        </w:rPr>
        <w:t xml:space="preserve">The Chair reminded the meeting of the composition of the membership of ExTAG, as being Accepted ExCBs, Accepted ExTLs and Applicant ExCBs and ExTLs which were accepted to the IECEx </w:t>
      </w:r>
      <w:r w:rsidRPr="00602496">
        <w:rPr>
          <w:rFonts w:ascii="Arial" w:hAnsi="Arial" w:cs="Arial"/>
          <w:lang w:eastAsia="fr-FR"/>
        </w:rPr>
        <w:t>Equipment Scheme - IECEx 02</w:t>
      </w:r>
      <w:r w:rsidRPr="00602496">
        <w:rPr>
          <w:rFonts w:ascii="Arial" w:hAnsi="Arial" w:cs="Arial"/>
          <w:lang w:val="en-GB" w:eastAsia="fr-FR"/>
        </w:rPr>
        <w:t xml:space="preserve">. </w:t>
      </w:r>
      <w:r w:rsidR="00321F1F" w:rsidRPr="00602496">
        <w:rPr>
          <w:rFonts w:ascii="Arial" w:hAnsi="Arial" w:cs="Arial"/>
          <w:lang w:val="en-GB" w:eastAsia="fr-FR"/>
        </w:rPr>
        <w:t xml:space="preserve">He also welcomed exports </w:t>
      </w:r>
      <w:r w:rsidR="005211BC" w:rsidRPr="00602496">
        <w:rPr>
          <w:rFonts w:ascii="Arial" w:hAnsi="Arial" w:cs="Arial"/>
          <w:lang w:val="en-GB" w:eastAsia="fr-FR"/>
        </w:rPr>
        <w:t>from non-</w:t>
      </w:r>
      <w:r w:rsidR="00321F1F" w:rsidRPr="00602496">
        <w:rPr>
          <w:rFonts w:ascii="Arial" w:hAnsi="Arial" w:cs="Arial"/>
          <w:lang w:val="en-GB" w:eastAsia="fr-FR"/>
        </w:rPr>
        <w:t xml:space="preserve"> ExTAG ExCBs and ExTLs </w:t>
      </w:r>
      <w:r w:rsidR="005211BC" w:rsidRPr="00602496">
        <w:rPr>
          <w:rFonts w:ascii="Arial" w:hAnsi="Arial" w:cs="Arial"/>
          <w:lang w:val="en-GB" w:eastAsia="fr-FR"/>
        </w:rPr>
        <w:t>as</w:t>
      </w:r>
      <w:r w:rsidR="00321F1F" w:rsidRPr="00602496">
        <w:rPr>
          <w:rFonts w:ascii="Arial" w:hAnsi="Arial" w:cs="Arial"/>
          <w:lang w:val="en-GB" w:eastAsia="fr-FR"/>
        </w:rPr>
        <w:t xml:space="preserve"> </w:t>
      </w:r>
      <w:r w:rsidR="005211BC" w:rsidRPr="00602496">
        <w:rPr>
          <w:rFonts w:ascii="Arial" w:hAnsi="Arial" w:cs="Arial"/>
          <w:lang w:val="en-GB" w:eastAsia="fr-FR"/>
        </w:rPr>
        <w:t>O</w:t>
      </w:r>
      <w:r w:rsidR="00321F1F" w:rsidRPr="00602496">
        <w:rPr>
          <w:rFonts w:ascii="Arial" w:hAnsi="Arial" w:cs="Arial"/>
          <w:lang w:val="en-GB" w:eastAsia="fr-FR"/>
        </w:rPr>
        <w:t>bservers</w:t>
      </w:r>
      <w:r w:rsidR="005211BC" w:rsidRPr="00602496">
        <w:rPr>
          <w:rFonts w:ascii="Arial" w:hAnsi="Arial" w:cs="Arial"/>
          <w:lang w:val="en-GB" w:eastAsia="fr-FR"/>
        </w:rPr>
        <w:t>.</w:t>
      </w:r>
    </w:p>
    <w:p w14:paraId="5EB06BC8" w14:textId="3123B6F7" w:rsidR="002639FE" w:rsidRPr="00602496" w:rsidRDefault="002639FE" w:rsidP="001C17DB">
      <w:pPr>
        <w:jc w:val="both"/>
        <w:rPr>
          <w:rFonts w:ascii="Arial" w:hAnsi="Arial" w:cs="Arial"/>
          <w:lang w:val="en-GB" w:eastAsia="fr-FR"/>
        </w:rPr>
      </w:pPr>
    </w:p>
    <w:p w14:paraId="5CB9F47C" w14:textId="69089351" w:rsidR="005211BC" w:rsidRPr="00602496" w:rsidRDefault="005211BC" w:rsidP="001C17DB">
      <w:pPr>
        <w:jc w:val="both"/>
        <w:rPr>
          <w:rFonts w:ascii="Arial" w:hAnsi="Arial" w:cs="Arial"/>
          <w:lang w:val="en-GB" w:eastAsia="fr-FR"/>
        </w:rPr>
      </w:pPr>
      <w:r w:rsidRPr="00602496">
        <w:rPr>
          <w:rFonts w:ascii="Arial" w:hAnsi="Arial" w:cs="Arial"/>
          <w:lang w:val="en-GB" w:eastAsia="fr-FR"/>
        </w:rPr>
        <w:t xml:space="preserve">He pointed out that certain rules are necessary for a successful meeting and asked </w:t>
      </w:r>
      <w:r w:rsidR="002639FE" w:rsidRPr="00602496">
        <w:rPr>
          <w:rFonts w:ascii="Arial" w:hAnsi="Arial" w:cs="Arial"/>
          <w:lang w:val="en-GB" w:eastAsia="fr-FR"/>
        </w:rPr>
        <w:t xml:space="preserve">Mr. </w:t>
      </w:r>
      <w:r w:rsidRPr="00602496">
        <w:rPr>
          <w:rFonts w:ascii="Arial" w:hAnsi="Arial" w:cs="Arial"/>
          <w:lang w:val="en-GB" w:eastAsia="fr-FR"/>
        </w:rPr>
        <w:t>Agius</w:t>
      </w:r>
      <w:r w:rsidR="00A44FDA" w:rsidRPr="00602496">
        <w:rPr>
          <w:rFonts w:ascii="Arial" w:hAnsi="Arial" w:cs="Arial"/>
          <w:lang w:val="en-GB" w:eastAsia="fr-FR"/>
        </w:rPr>
        <w:t>,</w:t>
      </w:r>
      <w:r w:rsidR="00FA6425" w:rsidRPr="00602496">
        <w:rPr>
          <w:rFonts w:ascii="Arial" w:hAnsi="Arial" w:cs="Arial"/>
          <w:lang w:val="en-GB" w:eastAsia="fr-FR"/>
        </w:rPr>
        <w:t xml:space="preserve"> IECEx </w:t>
      </w:r>
      <w:r w:rsidR="002639FE" w:rsidRPr="00602496">
        <w:rPr>
          <w:rFonts w:ascii="Arial" w:hAnsi="Arial" w:cs="Arial"/>
          <w:lang w:val="en-GB" w:eastAsia="fr-FR"/>
        </w:rPr>
        <w:t>Secretariat</w:t>
      </w:r>
      <w:r w:rsidR="00A44FDA" w:rsidRPr="00602496">
        <w:rPr>
          <w:rFonts w:ascii="Arial" w:hAnsi="Arial" w:cs="Arial"/>
          <w:lang w:val="en-GB" w:eastAsia="fr-FR"/>
        </w:rPr>
        <w:t xml:space="preserve">, to </w:t>
      </w:r>
      <w:r w:rsidRPr="00602496">
        <w:rPr>
          <w:rFonts w:ascii="Arial" w:hAnsi="Arial" w:cs="Arial"/>
          <w:lang w:val="en-GB" w:eastAsia="fr-FR"/>
        </w:rPr>
        <w:t>explain those.</w:t>
      </w:r>
    </w:p>
    <w:p w14:paraId="4400F567" w14:textId="77777777" w:rsidR="005211BC" w:rsidRPr="00602496" w:rsidRDefault="005211BC" w:rsidP="001C17DB">
      <w:pPr>
        <w:jc w:val="both"/>
        <w:rPr>
          <w:rFonts w:ascii="Arial" w:hAnsi="Arial" w:cs="Arial"/>
          <w:lang w:val="en-GB" w:eastAsia="fr-FR"/>
        </w:rPr>
      </w:pPr>
    </w:p>
    <w:p w14:paraId="50F646C0" w14:textId="253358FF" w:rsidR="005211BC" w:rsidRPr="00602496" w:rsidRDefault="005211BC" w:rsidP="001C17DB">
      <w:pPr>
        <w:jc w:val="both"/>
        <w:rPr>
          <w:rFonts w:ascii="Arial" w:hAnsi="Arial" w:cs="Arial"/>
          <w:lang w:val="en-GB" w:eastAsia="fr-FR"/>
        </w:rPr>
      </w:pPr>
      <w:r w:rsidRPr="00602496">
        <w:rPr>
          <w:rFonts w:ascii="Arial" w:hAnsi="Arial" w:cs="Arial"/>
          <w:lang w:val="en-GB" w:eastAsia="fr-FR"/>
        </w:rPr>
        <w:t>Firstly Mr. Agi</w:t>
      </w:r>
      <w:r w:rsidR="007B75CA" w:rsidRPr="00602496">
        <w:rPr>
          <w:rFonts w:ascii="Arial" w:hAnsi="Arial" w:cs="Arial"/>
          <w:lang w:val="en-GB" w:eastAsia="fr-FR"/>
        </w:rPr>
        <w:t>u</w:t>
      </w:r>
      <w:r w:rsidRPr="00602496">
        <w:rPr>
          <w:rFonts w:ascii="Arial" w:hAnsi="Arial" w:cs="Arial"/>
          <w:lang w:val="en-GB" w:eastAsia="fr-FR"/>
        </w:rPr>
        <w:t>s welcomed everybody and especially newcomers. He also expressed his hopes about this remote video would be the last one and his anticipation to meeting face to face with the colleagues.</w:t>
      </w:r>
    </w:p>
    <w:p w14:paraId="3DE9E39D" w14:textId="77777777" w:rsidR="00BF7557" w:rsidRPr="00602496" w:rsidRDefault="00BF7557" w:rsidP="001C17DB">
      <w:pPr>
        <w:jc w:val="both"/>
        <w:rPr>
          <w:rFonts w:ascii="Arial" w:hAnsi="Arial" w:cs="Arial"/>
          <w:lang w:val="en-GB" w:eastAsia="fr-FR"/>
        </w:rPr>
      </w:pPr>
    </w:p>
    <w:p w14:paraId="524508C2" w14:textId="0A471BE3" w:rsidR="00BF7557" w:rsidRPr="00602496" w:rsidRDefault="002639FE" w:rsidP="001C17DB">
      <w:pPr>
        <w:jc w:val="both"/>
        <w:rPr>
          <w:rFonts w:ascii="Arial" w:hAnsi="Arial" w:cs="Arial"/>
          <w:lang w:val="en-US" w:eastAsia="fr-FR"/>
        </w:rPr>
      </w:pPr>
      <w:r w:rsidRPr="00602496">
        <w:rPr>
          <w:rFonts w:ascii="Arial" w:hAnsi="Arial" w:cs="Arial"/>
          <w:lang w:val="en-GB" w:eastAsia="fr-FR"/>
        </w:rPr>
        <w:t>Mr</w:t>
      </w:r>
      <w:r w:rsidR="007C3B32" w:rsidRPr="00602496">
        <w:rPr>
          <w:rFonts w:ascii="Arial" w:hAnsi="Arial" w:cs="Arial"/>
          <w:lang w:val="en-GB" w:eastAsia="fr-FR"/>
        </w:rPr>
        <w:t>.</w:t>
      </w:r>
      <w:r w:rsidRPr="00602496">
        <w:rPr>
          <w:rFonts w:ascii="Arial" w:hAnsi="Arial" w:cs="Arial"/>
          <w:lang w:val="en-GB" w:eastAsia="fr-FR"/>
        </w:rPr>
        <w:t xml:space="preserve"> </w:t>
      </w:r>
      <w:r w:rsidR="007B75CA" w:rsidRPr="00602496">
        <w:rPr>
          <w:rFonts w:ascii="Arial" w:hAnsi="Arial" w:cs="Arial"/>
          <w:lang w:val="en-GB" w:eastAsia="fr-FR"/>
        </w:rPr>
        <w:t xml:space="preserve">Agius underlined that the proceedings will be recorded and informed </w:t>
      </w:r>
      <w:r w:rsidR="007B75CA" w:rsidRPr="00602496">
        <w:rPr>
          <w:rFonts w:ascii="Arial" w:hAnsi="Arial" w:cs="Arial"/>
          <w:lang w:val="en-US" w:eastAsia="fr-FR"/>
        </w:rPr>
        <w:t>that at the end of agenda items require</w:t>
      </w:r>
      <w:r w:rsidR="005C5323" w:rsidRPr="00602496">
        <w:rPr>
          <w:rFonts w:ascii="Arial" w:hAnsi="Arial" w:cs="Arial"/>
          <w:lang w:val="en-US" w:eastAsia="fr-FR"/>
        </w:rPr>
        <w:t>d</w:t>
      </w:r>
      <w:r w:rsidR="007B75CA" w:rsidRPr="00602496">
        <w:rPr>
          <w:rFonts w:ascii="Arial" w:hAnsi="Arial" w:cs="Arial"/>
          <w:lang w:val="en-US" w:eastAsia="fr-FR"/>
        </w:rPr>
        <w:t xml:space="preserve"> a decision</w:t>
      </w:r>
      <w:r w:rsidR="005C5323" w:rsidRPr="00602496">
        <w:rPr>
          <w:rFonts w:ascii="Arial" w:hAnsi="Arial" w:cs="Arial"/>
          <w:lang w:val="en-US" w:eastAsia="fr-FR"/>
        </w:rPr>
        <w:t>,</w:t>
      </w:r>
      <w:r w:rsidR="007B75CA" w:rsidRPr="00602496">
        <w:rPr>
          <w:rFonts w:ascii="Arial" w:hAnsi="Arial" w:cs="Arial"/>
          <w:lang w:val="en-US" w:eastAsia="fr-FR"/>
        </w:rPr>
        <w:t xml:space="preserve"> Mr. Mark Amos </w:t>
      </w:r>
      <w:r w:rsidR="002306EC" w:rsidRPr="00602496">
        <w:rPr>
          <w:rFonts w:ascii="Arial" w:hAnsi="Arial" w:cs="Arial"/>
          <w:lang w:val="en-US" w:eastAsia="fr-FR"/>
        </w:rPr>
        <w:t>will</w:t>
      </w:r>
      <w:r w:rsidR="007B75CA" w:rsidRPr="00602496">
        <w:rPr>
          <w:rFonts w:ascii="Arial" w:hAnsi="Arial" w:cs="Arial"/>
          <w:lang w:val="en-US" w:eastAsia="fr-FR"/>
        </w:rPr>
        <w:t xml:space="preserve"> </w:t>
      </w:r>
      <w:r w:rsidR="002306EC" w:rsidRPr="00602496">
        <w:rPr>
          <w:rFonts w:ascii="Arial" w:hAnsi="Arial" w:cs="Arial"/>
          <w:lang w:val="en-US" w:eastAsia="fr-FR"/>
        </w:rPr>
        <w:t>record</w:t>
      </w:r>
      <w:r w:rsidR="007B75CA" w:rsidRPr="00602496">
        <w:rPr>
          <w:rFonts w:ascii="Arial" w:hAnsi="Arial" w:cs="Arial"/>
          <w:lang w:val="en-US" w:eastAsia="fr-FR"/>
        </w:rPr>
        <w:t xml:space="preserve"> a decision </w:t>
      </w:r>
      <w:r w:rsidR="002306EC" w:rsidRPr="00602496">
        <w:rPr>
          <w:rFonts w:ascii="Arial" w:hAnsi="Arial" w:cs="Arial"/>
          <w:lang w:val="en-US" w:eastAsia="fr-FR"/>
        </w:rPr>
        <w:t>in</w:t>
      </w:r>
      <w:r w:rsidR="007B75CA" w:rsidRPr="00602496">
        <w:rPr>
          <w:rFonts w:ascii="Arial" w:hAnsi="Arial" w:cs="Arial"/>
          <w:lang w:val="en-US" w:eastAsia="fr-FR"/>
        </w:rPr>
        <w:t xml:space="preserve"> agreement </w:t>
      </w:r>
      <w:r w:rsidR="002306EC" w:rsidRPr="00602496">
        <w:rPr>
          <w:rFonts w:ascii="Arial" w:hAnsi="Arial" w:cs="Arial"/>
          <w:lang w:val="en-US" w:eastAsia="fr-FR"/>
        </w:rPr>
        <w:t xml:space="preserve">with the ExTAG members. </w:t>
      </w:r>
      <w:r w:rsidR="007B75CA" w:rsidRPr="00602496">
        <w:rPr>
          <w:rFonts w:ascii="Arial" w:hAnsi="Arial" w:cs="Arial"/>
          <w:lang w:val="en-US" w:eastAsia="fr-FR"/>
        </w:rPr>
        <w:t xml:space="preserve">The benefit is that at the end of the meeting </w:t>
      </w:r>
      <w:r w:rsidR="002306EC" w:rsidRPr="00602496">
        <w:rPr>
          <w:rFonts w:ascii="Arial" w:hAnsi="Arial" w:cs="Arial"/>
          <w:lang w:val="en-US" w:eastAsia="fr-FR"/>
        </w:rPr>
        <w:t>the</w:t>
      </w:r>
      <w:r w:rsidR="007B75CA" w:rsidRPr="00602496">
        <w:rPr>
          <w:rFonts w:ascii="Arial" w:hAnsi="Arial" w:cs="Arial"/>
          <w:lang w:val="en-US" w:eastAsia="fr-FR"/>
        </w:rPr>
        <w:t xml:space="preserve"> list of confirmed decisions</w:t>
      </w:r>
      <w:r w:rsidR="002306EC" w:rsidRPr="00602496">
        <w:rPr>
          <w:rFonts w:ascii="Arial" w:hAnsi="Arial" w:cs="Arial"/>
          <w:lang w:val="en-US" w:eastAsia="fr-FR"/>
        </w:rPr>
        <w:t xml:space="preserve"> will be completed. </w:t>
      </w:r>
      <w:r w:rsidR="0013709F" w:rsidRPr="00602496">
        <w:rPr>
          <w:rFonts w:ascii="Arial" w:hAnsi="Arial" w:cs="Arial"/>
          <w:lang w:val="en-US" w:eastAsia="fr-FR"/>
        </w:rPr>
        <w:t>In addition</w:t>
      </w:r>
      <w:r w:rsidR="002306EC" w:rsidRPr="00602496">
        <w:rPr>
          <w:rFonts w:ascii="Arial" w:hAnsi="Arial" w:cs="Arial"/>
          <w:lang w:val="en-US" w:eastAsia="fr-FR"/>
        </w:rPr>
        <w:t>, he</w:t>
      </w:r>
      <w:r w:rsidR="007B75CA" w:rsidRPr="00602496">
        <w:rPr>
          <w:rFonts w:ascii="Arial" w:hAnsi="Arial" w:cs="Arial"/>
          <w:lang w:val="en-US" w:eastAsia="fr-FR"/>
        </w:rPr>
        <w:t xml:space="preserve"> </w:t>
      </w:r>
      <w:r w:rsidR="002306EC" w:rsidRPr="00602496">
        <w:rPr>
          <w:rFonts w:ascii="Arial" w:hAnsi="Arial" w:cs="Arial"/>
          <w:lang w:val="en-US" w:eastAsia="fr-FR"/>
        </w:rPr>
        <w:t>asked</w:t>
      </w:r>
      <w:r w:rsidR="007B75CA" w:rsidRPr="00602496">
        <w:rPr>
          <w:rFonts w:ascii="Arial" w:hAnsi="Arial" w:cs="Arial"/>
          <w:lang w:val="en-US" w:eastAsia="fr-FR"/>
        </w:rPr>
        <w:t xml:space="preserve"> </w:t>
      </w:r>
      <w:r w:rsidR="002306EC" w:rsidRPr="00602496">
        <w:rPr>
          <w:rFonts w:ascii="Arial" w:hAnsi="Arial" w:cs="Arial"/>
          <w:lang w:val="en-US" w:eastAsia="fr-FR"/>
        </w:rPr>
        <w:t xml:space="preserve">to use the “raise your hand” function </w:t>
      </w:r>
      <w:r w:rsidR="0013709F" w:rsidRPr="00602496">
        <w:rPr>
          <w:rFonts w:ascii="Arial" w:hAnsi="Arial" w:cs="Arial"/>
          <w:lang w:val="en-US" w:eastAsia="fr-FR"/>
        </w:rPr>
        <w:t>provided</w:t>
      </w:r>
      <w:r w:rsidR="002306EC" w:rsidRPr="00602496">
        <w:rPr>
          <w:rFonts w:ascii="Arial" w:hAnsi="Arial" w:cs="Arial"/>
          <w:lang w:val="en-US" w:eastAsia="fr-FR"/>
        </w:rPr>
        <w:t xml:space="preserve"> </w:t>
      </w:r>
      <w:r w:rsidR="007B75CA" w:rsidRPr="00602496">
        <w:rPr>
          <w:rFonts w:ascii="Arial" w:hAnsi="Arial" w:cs="Arial"/>
          <w:lang w:val="en-US" w:eastAsia="fr-FR"/>
        </w:rPr>
        <w:t xml:space="preserve">the </w:t>
      </w:r>
      <w:r w:rsidR="0013709F" w:rsidRPr="00602496">
        <w:rPr>
          <w:rFonts w:ascii="Arial" w:hAnsi="Arial" w:cs="Arial"/>
          <w:lang w:val="en-US" w:eastAsia="fr-FR"/>
        </w:rPr>
        <w:t>ZOOM meeting platform instead of using the chat for contributions</w:t>
      </w:r>
      <w:r w:rsidR="00BF7557" w:rsidRPr="00602496">
        <w:rPr>
          <w:rFonts w:ascii="Arial" w:hAnsi="Arial" w:cs="Arial"/>
          <w:lang w:val="en-US" w:eastAsia="fr-FR"/>
        </w:rPr>
        <w:t xml:space="preserve">. He noted the revised agenda ExTAG/681A/DA that </w:t>
      </w:r>
      <w:r w:rsidR="00BF7557" w:rsidRPr="00602496">
        <w:rPr>
          <w:rFonts w:ascii="Arial" w:hAnsi="Arial" w:cs="Arial"/>
        </w:rPr>
        <w:t xml:space="preserve">has been circulated and posted on the 2022 meeting </w:t>
      </w:r>
      <w:r w:rsidR="00435EFC" w:rsidRPr="00602496">
        <w:rPr>
          <w:rFonts w:ascii="Arial" w:hAnsi="Arial" w:cs="Arial"/>
        </w:rPr>
        <w:t>website</w:t>
      </w:r>
      <w:r w:rsidR="00BF7557" w:rsidRPr="00602496">
        <w:rPr>
          <w:rFonts w:ascii="Arial" w:hAnsi="Arial" w:cs="Arial"/>
        </w:rPr>
        <w:t xml:space="preserve"> along with all meeting documents.</w:t>
      </w:r>
      <w:r w:rsidR="00BF7557" w:rsidRPr="00602496">
        <w:rPr>
          <w:rFonts w:ascii="Arial" w:hAnsi="Arial" w:cs="Arial"/>
          <w:lang w:val="en-US" w:eastAsia="fr-FR"/>
        </w:rPr>
        <w:t xml:space="preserve"> </w:t>
      </w:r>
      <w:r w:rsidR="002B40DC" w:rsidRPr="00602496">
        <w:rPr>
          <w:rFonts w:ascii="Arial" w:hAnsi="Arial" w:cs="Arial"/>
          <w:lang w:val="en-US" w:eastAsia="fr-FR"/>
        </w:rPr>
        <w:t xml:space="preserve">As part of the video recording, the ZOOM system helps to record the attendance list. </w:t>
      </w:r>
      <w:r w:rsidR="00BF7557" w:rsidRPr="00602496">
        <w:rPr>
          <w:rFonts w:ascii="Arial" w:hAnsi="Arial" w:cs="Arial"/>
          <w:lang w:val="en-GB" w:eastAsia="fr-FR"/>
        </w:rPr>
        <w:t>The attendees were asked to edit their meeting ID tag in order to officially register them as a participant in this session.</w:t>
      </w:r>
    </w:p>
    <w:p w14:paraId="42F42D41" w14:textId="3FD605D4" w:rsidR="00311034" w:rsidRPr="00602496" w:rsidRDefault="00682A6A" w:rsidP="00C96B33">
      <w:pPr>
        <w:pStyle w:val="Formatvorlage1"/>
        <w:rPr>
          <w:rFonts w:cs="Arial"/>
          <w:b w:val="0"/>
          <w:bCs w:val="0"/>
        </w:rPr>
      </w:pPr>
      <w:r w:rsidRPr="00602496">
        <w:rPr>
          <w:rFonts w:cs="Arial"/>
        </w:rPr>
        <w:lastRenderedPageBreak/>
        <w:t>2</w:t>
      </w:r>
      <w:r w:rsidRPr="00602496">
        <w:rPr>
          <w:rFonts w:cs="Arial"/>
        </w:rPr>
        <w:tab/>
      </w:r>
      <w:r w:rsidR="00311034" w:rsidRPr="00602496">
        <w:rPr>
          <w:rFonts w:cs="Arial"/>
        </w:rPr>
        <w:t xml:space="preserve">Approval of the Agenda </w:t>
      </w:r>
    </w:p>
    <w:p w14:paraId="10AA734E" w14:textId="371CDCA7" w:rsidR="002B40DC" w:rsidRPr="00602496" w:rsidRDefault="002B40DC" w:rsidP="00C96B33">
      <w:pPr>
        <w:rPr>
          <w:rFonts w:ascii="Arial" w:hAnsi="Arial" w:cs="Arial"/>
          <w:lang w:val="en-GB" w:eastAsia="fr-FR"/>
        </w:rPr>
      </w:pPr>
    </w:p>
    <w:p w14:paraId="1102BA57" w14:textId="73AFB728" w:rsidR="003B7B4A" w:rsidRPr="00602496" w:rsidRDefault="002B40DC" w:rsidP="00EB35AD">
      <w:pPr>
        <w:ind w:left="1440"/>
        <w:rPr>
          <w:rFonts w:ascii="Arial" w:hAnsi="Arial" w:cs="Arial"/>
          <w:lang w:val="en-GB" w:eastAsia="fr-FR"/>
        </w:rPr>
      </w:pPr>
      <w:r w:rsidRPr="00602496">
        <w:rPr>
          <w:rFonts w:ascii="Arial" w:hAnsi="Arial" w:cs="Arial"/>
          <w:b/>
          <w:bCs/>
          <w:u w:val="single"/>
        </w:rPr>
        <w:t>Document</w:t>
      </w:r>
      <w:r w:rsidRPr="00602496">
        <w:rPr>
          <w:rFonts w:ascii="Arial" w:hAnsi="Arial" w:cs="Arial"/>
          <w:b/>
          <w:bCs/>
          <w:u w:val="single"/>
          <w:lang w:eastAsia="fr-FR"/>
        </w:rPr>
        <w:t xml:space="preserve"> noted</w:t>
      </w:r>
      <w:r w:rsidRPr="00602496">
        <w:rPr>
          <w:rFonts w:ascii="Arial" w:hAnsi="Arial" w:cs="Arial"/>
          <w:lang w:eastAsia="fr-FR"/>
        </w:rPr>
        <w:t>:</w:t>
      </w:r>
    </w:p>
    <w:bookmarkStart w:id="4" w:name="_Hlk126965116"/>
    <w:p w14:paraId="4355501A" w14:textId="196EE6C1" w:rsidR="000F296D" w:rsidRPr="00602496" w:rsidRDefault="00A4490A" w:rsidP="00BD71D3">
      <w:pPr>
        <w:pStyle w:val="Listenabsatz"/>
        <w:numPr>
          <w:ilvl w:val="0"/>
          <w:numId w:val="52"/>
        </w:num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2127"/>
        <w:jc w:val="both"/>
        <w:rPr>
          <w:rFonts w:ascii="Arial" w:hAnsi="Arial" w:cs="Arial"/>
        </w:rPr>
      </w:pPr>
      <w:r w:rsidRPr="00743F11">
        <w:rPr>
          <w:rFonts w:ascii="Arial" w:hAnsi="Arial" w:cs="Arial"/>
          <w:b/>
          <w:bCs/>
          <w:color w:val="0033CC"/>
          <w:lang w:val="en-GB" w:eastAsia="fr-FR"/>
        </w:rPr>
        <w:fldChar w:fldCharType="begin"/>
      </w:r>
      <w:r w:rsidRPr="00743F11">
        <w:rPr>
          <w:rFonts w:ascii="Arial" w:hAnsi="Arial" w:cs="Arial"/>
          <w:b/>
          <w:bCs/>
          <w:color w:val="0033CC"/>
          <w:lang w:val="en-GB" w:eastAsia="fr-FR"/>
        </w:rPr>
        <w:instrText xml:space="preserve"> HYPERLINK "https://www.iecex.com/dmsdocument/4092" </w:instrText>
      </w:r>
      <w:r w:rsidRPr="00743F11">
        <w:rPr>
          <w:rFonts w:ascii="Arial" w:hAnsi="Arial" w:cs="Arial"/>
          <w:b/>
          <w:bCs/>
          <w:color w:val="0033CC"/>
          <w:lang w:val="en-GB" w:eastAsia="fr-FR"/>
        </w:rPr>
        <w:fldChar w:fldCharType="separate"/>
      </w:r>
      <w:r w:rsidR="000F296D" w:rsidRPr="00743F11">
        <w:rPr>
          <w:rStyle w:val="Hyperlink"/>
          <w:rFonts w:ascii="Arial" w:hAnsi="Arial" w:cs="Arial"/>
          <w:b/>
          <w:bCs/>
          <w:color w:val="0033CC"/>
          <w:lang w:val="en-GB" w:eastAsia="fr-FR"/>
        </w:rPr>
        <w:t>ExTAG/</w:t>
      </w:r>
      <w:r w:rsidR="0007563F" w:rsidRPr="00743F11">
        <w:rPr>
          <w:rStyle w:val="Hyperlink"/>
          <w:rFonts w:ascii="Arial" w:hAnsi="Arial" w:cs="Arial"/>
          <w:b/>
          <w:bCs/>
          <w:color w:val="0033CC"/>
          <w:lang w:val="en-GB" w:eastAsia="fr-FR"/>
        </w:rPr>
        <w:t>681A</w:t>
      </w:r>
      <w:r w:rsidR="000F296D" w:rsidRPr="00743F11">
        <w:rPr>
          <w:rStyle w:val="Hyperlink"/>
          <w:rFonts w:ascii="Arial" w:hAnsi="Arial" w:cs="Arial"/>
          <w:b/>
          <w:bCs/>
          <w:color w:val="0033CC"/>
          <w:lang w:val="en-GB" w:eastAsia="fr-FR"/>
        </w:rPr>
        <w:t>/DA</w:t>
      </w:r>
      <w:r w:rsidRPr="00743F11">
        <w:rPr>
          <w:rFonts w:ascii="Arial" w:hAnsi="Arial" w:cs="Arial"/>
          <w:b/>
          <w:bCs/>
          <w:color w:val="0033CC"/>
          <w:lang w:val="en-GB" w:eastAsia="fr-FR"/>
        </w:rPr>
        <w:fldChar w:fldCharType="end"/>
      </w:r>
      <w:r w:rsidR="000F296D" w:rsidRPr="00602496">
        <w:rPr>
          <w:rFonts w:ascii="Arial" w:hAnsi="Arial" w:cs="Arial"/>
          <w:b/>
          <w:color w:val="000000"/>
          <w:kern w:val="4"/>
        </w:rPr>
        <w:t xml:space="preserve"> </w:t>
      </w:r>
      <w:bookmarkEnd w:id="4"/>
      <w:r w:rsidR="00E85D99" w:rsidRPr="00602496">
        <w:rPr>
          <w:rFonts w:ascii="Arial" w:hAnsi="Arial" w:cs="Arial"/>
          <w:b/>
          <w:color w:val="000000"/>
          <w:kern w:val="4"/>
        </w:rPr>
        <w:t xml:space="preserve">– </w:t>
      </w:r>
      <w:r w:rsidR="000F296D" w:rsidRPr="00602496">
        <w:rPr>
          <w:rFonts w:ascii="Arial" w:hAnsi="Arial" w:cs="Arial"/>
          <w:color w:val="000000"/>
          <w:kern w:val="4"/>
        </w:rPr>
        <w:t>Draft Agenda</w:t>
      </w:r>
      <w:r w:rsidR="000F296D" w:rsidRPr="00602496">
        <w:rPr>
          <w:rFonts w:ascii="Arial" w:hAnsi="Arial" w:cs="Arial"/>
          <w:b/>
          <w:color w:val="000000"/>
          <w:kern w:val="4"/>
        </w:rPr>
        <w:t xml:space="preserve"> </w:t>
      </w:r>
      <w:r w:rsidR="000F296D" w:rsidRPr="00602496">
        <w:rPr>
          <w:rFonts w:ascii="Arial" w:hAnsi="Arial" w:cs="Arial"/>
          <w:color w:val="000000"/>
          <w:kern w:val="4"/>
        </w:rPr>
        <w:t xml:space="preserve">the Twenty </w:t>
      </w:r>
      <w:r w:rsidR="0007563F" w:rsidRPr="00602496">
        <w:rPr>
          <w:rFonts w:ascii="Arial" w:hAnsi="Arial" w:cs="Arial"/>
          <w:color w:val="000000"/>
          <w:kern w:val="4"/>
        </w:rPr>
        <w:t xml:space="preserve">Forth </w:t>
      </w:r>
      <w:r w:rsidR="000F296D" w:rsidRPr="00602496">
        <w:rPr>
          <w:rFonts w:ascii="Arial" w:hAnsi="Arial" w:cs="Arial"/>
          <w:color w:val="000000"/>
          <w:kern w:val="4"/>
        </w:rPr>
        <w:t xml:space="preserve">Meeting of the ExTAG to be held </w:t>
      </w:r>
      <w:r w:rsidR="000F296D" w:rsidRPr="00602496">
        <w:rPr>
          <w:rFonts w:ascii="Arial" w:hAnsi="Arial" w:cs="Arial"/>
        </w:rPr>
        <w:t>remotely.</w:t>
      </w:r>
    </w:p>
    <w:p w14:paraId="73A2ADFA" w14:textId="516C36D0" w:rsidR="00BF7557" w:rsidRPr="00602496" w:rsidRDefault="000F296D" w:rsidP="000F296D">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ascii="Arial" w:hAnsi="Arial" w:cs="Arial"/>
        </w:rPr>
      </w:pPr>
      <w:r w:rsidRPr="00602496">
        <w:rPr>
          <w:rFonts w:ascii="Arial" w:hAnsi="Arial" w:cs="Arial"/>
        </w:rPr>
        <w:t xml:space="preserve">The Chair sought approval of the draft agenda advising that the latest </w:t>
      </w:r>
      <w:r w:rsidR="0013709F" w:rsidRPr="00602496">
        <w:rPr>
          <w:rFonts w:ascii="Arial" w:hAnsi="Arial" w:cs="Arial"/>
        </w:rPr>
        <w:t>version</w:t>
      </w:r>
      <w:r w:rsidRPr="00602496">
        <w:rPr>
          <w:rFonts w:ascii="Arial" w:hAnsi="Arial" w:cs="Arial"/>
        </w:rPr>
        <w:t xml:space="preserve"> has been </w:t>
      </w:r>
      <w:r w:rsidR="00BF7557" w:rsidRPr="00602496">
        <w:rPr>
          <w:rFonts w:ascii="Arial" w:hAnsi="Arial" w:cs="Arial"/>
        </w:rPr>
        <w:t xml:space="preserve">circulated and </w:t>
      </w:r>
      <w:r w:rsidRPr="00602496">
        <w:rPr>
          <w:rFonts w:ascii="Arial" w:hAnsi="Arial" w:cs="Arial"/>
        </w:rPr>
        <w:t xml:space="preserve">posted </w:t>
      </w:r>
      <w:r w:rsidR="00656851" w:rsidRPr="00602496">
        <w:rPr>
          <w:rFonts w:ascii="Arial" w:hAnsi="Arial" w:cs="Arial"/>
        </w:rPr>
        <w:t xml:space="preserve">on the </w:t>
      </w:r>
      <w:r w:rsidR="00435EFC" w:rsidRPr="00602496">
        <w:rPr>
          <w:rFonts w:ascii="Arial" w:hAnsi="Arial" w:cs="Arial"/>
        </w:rPr>
        <w:t>website</w:t>
      </w:r>
      <w:r w:rsidR="00656851" w:rsidRPr="00602496">
        <w:rPr>
          <w:rFonts w:ascii="Arial" w:hAnsi="Arial" w:cs="Arial"/>
        </w:rPr>
        <w:t>.</w:t>
      </w:r>
      <w:r w:rsidRPr="00602496">
        <w:rPr>
          <w:rFonts w:ascii="Arial" w:hAnsi="Arial" w:cs="Arial"/>
        </w:rPr>
        <w:t xml:space="preserve"> </w:t>
      </w:r>
    </w:p>
    <w:p w14:paraId="1DC3C3C6" w14:textId="77777777" w:rsidR="001337A5" w:rsidRPr="00602496" w:rsidRDefault="001337A5" w:rsidP="000F296D">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ascii="Arial" w:hAnsi="Arial" w:cs="Arial"/>
        </w:rPr>
      </w:pPr>
    </w:p>
    <w:p w14:paraId="38425A0A" w14:textId="0C5875BE" w:rsidR="002B40DC" w:rsidRPr="00602496" w:rsidRDefault="002B40DC" w:rsidP="000F296D">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ascii="Arial" w:hAnsi="Arial" w:cs="Arial"/>
        </w:rPr>
      </w:pPr>
      <w:r w:rsidRPr="00602496">
        <w:rPr>
          <w:rFonts w:ascii="Arial" w:hAnsi="Arial" w:cs="Arial"/>
        </w:rPr>
        <w:t>He reminded that while in the past the ExTAG meeting had provided for a closed session for ExTAG members only, that is representatives of ExCBs and ExTLs, in finalising this agenda as there have been no request for these items requiring a closed session, none would be held.</w:t>
      </w:r>
    </w:p>
    <w:p w14:paraId="768D0320" w14:textId="77777777" w:rsidR="000F296D" w:rsidRPr="00602496" w:rsidRDefault="000F296D" w:rsidP="000F296D">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ascii="Arial" w:hAnsi="Arial" w:cs="Arial"/>
        </w:rPr>
      </w:pPr>
    </w:p>
    <w:p w14:paraId="36D4A465" w14:textId="77777777" w:rsidR="001D4539" w:rsidRPr="00602496" w:rsidRDefault="001D4539" w:rsidP="001D4539">
      <w:pPr>
        <w:jc w:val="both"/>
        <w:rPr>
          <w:rFonts w:ascii="Arial" w:hAnsi="Arial" w:cs="Arial"/>
        </w:rPr>
      </w:pPr>
      <w:r w:rsidRPr="00602496">
        <w:rPr>
          <w:rFonts w:ascii="Arial" w:hAnsi="Arial" w:cs="Arial"/>
        </w:rPr>
        <w:t>In conclusion the meeting recorded the following decision.</w:t>
      </w:r>
    </w:p>
    <w:p w14:paraId="406F6A78" w14:textId="77777777" w:rsidR="000F296D" w:rsidRPr="00602496" w:rsidRDefault="000F296D" w:rsidP="000F296D">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ascii="Arial" w:hAnsi="Arial" w:cs="Arial"/>
        </w:rPr>
      </w:pPr>
    </w:p>
    <w:p w14:paraId="122159E7" w14:textId="77777777" w:rsidR="00AB62F5" w:rsidRPr="00602496" w:rsidRDefault="00AB62F5" w:rsidP="003B7B4A">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ascii="Arial" w:hAnsi="Arial" w:cs="Arial"/>
          <w:b/>
          <w:bCs/>
          <w:color w:val="0070C0"/>
          <w:sz w:val="22"/>
          <w:u w:val="single"/>
          <w:lang w:val="en-GB" w:eastAsia="fr-FR"/>
        </w:rPr>
      </w:pPr>
      <w:r w:rsidRPr="00602496">
        <w:rPr>
          <w:rFonts w:ascii="Arial" w:hAnsi="Arial" w:cs="Arial"/>
          <w:b/>
          <w:bCs/>
          <w:color w:val="0070C0"/>
          <w:sz w:val="22"/>
          <w:u w:val="single"/>
          <w:lang w:val="en-GB" w:eastAsia="fr-FR"/>
        </w:rPr>
        <w:t>Decision 2022/01</w:t>
      </w:r>
    </w:p>
    <w:p w14:paraId="2482A2A6" w14:textId="13131A9C" w:rsidR="00AB62F5" w:rsidRPr="00602496" w:rsidRDefault="00AB62F5" w:rsidP="003B7B4A">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ascii="Arial" w:hAnsi="Arial" w:cs="Arial"/>
          <w:b/>
          <w:bCs/>
          <w:sz w:val="22"/>
          <w:szCs w:val="22"/>
          <w:lang w:val="en-GB" w:eastAsia="fr-FR"/>
        </w:rPr>
      </w:pPr>
      <w:r w:rsidRPr="00602496">
        <w:rPr>
          <w:rFonts w:ascii="Arial" w:hAnsi="Arial" w:cs="Arial"/>
          <w:bCs/>
          <w:color w:val="0070C0"/>
          <w:sz w:val="22"/>
          <w:lang w:val="en-GB" w:eastAsia="fr-FR"/>
        </w:rPr>
        <w:t xml:space="preserve">Members </w:t>
      </w:r>
      <w:r w:rsidRPr="00602496">
        <w:rPr>
          <w:rFonts w:ascii="Arial" w:hAnsi="Arial" w:cs="Arial"/>
          <w:bCs/>
          <w:color w:val="0070C0"/>
          <w:sz w:val="22"/>
          <w:u w:val="single"/>
          <w:lang w:val="en-GB" w:eastAsia="fr-FR"/>
        </w:rPr>
        <w:t>approved</w:t>
      </w:r>
      <w:r w:rsidRPr="00602496">
        <w:rPr>
          <w:rFonts w:ascii="Arial" w:hAnsi="Arial" w:cs="Arial"/>
          <w:bCs/>
          <w:color w:val="0070C0"/>
          <w:sz w:val="22"/>
          <w:lang w:val="en-GB" w:eastAsia="fr-FR"/>
        </w:rPr>
        <w:t xml:space="preserve"> the Draft Agenda of the 24</w:t>
      </w:r>
      <w:r w:rsidRPr="00602496">
        <w:rPr>
          <w:rFonts w:ascii="Arial" w:hAnsi="Arial" w:cs="Arial"/>
          <w:bCs/>
          <w:color w:val="0070C0"/>
          <w:sz w:val="22"/>
          <w:vertAlign w:val="superscript"/>
          <w:lang w:val="en-GB" w:eastAsia="fr-FR"/>
        </w:rPr>
        <w:t>th</w:t>
      </w:r>
      <w:r w:rsidRPr="00602496">
        <w:rPr>
          <w:rFonts w:ascii="Arial" w:hAnsi="Arial" w:cs="Arial"/>
          <w:bCs/>
          <w:color w:val="0070C0"/>
          <w:sz w:val="22"/>
          <w:lang w:val="en-GB" w:eastAsia="fr-FR"/>
        </w:rPr>
        <w:t xml:space="preserve"> ExTAG Meeting as circulated as</w:t>
      </w:r>
      <w:r w:rsidR="002B40DC" w:rsidRPr="00602496">
        <w:rPr>
          <w:rFonts w:ascii="Arial" w:hAnsi="Arial" w:cs="Arial"/>
          <w:bCs/>
          <w:color w:val="0070C0"/>
          <w:sz w:val="22"/>
          <w:lang w:val="en-GB" w:eastAsia="fr-FR"/>
        </w:rPr>
        <w:t xml:space="preserve"> </w:t>
      </w:r>
      <w:r w:rsidRPr="00602496">
        <w:rPr>
          <w:rFonts w:ascii="Arial" w:hAnsi="Arial" w:cs="Arial"/>
          <w:bCs/>
          <w:color w:val="0070C0"/>
          <w:sz w:val="22"/>
          <w:lang w:val="en-GB" w:eastAsia="fr-FR"/>
        </w:rPr>
        <w:t>ExTAG/681A/DA.</w:t>
      </w:r>
    </w:p>
    <w:p w14:paraId="23E66A1E" w14:textId="77777777" w:rsidR="00631882" w:rsidRPr="00602496" w:rsidRDefault="00631882" w:rsidP="00C96B33">
      <w:pPr>
        <w:rPr>
          <w:rFonts w:ascii="Arial" w:hAnsi="Arial" w:cs="Arial"/>
          <w:lang w:val="en-GB" w:eastAsia="fr-FR"/>
        </w:rPr>
      </w:pPr>
    </w:p>
    <w:p w14:paraId="7B80D868" w14:textId="5466CEEE" w:rsidR="00311034" w:rsidRPr="00602496" w:rsidRDefault="00682A6A" w:rsidP="00C96B33">
      <w:pPr>
        <w:pStyle w:val="Formatvorlage1"/>
        <w:rPr>
          <w:rFonts w:cs="Arial"/>
          <w:b w:val="0"/>
          <w:bCs w:val="0"/>
          <w:iCs w:val="0"/>
        </w:rPr>
      </w:pPr>
      <w:r w:rsidRPr="00602496">
        <w:rPr>
          <w:rFonts w:cs="Arial"/>
        </w:rPr>
        <w:t>3</w:t>
      </w:r>
      <w:r w:rsidRPr="00602496">
        <w:rPr>
          <w:rFonts w:cs="Arial"/>
        </w:rPr>
        <w:tab/>
      </w:r>
      <w:r w:rsidR="00311034" w:rsidRPr="00602496">
        <w:rPr>
          <w:rFonts w:cs="Arial"/>
        </w:rPr>
        <w:t xml:space="preserve">Report of the ExTAG </w:t>
      </w:r>
      <w:r w:rsidR="00AA5A9B" w:rsidRPr="00602496">
        <w:rPr>
          <w:rFonts w:cs="Arial"/>
        </w:rPr>
        <w:t xml:space="preserve">Remote </w:t>
      </w:r>
      <w:r w:rsidR="001557EF" w:rsidRPr="00602496">
        <w:rPr>
          <w:rFonts w:cs="Arial"/>
        </w:rPr>
        <w:t xml:space="preserve">2021 </w:t>
      </w:r>
      <w:r w:rsidR="00311034" w:rsidRPr="00602496">
        <w:rPr>
          <w:rFonts w:cs="Arial"/>
        </w:rPr>
        <w:t>Meeting</w:t>
      </w:r>
    </w:p>
    <w:p w14:paraId="403D6584" w14:textId="32676528" w:rsidR="000C4F0D" w:rsidRPr="00602496" w:rsidRDefault="00311034" w:rsidP="006C15B6">
      <w:pPr>
        <w:spacing w:before="100" w:beforeAutospacing="1" w:after="100" w:afterAutospacing="1"/>
        <w:ind w:left="720" w:hanging="720"/>
        <w:jc w:val="both"/>
        <w:rPr>
          <w:rFonts w:ascii="Arial" w:hAnsi="Arial" w:cs="Arial"/>
          <w:u w:val="single"/>
        </w:rPr>
      </w:pPr>
      <w:r w:rsidRPr="00602496">
        <w:rPr>
          <w:rFonts w:ascii="Arial" w:hAnsi="Arial" w:cs="Arial"/>
          <w:b/>
          <w:i/>
        </w:rPr>
        <w:t>3.1</w:t>
      </w:r>
      <w:r w:rsidRPr="00602496">
        <w:rPr>
          <w:rFonts w:ascii="Arial" w:hAnsi="Arial" w:cs="Arial"/>
          <w:i/>
        </w:rPr>
        <w:t xml:space="preserve"> </w:t>
      </w:r>
      <w:r w:rsidRPr="00602496">
        <w:rPr>
          <w:rFonts w:ascii="Arial" w:hAnsi="Arial" w:cs="Arial"/>
        </w:rPr>
        <w:tab/>
      </w:r>
      <w:r w:rsidR="000C4F0D" w:rsidRPr="00602496">
        <w:rPr>
          <w:rFonts w:ascii="Arial" w:hAnsi="Arial" w:cs="Arial"/>
        </w:rPr>
        <w:t xml:space="preserve">To note the </w:t>
      </w:r>
      <w:r w:rsidR="003A4866" w:rsidRPr="00602496">
        <w:rPr>
          <w:rFonts w:ascii="Arial" w:hAnsi="Arial" w:cs="Arial"/>
        </w:rPr>
        <w:t>r</w:t>
      </w:r>
      <w:r w:rsidR="000C4F0D" w:rsidRPr="00602496">
        <w:rPr>
          <w:rFonts w:ascii="Arial" w:hAnsi="Arial" w:cs="Arial"/>
        </w:rPr>
        <w:t>eport of the last meeting held remotely 31</w:t>
      </w:r>
      <w:r w:rsidR="000C4F0D" w:rsidRPr="00602496">
        <w:rPr>
          <w:rFonts w:ascii="Arial" w:hAnsi="Arial" w:cs="Arial"/>
          <w:vertAlign w:val="superscript"/>
        </w:rPr>
        <w:t>st</w:t>
      </w:r>
      <w:r w:rsidR="000C4F0D" w:rsidRPr="00602496">
        <w:rPr>
          <w:rFonts w:ascii="Arial" w:hAnsi="Arial" w:cs="Arial"/>
        </w:rPr>
        <w:t xml:space="preserve"> August and 1</w:t>
      </w:r>
      <w:r w:rsidR="000C4F0D" w:rsidRPr="00602496">
        <w:rPr>
          <w:rFonts w:ascii="Arial" w:hAnsi="Arial" w:cs="Arial"/>
          <w:vertAlign w:val="superscript"/>
        </w:rPr>
        <w:t>st</w:t>
      </w:r>
      <w:r w:rsidR="000074E3" w:rsidRPr="00602496">
        <w:rPr>
          <w:rFonts w:ascii="Arial" w:hAnsi="Arial" w:cs="Arial"/>
        </w:rPr>
        <w:t> </w:t>
      </w:r>
      <w:r w:rsidR="000C4F0D" w:rsidRPr="00602496">
        <w:rPr>
          <w:rFonts w:ascii="Arial" w:hAnsi="Arial" w:cs="Arial"/>
        </w:rPr>
        <w:t xml:space="preserve">September 2021, and subsequent action items from the meeting.  </w:t>
      </w:r>
    </w:p>
    <w:p w14:paraId="29F799E5" w14:textId="37127577" w:rsidR="00EB35AD" w:rsidRPr="00602496" w:rsidRDefault="000C4F0D" w:rsidP="00EB35AD">
      <w:pPr>
        <w:ind w:left="1440"/>
        <w:rPr>
          <w:rFonts w:ascii="Arial" w:hAnsi="Arial" w:cs="Arial"/>
          <w:b/>
          <w:bCs/>
          <w:u w:val="single"/>
        </w:rPr>
      </w:pPr>
      <w:r w:rsidRPr="00602496">
        <w:rPr>
          <w:rFonts w:ascii="Arial" w:hAnsi="Arial" w:cs="Arial"/>
          <w:b/>
          <w:bCs/>
          <w:u w:val="single"/>
        </w:rPr>
        <w:t>Document not</w:t>
      </w:r>
      <w:r w:rsidR="000074E3" w:rsidRPr="00602496">
        <w:rPr>
          <w:rFonts w:ascii="Arial" w:hAnsi="Arial" w:cs="Arial"/>
          <w:b/>
          <w:bCs/>
          <w:u w:val="single"/>
        </w:rPr>
        <w:t>ed</w:t>
      </w:r>
      <w:r w:rsidRPr="00602496">
        <w:rPr>
          <w:rFonts w:ascii="Arial" w:hAnsi="Arial" w:cs="Arial"/>
          <w:b/>
          <w:bCs/>
          <w:u w:val="single"/>
        </w:rPr>
        <w:t>:</w:t>
      </w:r>
    </w:p>
    <w:p w14:paraId="37165BCF" w14:textId="7C18C88A" w:rsidR="000C4F0D" w:rsidRPr="00602496" w:rsidRDefault="00000000" w:rsidP="00BD71D3">
      <w:pPr>
        <w:pStyle w:val="Listenabsatz"/>
        <w:numPr>
          <w:ilvl w:val="0"/>
          <w:numId w:val="12"/>
        </w:numPr>
        <w:tabs>
          <w:tab w:val="left" w:pos="1843"/>
          <w:tab w:val="center" w:pos="4153"/>
          <w:tab w:val="right" w:pos="8306"/>
        </w:tabs>
        <w:spacing w:after="0" w:line="240" w:lineRule="auto"/>
        <w:ind w:left="2160"/>
        <w:jc w:val="both"/>
        <w:rPr>
          <w:rFonts w:ascii="Arial" w:hAnsi="Arial" w:cs="Arial"/>
        </w:rPr>
      </w:pPr>
      <w:hyperlink r:id="rId9" w:history="1">
        <w:r w:rsidR="000C4F0D" w:rsidRPr="00602496">
          <w:rPr>
            <w:rFonts w:ascii="Arial" w:hAnsi="Arial" w:cs="Arial"/>
            <w:b/>
            <w:bCs/>
            <w:color w:val="0000FF"/>
            <w:u w:val="single"/>
          </w:rPr>
          <w:t>ExTAG/664/DL</w:t>
        </w:r>
      </w:hyperlink>
      <w:r w:rsidR="000C4F0D" w:rsidRPr="00602496">
        <w:rPr>
          <w:rFonts w:ascii="Arial" w:hAnsi="Arial" w:cs="Arial"/>
          <w:b/>
          <w:bCs/>
        </w:rPr>
        <w:t xml:space="preserve"> – </w:t>
      </w:r>
      <w:r w:rsidR="000074E3" w:rsidRPr="00602496">
        <w:rPr>
          <w:rFonts w:ascii="Arial" w:eastAsia="Times New Roman" w:hAnsi="Arial" w:cs="Arial"/>
          <w:sz w:val="24"/>
          <w:szCs w:val="24"/>
        </w:rPr>
        <w:t>Decision</w:t>
      </w:r>
      <w:r w:rsidR="000074E3" w:rsidRPr="00602496">
        <w:rPr>
          <w:rFonts w:ascii="Arial" w:hAnsi="Arial" w:cs="Arial"/>
        </w:rPr>
        <w:t xml:space="preserve"> List of </w:t>
      </w:r>
      <w:r w:rsidR="000C4F0D" w:rsidRPr="00602496">
        <w:rPr>
          <w:rFonts w:ascii="Arial" w:hAnsi="Arial" w:cs="Arial"/>
        </w:rPr>
        <w:t>The Twenty Third Meeting of the ExTAG</w:t>
      </w:r>
    </w:p>
    <w:p w14:paraId="6FCCE08C" w14:textId="77777777" w:rsidR="000C4F0D" w:rsidRPr="00602496" w:rsidRDefault="000C4F0D" w:rsidP="006078A2">
      <w:pPr>
        <w:tabs>
          <w:tab w:val="left" w:pos="1843"/>
          <w:tab w:val="center" w:pos="4153"/>
          <w:tab w:val="right" w:pos="8306"/>
        </w:tabs>
        <w:ind w:left="2160"/>
        <w:contextualSpacing/>
        <w:jc w:val="both"/>
        <w:rPr>
          <w:rFonts w:ascii="Arial" w:hAnsi="Arial" w:cs="Arial"/>
        </w:rPr>
      </w:pPr>
      <w:r w:rsidRPr="00602496">
        <w:rPr>
          <w:rFonts w:ascii="Arial" w:hAnsi="Arial" w:cs="Arial"/>
        </w:rPr>
        <w:t xml:space="preserve">held in webinar format </w:t>
      </w:r>
      <w:bookmarkStart w:id="5" w:name="_Hlk126966882"/>
      <w:r w:rsidRPr="00602496">
        <w:rPr>
          <w:rFonts w:ascii="Arial" w:hAnsi="Arial" w:cs="Arial"/>
        </w:rPr>
        <w:t xml:space="preserve">on </w:t>
      </w:r>
      <w:bookmarkStart w:id="6" w:name="_Hlk126966805"/>
      <w:r w:rsidRPr="00602496">
        <w:rPr>
          <w:rFonts w:ascii="Arial" w:hAnsi="Arial" w:cs="Arial"/>
        </w:rPr>
        <w:t>31</w:t>
      </w:r>
      <w:r w:rsidRPr="00602496">
        <w:rPr>
          <w:rFonts w:ascii="Arial" w:hAnsi="Arial" w:cs="Arial"/>
          <w:vertAlign w:val="superscript"/>
        </w:rPr>
        <w:t>st</w:t>
      </w:r>
      <w:r w:rsidRPr="00602496">
        <w:rPr>
          <w:rFonts w:ascii="Arial" w:hAnsi="Arial" w:cs="Arial"/>
        </w:rPr>
        <w:t xml:space="preserve"> August and 1</w:t>
      </w:r>
      <w:r w:rsidRPr="00602496">
        <w:rPr>
          <w:rFonts w:ascii="Arial" w:hAnsi="Arial" w:cs="Arial"/>
          <w:vertAlign w:val="superscript"/>
        </w:rPr>
        <w:t>st</w:t>
      </w:r>
      <w:r w:rsidRPr="00602496">
        <w:rPr>
          <w:rFonts w:ascii="Arial" w:hAnsi="Arial" w:cs="Arial"/>
        </w:rPr>
        <w:t xml:space="preserve"> September 2021</w:t>
      </w:r>
      <w:bookmarkEnd w:id="5"/>
      <w:bookmarkEnd w:id="6"/>
      <w:r w:rsidRPr="00602496">
        <w:rPr>
          <w:rFonts w:ascii="Arial" w:hAnsi="Arial" w:cs="Arial"/>
        </w:rPr>
        <w:t>.</w:t>
      </w:r>
    </w:p>
    <w:p w14:paraId="21CF5E96" w14:textId="77777777" w:rsidR="000C4F0D" w:rsidRPr="00602496" w:rsidRDefault="00000000" w:rsidP="00BD71D3">
      <w:pPr>
        <w:numPr>
          <w:ilvl w:val="0"/>
          <w:numId w:val="12"/>
        </w:numPr>
        <w:tabs>
          <w:tab w:val="left" w:pos="1843"/>
          <w:tab w:val="center" w:pos="4153"/>
          <w:tab w:val="right" w:pos="8306"/>
        </w:tabs>
        <w:spacing w:after="200" w:line="276" w:lineRule="auto"/>
        <w:ind w:left="2203"/>
        <w:contextualSpacing/>
        <w:rPr>
          <w:rFonts w:ascii="Arial" w:hAnsi="Arial" w:cs="Arial"/>
        </w:rPr>
      </w:pPr>
      <w:hyperlink r:id="rId10" w:history="1">
        <w:r w:rsidR="000C4F0D" w:rsidRPr="00602496">
          <w:rPr>
            <w:rFonts w:ascii="Arial" w:hAnsi="Arial" w:cs="Arial"/>
            <w:b/>
            <w:color w:val="0000FF"/>
            <w:u w:val="single"/>
          </w:rPr>
          <w:t>ExTAG/667/R</w:t>
        </w:r>
      </w:hyperlink>
      <w:r w:rsidR="000C4F0D" w:rsidRPr="00602496">
        <w:rPr>
          <w:rFonts w:ascii="Arial" w:hAnsi="Arial" w:cs="Arial"/>
          <w:b/>
        </w:rPr>
        <w:t xml:space="preserve"> –</w:t>
      </w:r>
      <w:r w:rsidR="000C4F0D" w:rsidRPr="00602496">
        <w:rPr>
          <w:rFonts w:ascii="Arial" w:eastAsia="SimSun" w:hAnsi="Arial" w:cs="Arial"/>
          <w:sz w:val="22"/>
          <w:szCs w:val="22"/>
        </w:rPr>
        <w:t xml:space="preserve"> </w:t>
      </w:r>
      <w:r w:rsidR="000C4F0D" w:rsidRPr="00602496">
        <w:rPr>
          <w:rFonts w:ascii="Arial" w:hAnsi="Arial" w:cs="Arial"/>
        </w:rPr>
        <w:t xml:space="preserve">Report of the Twenty Third of the ExTAG </w:t>
      </w:r>
    </w:p>
    <w:p w14:paraId="2B6C608F" w14:textId="77777777" w:rsidR="000C4F0D" w:rsidRPr="00602496" w:rsidRDefault="000C4F0D" w:rsidP="006078A2">
      <w:pPr>
        <w:tabs>
          <w:tab w:val="left" w:pos="1843"/>
          <w:tab w:val="center" w:pos="4153"/>
          <w:tab w:val="right" w:pos="8306"/>
        </w:tabs>
        <w:ind w:left="2160"/>
        <w:contextualSpacing/>
        <w:rPr>
          <w:rFonts w:ascii="Arial" w:hAnsi="Arial" w:cs="Arial"/>
        </w:rPr>
      </w:pPr>
      <w:r w:rsidRPr="00602496">
        <w:rPr>
          <w:rFonts w:ascii="Arial" w:hAnsi="Arial" w:cs="Arial"/>
        </w:rPr>
        <w:t>held remotely.</w:t>
      </w:r>
    </w:p>
    <w:p w14:paraId="32053369" w14:textId="107922A1" w:rsidR="000970D0" w:rsidRPr="00602496" w:rsidRDefault="000970D0" w:rsidP="000C4F0D">
      <w:pPr>
        <w:tabs>
          <w:tab w:val="left" w:pos="-1415"/>
          <w:tab w:val="left" w:pos="-708"/>
          <w:tab w:val="left" w:pos="0"/>
          <w:tab w:val="left" w:pos="705"/>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5" w:hanging="705"/>
        <w:jc w:val="both"/>
        <w:rPr>
          <w:rFonts w:ascii="Arial" w:hAnsi="Arial" w:cs="Arial"/>
          <w:bCs/>
        </w:rPr>
      </w:pPr>
    </w:p>
    <w:p w14:paraId="25066B94" w14:textId="7EB00278" w:rsidR="00B5363A" w:rsidRPr="00602496" w:rsidRDefault="007A5270" w:rsidP="00BD71D3">
      <w:pPr>
        <w:tabs>
          <w:tab w:val="left" w:pos="1843"/>
          <w:tab w:val="center" w:pos="4153"/>
          <w:tab w:val="right" w:pos="8306"/>
        </w:tabs>
        <w:jc w:val="both"/>
        <w:rPr>
          <w:rFonts w:ascii="Arial" w:hAnsi="Arial" w:cs="Arial"/>
        </w:rPr>
      </w:pPr>
      <w:r w:rsidRPr="00602496">
        <w:rPr>
          <w:rFonts w:ascii="Arial" w:hAnsi="Arial" w:cs="Arial"/>
        </w:rPr>
        <w:t>The Chair asked the meeting to note documents ExTAG/</w:t>
      </w:r>
      <w:r w:rsidR="000C4F0D" w:rsidRPr="00602496">
        <w:rPr>
          <w:rFonts w:ascii="Arial" w:hAnsi="Arial" w:cs="Arial"/>
        </w:rPr>
        <w:t>664</w:t>
      </w:r>
      <w:r w:rsidRPr="00602496">
        <w:rPr>
          <w:rFonts w:ascii="Arial" w:hAnsi="Arial" w:cs="Arial"/>
        </w:rPr>
        <w:t>/DL –</w:t>
      </w:r>
      <w:r w:rsidR="00B5363A" w:rsidRPr="00602496">
        <w:rPr>
          <w:rFonts w:ascii="Arial" w:hAnsi="Arial" w:cs="Arial"/>
        </w:rPr>
        <w:t xml:space="preserve"> </w:t>
      </w:r>
      <w:bookmarkStart w:id="7" w:name="_Hlk126966962"/>
      <w:r w:rsidR="00B5363A" w:rsidRPr="00602496">
        <w:rPr>
          <w:rFonts w:ascii="Arial" w:hAnsi="Arial" w:cs="Arial"/>
          <w:i/>
          <w:iCs/>
        </w:rPr>
        <w:t xml:space="preserve">Decision List </w:t>
      </w:r>
      <w:r w:rsidR="000C4F0D" w:rsidRPr="00602496">
        <w:rPr>
          <w:rFonts w:ascii="Arial" w:hAnsi="Arial" w:cs="Arial"/>
          <w:i/>
          <w:iCs/>
        </w:rPr>
        <w:t xml:space="preserve">of </w:t>
      </w:r>
      <w:bookmarkEnd w:id="7"/>
      <w:r w:rsidR="00B5363A" w:rsidRPr="00602496">
        <w:rPr>
          <w:rFonts w:ascii="Arial" w:hAnsi="Arial" w:cs="Arial"/>
          <w:i/>
          <w:iCs/>
        </w:rPr>
        <w:t xml:space="preserve">The </w:t>
      </w:r>
      <w:r w:rsidR="000C4F0D" w:rsidRPr="00602496">
        <w:rPr>
          <w:rFonts w:ascii="Arial" w:hAnsi="Arial" w:cs="Arial"/>
          <w:i/>
          <w:iCs/>
        </w:rPr>
        <w:t xml:space="preserve">Third </w:t>
      </w:r>
      <w:r w:rsidR="00B5363A" w:rsidRPr="00602496">
        <w:rPr>
          <w:rFonts w:ascii="Arial" w:hAnsi="Arial" w:cs="Arial"/>
          <w:i/>
          <w:iCs/>
        </w:rPr>
        <w:t>Meeting of the ExTAG</w:t>
      </w:r>
      <w:r w:rsidR="00B5363A" w:rsidRPr="00602496">
        <w:rPr>
          <w:rFonts w:ascii="Arial" w:hAnsi="Arial" w:cs="Arial"/>
        </w:rPr>
        <w:t xml:space="preserve"> and ExTAG/</w:t>
      </w:r>
      <w:r w:rsidR="000C4F0D" w:rsidRPr="00602496">
        <w:rPr>
          <w:rFonts w:ascii="Arial" w:hAnsi="Arial" w:cs="Arial"/>
        </w:rPr>
        <w:t>667</w:t>
      </w:r>
      <w:r w:rsidR="00B5363A" w:rsidRPr="00602496">
        <w:rPr>
          <w:rFonts w:ascii="Arial" w:hAnsi="Arial" w:cs="Arial"/>
        </w:rPr>
        <w:t>/R</w:t>
      </w:r>
      <w:r w:rsidR="00827F5A" w:rsidRPr="00602496">
        <w:rPr>
          <w:rFonts w:ascii="Arial" w:hAnsi="Arial" w:cs="Arial"/>
        </w:rPr>
        <w:t xml:space="preserve"> – </w:t>
      </w:r>
      <w:r w:rsidR="00B5363A" w:rsidRPr="00602496">
        <w:rPr>
          <w:rFonts w:ascii="Arial" w:hAnsi="Arial" w:cs="Arial"/>
          <w:i/>
          <w:iCs/>
        </w:rPr>
        <w:t xml:space="preserve">Report of The Twenty </w:t>
      </w:r>
      <w:r w:rsidR="000C4F0D" w:rsidRPr="00602496">
        <w:rPr>
          <w:rFonts w:ascii="Arial" w:hAnsi="Arial" w:cs="Arial"/>
          <w:i/>
          <w:iCs/>
        </w:rPr>
        <w:t xml:space="preserve">Third </w:t>
      </w:r>
      <w:r w:rsidR="00B5363A" w:rsidRPr="00602496">
        <w:rPr>
          <w:rFonts w:ascii="Arial" w:hAnsi="Arial" w:cs="Arial"/>
          <w:i/>
          <w:iCs/>
        </w:rPr>
        <w:t>Meeting of the ExTAG</w:t>
      </w:r>
      <w:r w:rsidR="00B5363A" w:rsidRPr="00602496">
        <w:rPr>
          <w:rFonts w:ascii="Arial" w:hAnsi="Arial" w:cs="Arial"/>
        </w:rPr>
        <w:t xml:space="preserve"> held remotely </w:t>
      </w:r>
      <w:r w:rsidR="000C4F0D" w:rsidRPr="00602496">
        <w:rPr>
          <w:rFonts w:ascii="Arial" w:hAnsi="Arial" w:cs="Arial"/>
        </w:rPr>
        <w:t>on 31</w:t>
      </w:r>
      <w:r w:rsidR="000C4F0D" w:rsidRPr="00602496">
        <w:rPr>
          <w:rFonts w:ascii="Arial" w:hAnsi="Arial" w:cs="Arial"/>
          <w:vertAlign w:val="superscript"/>
        </w:rPr>
        <w:t>st</w:t>
      </w:r>
      <w:r w:rsidR="000C4F0D" w:rsidRPr="00602496">
        <w:rPr>
          <w:rFonts w:ascii="Arial" w:hAnsi="Arial" w:cs="Arial"/>
        </w:rPr>
        <w:t xml:space="preserve"> August and 1</w:t>
      </w:r>
      <w:r w:rsidR="000C4F0D" w:rsidRPr="00602496">
        <w:rPr>
          <w:rFonts w:ascii="Arial" w:hAnsi="Arial" w:cs="Arial"/>
          <w:vertAlign w:val="superscript"/>
        </w:rPr>
        <w:t>st</w:t>
      </w:r>
      <w:r w:rsidR="000C4F0D" w:rsidRPr="00602496">
        <w:rPr>
          <w:rFonts w:ascii="Arial" w:hAnsi="Arial" w:cs="Arial"/>
        </w:rPr>
        <w:t xml:space="preserve"> September 2021</w:t>
      </w:r>
      <w:r w:rsidR="00B5363A" w:rsidRPr="00602496">
        <w:rPr>
          <w:rFonts w:ascii="Arial" w:hAnsi="Arial" w:cs="Arial"/>
        </w:rPr>
        <w:t>. As there were no comments on the Report during the session, or received after circulation, the Chair noted confirmation of the report and moved to the next item.</w:t>
      </w:r>
      <w:r w:rsidR="000C4F0D" w:rsidRPr="00602496">
        <w:rPr>
          <w:rFonts w:ascii="Arial" w:hAnsi="Arial" w:cs="Arial"/>
        </w:rPr>
        <w:t xml:space="preserve"> </w:t>
      </w:r>
    </w:p>
    <w:p w14:paraId="202A0949" w14:textId="07B30BEA" w:rsidR="001D4539" w:rsidRPr="00602496" w:rsidRDefault="001D4539" w:rsidP="00BD71D3">
      <w:pPr>
        <w:tabs>
          <w:tab w:val="left" w:pos="1843"/>
          <w:tab w:val="center" w:pos="4153"/>
          <w:tab w:val="right" w:pos="8306"/>
        </w:tabs>
        <w:jc w:val="both"/>
        <w:rPr>
          <w:rFonts w:ascii="Arial" w:hAnsi="Arial" w:cs="Arial"/>
        </w:rPr>
      </w:pPr>
    </w:p>
    <w:p w14:paraId="04BF8124" w14:textId="77777777" w:rsidR="001D4539" w:rsidRPr="00602496" w:rsidRDefault="001D4539" w:rsidP="006078A2">
      <w:pPr>
        <w:jc w:val="both"/>
        <w:rPr>
          <w:rFonts w:ascii="Arial" w:hAnsi="Arial" w:cs="Arial"/>
        </w:rPr>
      </w:pPr>
      <w:r w:rsidRPr="00602496">
        <w:rPr>
          <w:rFonts w:ascii="Arial" w:hAnsi="Arial" w:cs="Arial"/>
        </w:rPr>
        <w:t>In conclusion the meeting recorded the following decision.</w:t>
      </w:r>
    </w:p>
    <w:p w14:paraId="698E6981" w14:textId="77777777" w:rsidR="00EB35AD" w:rsidRPr="00602496" w:rsidRDefault="00EB35AD" w:rsidP="00B5363A">
      <w:pPr>
        <w:tabs>
          <w:tab w:val="left" w:pos="1843"/>
          <w:tab w:val="center" w:pos="4153"/>
          <w:tab w:val="right" w:pos="8306"/>
        </w:tabs>
        <w:rPr>
          <w:rFonts w:ascii="Arial" w:hAnsi="Arial" w:cs="Arial"/>
        </w:rPr>
      </w:pPr>
    </w:p>
    <w:p w14:paraId="095B668A" w14:textId="77777777" w:rsidR="0007563F" w:rsidRPr="00602496" w:rsidRDefault="0007563F" w:rsidP="003B7B4A">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ascii="Arial" w:hAnsi="Arial" w:cs="Arial"/>
          <w:b/>
          <w:bCs/>
          <w:color w:val="0070C0"/>
          <w:sz w:val="22"/>
          <w:u w:val="single"/>
          <w:lang w:val="en-GB" w:eastAsia="fr-FR"/>
        </w:rPr>
      </w:pPr>
      <w:r w:rsidRPr="00602496">
        <w:rPr>
          <w:rFonts w:ascii="Arial" w:hAnsi="Arial" w:cs="Arial"/>
          <w:b/>
          <w:bCs/>
          <w:color w:val="0070C0"/>
          <w:sz w:val="22"/>
          <w:u w:val="single"/>
          <w:lang w:val="en-GB" w:eastAsia="fr-FR"/>
        </w:rPr>
        <w:t xml:space="preserve">Decision 2022/02 </w:t>
      </w:r>
    </w:p>
    <w:p w14:paraId="12796559" w14:textId="611BBDDD" w:rsidR="0007563F" w:rsidRDefault="0007563F" w:rsidP="003B7B4A">
      <w:pPr>
        <w:tabs>
          <w:tab w:val="left" w:pos="1843"/>
          <w:tab w:val="center" w:pos="4153"/>
          <w:tab w:val="right" w:pos="8306"/>
        </w:tabs>
        <w:ind w:left="12" w:right="43"/>
        <w:jc w:val="both"/>
        <w:rPr>
          <w:rFonts w:ascii="Arial" w:hAnsi="Arial" w:cs="Arial"/>
          <w:bCs/>
          <w:color w:val="0070C0"/>
          <w:sz w:val="22"/>
          <w:lang w:val="en-GB" w:eastAsia="fr-FR"/>
        </w:rPr>
      </w:pPr>
      <w:r w:rsidRPr="00602496">
        <w:rPr>
          <w:rFonts w:ascii="Arial" w:hAnsi="Arial" w:cs="Arial"/>
          <w:bCs/>
          <w:color w:val="0070C0"/>
          <w:sz w:val="22"/>
          <w:lang w:val="en-GB" w:eastAsia="fr-FR"/>
        </w:rPr>
        <w:t xml:space="preserve">Members </w:t>
      </w:r>
      <w:r w:rsidRPr="00602496">
        <w:rPr>
          <w:rFonts w:ascii="Arial" w:hAnsi="Arial" w:cs="Arial"/>
          <w:bCs/>
          <w:color w:val="0070C0"/>
          <w:sz w:val="22"/>
          <w:u w:val="single"/>
          <w:lang w:val="en-GB" w:eastAsia="fr-FR"/>
        </w:rPr>
        <w:t>noted</w:t>
      </w:r>
      <w:r w:rsidRPr="00602496">
        <w:rPr>
          <w:rFonts w:ascii="Arial" w:hAnsi="Arial" w:cs="Arial"/>
          <w:bCs/>
          <w:color w:val="0070C0"/>
          <w:sz w:val="22"/>
          <w:lang w:val="en-GB" w:eastAsia="fr-FR"/>
        </w:rPr>
        <w:t xml:space="preserve"> the Meeting Report and Decision List from the 2021 ExTAG Meeting as circulated as ExTAG/667/R and ExTAG/664/DL.</w:t>
      </w:r>
    </w:p>
    <w:p w14:paraId="7A0F0643" w14:textId="2D7044AC" w:rsidR="00BF64BB" w:rsidRPr="00602496" w:rsidRDefault="00BF64BB" w:rsidP="00BF64BB">
      <w:pPr>
        <w:spacing w:after="160" w:line="259" w:lineRule="auto"/>
        <w:rPr>
          <w:rFonts w:ascii="Arial" w:hAnsi="Arial" w:cs="Arial"/>
          <w:bCs/>
          <w:color w:val="0070C0"/>
          <w:sz w:val="22"/>
          <w:lang w:val="en-GB" w:eastAsia="fr-FR"/>
        </w:rPr>
      </w:pPr>
      <w:r>
        <w:rPr>
          <w:rFonts w:ascii="Arial" w:hAnsi="Arial" w:cs="Arial"/>
          <w:bCs/>
          <w:color w:val="0070C0"/>
          <w:sz w:val="22"/>
          <w:lang w:val="en-GB" w:eastAsia="fr-FR"/>
        </w:rPr>
        <w:br w:type="page"/>
      </w:r>
    </w:p>
    <w:p w14:paraId="745777DD" w14:textId="77777777" w:rsidR="00E85D99" w:rsidRPr="00602496" w:rsidRDefault="00311034" w:rsidP="003B7B4A">
      <w:pPr>
        <w:spacing w:before="100" w:beforeAutospacing="1" w:after="100" w:afterAutospacing="1"/>
        <w:ind w:left="720" w:hanging="720"/>
        <w:jc w:val="both"/>
        <w:rPr>
          <w:rFonts w:ascii="Arial" w:hAnsi="Arial" w:cs="Arial"/>
        </w:rPr>
      </w:pPr>
      <w:r w:rsidRPr="00602496">
        <w:rPr>
          <w:rFonts w:ascii="Arial" w:hAnsi="Arial" w:cs="Arial"/>
          <w:b/>
          <w:i/>
        </w:rPr>
        <w:lastRenderedPageBreak/>
        <w:t>3.2</w:t>
      </w:r>
      <w:r w:rsidRPr="00602496">
        <w:rPr>
          <w:rFonts w:ascii="Arial" w:hAnsi="Arial" w:cs="Arial"/>
          <w:i/>
        </w:rPr>
        <w:tab/>
      </w:r>
      <w:r w:rsidR="00E85D99" w:rsidRPr="00602496">
        <w:rPr>
          <w:rFonts w:ascii="Arial" w:hAnsi="Arial" w:cs="Arial"/>
        </w:rPr>
        <w:t>To note a report of the action items by the ExTAG Chair on the ExTAG 2021 Remote Meeting.</w:t>
      </w:r>
    </w:p>
    <w:p w14:paraId="76F85375" w14:textId="5A311A7D" w:rsidR="003B7B4A" w:rsidRPr="00602496" w:rsidRDefault="00E85D99" w:rsidP="00EB35AD">
      <w:pPr>
        <w:ind w:left="720"/>
        <w:rPr>
          <w:rFonts w:ascii="Arial" w:hAnsi="Arial" w:cs="Arial"/>
          <w:b/>
          <w:bCs/>
          <w:color w:val="000000"/>
          <w:u w:val="single"/>
        </w:rPr>
      </w:pPr>
      <w:r w:rsidRPr="00602496">
        <w:rPr>
          <w:rFonts w:ascii="Arial" w:hAnsi="Arial" w:cs="Arial"/>
          <w:i/>
        </w:rPr>
        <w:tab/>
      </w:r>
      <w:r w:rsidRPr="00602496">
        <w:rPr>
          <w:rFonts w:ascii="Arial" w:hAnsi="Arial" w:cs="Arial"/>
          <w:b/>
          <w:bCs/>
          <w:color w:val="000000"/>
          <w:u w:val="single"/>
        </w:rPr>
        <w:t>Document for noting:</w:t>
      </w:r>
    </w:p>
    <w:p w14:paraId="09AA66FA" w14:textId="77777777" w:rsidR="00E85D99" w:rsidRPr="00602496" w:rsidRDefault="00000000" w:rsidP="00E85D99">
      <w:pPr>
        <w:numPr>
          <w:ilvl w:val="0"/>
          <w:numId w:val="14"/>
        </w:numPr>
        <w:spacing w:after="200" w:line="276" w:lineRule="auto"/>
        <w:contextualSpacing/>
        <w:rPr>
          <w:rFonts w:ascii="Arial" w:hAnsi="Arial" w:cs="Arial"/>
          <w:bCs/>
        </w:rPr>
      </w:pPr>
      <w:hyperlink r:id="rId11" w:history="1">
        <w:r w:rsidR="00E85D99" w:rsidRPr="00602496">
          <w:rPr>
            <w:rFonts w:ascii="Arial" w:hAnsi="Arial" w:cs="Arial"/>
            <w:b/>
            <w:color w:val="0000FF"/>
            <w:u w:val="single"/>
          </w:rPr>
          <w:t>ExTAG/682/R</w:t>
        </w:r>
      </w:hyperlink>
      <w:r w:rsidR="00E85D99" w:rsidRPr="00602496">
        <w:rPr>
          <w:rFonts w:ascii="Arial" w:hAnsi="Arial" w:cs="Arial"/>
          <w:b/>
        </w:rPr>
        <w:t xml:space="preserve"> –</w:t>
      </w:r>
      <w:r w:rsidR="00E85D99" w:rsidRPr="00602496">
        <w:rPr>
          <w:rFonts w:ascii="Arial" w:hAnsi="Arial" w:cs="Arial"/>
          <w:bCs/>
        </w:rPr>
        <w:t xml:space="preserve"> Report on actions since 2021 ExTAG Remote Meeting </w:t>
      </w:r>
    </w:p>
    <w:p w14:paraId="5C7AE0C8" w14:textId="710E41C7" w:rsidR="00994327" w:rsidRPr="00602496" w:rsidRDefault="00994327" w:rsidP="00E85D99">
      <w:pPr>
        <w:ind w:left="720" w:hanging="720"/>
        <w:jc w:val="both"/>
        <w:rPr>
          <w:rFonts w:ascii="Arial" w:hAnsi="Arial" w:cs="Arial"/>
          <w:bCs/>
        </w:rPr>
      </w:pPr>
    </w:p>
    <w:p w14:paraId="7AF685E3" w14:textId="018C2E68" w:rsidR="00342A69" w:rsidRPr="00602496" w:rsidRDefault="00994327" w:rsidP="00BD71D3">
      <w:pPr>
        <w:jc w:val="both"/>
        <w:rPr>
          <w:rFonts w:ascii="Arial" w:hAnsi="Arial" w:cs="Arial"/>
        </w:rPr>
      </w:pPr>
      <w:r w:rsidRPr="00602496">
        <w:rPr>
          <w:rFonts w:ascii="Arial" w:hAnsi="Arial" w:cs="Arial"/>
        </w:rPr>
        <w:t xml:space="preserve">The Chair provided a status report on the actions arising from the Remote </w:t>
      </w:r>
      <w:r w:rsidR="00342A69" w:rsidRPr="00602496">
        <w:rPr>
          <w:rFonts w:ascii="Arial" w:hAnsi="Arial" w:cs="Arial"/>
        </w:rPr>
        <w:t xml:space="preserve">2021 </w:t>
      </w:r>
      <w:r w:rsidR="000633EE" w:rsidRPr="00602496">
        <w:rPr>
          <w:rFonts w:ascii="Arial" w:hAnsi="Arial" w:cs="Arial"/>
        </w:rPr>
        <w:t xml:space="preserve">ExTAG </w:t>
      </w:r>
      <w:r w:rsidRPr="00602496">
        <w:rPr>
          <w:rFonts w:ascii="Arial" w:hAnsi="Arial" w:cs="Arial"/>
        </w:rPr>
        <w:t>Meeting. He suggested that, as the report had previously been circulated, there was no need to go through each item separately.</w:t>
      </w:r>
      <w:r w:rsidR="008C5897" w:rsidRPr="00602496">
        <w:rPr>
          <w:rFonts w:ascii="Arial" w:hAnsi="Arial" w:cs="Arial"/>
        </w:rPr>
        <w:t xml:space="preserve"> </w:t>
      </w:r>
    </w:p>
    <w:p w14:paraId="3DFF6285" w14:textId="77777777" w:rsidR="00342A69" w:rsidRPr="00602496" w:rsidRDefault="00342A69" w:rsidP="00BD71D3">
      <w:pPr>
        <w:jc w:val="both"/>
        <w:rPr>
          <w:rFonts w:ascii="Arial" w:hAnsi="Arial" w:cs="Arial"/>
        </w:rPr>
      </w:pPr>
    </w:p>
    <w:p w14:paraId="728CFCA9" w14:textId="3A767F2E" w:rsidR="008C5897" w:rsidRPr="00602496" w:rsidRDefault="008C5897" w:rsidP="00BD71D3">
      <w:pPr>
        <w:jc w:val="both"/>
        <w:rPr>
          <w:rFonts w:ascii="Arial" w:hAnsi="Arial" w:cs="Arial"/>
        </w:rPr>
      </w:pPr>
      <w:r w:rsidRPr="00602496">
        <w:rPr>
          <w:rFonts w:ascii="Arial" w:hAnsi="Arial" w:cs="Arial"/>
        </w:rPr>
        <w:t xml:space="preserve">He advised that there had been </w:t>
      </w:r>
      <w:r w:rsidR="00342A69" w:rsidRPr="00602496">
        <w:rPr>
          <w:rFonts w:ascii="Arial" w:hAnsi="Arial" w:cs="Arial"/>
        </w:rPr>
        <w:t xml:space="preserve">26 </w:t>
      </w:r>
      <w:r w:rsidRPr="00602496">
        <w:rPr>
          <w:rFonts w:ascii="Arial" w:hAnsi="Arial" w:cs="Arial"/>
        </w:rPr>
        <w:t>action</w:t>
      </w:r>
      <w:r w:rsidR="00342A69" w:rsidRPr="00602496">
        <w:rPr>
          <w:rFonts w:ascii="Arial" w:hAnsi="Arial" w:cs="Arial"/>
        </w:rPr>
        <w:t xml:space="preserve"> items</w:t>
      </w:r>
      <w:r w:rsidRPr="00602496">
        <w:rPr>
          <w:rFonts w:ascii="Arial" w:hAnsi="Arial" w:cs="Arial"/>
        </w:rPr>
        <w:t xml:space="preserve"> in total to be followed-up and that they had mainly been completed, continuing, that those that hadn’t been completed were for discussion later during the current meeting.</w:t>
      </w:r>
    </w:p>
    <w:p w14:paraId="32B56731" w14:textId="77777777" w:rsidR="008C5897" w:rsidRPr="00602496" w:rsidRDefault="008C5897" w:rsidP="00BD71D3">
      <w:pPr>
        <w:jc w:val="both"/>
        <w:rPr>
          <w:rFonts w:ascii="Arial" w:hAnsi="Arial" w:cs="Arial"/>
        </w:rPr>
      </w:pPr>
    </w:p>
    <w:p w14:paraId="34E0E945" w14:textId="7C6796D4" w:rsidR="00927A69" w:rsidRPr="00602496" w:rsidRDefault="00701D1F" w:rsidP="00BD71D3">
      <w:pPr>
        <w:jc w:val="both"/>
        <w:rPr>
          <w:rFonts w:ascii="Arial" w:hAnsi="Arial" w:cs="Arial"/>
          <w:bCs/>
        </w:rPr>
      </w:pPr>
      <w:r w:rsidRPr="00602496">
        <w:rPr>
          <w:rFonts w:ascii="Arial" w:hAnsi="Arial" w:cs="Arial"/>
          <w:bCs/>
        </w:rPr>
        <w:t xml:space="preserve">Mr. Chris Agius </w:t>
      </w:r>
      <w:r w:rsidR="008C5897" w:rsidRPr="00602496">
        <w:rPr>
          <w:rFonts w:ascii="Arial" w:hAnsi="Arial" w:cs="Arial"/>
          <w:bCs/>
        </w:rPr>
        <w:t xml:space="preserve">referred the meeting to Action Item </w:t>
      </w:r>
      <w:r w:rsidRPr="00602496">
        <w:rPr>
          <w:rFonts w:ascii="Arial" w:hAnsi="Arial" w:cs="Arial"/>
          <w:bCs/>
        </w:rPr>
        <w:t xml:space="preserve">3 and asked Mr. Justin Gavranich, the </w:t>
      </w:r>
      <w:r w:rsidR="003B7B4A" w:rsidRPr="00602496">
        <w:rPr>
          <w:rFonts w:ascii="Arial" w:hAnsi="Arial" w:cs="Arial"/>
          <w:bCs/>
        </w:rPr>
        <w:t>C</w:t>
      </w:r>
      <w:r w:rsidRPr="00602496">
        <w:rPr>
          <w:rFonts w:ascii="Arial" w:hAnsi="Arial" w:cs="Arial"/>
          <w:bCs/>
        </w:rPr>
        <w:t xml:space="preserve">onvener of the ExTAG WG AdHoc </w:t>
      </w:r>
      <w:r w:rsidRPr="00602496">
        <w:rPr>
          <w:rFonts w:ascii="Arial" w:hAnsi="Arial" w:cs="Arial"/>
          <w:bCs/>
          <w:i/>
          <w:iCs/>
        </w:rPr>
        <w:t>Increasing Ambient Temperatures</w:t>
      </w:r>
      <w:r w:rsidRPr="00602496">
        <w:rPr>
          <w:rFonts w:ascii="Arial" w:hAnsi="Arial" w:cs="Arial"/>
          <w:bCs/>
        </w:rPr>
        <w:t xml:space="preserve">, to give an update on the Action. </w:t>
      </w:r>
      <w:r w:rsidR="00927A69" w:rsidRPr="00602496">
        <w:rPr>
          <w:rFonts w:ascii="Arial" w:hAnsi="Arial" w:cs="Arial"/>
          <w:bCs/>
        </w:rPr>
        <w:t>Mr. Gavranich informed, that the work in that AD HOC Group is still ongoing and so far there are no recommendations of increasing ambient temperatures. However, the informational document ExTAG/652/Inf was circulated and discussed at the TC 31 plenary meeting. TC31 made several recommendations and just repeating them now for the benefit of the Members. TC 31 recommends that the next edition of IEC 60079-0 should promote higher ambient temperature</w:t>
      </w:r>
      <w:r w:rsidR="00646480" w:rsidRPr="00602496">
        <w:rPr>
          <w:rFonts w:ascii="Arial" w:hAnsi="Arial" w:cs="Arial"/>
          <w:bCs/>
        </w:rPr>
        <w:t>s</w:t>
      </w:r>
      <w:r w:rsidR="00927A69" w:rsidRPr="00602496">
        <w:rPr>
          <w:rFonts w:ascii="Arial" w:hAnsi="Arial" w:cs="Arial"/>
          <w:bCs/>
        </w:rPr>
        <w:t xml:space="preserve"> requirements due to the</w:t>
      </w:r>
      <w:r w:rsidR="00646480" w:rsidRPr="00602496">
        <w:rPr>
          <w:rFonts w:ascii="Arial" w:hAnsi="Arial" w:cs="Arial"/>
          <w:bCs/>
        </w:rPr>
        <w:t xml:space="preserve"> i</w:t>
      </w:r>
      <w:r w:rsidR="00927A69" w:rsidRPr="00602496">
        <w:rPr>
          <w:rFonts w:ascii="Arial" w:hAnsi="Arial" w:cs="Arial"/>
          <w:bCs/>
        </w:rPr>
        <w:t>mpact of climate change.</w:t>
      </w:r>
      <w:r w:rsidR="00646480" w:rsidRPr="00602496">
        <w:rPr>
          <w:rFonts w:ascii="Arial" w:hAnsi="Arial" w:cs="Arial"/>
          <w:bCs/>
        </w:rPr>
        <w:t xml:space="preserve"> </w:t>
      </w:r>
      <w:r w:rsidR="00927A69" w:rsidRPr="00602496">
        <w:rPr>
          <w:rFonts w:ascii="Arial" w:hAnsi="Arial" w:cs="Arial"/>
          <w:bCs/>
        </w:rPr>
        <w:t>TC 31 recommends that ambient temperature range should always be identified and t</w:t>
      </w:r>
      <w:r w:rsidR="00646480" w:rsidRPr="00602496">
        <w:rPr>
          <w:rFonts w:ascii="Arial" w:hAnsi="Arial" w:cs="Arial"/>
          <w:bCs/>
        </w:rPr>
        <w:t xml:space="preserve">hat </w:t>
      </w:r>
      <w:r w:rsidR="00927A69" w:rsidRPr="00602496">
        <w:rPr>
          <w:rFonts w:ascii="Arial" w:hAnsi="Arial" w:cs="Arial"/>
          <w:bCs/>
        </w:rPr>
        <w:t xml:space="preserve">the option not </w:t>
      </w:r>
      <w:r w:rsidR="00646480" w:rsidRPr="00602496">
        <w:rPr>
          <w:rFonts w:ascii="Arial" w:hAnsi="Arial" w:cs="Arial"/>
          <w:bCs/>
        </w:rPr>
        <w:t xml:space="preserve">to </w:t>
      </w:r>
      <w:r w:rsidR="00927A69" w:rsidRPr="00602496">
        <w:rPr>
          <w:rFonts w:ascii="Arial" w:hAnsi="Arial" w:cs="Arial"/>
          <w:bCs/>
        </w:rPr>
        <w:t xml:space="preserve">identify the ambient temperature range of </w:t>
      </w:r>
      <w:r w:rsidR="00646480" w:rsidRPr="00602496">
        <w:rPr>
          <w:rFonts w:ascii="Arial" w:hAnsi="Arial" w:cs="Arial"/>
          <w:bCs/>
        </w:rPr>
        <w:t>– </w:t>
      </w:r>
      <w:r w:rsidR="00927A69" w:rsidRPr="00602496">
        <w:rPr>
          <w:rFonts w:ascii="Arial" w:hAnsi="Arial" w:cs="Arial"/>
          <w:bCs/>
        </w:rPr>
        <w:t xml:space="preserve">22 </w:t>
      </w:r>
      <w:r w:rsidR="00646480" w:rsidRPr="00602496">
        <w:rPr>
          <w:rFonts w:ascii="Arial" w:hAnsi="Arial" w:cs="Arial"/>
          <w:bCs/>
        </w:rPr>
        <w:t>to + </w:t>
      </w:r>
      <w:r w:rsidR="00927A69" w:rsidRPr="00602496">
        <w:rPr>
          <w:rFonts w:ascii="Arial" w:hAnsi="Arial" w:cs="Arial"/>
          <w:bCs/>
        </w:rPr>
        <w:t xml:space="preserve">40 should be removed. Further noting that the ad hoc working group will be meeting in about 2 </w:t>
      </w:r>
      <w:r w:rsidR="00646480" w:rsidRPr="00602496">
        <w:rPr>
          <w:rFonts w:ascii="Arial" w:hAnsi="Arial" w:cs="Arial"/>
          <w:bCs/>
        </w:rPr>
        <w:t>weeks’ time</w:t>
      </w:r>
      <w:r w:rsidR="00927A69" w:rsidRPr="00602496">
        <w:rPr>
          <w:rFonts w:ascii="Arial" w:hAnsi="Arial" w:cs="Arial"/>
          <w:bCs/>
        </w:rPr>
        <w:t xml:space="preserve"> and will additionally be taking on board the direction of TC31 informing our recommendations for providing back to the external. </w:t>
      </w:r>
    </w:p>
    <w:p w14:paraId="47793D52" w14:textId="11325805" w:rsidR="003C21AF" w:rsidRPr="00602496" w:rsidRDefault="003C21AF" w:rsidP="00156700">
      <w:pPr>
        <w:rPr>
          <w:rFonts w:ascii="Arial" w:hAnsi="Arial" w:cs="Arial"/>
          <w:bCs/>
        </w:rPr>
      </w:pPr>
    </w:p>
    <w:p w14:paraId="707F1E0F" w14:textId="61A20031" w:rsidR="00646480" w:rsidRPr="00602496" w:rsidRDefault="003C21AF" w:rsidP="00927A69">
      <w:pPr>
        <w:jc w:val="both"/>
        <w:rPr>
          <w:rFonts w:ascii="Arial" w:hAnsi="Arial" w:cs="Arial"/>
          <w:bCs/>
        </w:rPr>
      </w:pPr>
      <w:r w:rsidRPr="00602496">
        <w:rPr>
          <w:rFonts w:ascii="Arial" w:hAnsi="Arial" w:cs="Arial"/>
          <w:bCs/>
        </w:rPr>
        <w:t xml:space="preserve">The Chair thanked </w:t>
      </w:r>
      <w:r w:rsidR="00701D1F" w:rsidRPr="00602496">
        <w:rPr>
          <w:rFonts w:ascii="Arial" w:hAnsi="Arial" w:cs="Arial"/>
          <w:bCs/>
        </w:rPr>
        <w:t>Mr. Gavranich</w:t>
      </w:r>
      <w:r w:rsidRPr="00602496">
        <w:rPr>
          <w:rFonts w:ascii="Arial" w:hAnsi="Arial" w:cs="Arial"/>
          <w:bCs/>
        </w:rPr>
        <w:t xml:space="preserve"> for his </w:t>
      </w:r>
      <w:r w:rsidR="00646480" w:rsidRPr="00602496">
        <w:rPr>
          <w:rFonts w:ascii="Arial" w:hAnsi="Arial" w:cs="Arial"/>
          <w:bCs/>
        </w:rPr>
        <w:t xml:space="preserve">interesting </w:t>
      </w:r>
      <w:r w:rsidR="00927A69" w:rsidRPr="00602496">
        <w:rPr>
          <w:rFonts w:ascii="Arial" w:hAnsi="Arial" w:cs="Arial"/>
          <w:bCs/>
        </w:rPr>
        <w:t>report</w:t>
      </w:r>
      <w:r w:rsidR="00646480" w:rsidRPr="00602496">
        <w:rPr>
          <w:rFonts w:ascii="Arial" w:hAnsi="Arial" w:cs="Arial"/>
          <w:bCs/>
        </w:rPr>
        <w:t>.</w:t>
      </w:r>
    </w:p>
    <w:p w14:paraId="40ED35A0" w14:textId="77777777" w:rsidR="00646480" w:rsidRPr="00602496" w:rsidRDefault="00646480" w:rsidP="00927A69">
      <w:pPr>
        <w:jc w:val="both"/>
        <w:rPr>
          <w:rFonts w:ascii="Arial" w:hAnsi="Arial" w:cs="Arial"/>
          <w:bCs/>
        </w:rPr>
      </w:pPr>
    </w:p>
    <w:p w14:paraId="303BD0CD" w14:textId="48F0A961" w:rsidR="0083388C" w:rsidRPr="00602496" w:rsidRDefault="00646480" w:rsidP="00927A69">
      <w:pPr>
        <w:jc w:val="both"/>
        <w:rPr>
          <w:rFonts w:ascii="Arial" w:hAnsi="Arial" w:cs="Arial"/>
          <w:bCs/>
          <w:lang w:val="en-US"/>
        </w:rPr>
      </w:pPr>
      <w:bookmarkStart w:id="8" w:name="_Hlk126971749"/>
      <w:r w:rsidRPr="00602496">
        <w:rPr>
          <w:rFonts w:ascii="Arial" w:hAnsi="Arial" w:cs="Arial"/>
          <w:bCs/>
        </w:rPr>
        <w:t xml:space="preserve">Mr. Chris Agius continued with Action Item 5 </w:t>
      </w:r>
      <w:bookmarkEnd w:id="8"/>
      <w:r w:rsidRPr="00602496">
        <w:rPr>
          <w:rFonts w:ascii="Arial" w:hAnsi="Arial" w:cs="Arial"/>
          <w:bCs/>
        </w:rPr>
        <w:t xml:space="preserve">on a discussion paper ExTAG/662/Inf </w:t>
      </w:r>
      <w:r w:rsidRPr="00602496">
        <w:rPr>
          <w:rFonts w:ascii="Arial" w:hAnsi="Arial" w:cs="Arial"/>
          <w:bCs/>
          <w:i/>
          <w:iCs/>
        </w:rPr>
        <w:t>Subcontracting of Tests.</w:t>
      </w:r>
      <w:r w:rsidR="00E33ACE" w:rsidRPr="00602496">
        <w:rPr>
          <w:rFonts w:ascii="Arial" w:hAnsi="Arial" w:cs="Arial"/>
          <w:bCs/>
          <w:i/>
          <w:iCs/>
        </w:rPr>
        <w:t xml:space="preserve"> </w:t>
      </w:r>
      <w:r w:rsidR="00E33ACE" w:rsidRPr="00602496">
        <w:rPr>
          <w:rFonts w:ascii="Arial" w:hAnsi="Arial" w:cs="Arial"/>
          <w:bCs/>
        </w:rPr>
        <w:t xml:space="preserve">In the name of the IECEx Secretariat he proposed to issue this paper as a more guidance document. Since </w:t>
      </w:r>
      <w:r w:rsidR="00E33ACE" w:rsidRPr="00602496">
        <w:rPr>
          <w:rFonts w:ascii="Arial" w:hAnsi="Arial" w:cs="Arial"/>
          <w:bCs/>
          <w:lang w:val="en-US"/>
        </w:rPr>
        <w:t>Ms. Katy Holdredge asked for more clarification whether it is a requirement or optional to assist with the assessors who are doing the audits of the ExCBs and ExTLs, Mr. Agius suggested to issue the paper as an operational document through the management committee rather than a guidance document.</w:t>
      </w:r>
      <w:r w:rsidR="0083388C" w:rsidRPr="00602496">
        <w:rPr>
          <w:rFonts w:ascii="Arial" w:hAnsi="Arial" w:cs="Arial"/>
          <w:bCs/>
          <w:lang w:val="en-US"/>
        </w:rPr>
        <w:t xml:space="preserve"> </w:t>
      </w:r>
      <w:r w:rsidR="00E33ACE" w:rsidRPr="00602496">
        <w:rPr>
          <w:rFonts w:ascii="Arial" w:hAnsi="Arial" w:cs="Arial"/>
          <w:bCs/>
          <w:lang w:val="en-US"/>
        </w:rPr>
        <w:t>Professor Xu</w:t>
      </w:r>
      <w:r w:rsidRPr="00602496">
        <w:rPr>
          <w:rFonts w:ascii="Arial" w:hAnsi="Arial" w:cs="Arial"/>
          <w:bCs/>
          <w:lang w:val="en-US"/>
        </w:rPr>
        <w:t xml:space="preserve"> </w:t>
      </w:r>
      <w:r w:rsidR="00E33ACE" w:rsidRPr="00602496">
        <w:rPr>
          <w:rFonts w:ascii="Arial" w:hAnsi="Arial" w:cs="Arial"/>
          <w:bCs/>
          <w:lang w:val="en-US"/>
        </w:rPr>
        <w:t>sugg</w:t>
      </w:r>
      <w:r w:rsidR="0083388C" w:rsidRPr="00602496">
        <w:rPr>
          <w:rFonts w:ascii="Arial" w:hAnsi="Arial" w:cs="Arial"/>
          <w:bCs/>
          <w:lang w:val="en-US"/>
        </w:rPr>
        <w:t>e</w:t>
      </w:r>
      <w:r w:rsidR="00E33ACE" w:rsidRPr="00602496">
        <w:rPr>
          <w:rFonts w:ascii="Arial" w:hAnsi="Arial" w:cs="Arial"/>
          <w:bCs/>
          <w:lang w:val="en-US"/>
        </w:rPr>
        <w:t xml:space="preserve">sted to </w:t>
      </w:r>
      <w:r w:rsidR="0083388C" w:rsidRPr="00602496">
        <w:rPr>
          <w:rFonts w:ascii="Arial" w:hAnsi="Arial" w:cs="Arial"/>
          <w:bCs/>
          <w:lang w:val="en-US"/>
        </w:rPr>
        <w:t xml:space="preserve">implement the information of </w:t>
      </w:r>
      <w:r w:rsidR="0083388C" w:rsidRPr="00602496">
        <w:rPr>
          <w:rFonts w:ascii="Arial" w:hAnsi="Arial" w:cs="Arial"/>
          <w:bCs/>
        </w:rPr>
        <w:t xml:space="preserve">ExTAG/662/Inf </w:t>
      </w:r>
      <w:r w:rsidR="0083388C" w:rsidRPr="00602496">
        <w:rPr>
          <w:rFonts w:ascii="Arial" w:hAnsi="Arial" w:cs="Arial"/>
          <w:bCs/>
          <w:lang w:val="en-US"/>
        </w:rPr>
        <w:t>into OD 032. Moreover, Dr. Jim Munro noted that there was probably no necessity to wait for the Executive Meeting as 032 was to be reviewed soon.</w:t>
      </w:r>
      <w:r w:rsidR="003C1B98" w:rsidRPr="00602496">
        <w:rPr>
          <w:rFonts w:ascii="Arial" w:hAnsi="Arial" w:cs="Arial"/>
          <w:bCs/>
          <w:lang w:val="en-US"/>
        </w:rPr>
        <w:t xml:space="preserve"> Mr. Agius referred to the IECEx ExAG possible for inclusion in OD 032. </w:t>
      </w:r>
    </w:p>
    <w:p w14:paraId="1EBA5679" w14:textId="3BB572C6" w:rsidR="0083388C" w:rsidRPr="00602496" w:rsidRDefault="003C1B98" w:rsidP="00927A69">
      <w:pPr>
        <w:jc w:val="both"/>
        <w:rPr>
          <w:rFonts w:ascii="Arial" w:hAnsi="Arial" w:cs="Arial"/>
          <w:bCs/>
          <w:lang w:val="en-US"/>
        </w:rPr>
      </w:pPr>
      <w:bookmarkStart w:id="9" w:name="_Hlk126972017"/>
      <w:r w:rsidRPr="00602496">
        <w:rPr>
          <w:rFonts w:ascii="Arial" w:hAnsi="Arial" w:cs="Arial"/>
          <w:bCs/>
          <w:lang w:val="en-US"/>
        </w:rPr>
        <w:t xml:space="preserve">He then continued with Action Item 6 </w:t>
      </w:r>
      <w:bookmarkEnd w:id="9"/>
      <w:r w:rsidRPr="00602496">
        <w:rPr>
          <w:rFonts w:ascii="Arial" w:hAnsi="Arial" w:cs="Arial"/>
          <w:bCs/>
          <w:lang w:val="en-US"/>
        </w:rPr>
        <w:t>on the revision of the TCD has been completed from the ExTAG side and is now referred to the ExMC WG 2.</w:t>
      </w:r>
    </w:p>
    <w:p w14:paraId="0BB5B365" w14:textId="54AFD526" w:rsidR="003C1B98" w:rsidRPr="00602496" w:rsidRDefault="003C1B98" w:rsidP="00927A69">
      <w:pPr>
        <w:jc w:val="both"/>
        <w:rPr>
          <w:rFonts w:ascii="Arial" w:hAnsi="Arial" w:cs="Arial"/>
          <w:bCs/>
          <w:lang w:val="en-US"/>
        </w:rPr>
      </w:pPr>
    </w:p>
    <w:p w14:paraId="23F4A99B" w14:textId="40070CBE" w:rsidR="0058014A" w:rsidRPr="00602496" w:rsidRDefault="003C1B98" w:rsidP="0058014A">
      <w:pPr>
        <w:tabs>
          <w:tab w:val="left" w:pos="6495"/>
        </w:tabs>
        <w:jc w:val="both"/>
        <w:rPr>
          <w:rFonts w:ascii="Arial" w:eastAsia="Calibri" w:hAnsi="Arial" w:cs="Arial"/>
          <w:spacing w:val="8"/>
          <w:sz w:val="20"/>
          <w:szCs w:val="20"/>
          <w:lang w:val="es-ES" w:eastAsia="zh-CN"/>
        </w:rPr>
      </w:pPr>
      <w:r w:rsidRPr="00602496">
        <w:rPr>
          <w:rFonts w:ascii="Arial" w:hAnsi="Arial" w:cs="Arial"/>
          <w:bCs/>
          <w:lang w:val="en-US"/>
        </w:rPr>
        <w:lastRenderedPageBreak/>
        <w:t xml:space="preserve">He continued with </w:t>
      </w:r>
      <w:r w:rsidR="001C17DB" w:rsidRPr="00602496">
        <w:rPr>
          <w:rFonts w:ascii="Arial" w:hAnsi="Arial" w:cs="Arial"/>
          <w:bCs/>
          <w:lang w:val="en-US"/>
        </w:rPr>
        <w:t>a</w:t>
      </w:r>
      <w:r w:rsidRPr="00602496">
        <w:rPr>
          <w:rFonts w:ascii="Arial" w:hAnsi="Arial" w:cs="Arial"/>
          <w:bCs/>
          <w:lang w:val="en-US"/>
        </w:rPr>
        <w:t xml:space="preserve">ction </w:t>
      </w:r>
      <w:r w:rsidR="001C17DB" w:rsidRPr="00602496">
        <w:rPr>
          <w:rFonts w:ascii="Arial" w:hAnsi="Arial" w:cs="Arial"/>
          <w:bCs/>
          <w:lang w:val="en-US"/>
        </w:rPr>
        <w:t>i</w:t>
      </w:r>
      <w:r w:rsidRPr="00602496">
        <w:rPr>
          <w:rFonts w:ascii="Arial" w:hAnsi="Arial" w:cs="Arial"/>
          <w:bCs/>
          <w:lang w:val="en-US"/>
        </w:rPr>
        <w:t xml:space="preserve">tem 9 relating on the revision </w:t>
      </w:r>
      <w:r w:rsidR="001C17DB" w:rsidRPr="00602496">
        <w:rPr>
          <w:rFonts w:ascii="Arial" w:hAnsi="Arial" w:cs="Arial"/>
          <w:bCs/>
          <w:lang w:val="en-US"/>
        </w:rPr>
        <w:t xml:space="preserve">of </w:t>
      </w:r>
      <w:r w:rsidRPr="00602496">
        <w:rPr>
          <w:rFonts w:ascii="Arial" w:hAnsi="Arial" w:cs="Arial"/>
          <w:bCs/>
          <w:lang w:val="en-US"/>
        </w:rPr>
        <w:t xml:space="preserve">OD 017 and suggested to discuss </w:t>
      </w:r>
      <w:r w:rsidR="0058014A" w:rsidRPr="00602496">
        <w:rPr>
          <w:rFonts w:ascii="Arial" w:hAnsi="Arial" w:cs="Arial"/>
          <w:bCs/>
          <w:lang w:val="en-US"/>
        </w:rPr>
        <w:t xml:space="preserve">that </w:t>
      </w:r>
      <w:r w:rsidRPr="00602496">
        <w:rPr>
          <w:rFonts w:ascii="Arial" w:hAnsi="Arial" w:cs="Arial"/>
          <w:bCs/>
          <w:lang w:val="en-US"/>
        </w:rPr>
        <w:t xml:space="preserve">along with a discussion paper prepared from </w:t>
      </w:r>
      <w:r w:rsidR="0058014A" w:rsidRPr="00602496">
        <w:rPr>
          <w:rFonts w:ascii="Arial" w:hAnsi="Arial" w:cs="Arial"/>
          <w:bCs/>
          <w:lang w:val="en-US"/>
        </w:rPr>
        <w:t>Mr. Ajay Maira at agenda item 7.2.</w:t>
      </w:r>
    </w:p>
    <w:p w14:paraId="29193E06" w14:textId="0E191F3A" w:rsidR="003C1B98" w:rsidRPr="00602496" w:rsidRDefault="003C1B98" w:rsidP="00927A69">
      <w:pPr>
        <w:jc w:val="both"/>
        <w:rPr>
          <w:rFonts w:ascii="Arial" w:hAnsi="Arial" w:cs="Arial"/>
          <w:bCs/>
          <w:lang w:val="en-US"/>
        </w:rPr>
      </w:pPr>
    </w:p>
    <w:p w14:paraId="74CFBA0D" w14:textId="044205C3" w:rsidR="0058014A" w:rsidRPr="00602496" w:rsidRDefault="0058014A" w:rsidP="00927A69">
      <w:pPr>
        <w:jc w:val="both"/>
        <w:rPr>
          <w:rFonts w:ascii="Arial" w:hAnsi="Arial" w:cs="Arial"/>
          <w:bCs/>
          <w:lang w:val="en-US"/>
        </w:rPr>
      </w:pPr>
      <w:r w:rsidRPr="00602496">
        <w:rPr>
          <w:rFonts w:ascii="Arial" w:hAnsi="Arial" w:cs="Arial"/>
          <w:bCs/>
          <w:lang w:val="en-US"/>
        </w:rPr>
        <w:t>The item 11 was to receive a status update from Mr. Schu</w:t>
      </w:r>
      <w:r w:rsidR="00BD71D3" w:rsidRPr="00602496">
        <w:rPr>
          <w:rFonts w:ascii="Arial" w:hAnsi="Arial" w:cs="Arial"/>
          <w:bCs/>
          <w:lang w:val="en-US"/>
        </w:rPr>
        <w:t>ll</w:t>
      </w:r>
      <w:r w:rsidRPr="00602496">
        <w:rPr>
          <w:rFonts w:ascii="Arial" w:hAnsi="Arial" w:cs="Arial"/>
          <w:bCs/>
          <w:lang w:val="en-US"/>
        </w:rPr>
        <w:t>er from DEKRA on some further proposals for updating the OD 012. Mr. Chris Agius asked Mr. Richard Schu</w:t>
      </w:r>
      <w:r w:rsidR="006C3E38" w:rsidRPr="00602496">
        <w:rPr>
          <w:rFonts w:ascii="Arial" w:hAnsi="Arial" w:cs="Arial"/>
          <w:bCs/>
          <w:lang w:val="en-US"/>
        </w:rPr>
        <w:t>ll</w:t>
      </w:r>
      <w:r w:rsidRPr="00602496">
        <w:rPr>
          <w:rFonts w:ascii="Arial" w:hAnsi="Arial" w:cs="Arial"/>
          <w:bCs/>
          <w:lang w:val="en-US"/>
        </w:rPr>
        <w:t xml:space="preserve">er to give an update. It was noted that the work is in progress and will be </w:t>
      </w:r>
      <w:r w:rsidR="00A13C82" w:rsidRPr="00602496">
        <w:rPr>
          <w:rFonts w:ascii="Arial" w:hAnsi="Arial" w:cs="Arial"/>
          <w:bCs/>
          <w:lang w:val="en-US"/>
        </w:rPr>
        <w:t>submitted</w:t>
      </w:r>
      <w:r w:rsidRPr="00602496">
        <w:rPr>
          <w:rFonts w:ascii="Arial" w:hAnsi="Arial" w:cs="Arial"/>
          <w:bCs/>
          <w:lang w:val="en-US"/>
        </w:rPr>
        <w:t xml:space="preserve"> in due course.</w:t>
      </w:r>
    </w:p>
    <w:p w14:paraId="72FADF27" w14:textId="550C5EAE" w:rsidR="0058014A" w:rsidRPr="00602496" w:rsidRDefault="0058014A" w:rsidP="00927A69">
      <w:pPr>
        <w:jc w:val="both"/>
        <w:rPr>
          <w:rFonts w:ascii="Arial" w:hAnsi="Arial" w:cs="Arial"/>
          <w:bCs/>
          <w:lang w:val="en-US"/>
        </w:rPr>
      </w:pPr>
    </w:p>
    <w:p w14:paraId="56990F4D" w14:textId="5A561C24" w:rsidR="00A13C82" w:rsidRPr="00602496" w:rsidRDefault="00A13C82" w:rsidP="00927A69">
      <w:pPr>
        <w:jc w:val="both"/>
        <w:rPr>
          <w:rFonts w:ascii="Arial" w:hAnsi="Arial" w:cs="Arial"/>
          <w:bCs/>
          <w:lang w:val="en-US"/>
        </w:rPr>
      </w:pPr>
      <w:r w:rsidRPr="00602496">
        <w:rPr>
          <w:rFonts w:ascii="Arial" w:hAnsi="Arial" w:cs="Arial"/>
          <w:bCs/>
          <w:lang w:val="en-US"/>
        </w:rPr>
        <w:t xml:space="preserve">The action item 12 with a request for the ExTAG </w:t>
      </w:r>
      <w:r w:rsidR="006536EE" w:rsidRPr="00602496">
        <w:rPr>
          <w:rFonts w:ascii="Arial" w:hAnsi="Arial" w:cs="Arial"/>
          <w:bCs/>
          <w:lang w:val="en-US"/>
        </w:rPr>
        <w:t>WG 06</w:t>
      </w:r>
      <w:r w:rsidRPr="00602496">
        <w:rPr>
          <w:rFonts w:ascii="Arial" w:hAnsi="Arial" w:cs="Arial"/>
          <w:bCs/>
          <w:lang w:val="en-US"/>
        </w:rPr>
        <w:t xml:space="preserve"> </w:t>
      </w:r>
      <w:r w:rsidR="00A167AA" w:rsidRPr="00602496">
        <w:rPr>
          <w:rFonts w:ascii="Arial" w:hAnsi="Arial" w:cs="Arial"/>
          <w:bCs/>
          <w:i/>
          <w:iCs/>
        </w:rPr>
        <w:t>Rules of Procedure for testing at other locations</w:t>
      </w:r>
      <w:r w:rsidRPr="00602496">
        <w:rPr>
          <w:rFonts w:ascii="Arial" w:hAnsi="Arial" w:cs="Arial"/>
          <w:bCs/>
          <w:lang w:val="en-US"/>
        </w:rPr>
        <w:t xml:space="preserve"> contained in OD 024, to reconvene and will be reporting at agenda item 7.3.</w:t>
      </w:r>
    </w:p>
    <w:p w14:paraId="1B941DC7" w14:textId="6AA56471" w:rsidR="0058014A" w:rsidRPr="00602496" w:rsidRDefault="0058014A" w:rsidP="00927A69">
      <w:pPr>
        <w:jc w:val="both"/>
        <w:rPr>
          <w:rFonts w:ascii="Arial" w:hAnsi="Arial" w:cs="Arial"/>
          <w:bCs/>
          <w:lang w:val="en-US"/>
        </w:rPr>
      </w:pPr>
    </w:p>
    <w:p w14:paraId="660B35B0" w14:textId="742BF13E" w:rsidR="00A13C82" w:rsidRPr="00602496" w:rsidRDefault="00FB3695" w:rsidP="00927A69">
      <w:pPr>
        <w:jc w:val="both"/>
        <w:rPr>
          <w:rFonts w:ascii="Arial" w:hAnsi="Arial" w:cs="Arial"/>
          <w:bCs/>
          <w:lang w:val="en-US"/>
        </w:rPr>
      </w:pPr>
      <w:r w:rsidRPr="00602496">
        <w:rPr>
          <w:rFonts w:ascii="Arial" w:hAnsi="Arial" w:cs="Arial"/>
          <w:bCs/>
          <w:lang w:val="en-US"/>
        </w:rPr>
        <w:t>The action i</w:t>
      </w:r>
      <w:r w:rsidR="00A13C82" w:rsidRPr="00602496">
        <w:rPr>
          <w:rFonts w:ascii="Arial" w:hAnsi="Arial" w:cs="Arial"/>
          <w:bCs/>
          <w:lang w:val="en-US"/>
        </w:rPr>
        <w:t xml:space="preserve">tem 14 dealing with </w:t>
      </w:r>
      <w:r w:rsidRPr="00602496">
        <w:rPr>
          <w:rFonts w:ascii="Arial" w:hAnsi="Arial" w:cs="Arial"/>
          <w:bCs/>
          <w:lang w:val="en-US"/>
        </w:rPr>
        <w:t>ExTAG WG</w:t>
      </w:r>
      <w:r w:rsidR="00A13C82" w:rsidRPr="00602496">
        <w:rPr>
          <w:rFonts w:ascii="Arial" w:hAnsi="Arial" w:cs="Arial"/>
          <w:bCs/>
          <w:lang w:val="en-US"/>
        </w:rPr>
        <w:t xml:space="preserve"> 10 and </w:t>
      </w:r>
      <w:r w:rsidRPr="00602496">
        <w:rPr>
          <w:rFonts w:ascii="Arial" w:hAnsi="Arial" w:cs="Arial"/>
          <w:bCs/>
          <w:lang w:val="en-US"/>
        </w:rPr>
        <w:t xml:space="preserve">the </w:t>
      </w:r>
      <w:r w:rsidR="00A13C82" w:rsidRPr="00602496">
        <w:rPr>
          <w:rFonts w:ascii="Arial" w:hAnsi="Arial" w:cs="Arial"/>
          <w:bCs/>
          <w:lang w:val="en-US"/>
        </w:rPr>
        <w:t>consideration of test</w:t>
      </w:r>
      <w:r w:rsidRPr="00602496">
        <w:rPr>
          <w:rFonts w:ascii="Arial" w:hAnsi="Arial" w:cs="Arial"/>
          <w:bCs/>
          <w:lang w:val="en-US"/>
        </w:rPr>
        <w:t>s</w:t>
      </w:r>
      <w:r w:rsidR="00A13C82" w:rsidRPr="00602496">
        <w:rPr>
          <w:rFonts w:ascii="Arial" w:hAnsi="Arial" w:cs="Arial"/>
          <w:bCs/>
          <w:lang w:val="en-US"/>
        </w:rPr>
        <w:t xml:space="preserve"> contained in the TCD</w:t>
      </w:r>
      <w:r w:rsidRPr="00602496">
        <w:rPr>
          <w:rFonts w:ascii="Arial" w:hAnsi="Arial" w:cs="Arial"/>
          <w:bCs/>
          <w:lang w:val="en-US"/>
        </w:rPr>
        <w:t xml:space="preserve"> that do not have an asterisk. The convenor of WG 10 will report under agenda item </w:t>
      </w:r>
      <w:r w:rsidR="00A13C82" w:rsidRPr="00602496">
        <w:rPr>
          <w:rFonts w:ascii="Arial" w:hAnsi="Arial" w:cs="Arial"/>
          <w:bCs/>
          <w:lang w:val="en-US"/>
        </w:rPr>
        <w:t>7.4.</w:t>
      </w:r>
    </w:p>
    <w:p w14:paraId="54D2BF4C" w14:textId="5DF5F84B" w:rsidR="00FB3695" w:rsidRPr="00602496" w:rsidRDefault="00FB3695" w:rsidP="00927A69">
      <w:pPr>
        <w:jc w:val="both"/>
        <w:rPr>
          <w:rFonts w:ascii="Arial" w:hAnsi="Arial" w:cs="Arial"/>
          <w:bCs/>
          <w:lang w:val="en-US"/>
        </w:rPr>
      </w:pPr>
      <w:r w:rsidRPr="00602496">
        <w:rPr>
          <w:rFonts w:ascii="Arial" w:hAnsi="Arial" w:cs="Arial"/>
          <w:bCs/>
          <w:lang w:val="en-US"/>
        </w:rPr>
        <w:t>The action item 16 relates to work for WG</w:t>
      </w:r>
      <w:r w:rsidR="00A15693" w:rsidRPr="00602496">
        <w:rPr>
          <w:rFonts w:ascii="Arial" w:hAnsi="Arial" w:cs="Arial"/>
          <w:bCs/>
          <w:lang w:val="en-US"/>
        </w:rPr>
        <w:t xml:space="preserve"> </w:t>
      </w:r>
      <w:r w:rsidRPr="00602496">
        <w:rPr>
          <w:rFonts w:ascii="Arial" w:hAnsi="Arial" w:cs="Arial"/>
          <w:bCs/>
          <w:lang w:val="en-US"/>
        </w:rPr>
        <w:t xml:space="preserve">14 and will be discussed under agenda item 7.7. </w:t>
      </w:r>
    </w:p>
    <w:p w14:paraId="5C75D034" w14:textId="23F00E8C" w:rsidR="00FB3695" w:rsidRPr="00602496" w:rsidRDefault="00FB3695" w:rsidP="00927A69">
      <w:pPr>
        <w:jc w:val="both"/>
        <w:rPr>
          <w:rFonts w:ascii="Arial" w:hAnsi="Arial" w:cs="Arial"/>
          <w:bCs/>
          <w:lang w:val="en-US"/>
        </w:rPr>
      </w:pPr>
    </w:p>
    <w:p w14:paraId="4B6ADBA3" w14:textId="4DE80C74" w:rsidR="00FB3695" w:rsidRPr="00602496" w:rsidRDefault="00FB3695" w:rsidP="00927A69">
      <w:pPr>
        <w:jc w:val="both"/>
        <w:rPr>
          <w:rFonts w:ascii="Arial" w:hAnsi="Arial" w:cs="Arial"/>
          <w:bCs/>
          <w:lang w:val="en-US"/>
        </w:rPr>
      </w:pPr>
      <w:r w:rsidRPr="00602496">
        <w:rPr>
          <w:rFonts w:ascii="Arial" w:hAnsi="Arial" w:cs="Arial"/>
          <w:bCs/>
          <w:lang w:val="en-US"/>
        </w:rPr>
        <w:t>Mr. Agius continued with action item 17 on the special conditions for safe use at the last meeting on TC31 AG 55 and noted that a report has been received from the Joint Working Group 50 of TC</w:t>
      </w:r>
      <w:r w:rsidR="00A15693" w:rsidRPr="00602496">
        <w:rPr>
          <w:rFonts w:ascii="Arial" w:hAnsi="Arial" w:cs="Arial"/>
          <w:bCs/>
          <w:lang w:val="en-US"/>
        </w:rPr>
        <w:t xml:space="preserve"> </w:t>
      </w:r>
      <w:r w:rsidRPr="00602496">
        <w:rPr>
          <w:rFonts w:ascii="Arial" w:hAnsi="Arial" w:cs="Arial"/>
          <w:bCs/>
          <w:lang w:val="en-US"/>
        </w:rPr>
        <w:t>31</w:t>
      </w:r>
      <w:r w:rsidR="00DF7AF0" w:rsidRPr="00602496">
        <w:rPr>
          <w:rFonts w:ascii="Arial" w:hAnsi="Arial" w:cs="Arial"/>
          <w:bCs/>
          <w:lang w:val="en-US"/>
        </w:rPr>
        <w:t xml:space="preserve">. </w:t>
      </w:r>
      <w:r w:rsidRPr="00602496">
        <w:rPr>
          <w:rFonts w:ascii="Arial" w:hAnsi="Arial" w:cs="Arial"/>
          <w:bCs/>
          <w:lang w:val="en-US"/>
        </w:rPr>
        <w:t>It states that WG 55 Special Conditions of Use met again in May and will proceed with its recommendations, which will be submitted</w:t>
      </w:r>
      <w:r w:rsidR="00DF7AF0" w:rsidRPr="00602496">
        <w:rPr>
          <w:rFonts w:ascii="Arial" w:hAnsi="Arial" w:cs="Arial"/>
          <w:bCs/>
          <w:lang w:val="en-US"/>
        </w:rPr>
        <w:t xml:space="preserve"> w</w:t>
      </w:r>
      <w:r w:rsidRPr="00602496">
        <w:rPr>
          <w:rFonts w:ascii="Arial" w:hAnsi="Arial" w:cs="Arial"/>
          <w:bCs/>
          <w:lang w:val="en-US"/>
        </w:rPr>
        <w:t>ith the report to TC31 in October</w:t>
      </w:r>
      <w:r w:rsidR="00DF7AF0" w:rsidRPr="00602496">
        <w:rPr>
          <w:rFonts w:ascii="Arial" w:hAnsi="Arial" w:cs="Arial"/>
          <w:bCs/>
          <w:lang w:val="en-US"/>
        </w:rPr>
        <w:t>. The work is ongoing. The members will be updated</w:t>
      </w:r>
      <w:r w:rsidRPr="00602496">
        <w:rPr>
          <w:rFonts w:ascii="Arial" w:hAnsi="Arial" w:cs="Arial"/>
          <w:bCs/>
          <w:lang w:val="en-US"/>
        </w:rPr>
        <w:t xml:space="preserve"> in due course.</w:t>
      </w:r>
    </w:p>
    <w:p w14:paraId="3BF77CBB" w14:textId="2CCB3F45" w:rsidR="00FB3695" w:rsidRPr="00602496" w:rsidRDefault="00FB3695" w:rsidP="00927A69">
      <w:pPr>
        <w:jc w:val="both"/>
        <w:rPr>
          <w:rFonts w:ascii="Arial" w:hAnsi="Arial" w:cs="Arial"/>
          <w:bCs/>
          <w:lang w:val="en-US"/>
        </w:rPr>
      </w:pPr>
    </w:p>
    <w:p w14:paraId="0C46F7D0" w14:textId="458A0D64" w:rsidR="00DF7AF0" w:rsidRPr="00602496" w:rsidRDefault="00DF7AF0" w:rsidP="00927A69">
      <w:pPr>
        <w:jc w:val="both"/>
        <w:rPr>
          <w:rFonts w:ascii="Arial" w:hAnsi="Arial" w:cs="Arial"/>
          <w:bCs/>
          <w:lang w:val="en-US"/>
        </w:rPr>
      </w:pPr>
      <w:r w:rsidRPr="00602496">
        <w:rPr>
          <w:rFonts w:ascii="Arial" w:hAnsi="Arial" w:cs="Arial"/>
          <w:bCs/>
          <w:lang w:val="en-US"/>
        </w:rPr>
        <w:t>He continued to action item 20 on a revision of OD 035 which will discussed during the meeting.</w:t>
      </w:r>
    </w:p>
    <w:p w14:paraId="5C309709" w14:textId="4F1F08B7" w:rsidR="00DF7AF0" w:rsidRPr="00602496" w:rsidRDefault="00DF7AF0" w:rsidP="00927A69">
      <w:pPr>
        <w:jc w:val="both"/>
        <w:rPr>
          <w:rFonts w:ascii="Arial" w:hAnsi="Arial" w:cs="Arial"/>
          <w:bCs/>
          <w:lang w:val="en-US"/>
        </w:rPr>
      </w:pPr>
    </w:p>
    <w:p w14:paraId="3D09BD91" w14:textId="77777777" w:rsidR="00DF7AF0" w:rsidRPr="00602496" w:rsidRDefault="00DF7AF0" w:rsidP="00927A69">
      <w:pPr>
        <w:jc w:val="both"/>
        <w:rPr>
          <w:rFonts w:ascii="Arial" w:hAnsi="Arial" w:cs="Arial"/>
          <w:bCs/>
          <w:lang w:val="en-US"/>
        </w:rPr>
      </w:pPr>
      <w:r w:rsidRPr="00602496">
        <w:rPr>
          <w:rFonts w:ascii="Arial" w:hAnsi="Arial" w:cs="Arial"/>
          <w:bCs/>
          <w:lang w:val="en-US"/>
        </w:rPr>
        <w:t xml:space="preserve">The action item 23 on Draft Decision sheet ExTAG/661/CD by INERIS, will be listed on the agenda under item 10.1. </w:t>
      </w:r>
    </w:p>
    <w:p w14:paraId="3A15D445" w14:textId="77777777" w:rsidR="00DF7AF0" w:rsidRPr="00602496" w:rsidRDefault="00DF7AF0" w:rsidP="00927A69">
      <w:pPr>
        <w:jc w:val="both"/>
        <w:rPr>
          <w:rFonts w:ascii="Arial" w:hAnsi="Arial" w:cs="Arial"/>
          <w:bCs/>
          <w:lang w:val="en-US"/>
        </w:rPr>
      </w:pPr>
    </w:p>
    <w:p w14:paraId="749E2327" w14:textId="446A5BDA" w:rsidR="00DF7AF0" w:rsidRPr="00602496" w:rsidRDefault="00DF7AF0" w:rsidP="00927A69">
      <w:pPr>
        <w:jc w:val="both"/>
        <w:rPr>
          <w:rFonts w:ascii="Arial" w:hAnsi="Arial" w:cs="Arial"/>
          <w:bCs/>
          <w:lang w:val="en-US"/>
        </w:rPr>
      </w:pPr>
      <w:r w:rsidRPr="00602496">
        <w:rPr>
          <w:rFonts w:ascii="Arial" w:hAnsi="Arial" w:cs="Arial"/>
          <w:bCs/>
          <w:lang w:val="en-US"/>
        </w:rPr>
        <w:t xml:space="preserve">The action item 24 </w:t>
      </w:r>
      <w:r w:rsidR="00024695" w:rsidRPr="00602496">
        <w:rPr>
          <w:rFonts w:ascii="Arial" w:hAnsi="Arial" w:cs="Arial"/>
          <w:bCs/>
          <w:lang w:val="en-US"/>
        </w:rPr>
        <w:t xml:space="preserve">on EXTAG WG 03 </w:t>
      </w:r>
      <w:r w:rsidRPr="00602496">
        <w:rPr>
          <w:rFonts w:ascii="Arial" w:hAnsi="Arial" w:cs="Arial"/>
          <w:bCs/>
          <w:lang w:val="en-US"/>
        </w:rPr>
        <w:t>on</w:t>
      </w:r>
      <w:r w:rsidR="00024695" w:rsidRPr="00602496">
        <w:rPr>
          <w:rFonts w:ascii="Arial" w:hAnsi="Arial" w:cs="Arial"/>
          <w:bCs/>
          <w:lang w:val="en-US"/>
        </w:rPr>
        <w:t xml:space="preserve"> the acceptance of electronic filles for drawings etc., prepared by Mr. Ajay Maira, </w:t>
      </w:r>
      <w:r w:rsidRPr="00602496">
        <w:rPr>
          <w:rFonts w:ascii="Arial" w:hAnsi="Arial" w:cs="Arial"/>
          <w:bCs/>
          <w:lang w:val="en-US"/>
        </w:rPr>
        <w:t>will be covered under agenda item 7.2.</w:t>
      </w:r>
    </w:p>
    <w:p w14:paraId="3F529276" w14:textId="5DC991A8" w:rsidR="00024695" w:rsidRPr="00602496" w:rsidRDefault="00024695" w:rsidP="00927A69">
      <w:pPr>
        <w:jc w:val="both"/>
        <w:rPr>
          <w:rFonts w:ascii="Arial" w:hAnsi="Arial" w:cs="Arial"/>
          <w:bCs/>
          <w:lang w:val="en-US"/>
        </w:rPr>
      </w:pPr>
    </w:p>
    <w:p w14:paraId="18E5BD3D" w14:textId="3AE669A1" w:rsidR="00024695" w:rsidRPr="00602496" w:rsidRDefault="00024695" w:rsidP="00927A69">
      <w:pPr>
        <w:jc w:val="both"/>
        <w:rPr>
          <w:rFonts w:ascii="Arial" w:hAnsi="Arial" w:cs="Arial"/>
          <w:bCs/>
          <w:lang w:val="en-US"/>
        </w:rPr>
      </w:pPr>
      <w:r w:rsidRPr="00602496">
        <w:rPr>
          <w:rFonts w:ascii="Arial" w:hAnsi="Arial" w:cs="Arial"/>
          <w:bCs/>
          <w:lang w:val="en-US"/>
        </w:rPr>
        <w:t>Mr. Chris Agius completed the status report on the action items and passed the floor to the Chair.</w:t>
      </w:r>
    </w:p>
    <w:p w14:paraId="1BB6A86C" w14:textId="77777777" w:rsidR="00FB3695" w:rsidRPr="00602496" w:rsidRDefault="00FB3695" w:rsidP="00927A69">
      <w:pPr>
        <w:jc w:val="both"/>
        <w:rPr>
          <w:rFonts w:ascii="Arial" w:hAnsi="Arial" w:cs="Arial"/>
          <w:bCs/>
          <w:lang w:val="en-US"/>
        </w:rPr>
      </w:pPr>
    </w:p>
    <w:p w14:paraId="2874A239" w14:textId="77E6D302" w:rsidR="001D4539" w:rsidRPr="00602496" w:rsidRDefault="00024695" w:rsidP="006078A2">
      <w:pPr>
        <w:jc w:val="both"/>
        <w:rPr>
          <w:rFonts w:ascii="Arial" w:hAnsi="Arial" w:cs="Arial"/>
        </w:rPr>
      </w:pPr>
      <w:r w:rsidRPr="00602496">
        <w:rPr>
          <w:rFonts w:ascii="Arial" w:hAnsi="Arial" w:cs="Arial"/>
          <w:bCs/>
        </w:rPr>
        <w:t>The Chair thanked Mr. Agius for his work and</w:t>
      </w:r>
      <w:r w:rsidR="00533A6C" w:rsidRPr="00602496">
        <w:rPr>
          <w:rFonts w:ascii="Arial" w:hAnsi="Arial" w:cs="Arial"/>
          <w:bCs/>
        </w:rPr>
        <w:t xml:space="preserve"> asked the meeting </w:t>
      </w:r>
      <w:r w:rsidR="00701D1F" w:rsidRPr="00602496">
        <w:rPr>
          <w:rFonts w:ascii="Arial" w:hAnsi="Arial" w:cs="Arial"/>
          <w:bCs/>
        </w:rPr>
        <w:t xml:space="preserve">to </w:t>
      </w:r>
      <w:r w:rsidR="00533A6C" w:rsidRPr="00602496">
        <w:rPr>
          <w:rFonts w:ascii="Arial" w:hAnsi="Arial" w:cs="Arial"/>
          <w:bCs/>
        </w:rPr>
        <w:t xml:space="preserve">endorse the report of actions from </w:t>
      </w:r>
      <w:r w:rsidR="00701D1F" w:rsidRPr="00602496">
        <w:rPr>
          <w:rFonts w:ascii="Arial" w:hAnsi="Arial" w:cs="Arial"/>
          <w:bCs/>
        </w:rPr>
        <w:t xml:space="preserve">2021 </w:t>
      </w:r>
      <w:r w:rsidR="00533A6C" w:rsidRPr="00602496">
        <w:rPr>
          <w:rFonts w:ascii="Arial" w:hAnsi="Arial" w:cs="Arial"/>
          <w:bCs/>
        </w:rPr>
        <w:t>meeting as presented in ExTAG/</w:t>
      </w:r>
      <w:r w:rsidR="00701D1F" w:rsidRPr="00602496">
        <w:rPr>
          <w:rFonts w:ascii="Arial" w:hAnsi="Arial" w:cs="Arial"/>
          <w:bCs/>
        </w:rPr>
        <w:t>682</w:t>
      </w:r>
      <w:r w:rsidR="00533A6C" w:rsidRPr="00602496">
        <w:rPr>
          <w:rFonts w:ascii="Arial" w:hAnsi="Arial" w:cs="Arial"/>
          <w:bCs/>
        </w:rPr>
        <w:t>/R</w:t>
      </w:r>
      <w:r w:rsidR="00827F5A" w:rsidRPr="00602496">
        <w:rPr>
          <w:rFonts w:ascii="Arial" w:hAnsi="Arial" w:cs="Arial"/>
          <w:bCs/>
        </w:rPr>
        <w:t>.</w:t>
      </w:r>
    </w:p>
    <w:p w14:paraId="0BE7FE7C" w14:textId="77777777" w:rsidR="00AC779C" w:rsidRPr="00602496" w:rsidRDefault="00AC779C" w:rsidP="00156700">
      <w:pPr>
        <w:rPr>
          <w:rFonts w:ascii="Arial" w:hAnsi="Arial" w:cs="Arial"/>
          <w:bCs/>
        </w:rPr>
      </w:pPr>
    </w:p>
    <w:p w14:paraId="65FB363D" w14:textId="77777777" w:rsidR="0007563F" w:rsidRPr="00602496" w:rsidRDefault="0007563F" w:rsidP="003B7B4A">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ascii="Arial" w:hAnsi="Arial" w:cs="Arial"/>
          <w:b/>
          <w:bCs/>
          <w:color w:val="0070C0"/>
          <w:sz w:val="22"/>
          <w:u w:val="single"/>
          <w:lang w:val="en-GB" w:eastAsia="fr-FR"/>
        </w:rPr>
      </w:pPr>
      <w:r w:rsidRPr="00602496">
        <w:rPr>
          <w:rFonts w:ascii="Arial" w:hAnsi="Arial" w:cs="Arial"/>
          <w:b/>
          <w:bCs/>
          <w:color w:val="0070C0"/>
          <w:sz w:val="22"/>
          <w:u w:val="single"/>
          <w:lang w:val="en-GB" w:eastAsia="fr-FR"/>
        </w:rPr>
        <w:t xml:space="preserve">Decision 2022/03 </w:t>
      </w:r>
    </w:p>
    <w:p w14:paraId="715CBEFD" w14:textId="31AAB7B4" w:rsidR="0007563F" w:rsidRPr="00602496" w:rsidRDefault="0007563F" w:rsidP="003B7B4A">
      <w:pPr>
        <w:ind w:left="12" w:hanging="12"/>
        <w:jc w:val="both"/>
        <w:rPr>
          <w:rFonts w:ascii="Arial" w:hAnsi="Arial" w:cs="Arial"/>
          <w:bCs/>
          <w:color w:val="0070C0"/>
          <w:sz w:val="22"/>
          <w:lang w:val="en-GB" w:eastAsia="fr-FR"/>
        </w:rPr>
      </w:pPr>
      <w:r w:rsidRPr="00602496">
        <w:rPr>
          <w:rFonts w:ascii="Arial" w:hAnsi="Arial" w:cs="Arial"/>
          <w:bCs/>
          <w:color w:val="0070C0"/>
          <w:sz w:val="22"/>
          <w:lang w:val="en-GB" w:eastAsia="fr-FR"/>
        </w:rPr>
        <w:t xml:space="preserve">Members </w:t>
      </w:r>
      <w:r w:rsidRPr="00602496">
        <w:rPr>
          <w:rFonts w:ascii="Arial" w:hAnsi="Arial" w:cs="Arial"/>
          <w:bCs/>
          <w:color w:val="0070C0"/>
          <w:sz w:val="22"/>
          <w:u w:val="single"/>
          <w:lang w:val="en-GB" w:eastAsia="fr-FR"/>
        </w:rPr>
        <w:t>endorsed</w:t>
      </w:r>
      <w:r w:rsidRPr="00602496">
        <w:rPr>
          <w:rFonts w:ascii="Arial" w:hAnsi="Arial" w:cs="Arial"/>
          <w:bCs/>
          <w:color w:val="0070C0"/>
          <w:sz w:val="22"/>
          <w:lang w:val="en-GB" w:eastAsia="fr-FR"/>
        </w:rPr>
        <w:t xml:space="preserve"> the report from the ExTAG Chairman on the Action Items from the 202</w:t>
      </w:r>
      <w:r w:rsidR="00342A69" w:rsidRPr="00602496">
        <w:rPr>
          <w:rFonts w:ascii="Arial" w:hAnsi="Arial" w:cs="Arial"/>
          <w:bCs/>
          <w:color w:val="0070C0"/>
          <w:sz w:val="22"/>
          <w:lang w:val="en-GB" w:eastAsia="fr-FR"/>
        </w:rPr>
        <w:t>1</w:t>
      </w:r>
      <w:r w:rsidRPr="00602496">
        <w:rPr>
          <w:rFonts w:ascii="Arial" w:hAnsi="Arial" w:cs="Arial"/>
          <w:bCs/>
          <w:color w:val="0070C0"/>
          <w:sz w:val="22"/>
          <w:lang w:val="en-GB" w:eastAsia="fr-FR"/>
        </w:rPr>
        <w:t xml:space="preserve"> ExTAG Meeting as circulated as ExTAG/682/R.</w:t>
      </w:r>
    </w:p>
    <w:p w14:paraId="0E17E148" w14:textId="2C4F76D0" w:rsidR="0007563F" w:rsidRPr="00602496" w:rsidRDefault="0007563F" w:rsidP="003B7B4A">
      <w:pPr>
        <w:ind w:left="12" w:hanging="12"/>
        <w:jc w:val="both"/>
        <w:rPr>
          <w:rFonts w:ascii="Arial" w:hAnsi="Arial" w:cs="Arial"/>
          <w:bCs/>
          <w:color w:val="0070C0"/>
          <w:sz w:val="22"/>
          <w:lang w:val="en-GB" w:eastAsia="fr-FR"/>
        </w:rPr>
      </w:pPr>
      <w:r w:rsidRPr="00602496">
        <w:rPr>
          <w:rFonts w:ascii="Arial" w:hAnsi="Arial" w:cs="Arial"/>
          <w:bCs/>
          <w:color w:val="0070C0"/>
          <w:sz w:val="22"/>
          <w:lang w:val="en-GB" w:eastAsia="fr-FR"/>
        </w:rPr>
        <w:t>In reviewing the report, members agreed to refer to the ExAG the matter of issuing ExTAG/662/I</w:t>
      </w:r>
      <w:r w:rsidR="00E27FB5" w:rsidRPr="00602496">
        <w:rPr>
          <w:rFonts w:ascii="Arial" w:hAnsi="Arial" w:cs="Arial"/>
          <w:bCs/>
          <w:color w:val="0070C0"/>
          <w:sz w:val="22"/>
          <w:lang w:val="en-GB" w:eastAsia="fr-FR"/>
        </w:rPr>
        <w:t>nf</w:t>
      </w:r>
      <w:r w:rsidRPr="00602496">
        <w:rPr>
          <w:rFonts w:ascii="Arial" w:hAnsi="Arial" w:cs="Arial"/>
          <w:bCs/>
          <w:color w:val="0070C0"/>
          <w:sz w:val="22"/>
          <w:lang w:val="en-GB" w:eastAsia="fr-FR"/>
        </w:rPr>
        <w:t xml:space="preserve"> as guidance (possibly as a revision of IECEx OD 032).</w:t>
      </w:r>
    </w:p>
    <w:p w14:paraId="7E9DDB8C" w14:textId="77777777" w:rsidR="00682A6A" w:rsidRPr="00602496" w:rsidRDefault="00682A6A" w:rsidP="006C15B6">
      <w:pPr>
        <w:pStyle w:val="Formatvorlage1"/>
        <w:rPr>
          <w:rFonts w:cs="Arial"/>
          <w:i/>
          <w:lang w:val="x-none"/>
        </w:rPr>
      </w:pPr>
      <w:r w:rsidRPr="00602496">
        <w:rPr>
          <w:rFonts w:cs="Arial"/>
          <w:lang w:val="x-none"/>
        </w:rPr>
        <w:lastRenderedPageBreak/>
        <w:t>4</w:t>
      </w:r>
      <w:r w:rsidRPr="00602496">
        <w:rPr>
          <w:rFonts w:cs="Arial"/>
          <w:i/>
          <w:lang w:val="x-none"/>
        </w:rPr>
        <w:tab/>
      </w:r>
      <w:r w:rsidRPr="00602496">
        <w:rPr>
          <w:rFonts w:cs="Arial"/>
        </w:rPr>
        <w:t>IECEx Equipment Scheme – Overview</w:t>
      </w:r>
    </w:p>
    <w:p w14:paraId="412E3970" w14:textId="77777777" w:rsidR="00CB0440" w:rsidRPr="00602496" w:rsidRDefault="00CB0440" w:rsidP="00CB0440">
      <w:pPr>
        <w:rPr>
          <w:rFonts w:ascii="Arial" w:hAnsi="Arial" w:cs="Arial"/>
        </w:rPr>
      </w:pPr>
    </w:p>
    <w:p w14:paraId="331A88A1" w14:textId="41570128" w:rsidR="00F86CC5" w:rsidRPr="00602496" w:rsidRDefault="00F86CC5" w:rsidP="00274AA2">
      <w:pPr>
        <w:jc w:val="both"/>
        <w:rPr>
          <w:rFonts w:ascii="Arial" w:hAnsi="Arial" w:cs="Arial"/>
        </w:rPr>
      </w:pPr>
      <w:r w:rsidRPr="00602496">
        <w:rPr>
          <w:rFonts w:ascii="Arial" w:hAnsi="Arial" w:cs="Arial"/>
        </w:rPr>
        <w:t xml:space="preserve">The Chair invited the IECEx Secretary, Mr Chris Agius, to provide an overview of the IECEx Equipment Scheme and activities since the last meeting, 2021, including noting </w:t>
      </w:r>
      <w:r w:rsidRPr="00602496">
        <w:rPr>
          <w:rFonts w:ascii="Arial" w:hAnsi="Arial" w:cs="Arial"/>
          <w:b/>
          <w:bCs/>
        </w:rPr>
        <w:t>OD 060</w:t>
      </w:r>
      <w:r w:rsidRPr="00602496">
        <w:rPr>
          <w:rFonts w:ascii="Arial" w:hAnsi="Arial" w:cs="Arial"/>
        </w:rPr>
        <w:t xml:space="preserve"> </w:t>
      </w:r>
      <w:r w:rsidRPr="00602496">
        <w:rPr>
          <w:rFonts w:ascii="Arial" w:hAnsi="Arial" w:cs="Arial"/>
          <w:i/>
          <w:iCs/>
        </w:rPr>
        <w:t>IECEx Guide for Business Continuity – Management of Extraordinary Circumstances or Events</w:t>
      </w:r>
      <w:r w:rsidRPr="00602496">
        <w:rPr>
          <w:rFonts w:ascii="Arial" w:hAnsi="Arial" w:cs="Arial"/>
        </w:rPr>
        <w:t xml:space="preserve"> Affecting IECEx Certification Schemes and Activities for Business Continuity.</w:t>
      </w:r>
    </w:p>
    <w:p w14:paraId="41D43C1D" w14:textId="77777777" w:rsidR="00F86CC5" w:rsidRPr="00602496" w:rsidRDefault="00F86CC5" w:rsidP="00F86CC5">
      <w:pPr>
        <w:rPr>
          <w:rFonts w:ascii="Arial" w:hAnsi="Arial" w:cs="Arial"/>
        </w:rPr>
      </w:pPr>
    </w:p>
    <w:p w14:paraId="4FB3D74A" w14:textId="7D825471" w:rsidR="00F86CC5" w:rsidRPr="00602496" w:rsidRDefault="00F86CC5" w:rsidP="00274AA2">
      <w:pPr>
        <w:jc w:val="both"/>
        <w:rPr>
          <w:rFonts w:ascii="Arial" w:hAnsi="Arial" w:cs="Arial"/>
        </w:rPr>
      </w:pPr>
      <w:r w:rsidRPr="00602496">
        <w:rPr>
          <w:rFonts w:ascii="Arial" w:hAnsi="Arial" w:cs="Arial"/>
        </w:rPr>
        <w:t>The Secretary would provide more detailed information when going through the IECEx Report card in detail (</w:t>
      </w:r>
      <w:hyperlink r:id="rId12" w:history="1">
        <w:r w:rsidR="00C863D2" w:rsidRPr="00602496">
          <w:rPr>
            <w:rStyle w:val="Hyperlink"/>
            <w:rFonts w:ascii="Arial" w:hAnsi="Arial" w:cs="Arial"/>
            <w:b/>
            <w:bCs/>
            <w:lang w:val="en-US"/>
          </w:rPr>
          <w:t>ExMC/1852/R</w:t>
        </w:r>
        <w:r w:rsidR="00C863D2" w:rsidRPr="00602496">
          <w:rPr>
            <w:rStyle w:val="Hyperlink"/>
            <w:rFonts w:ascii="Arial" w:hAnsi="Arial" w:cs="Arial"/>
            <w:u w:val="none"/>
            <w:lang w:val="en-US"/>
          </w:rPr>
          <w:t xml:space="preserve"> </w:t>
        </w:r>
      </w:hyperlink>
      <w:r w:rsidR="00C863D2" w:rsidRPr="00602496">
        <w:rPr>
          <w:rFonts w:ascii="Arial" w:hAnsi="Arial" w:cs="Arial"/>
        </w:rPr>
        <w:t xml:space="preserve">– </w:t>
      </w:r>
      <w:r w:rsidR="00C863D2" w:rsidRPr="00602496">
        <w:rPr>
          <w:rFonts w:ascii="Arial" w:hAnsi="Arial" w:cs="Arial"/>
          <w:lang w:val="en-US"/>
        </w:rPr>
        <w:t>IECEx System Report Card – 2022)</w:t>
      </w:r>
      <w:r w:rsidRPr="00602496">
        <w:rPr>
          <w:rFonts w:ascii="Arial" w:hAnsi="Arial" w:cs="Arial"/>
        </w:rPr>
        <w:t xml:space="preserve"> during the ExMC meeting later in the week. He continued that the report at this time simply provides an opportunity to learn the growth details</w:t>
      </w:r>
      <w:r w:rsidR="00C863D2" w:rsidRPr="00602496">
        <w:rPr>
          <w:rFonts w:ascii="Arial" w:hAnsi="Arial" w:cs="Arial"/>
        </w:rPr>
        <w:t>.</w:t>
      </w:r>
    </w:p>
    <w:p w14:paraId="219F10AD" w14:textId="77777777" w:rsidR="00F86CC5" w:rsidRPr="00602496" w:rsidRDefault="00F86CC5" w:rsidP="00274AA2">
      <w:pPr>
        <w:jc w:val="both"/>
        <w:rPr>
          <w:rFonts w:ascii="Arial" w:hAnsi="Arial" w:cs="Arial"/>
          <w:highlight w:val="magenta"/>
        </w:rPr>
      </w:pPr>
    </w:p>
    <w:p w14:paraId="09BF5E87" w14:textId="7A9E79CE" w:rsidR="00FC781B" w:rsidRPr="00602496" w:rsidRDefault="00C863D2" w:rsidP="00274AA2">
      <w:pPr>
        <w:jc w:val="both"/>
        <w:rPr>
          <w:rFonts w:ascii="Arial" w:hAnsi="Arial" w:cs="Arial"/>
        </w:rPr>
      </w:pPr>
      <w:r w:rsidRPr="00602496">
        <w:rPr>
          <w:rFonts w:ascii="Arial" w:hAnsi="Arial" w:cs="Arial"/>
        </w:rPr>
        <w:t>First, Mr. Agius gave a brief presentation about the IEC and IECEx. The IEC is a standardization organization established in 1906 and has two sides to its operations: standards development and conformity assessment. IECEx is one of the conformity assessment systems under the IEC. The governance structure of the IEC consists of a General Assembly, IEC board, and three operational boards, with the Standards Management Board handling standards development and the Conformity System Board handling conformity assessment activities such as IECEx. The IEC Statutes and rules of procedures, which are the governing documents of the entire IEC, were updated at the beginning of this year and reflect the new governance structure. The IECEx was established as a business in 1996 and its value proposition to stakeholders and customers is to provide assurance to industry, commerce, regulators, and consumers that operations involving flammable and combustible materials can continue safely through an internationally standardized approach to testing and certification. The IECEx currently has 96 approved certification bodies across all its schemes and activities, including equipment, services, and personnel competences.</w:t>
      </w:r>
    </w:p>
    <w:p w14:paraId="5AF2BD92" w14:textId="52B0023F" w:rsidR="00682A6A" w:rsidRPr="00602496" w:rsidRDefault="00682A6A" w:rsidP="0022724B">
      <w:pPr>
        <w:spacing w:before="100" w:beforeAutospacing="1" w:after="100" w:afterAutospacing="1"/>
        <w:jc w:val="both"/>
        <w:rPr>
          <w:rFonts w:ascii="Arial" w:hAnsi="Arial" w:cs="Arial"/>
          <w:b/>
          <w:i/>
        </w:rPr>
      </w:pPr>
      <w:r w:rsidRPr="00602496">
        <w:rPr>
          <w:rFonts w:ascii="Arial" w:hAnsi="Arial" w:cs="Arial"/>
          <w:b/>
          <w:i/>
        </w:rPr>
        <w:t>4.1</w:t>
      </w:r>
      <w:r w:rsidRPr="00602496">
        <w:rPr>
          <w:rFonts w:ascii="Arial" w:hAnsi="Arial" w:cs="Arial"/>
          <w:b/>
          <w:i/>
        </w:rPr>
        <w:tab/>
        <w:t>Membership</w:t>
      </w:r>
    </w:p>
    <w:p w14:paraId="10E03407" w14:textId="0D0EE3E1" w:rsidR="00274AA2" w:rsidRPr="00602496" w:rsidRDefault="00C863D2" w:rsidP="00274AA2">
      <w:pPr>
        <w:jc w:val="both"/>
        <w:rPr>
          <w:rFonts w:ascii="Arial" w:hAnsi="Arial" w:cs="Arial"/>
          <w:bCs/>
        </w:rPr>
      </w:pPr>
      <w:r w:rsidRPr="00602496">
        <w:rPr>
          <w:rFonts w:ascii="Arial" w:hAnsi="Arial" w:cs="Arial"/>
          <w:bCs/>
        </w:rPr>
        <w:t>Mr. Agius discussed the membership of IECEx, which has 36 member countries, each with a seat on the IECEx Management Committee. The number of accepted certification bodies, test laboratories, and recognized training providers are growing, even during challenging times such as lockdowns. The certified equipment scheme has seen growth in membership and certificates issued. An additional certification body has been approved to operate in the CoPC scheme and there are three additional recognized training providers as well.</w:t>
      </w:r>
      <w:r w:rsidR="00274AA2" w:rsidRPr="00602496">
        <w:rPr>
          <w:rFonts w:ascii="Arial" w:hAnsi="Arial" w:cs="Arial"/>
          <w:bCs/>
        </w:rPr>
        <w:t xml:space="preserve"> </w:t>
      </w:r>
    </w:p>
    <w:p w14:paraId="7B5B673F" w14:textId="7BE6B010" w:rsidR="00274AA2" w:rsidRPr="00602496" w:rsidRDefault="00274AA2" w:rsidP="00C863D2">
      <w:pPr>
        <w:rPr>
          <w:rFonts w:ascii="Arial" w:hAnsi="Arial" w:cs="Arial"/>
          <w:bCs/>
        </w:rPr>
      </w:pPr>
      <w:r w:rsidRPr="00602496">
        <w:rPr>
          <w:rFonts w:ascii="Arial" w:hAnsi="Arial" w:cs="Arial"/>
          <w:bCs/>
        </w:rPr>
        <w:t>The following the statistics are listed.</w:t>
      </w:r>
    </w:p>
    <w:p w14:paraId="50253089" w14:textId="77777777" w:rsidR="00274AA2" w:rsidRPr="00602496" w:rsidRDefault="00274AA2" w:rsidP="0052531D">
      <w:pPr>
        <w:rPr>
          <w:rFonts w:ascii="Arial" w:hAnsi="Arial" w:cs="Arial"/>
        </w:rPr>
      </w:pPr>
    </w:p>
    <w:p w14:paraId="1C51424D" w14:textId="659CEC61" w:rsidR="0036082B" w:rsidRPr="00602496" w:rsidRDefault="0036082B" w:rsidP="00274AA2">
      <w:pPr>
        <w:rPr>
          <w:rFonts w:ascii="Arial" w:hAnsi="Arial" w:cs="Arial"/>
          <w:lang w:val="en-US"/>
        </w:rPr>
      </w:pPr>
      <w:r w:rsidRPr="00602496">
        <w:rPr>
          <w:rFonts w:ascii="Arial" w:hAnsi="Arial" w:cs="Arial"/>
          <w:lang w:val="en-US"/>
        </w:rPr>
        <w:t>IECEx System Membership, as of 30</w:t>
      </w:r>
      <w:r w:rsidRPr="00602496">
        <w:rPr>
          <w:rFonts w:ascii="Arial" w:hAnsi="Arial" w:cs="Arial"/>
          <w:vertAlign w:val="superscript"/>
          <w:lang w:val="en-US"/>
        </w:rPr>
        <w:t>th</w:t>
      </w:r>
      <w:r w:rsidRPr="00602496">
        <w:rPr>
          <w:rFonts w:ascii="Arial" w:hAnsi="Arial" w:cs="Arial"/>
          <w:lang w:val="en-US"/>
        </w:rPr>
        <w:t xml:space="preserve"> June 202</w:t>
      </w:r>
      <w:r w:rsidR="00A356F2" w:rsidRPr="00602496">
        <w:rPr>
          <w:rFonts w:ascii="Arial" w:hAnsi="Arial" w:cs="Arial"/>
          <w:lang w:val="en-US"/>
        </w:rPr>
        <w:t>2</w:t>
      </w:r>
      <w:r w:rsidRPr="00602496">
        <w:rPr>
          <w:rFonts w:ascii="Arial" w:hAnsi="Arial" w:cs="Arial"/>
          <w:lang w:val="en-US"/>
        </w:rPr>
        <w:t xml:space="preserve"> stands at:</w:t>
      </w:r>
    </w:p>
    <w:p w14:paraId="3C849C61" w14:textId="77777777" w:rsidR="001214AE" w:rsidRPr="00602496" w:rsidRDefault="001214AE" w:rsidP="001C17DB">
      <w:pPr>
        <w:rPr>
          <w:rFonts w:ascii="Arial" w:hAnsi="Arial" w:cs="Arial"/>
          <w:lang w:val="en-US"/>
        </w:rPr>
      </w:pPr>
    </w:p>
    <w:p w14:paraId="034A6AE9" w14:textId="77777777" w:rsidR="0036082B" w:rsidRPr="00602496" w:rsidRDefault="0036082B" w:rsidP="0036082B">
      <w:pPr>
        <w:numPr>
          <w:ilvl w:val="0"/>
          <w:numId w:val="36"/>
        </w:numPr>
        <w:tabs>
          <w:tab w:val="num" w:pos="438"/>
        </w:tabs>
        <w:ind w:left="438" w:hanging="12"/>
        <w:rPr>
          <w:rFonts w:ascii="Arial" w:hAnsi="Arial" w:cs="Arial"/>
          <w:lang w:val="en-US"/>
        </w:rPr>
      </w:pPr>
      <w:r w:rsidRPr="00602496">
        <w:rPr>
          <w:rFonts w:ascii="Arial" w:hAnsi="Arial" w:cs="Arial"/>
          <w:b/>
          <w:lang w:val="en-US"/>
        </w:rPr>
        <w:t>36</w:t>
      </w:r>
      <w:r w:rsidRPr="00602496">
        <w:rPr>
          <w:rFonts w:ascii="Arial" w:hAnsi="Arial" w:cs="Arial"/>
          <w:lang w:val="en-US"/>
        </w:rPr>
        <w:t xml:space="preserve"> Countries as members of the IECEx Management Committee, ExMC </w:t>
      </w:r>
    </w:p>
    <w:p w14:paraId="58F42151" w14:textId="46701705" w:rsidR="0036082B" w:rsidRPr="00602496" w:rsidRDefault="0036082B" w:rsidP="001C17DB">
      <w:pPr>
        <w:rPr>
          <w:rFonts w:ascii="Arial" w:hAnsi="Arial" w:cs="Arial"/>
          <w:lang w:val="en-US"/>
        </w:rPr>
      </w:pPr>
    </w:p>
    <w:p w14:paraId="552FF63A" w14:textId="47074D48" w:rsidR="00BF64BB" w:rsidRDefault="00BF64BB">
      <w:pPr>
        <w:spacing w:after="160" w:line="259" w:lineRule="auto"/>
        <w:rPr>
          <w:rFonts w:ascii="Arial" w:hAnsi="Arial" w:cs="Arial"/>
          <w:lang w:val="en-US"/>
        </w:rPr>
      </w:pPr>
      <w:r>
        <w:rPr>
          <w:rFonts w:ascii="Arial" w:hAnsi="Arial" w:cs="Arial"/>
          <w:lang w:val="en-US"/>
        </w:rPr>
        <w:br w:type="page"/>
      </w:r>
    </w:p>
    <w:p w14:paraId="7E2C91FA" w14:textId="77777777" w:rsidR="001214AE" w:rsidRPr="00602496" w:rsidRDefault="001214AE" w:rsidP="001C17DB">
      <w:pPr>
        <w:rPr>
          <w:rFonts w:ascii="Arial" w:hAnsi="Arial" w:cs="Arial"/>
          <w:lang w:val="en-US"/>
        </w:rPr>
      </w:pPr>
    </w:p>
    <w:p w14:paraId="28AF14DE" w14:textId="77777777" w:rsidR="0036082B" w:rsidRPr="00602496" w:rsidRDefault="0036082B" w:rsidP="0036082B">
      <w:pPr>
        <w:numPr>
          <w:ilvl w:val="0"/>
          <w:numId w:val="36"/>
        </w:numPr>
        <w:tabs>
          <w:tab w:val="num" w:pos="438"/>
        </w:tabs>
        <w:ind w:left="438" w:hanging="12"/>
        <w:rPr>
          <w:rFonts w:ascii="Arial" w:hAnsi="Arial" w:cs="Arial"/>
          <w:lang w:val="en-US"/>
        </w:rPr>
      </w:pPr>
      <w:r w:rsidRPr="00602496">
        <w:rPr>
          <w:rFonts w:ascii="Arial" w:hAnsi="Arial" w:cs="Arial"/>
          <w:lang w:val="en-US"/>
        </w:rPr>
        <w:t xml:space="preserve">With </w:t>
      </w:r>
      <w:r w:rsidRPr="00602496">
        <w:rPr>
          <w:rFonts w:ascii="Arial" w:hAnsi="Arial" w:cs="Arial"/>
          <w:b/>
          <w:lang w:val="en-US"/>
        </w:rPr>
        <w:t>four</w:t>
      </w:r>
      <w:r w:rsidRPr="00602496">
        <w:rPr>
          <w:rFonts w:ascii="Arial" w:hAnsi="Arial" w:cs="Arial"/>
          <w:lang w:val="en-US"/>
        </w:rPr>
        <w:t xml:space="preserve"> separate Certification Schemes</w:t>
      </w:r>
    </w:p>
    <w:p w14:paraId="5FC05D77" w14:textId="77777777" w:rsidR="0036082B" w:rsidRPr="00602496" w:rsidRDefault="0036082B" w:rsidP="0036082B">
      <w:pPr>
        <w:numPr>
          <w:ilvl w:val="1"/>
          <w:numId w:val="36"/>
        </w:numPr>
        <w:tabs>
          <w:tab w:val="num" w:pos="1158"/>
        </w:tabs>
        <w:ind w:left="1158"/>
        <w:rPr>
          <w:rFonts w:ascii="Arial" w:hAnsi="Arial" w:cs="Arial"/>
          <w:lang w:val="en-US"/>
        </w:rPr>
      </w:pPr>
      <w:r w:rsidRPr="00602496">
        <w:rPr>
          <w:rFonts w:ascii="Arial" w:hAnsi="Arial" w:cs="Arial"/>
          <w:lang w:val="en-US"/>
        </w:rPr>
        <w:t>IECEx Certified Equipment Scheme (Rules = IECEx 02)</w:t>
      </w:r>
    </w:p>
    <w:p w14:paraId="71CE8FBE" w14:textId="5E2CB9D0" w:rsidR="0036082B" w:rsidRPr="00602496" w:rsidRDefault="0036082B" w:rsidP="0036082B">
      <w:pPr>
        <w:numPr>
          <w:ilvl w:val="1"/>
          <w:numId w:val="36"/>
        </w:numPr>
        <w:tabs>
          <w:tab w:val="num" w:pos="1158"/>
        </w:tabs>
        <w:ind w:left="1158"/>
        <w:rPr>
          <w:rFonts w:ascii="Arial" w:hAnsi="Arial" w:cs="Arial"/>
          <w:lang w:val="en-US"/>
        </w:rPr>
      </w:pPr>
      <w:r w:rsidRPr="00602496">
        <w:rPr>
          <w:rFonts w:ascii="Arial" w:hAnsi="Arial" w:cs="Arial"/>
          <w:lang w:val="en-US"/>
        </w:rPr>
        <w:t>IECEx Certified Service Facilities Scheme (Rules = IECEx 03*)</w:t>
      </w:r>
    </w:p>
    <w:p w14:paraId="1C6D7359" w14:textId="77777777" w:rsidR="0036082B" w:rsidRPr="00602496" w:rsidRDefault="0036082B" w:rsidP="0036082B">
      <w:pPr>
        <w:numPr>
          <w:ilvl w:val="1"/>
          <w:numId w:val="36"/>
        </w:numPr>
        <w:tabs>
          <w:tab w:val="num" w:pos="1158"/>
        </w:tabs>
        <w:ind w:left="1158"/>
        <w:rPr>
          <w:rFonts w:ascii="Arial" w:hAnsi="Arial" w:cs="Arial"/>
          <w:lang w:val="en-US"/>
        </w:rPr>
      </w:pPr>
      <w:r w:rsidRPr="00602496">
        <w:rPr>
          <w:rFonts w:ascii="Arial" w:hAnsi="Arial" w:cs="Arial"/>
          <w:lang w:val="en-US"/>
        </w:rPr>
        <w:t>IECEx Conformity Mark Licensing Scheme (Rules = IECEx 04)</w:t>
      </w:r>
    </w:p>
    <w:p w14:paraId="2DEED29C" w14:textId="77777777" w:rsidR="0036082B" w:rsidRPr="00602496" w:rsidRDefault="0036082B" w:rsidP="0036082B">
      <w:pPr>
        <w:numPr>
          <w:ilvl w:val="1"/>
          <w:numId w:val="36"/>
        </w:numPr>
        <w:tabs>
          <w:tab w:val="num" w:pos="1158"/>
        </w:tabs>
        <w:ind w:left="1158" w:right="-144"/>
        <w:rPr>
          <w:rFonts w:ascii="Arial" w:hAnsi="Arial" w:cs="Arial"/>
          <w:lang w:val="en-US"/>
        </w:rPr>
      </w:pPr>
      <w:r w:rsidRPr="00602496">
        <w:rPr>
          <w:rFonts w:ascii="Arial" w:hAnsi="Arial" w:cs="Arial"/>
          <w:lang w:val="en-US"/>
        </w:rPr>
        <w:t xml:space="preserve">IECEx Certification of Personnel Competencies (CoPC) Scheme (IECEx 05) </w:t>
      </w:r>
    </w:p>
    <w:p w14:paraId="3E1263C5" w14:textId="77777777" w:rsidR="0036082B" w:rsidRPr="00602496" w:rsidRDefault="0036082B" w:rsidP="0036082B">
      <w:pPr>
        <w:ind w:right="-144"/>
        <w:rPr>
          <w:rFonts w:ascii="Arial" w:hAnsi="Arial" w:cs="Arial"/>
          <w:lang w:val="en-US"/>
        </w:rPr>
      </w:pPr>
      <w:r w:rsidRPr="00602496">
        <w:rPr>
          <w:rFonts w:ascii="Arial" w:hAnsi="Arial" w:cs="Arial"/>
          <w:lang w:val="en-US"/>
        </w:rPr>
        <w:tab/>
        <w:t>and the IECEx Recognized Training Provider Program (RTPP)</w:t>
      </w:r>
    </w:p>
    <w:p w14:paraId="628A3FC6" w14:textId="77777777" w:rsidR="0036082B" w:rsidRPr="00602496" w:rsidRDefault="0036082B" w:rsidP="001C17DB">
      <w:pPr>
        <w:rPr>
          <w:rFonts w:ascii="Arial" w:hAnsi="Arial" w:cs="Arial"/>
          <w:lang w:val="en-US"/>
        </w:rPr>
      </w:pPr>
    </w:p>
    <w:p w14:paraId="6CBD8C82" w14:textId="77777777" w:rsidR="0036082B" w:rsidRPr="00602496" w:rsidRDefault="0036082B" w:rsidP="0036082B">
      <w:pPr>
        <w:numPr>
          <w:ilvl w:val="0"/>
          <w:numId w:val="36"/>
        </w:numPr>
        <w:tabs>
          <w:tab w:val="num" w:pos="1418"/>
          <w:tab w:val="num" w:pos="2586"/>
        </w:tabs>
        <w:ind w:hanging="12"/>
        <w:rPr>
          <w:rFonts w:ascii="Arial" w:hAnsi="Arial" w:cs="Arial"/>
          <w:b/>
          <w:lang w:val="en-US"/>
        </w:rPr>
      </w:pPr>
      <w:r w:rsidRPr="00602496">
        <w:rPr>
          <w:rFonts w:ascii="Arial" w:hAnsi="Arial" w:cs="Arial"/>
          <w:b/>
          <w:lang w:val="en-US"/>
        </w:rPr>
        <w:t>IECEx Certified Equipment Scheme</w:t>
      </w:r>
    </w:p>
    <w:p w14:paraId="3EC4418D" w14:textId="7A67268E" w:rsidR="0036082B" w:rsidRPr="00602496" w:rsidRDefault="0036082B" w:rsidP="0036082B">
      <w:pPr>
        <w:numPr>
          <w:ilvl w:val="1"/>
          <w:numId w:val="36"/>
        </w:numPr>
        <w:tabs>
          <w:tab w:val="num" w:pos="2586"/>
        </w:tabs>
        <w:rPr>
          <w:rFonts w:ascii="Arial" w:hAnsi="Arial" w:cs="Arial"/>
          <w:lang w:val="en-US"/>
        </w:rPr>
      </w:pPr>
      <w:r w:rsidRPr="00602496">
        <w:rPr>
          <w:rFonts w:ascii="Arial" w:hAnsi="Arial" w:cs="Arial"/>
          <w:b/>
          <w:lang w:val="en-US"/>
        </w:rPr>
        <w:t>6</w:t>
      </w:r>
      <w:r w:rsidR="00A356F2" w:rsidRPr="00602496">
        <w:rPr>
          <w:rFonts w:ascii="Arial" w:hAnsi="Arial" w:cs="Arial"/>
          <w:b/>
          <w:lang w:val="en-US"/>
        </w:rPr>
        <w:t>2</w:t>
      </w:r>
      <w:r w:rsidRPr="00602496">
        <w:rPr>
          <w:rFonts w:ascii="Arial" w:hAnsi="Arial" w:cs="Arial"/>
          <w:lang w:val="en-US"/>
        </w:rPr>
        <w:t xml:space="preserve"> Accepted ExCBs + </w:t>
      </w:r>
      <w:r w:rsidR="00A356F2" w:rsidRPr="00602496">
        <w:rPr>
          <w:rFonts w:ascii="Arial" w:hAnsi="Arial" w:cs="Arial"/>
          <w:lang w:val="en-US"/>
        </w:rPr>
        <w:t>5</w:t>
      </w:r>
      <w:r w:rsidRPr="00602496">
        <w:rPr>
          <w:rFonts w:ascii="Arial" w:hAnsi="Arial" w:cs="Arial"/>
          <w:lang w:val="en-US"/>
        </w:rPr>
        <w:t xml:space="preserve"> Applicants</w:t>
      </w:r>
    </w:p>
    <w:p w14:paraId="0A138E79" w14:textId="77777777" w:rsidR="0036082B" w:rsidRPr="00602496" w:rsidRDefault="0036082B" w:rsidP="0036082B">
      <w:pPr>
        <w:numPr>
          <w:ilvl w:val="1"/>
          <w:numId w:val="36"/>
        </w:numPr>
        <w:tabs>
          <w:tab w:val="num" w:pos="2586"/>
        </w:tabs>
        <w:rPr>
          <w:rFonts w:ascii="Arial" w:hAnsi="Arial" w:cs="Arial"/>
          <w:lang w:val="en-US"/>
        </w:rPr>
      </w:pPr>
      <w:r w:rsidRPr="00602496">
        <w:rPr>
          <w:rFonts w:ascii="Arial" w:hAnsi="Arial" w:cs="Arial"/>
          <w:b/>
          <w:lang w:val="en-US"/>
        </w:rPr>
        <w:t>68</w:t>
      </w:r>
      <w:r w:rsidRPr="00602496">
        <w:rPr>
          <w:rFonts w:ascii="Arial" w:hAnsi="Arial" w:cs="Arial"/>
          <w:lang w:val="en-US"/>
        </w:rPr>
        <w:t xml:space="preserve"> Accepted ExTLs + 7 Applicants</w:t>
      </w:r>
    </w:p>
    <w:p w14:paraId="2B4D800A" w14:textId="456F54E8" w:rsidR="0036082B" w:rsidRPr="00602496" w:rsidRDefault="00A356F2" w:rsidP="0036082B">
      <w:pPr>
        <w:numPr>
          <w:ilvl w:val="1"/>
          <w:numId w:val="36"/>
        </w:numPr>
        <w:tabs>
          <w:tab w:val="num" w:pos="2586"/>
        </w:tabs>
        <w:rPr>
          <w:rFonts w:ascii="Arial" w:hAnsi="Arial" w:cs="Arial"/>
          <w:lang w:val="en-US"/>
        </w:rPr>
      </w:pPr>
      <w:r w:rsidRPr="00602496">
        <w:rPr>
          <w:rFonts w:ascii="Arial" w:hAnsi="Arial" w:cs="Arial"/>
          <w:b/>
          <w:lang w:val="en-US"/>
        </w:rPr>
        <w:t>10</w:t>
      </w:r>
      <w:r w:rsidR="0036082B" w:rsidRPr="00602496">
        <w:rPr>
          <w:rFonts w:ascii="Arial" w:hAnsi="Arial" w:cs="Arial"/>
          <w:b/>
          <w:lang w:val="en-US"/>
        </w:rPr>
        <w:t xml:space="preserve"> </w:t>
      </w:r>
      <w:r w:rsidR="0036082B" w:rsidRPr="00602496">
        <w:rPr>
          <w:rFonts w:ascii="Arial" w:hAnsi="Arial" w:cs="Arial"/>
          <w:lang w:val="en-US"/>
        </w:rPr>
        <w:t>Accepted ATFs + 1 Applicant</w:t>
      </w:r>
    </w:p>
    <w:p w14:paraId="5735CF6E" w14:textId="77777777" w:rsidR="0036082B" w:rsidRPr="00602496" w:rsidRDefault="0036082B" w:rsidP="0036082B">
      <w:pPr>
        <w:tabs>
          <w:tab w:val="num" w:pos="2586"/>
        </w:tabs>
        <w:ind w:left="1506"/>
        <w:rPr>
          <w:rFonts w:ascii="Arial" w:hAnsi="Arial" w:cs="Arial"/>
          <w:lang w:val="en-US"/>
        </w:rPr>
      </w:pPr>
    </w:p>
    <w:p w14:paraId="466399F5" w14:textId="77777777" w:rsidR="0036082B" w:rsidRPr="00602496" w:rsidRDefault="0036082B" w:rsidP="0036082B">
      <w:pPr>
        <w:numPr>
          <w:ilvl w:val="0"/>
          <w:numId w:val="36"/>
        </w:numPr>
        <w:tabs>
          <w:tab w:val="num" w:pos="1418"/>
          <w:tab w:val="num" w:pos="2586"/>
        </w:tabs>
        <w:ind w:hanging="12"/>
        <w:rPr>
          <w:rFonts w:ascii="Arial" w:hAnsi="Arial" w:cs="Arial"/>
          <w:b/>
          <w:lang w:val="en-US"/>
        </w:rPr>
      </w:pPr>
      <w:r w:rsidRPr="00602496">
        <w:rPr>
          <w:rFonts w:ascii="Arial" w:hAnsi="Arial" w:cs="Arial"/>
          <w:b/>
          <w:lang w:val="en-US"/>
        </w:rPr>
        <w:t>IECEx Certified Service Facilities Scheme</w:t>
      </w:r>
    </w:p>
    <w:p w14:paraId="76163487" w14:textId="2F401F29" w:rsidR="0036082B" w:rsidRPr="00602496" w:rsidRDefault="0036082B" w:rsidP="0036082B">
      <w:pPr>
        <w:numPr>
          <w:ilvl w:val="1"/>
          <w:numId w:val="36"/>
        </w:numPr>
        <w:tabs>
          <w:tab w:val="num" w:pos="2586"/>
        </w:tabs>
        <w:rPr>
          <w:rFonts w:ascii="Arial" w:hAnsi="Arial" w:cs="Arial"/>
          <w:lang w:val="en-US"/>
        </w:rPr>
      </w:pPr>
      <w:r w:rsidRPr="00602496">
        <w:rPr>
          <w:rFonts w:ascii="Arial" w:hAnsi="Arial" w:cs="Arial"/>
          <w:b/>
          <w:lang w:val="en-US"/>
        </w:rPr>
        <w:t>1</w:t>
      </w:r>
      <w:r w:rsidR="00A356F2" w:rsidRPr="00602496">
        <w:rPr>
          <w:rFonts w:ascii="Arial" w:hAnsi="Arial" w:cs="Arial"/>
          <w:b/>
          <w:lang w:val="en-US"/>
        </w:rPr>
        <w:t>8</w:t>
      </w:r>
      <w:r w:rsidRPr="00602496">
        <w:rPr>
          <w:rFonts w:ascii="Arial" w:hAnsi="Arial" w:cs="Arial"/>
          <w:lang w:val="en-US"/>
        </w:rPr>
        <w:t xml:space="preserve"> Accepted ExCBs + </w:t>
      </w:r>
      <w:r w:rsidR="00A356F2" w:rsidRPr="00602496">
        <w:rPr>
          <w:rFonts w:ascii="Arial" w:hAnsi="Arial" w:cs="Arial"/>
          <w:lang w:val="en-US"/>
        </w:rPr>
        <w:t>2</w:t>
      </w:r>
      <w:r w:rsidRPr="00602496">
        <w:rPr>
          <w:rFonts w:ascii="Arial" w:hAnsi="Arial" w:cs="Arial"/>
          <w:lang w:val="en-US"/>
        </w:rPr>
        <w:t xml:space="preserve"> Applicants</w:t>
      </w:r>
    </w:p>
    <w:p w14:paraId="4CEA07CB" w14:textId="77777777" w:rsidR="0036082B" w:rsidRPr="00602496" w:rsidRDefault="0036082B" w:rsidP="001C17DB">
      <w:pPr>
        <w:rPr>
          <w:rFonts w:ascii="Arial" w:hAnsi="Arial" w:cs="Arial"/>
          <w:lang w:val="en-US"/>
        </w:rPr>
      </w:pPr>
    </w:p>
    <w:p w14:paraId="4939CE30" w14:textId="77777777" w:rsidR="0036082B" w:rsidRPr="00602496" w:rsidRDefault="0036082B" w:rsidP="0036082B">
      <w:pPr>
        <w:numPr>
          <w:ilvl w:val="0"/>
          <w:numId w:val="37"/>
        </w:numPr>
        <w:ind w:left="1560" w:hanging="426"/>
        <w:rPr>
          <w:rFonts w:ascii="Arial" w:hAnsi="Arial" w:cs="Arial"/>
          <w:b/>
          <w:lang w:val="en-US"/>
        </w:rPr>
      </w:pPr>
      <w:r w:rsidRPr="00602496">
        <w:rPr>
          <w:rFonts w:ascii="Arial" w:hAnsi="Arial" w:cs="Arial"/>
          <w:b/>
          <w:lang w:val="en-US"/>
        </w:rPr>
        <w:t>IECEx Conformity Mark Licensing System</w:t>
      </w:r>
    </w:p>
    <w:p w14:paraId="49A7E04D" w14:textId="20FC4E50" w:rsidR="0036082B" w:rsidRPr="00602496" w:rsidRDefault="0036082B" w:rsidP="0036082B">
      <w:pPr>
        <w:numPr>
          <w:ilvl w:val="1"/>
          <w:numId w:val="37"/>
        </w:numPr>
        <w:tabs>
          <w:tab w:val="num" w:pos="1985"/>
        </w:tabs>
        <w:ind w:hanging="1014"/>
        <w:rPr>
          <w:rFonts w:ascii="Arial" w:hAnsi="Arial" w:cs="Arial"/>
          <w:lang w:val="en-US"/>
        </w:rPr>
      </w:pPr>
      <w:r w:rsidRPr="00602496">
        <w:rPr>
          <w:rFonts w:ascii="Arial" w:hAnsi="Arial" w:cs="Arial"/>
          <w:b/>
          <w:lang w:val="en-US"/>
        </w:rPr>
        <w:t>1</w:t>
      </w:r>
      <w:r w:rsidR="00A356F2" w:rsidRPr="00602496">
        <w:rPr>
          <w:rFonts w:ascii="Arial" w:hAnsi="Arial" w:cs="Arial"/>
          <w:b/>
          <w:lang w:val="en-US"/>
        </w:rPr>
        <w:t>3</w:t>
      </w:r>
      <w:r w:rsidRPr="00602496">
        <w:rPr>
          <w:rFonts w:ascii="Arial" w:hAnsi="Arial" w:cs="Arial"/>
          <w:lang w:val="en-US"/>
        </w:rPr>
        <w:t xml:space="preserve"> Accepted License issuing ExCBs </w:t>
      </w:r>
    </w:p>
    <w:p w14:paraId="4854D425" w14:textId="77777777" w:rsidR="0036082B" w:rsidRPr="0052531D" w:rsidRDefault="0036082B" w:rsidP="001C17DB">
      <w:pPr>
        <w:rPr>
          <w:lang w:val="en-US"/>
        </w:rPr>
      </w:pPr>
    </w:p>
    <w:p w14:paraId="795B780A" w14:textId="77777777" w:rsidR="0036082B" w:rsidRPr="00602496" w:rsidRDefault="0036082B" w:rsidP="0036082B">
      <w:pPr>
        <w:numPr>
          <w:ilvl w:val="0"/>
          <w:numId w:val="37"/>
        </w:numPr>
        <w:ind w:left="1560" w:hanging="426"/>
        <w:rPr>
          <w:rFonts w:ascii="Arial" w:hAnsi="Arial" w:cs="Arial"/>
          <w:b/>
          <w:lang w:val="en-US"/>
        </w:rPr>
      </w:pPr>
      <w:r w:rsidRPr="00602496">
        <w:rPr>
          <w:rFonts w:ascii="Arial" w:hAnsi="Arial" w:cs="Arial"/>
          <w:b/>
          <w:lang w:val="en-US"/>
        </w:rPr>
        <w:t>IECEx Certification of Personnel Competencies (CoPC) Scheme</w:t>
      </w:r>
    </w:p>
    <w:p w14:paraId="4519075A" w14:textId="04C3393D" w:rsidR="0036082B" w:rsidRPr="00602496" w:rsidRDefault="0036082B" w:rsidP="0036082B">
      <w:pPr>
        <w:numPr>
          <w:ilvl w:val="1"/>
          <w:numId w:val="37"/>
        </w:numPr>
        <w:tabs>
          <w:tab w:val="num" w:pos="1985"/>
        </w:tabs>
        <w:ind w:hanging="1014"/>
        <w:rPr>
          <w:rFonts w:ascii="Arial" w:hAnsi="Arial" w:cs="Arial"/>
          <w:lang w:val="en-US"/>
        </w:rPr>
      </w:pPr>
      <w:r w:rsidRPr="00602496">
        <w:rPr>
          <w:rFonts w:ascii="Arial" w:hAnsi="Arial" w:cs="Arial"/>
          <w:b/>
          <w:lang w:val="en-US"/>
        </w:rPr>
        <w:t>1</w:t>
      </w:r>
      <w:r w:rsidR="00A356F2" w:rsidRPr="00602496">
        <w:rPr>
          <w:rFonts w:ascii="Arial" w:hAnsi="Arial" w:cs="Arial"/>
          <w:b/>
          <w:lang w:val="en-US"/>
        </w:rPr>
        <w:t>6</w:t>
      </w:r>
      <w:r w:rsidRPr="00602496">
        <w:rPr>
          <w:rFonts w:ascii="Arial" w:hAnsi="Arial" w:cs="Arial"/>
          <w:b/>
          <w:lang w:val="en-US"/>
        </w:rPr>
        <w:t xml:space="preserve"> </w:t>
      </w:r>
      <w:r w:rsidRPr="00602496">
        <w:rPr>
          <w:rFonts w:ascii="Arial" w:hAnsi="Arial" w:cs="Arial"/>
          <w:lang w:val="en-US"/>
        </w:rPr>
        <w:t xml:space="preserve">Accepted ExCBs + </w:t>
      </w:r>
      <w:r w:rsidR="00A356F2" w:rsidRPr="00602496">
        <w:rPr>
          <w:rFonts w:ascii="Arial" w:hAnsi="Arial" w:cs="Arial"/>
          <w:lang w:val="en-US"/>
        </w:rPr>
        <w:t>1</w:t>
      </w:r>
      <w:r w:rsidRPr="00602496">
        <w:rPr>
          <w:rFonts w:ascii="Arial" w:hAnsi="Arial" w:cs="Arial"/>
          <w:lang w:val="en-US"/>
        </w:rPr>
        <w:t xml:space="preserve"> Nominated Assessment Centres</w:t>
      </w:r>
    </w:p>
    <w:p w14:paraId="6C3BDAF0" w14:textId="77777777" w:rsidR="0036082B" w:rsidRPr="00602496" w:rsidRDefault="0036082B" w:rsidP="001C17DB">
      <w:pPr>
        <w:rPr>
          <w:rFonts w:ascii="Arial" w:hAnsi="Arial" w:cs="Arial"/>
          <w:lang w:val="en-US"/>
        </w:rPr>
      </w:pPr>
    </w:p>
    <w:p w14:paraId="4F4B21D2" w14:textId="77777777" w:rsidR="0036082B" w:rsidRPr="00602496" w:rsidRDefault="0036082B" w:rsidP="0036082B">
      <w:pPr>
        <w:numPr>
          <w:ilvl w:val="0"/>
          <w:numId w:val="37"/>
        </w:numPr>
        <w:ind w:left="1560" w:hanging="426"/>
        <w:rPr>
          <w:rFonts w:ascii="Arial" w:hAnsi="Arial" w:cs="Arial"/>
          <w:b/>
          <w:lang w:val="en-US"/>
        </w:rPr>
      </w:pPr>
      <w:r w:rsidRPr="00602496">
        <w:rPr>
          <w:rFonts w:ascii="Arial" w:hAnsi="Arial" w:cs="Arial"/>
          <w:b/>
          <w:lang w:val="en-US"/>
        </w:rPr>
        <w:t xml:space="preserve">IECEx Recognized Training Provider Program (RTPP) </w:t>
      </w:r>
    </w:p>
    <w:p w14:paraId="105D6037" w14:textId="3FCB8E75" w:rsidR="0036082B" w:rsidRPr="00602496" w:rsidRDefault="0036082B" w:rsidP="0036082B">
      <w:pPr>
        <w:numPr>
          <w:ilvl w:val="1"/>
          <w:numId w:val="37"/>
        </w:numPr>
        <w:tabs>
          <w:tab w:val="num" w:pos="1985"/>
        </w:tabs>
        <w:ind w:hanging="1014"/>
        <w:rPr>
          <w:rFonts w:ascii="Arial" w:hAnsi="Arial" w:cs="Arial"/>
          <w:lang w:val="en-US"/>
        </w:rPr>
      </w:pPr>
      <w:r w:rsidRPr="00602496">
        <w:rPr>
          <w:rFonts w:ascii="Arial" w:hAnsi="Arial" w:cs="Arial"/>
          <w:b/>
          <w:lang w:val="en-US"/>
        </w:rPr>
        <w:t>3</w:t>
      </w:r>
      <w:r w:rsidR="00A356F2" w:rsidRPr="00602496">
        <w:rPr>
          <w:rFonts w:ascii="Arial" w:hAnsi="Arial" w:cs="Arial"/>
          <w:b/>
          <w:lang w:val="en-US"/>
        </w:rPr>
        <w:t>6</w:t>
      </w:r>
      <w:r w:rsidRPr="00602496">
        <w:rPr>
          <w:rFonts w:ascii="Arial" w:hAnsi="Arial" w:cs="Arial"/>
          <w:b/>
          <w:lang w:val="en-US"/>
        </w:rPr>
        <w:t xml:space="preserve"> </w:t>
      </w:r>
      <w:r w:rsidRPr="00602496">
        <w:rPr>
          <w:rFonts w:ascii="Arial" w:hAnsi="Arial" w:cs="Arial"/>
          <w:lang w:val="en-US"/>
        </w:rPr>
        <w:t xml:space="preserve">Recognized Training Providers (RTPs) </w:t>
      </w:r>
    </w:p>
    <w:p w14:paraId="2D0C6ED8" w14:textId="77777777" w:rsidR="0022724B" w:rsidRPr="00602496" w:rsidRDefault="00682A6A" w:rsidP="00B2112D">
      <w:pPr>
        <w:spacing w:before="100" w:beforeAutospacing="1" w:after="100" w:afterAutospacing="1"/>
        <w:jc w:val="both"/>
        <w:rPr>
          <w:rFonts w:ascii="Arial" w:hAnsi="Arial" w:cs="Arial"/>
          <w:b/>
          <w:i/>
        </w:rPr>
      </w:pPr>
      <w:r w:rsidRPr="00602496">
        <w:rPr>
          <w:rFonts w:ascii="Arial" w:hAnsi="Arial" w:cs="Arial"/>
          <w:b/>
          <w:i/>
        </w:rPr>
        <w:t>4.2</w:t>
      </w:r>
      <w:r w:rsidRPr="00602496">
        <w:rPr>
          <w:rFonts w:ascii="Arial" w:hAnsi="Arial" w:cs="Arial"/>
          <w:b/>
          <w:i/>
        </w:rPr>
        <w:tab/>
        <w:t>Statistics</w:t>
      </w:r>
    </w:p>
    <w:p w14:paraId="2FF97295" w14:textId="6C58FDC5" w:rsidR="0052531D" w:rsidRPr="00602496" w:rsidRDefault="0052531D" w:rsidP="00BF64BB">
      <w:pPr>
        <w:spacing w:before="100" w:beforeAutospacing="1" w:after="100" w:afterAutospacing="1"/>
        <w:jc w:val="both"/>
        <w:rPr>
          <w:rFonts w:ascii="Arial" w:hAnsi="Arial" w:cs="Arial"/>
          <w:b/>
          <w:i/>
        </w:rPr>
      </w:pPr>
      <w:r w:rsidRPr="00602496">
        <w:rPr>
          <w:rFonts w:ascii="Arial" w:hAnsi="Arial" w:cs="Arial"/>
          <w:szCs w:val="28"/>
          <w:lang w:val="en-US"/>
        </w:rPr>
        <w:t xml:space="preserve">As </w:t>
      </w:r>
      <w:r w:rsidR="00274AA2" w:rsidRPr="00602496">
        <w:rPr>
          <w:rFonts w:ascii="Arial" w:hAnsi="Arial" w:cs="Arial"/>
          <w:szCs w:val="28"/>
          <w:lang w:val="en-US"/>
        </w:rPr>
        <w:t>at</w:t>
      </w:r>
      <w:r w:rsidRPr="00602496">
        <w:rPr>
          <w:rFonts w:ascii="Arial" w:hAnsi="Arial" w:cs="Arial"/>
          <w:szCs w:val="28"/>
          <w:lang w:val="en-US"/>
        </w:rPr>
        <w:t xml:space="preserve"> 30</w:t>
      </w:r>
      <w:r w:rsidRPr="00602496">
        <w:rPr>
          <w:rFonts w:ascii="Arial" w:hAnsi="Arial" w:cs="Arial"/>
          <w:szCs w:val="28"/>
          <w:vertAlign w:val="superscript"/>
          <w:lang w:val="en-US"/>
        </w:rPr>
        <w:t>th</w:t>
      </w:r>
      <w:r w:rsidRPr="00602496">
        <w:rPr>
          <w:rFonts w:ascii="Arial" w:hAnsi="Arial" w:cs="Arial"/>
          <w:szCs w:val="28"/>
          <w:lang w:val="en-US"/>
        </w:rPr>
        <w:t xml:space="preserve"> June 2022 there were </w:t>
      </w:r>
      <w:r w:rsidRPr="00602496">
        <w:rPr>
          <w:rFonts w:ascii="Arial" w:hAnsi="Arial" w:cs="Arial"/>
          <w:b/>
          <w:bCs/>
          <w:szCs w:val="28"/>
          <w:lang w:val="en-US"/>
        </w:rPr>
        <w:t>135,621</w:t>
      </w:r>
      <w:r w:rsidRPr="00602496">
        <w:rPr>
          <w:rFonts w:ascii="Arial" w:hAnsi="Arial" w:cs="Arial"/>
          <w:b/>
          <w:szCs w:val="28"/>
          <w:lang w:val="en-US"/>
        </w:rPr>
        <w:t xml:space="preserve"> </w:t>
      </w:r>
      <w:r w:rsidRPr="00602496">
        <w:rPr>
          <w:rFonts w:ascii="Arial" w:hAnsi="Arial" w:cs="Arial"/>
          <w:szCs w:val="28"/>
          <w:lang w:val="en-US"/>
        </w:rPr>
        <w:t>Issued IECEx Reports, Certificates and Licenses across all the following four IECEx Schemes compared with 121,837</w:t>
      </w:r>
      <w:r w:rsidRPr="00602496">
        <w:rPr>
          <w:rFonts w:ascii="Arial" w:hAnsi="Arial" w:cs="Arial"/>
          <w:b/>
          <w:szCs w:val="28"/>
          <w:lang w:val="en-US"/>
        </w:rPr>
        <w:t xml:space="preserve"> </w:t>
      </w:r>
      <w:r w:rsidRPr="00602496">
        <w:rPr>
          <w:rFonts w:ascii="Arial" w:hAnsi="Arial" w:cs="Arial"/>
          <w:bCs/>
          <w:szCs w:val="28"/>
          <w:lang w:val="en-US"/>
        </w:rPr>
        <w:t>at</w:t>
      </w:r>
      <w:r w:rsidRPr="00602496">
        <w:rPr>
          <w:rFonts w:ascii="Arial" w:hAnsi="Arial" w:cs="Arial"/>
          <w:szCs w:val="28"/>
          <w:lang w:val="en-US"/>
        </w:rPr>
        <w:t xml:space="preserve"> the same time last year (30</w:t>
      </w:r>
      <w:r w:rsidRPr="00602496">
        <w:rPr>
          <w:rFonts w:ascii="Arial" w:hAnsi="Arial" w:cs="Arial"/>
          <w:szCs w:val="28"/>
          <w:vertAlign w:val="superscript"/>
          <w:lang w:val="en-US"/>
        </w:rPr>
        <w:t>th</w:t>
      </w:r>
      <w:r w:rsidRPr="00602496">
        <w:rPr>
          <w:rFonts w:ascii="Arial" w:hAnsi="Arial" w:cs="Arial"/>
          <w:szCs w:val="28"/>
          <w:lang w:val="en-US"/>
        </w:rPr>
        <w:t xml:space="preserve"> June 2021)</w:t>
      </w:r>
      <w:r w:rsidRPr="00602496">
        <w:rPr>
          <w:rFonts w:ascii="Arial" w:hAnsi="Arial" w:cs="Arial"/>
          <w:b/>
          <w:szCs w:val="28"/>
          <w:lang w:val="en-US"/>
        </w:rPr>
        <w:t xml:space="preserve"> </w:t>
      </w:r>
      <w:r w:rsidRPr="00602496">
        <w:rPr>
          <w:rFonts w:ascii="Arial" w:hAnsi="Arial" w:cs="Arial"/>
          <w:szCs w:val="28"/>
          <w:lang w:val="en-US"/>
        </w:rPr>
        <w:t xml:space="preserve">– this represents an overall growth of </w:t>
      </w:r>
      <w:r w:rsidRPr="00602496">
        <w:rPr>
          <w:rFonts w:ascii="Arial" w:hAnsi="Arial" w:cs="Arial"/>
          <w:b/>
          <w:bCs/>
          <w:szCs w:val="28"/>
          <w:lang w:val="en-US"/>
        </w:rPr>
        <w:t>11.3 </w:t>
      </w:r>
      <w:r w:rsidRPr="00602496">
        <w:rPr>
          <w:rFonts w:ascii="Arial" w:hAnsi="Arial" w:cs="Arial"/>
          <w:b/>
          <w:szCs w:val="28"/>
          <w:lang w:val="en-US"/>
        </w:rPr>
        <w:t>%.</w:t>
      </w:r>
    </w:p>
    <w:p w14:paraId="36E92214" w14:textId="1C23C2DD" w:rsidR="00FD3F6C" w:rsidRDefault="00FD3F6C" w:rsidP="00BF64BB">
      <w:pPr>
        <w:jc w:val="both"/>
        <w:rPr>
          <w:rFonts w:ascii="Arial" w:hAnsi="Arial" w:cs="Arial"/>
          <w:bCs/>
        </w:rPr>
      </w:pPr>
      <w:r w:rsidRPr="00602496">
        <w:rPr>
          <w:rFonts w:ascii="Arial" w:hAnsi="Arial" w:cs="Arial"/>
          <w:bCs/>
        </w:rPr>
        <w:t>Mr. Agius mention</w:t>
      </w:r>
      <w:r w:rsidR="007A41AB" w:rsidRPr="00602496">
        <w:rPr>
          <w:rFonts w:ascii="Arial" w:hAnsi="Arial" w:cs="Arial"/>
          <w:bCs/>
        </w:rPr>
        <w:t xml:space="preserve">ed that the IECEx Secretariat is responsible for the day-to-day operations and financial management. They support committees, working groups, and assist with growth and compliance. A new member, </w:t>
      </w:r>
      <w:r w:rsidR="00BF64BB">
        <w:rPr>
          <w:rFonts w:ascii="Arial" w:hAnsi="Arial" w:cs="Arial"/>
          <w:bCs/>
        </w:rPr>
        <w:t xml:space="preserve">Mr. </w:t>
      </w:r>
      <w:r w:rsidR="007A41AB" w:rsidRPr="00602496">
        <w:rPr>
          <w:rFonts w:ascii="Arial" w:hAnsi="Arial" w:cs="Arial"/>
          <w:bCs/>
        </w:rPr>
        <w:t>Geoff Slater, has recently taken over the role of compliance manager Mr. Mike Roy and is in charge of managing the ExTRs and QARs and ongoing surveillance.</w:t>
      </w:r>
    </w:p>
    <w:p w14:paraId="0CE4F3EF" w14:textId="77777777" w:rsidR="00602496" w:rsidRPr="00602496" w:rsidRDefault="00602496" w:rsidP="00BF64BB">
      <w:pPr>
        <w:jc w:val="both"/>
        <w:rPr>
          <w:rFonts w:ascii="Arial" w:hAnsi="Arial" w:cs="Arial"/>
          <w:bCs/>
        </w:rPr>
      </w:pPr>
    </w:p>
    <w:p w14:paraId="5CD87517" w14:textId="22F75BDF" w:rsidR="0022724B" w:rsidRPr="00602496" w:rsidRDefault="007A41AB" w:rsidP="00BF64BB">
      <w:pPr>
        <w:jc w:val="both"/>
        <w:rPr>
          <w:rFonts w:ascii="Arial" w:hAnsi="Arial" w:cs="Arial"/>
          <w:lang w:val="en-US" w:eastAsia="de-DE"/>
        </w:rPr>
      </w:pPr>
      <w:r w:rsidRPr="00602496">
        <w:rPr>
          <w:rFonts w:ascii="Arial" w:hAnsi="Arial" w:cs="Arial"/>
          <w:lang w:val="en-US" w:eastAsia="de-DE"/>
        </w:rPr>
        <w:t xml:space="preserve">He then stated that </w:t>
      </w:r>
      <w:r w:rsidR="00FD3F6C" w:rsidRPr="00602496">
        <w:rPr>
          <w:rFonts w:ascii="Arial" w:hAnsi="Arial" w:cs="Arial"/>
          <w:lang w:val="en-US" w:eastAsia="de-DE"/>
        </w:rPr>
        <w:t>IECEx is a business that needs to understand how its products and services are being used in different areas such as regulatory sphere, contractual arrangements</w:t>
      </w:r>
      <w:r w:rsidR="00BF64BB">
        <w:rPr>
          <w:rFonts w:ascii="Arial" w:hAnsi="Arial" w:cs="Arial"/>
          <w:lang w:val="en-US" w:eastAsia="de-DE"/>
        </w:rPr>
        <w:t>,</w:t>
      </w:r>
      <w:r w:rsidR="00FD3F6C" w:rsidRPr="00602496">
        <w:rPr>
          <w:rFonts w:ascii="Arial" w:hAnsi="Arial" w:cs="Arial"/>
          <w:lang w:val="en-US" w:eastAsia="de-DE"/>
        </w:rPr>
        <w:t xml:space="preserve"> and voluntary area. The mutual recognition among the certification bodies is an important component of the IECEx as it allows for the recognition of the </w:t>
      </w:r>
      <w:r w:rsidR="00FD3F6C" w:rsidRPr="00602496">
        <w:rPr>
          <w:rFonts w:ascii="Arial" w:hAnsi="Arial" w:cs="Arial"/>
          <w:lang w:val="en-US"/>
        </w:rPr>
        <w:t>reports</w:t>
      </w:r>
      <w:r w:rsidR="00FD3F6C" w:rsidRPr="00602496">
        <w:rPr>
          <w:rFonts w:ascii="Arial" w:hAnsi="Arial" w:cs="Arial"/>
          <w:lang w:val="en-US" w:eastAsia="de-DE"/>
        </w:rPr>
        <w:t xml:space="preserve"> done by each other for the purpose of achieving national certification.</w:t>
      </w:r>
      <w:bookmarkStart w:id="10" w:name="_Hlk126961559"/>
    </w:p>
    <w:p w14:paraId="787C9B8A" w14:textId="081F466D" w:rsidR="00C60364" w:rsidRDefault="00C60364">
      <w:pPr>
        <w:spacing w:after="160" w:line="259" w:lineRule="auto"/>
        <w:rPr>
          <w:rFonts w:ascii="Arial" w:hAnsi="Arial" w:cs="Arial"/>
          <w:lang w:val="en-US" w:eastAsia="de-DE"/>
        </w:rPr>
      </w:pPr>
      <w:r>
        <w:rPr>
          <w:rFonts w:ascii="Arial" w:hAnsi="Arial" w:cs="Arial"/>
          <w:lang w:val="en-US" w:eastAsia="de-DE"/>
        </w:rPr>
        <w:br w:type="page"/>
      </w:r>
    </w:p>
    <w:p w14:paraId="59584D4B" w14:textId="7F5FB616" w:rsidR="00682A6A" w:rsidRPr="00602496" w:rsidRDefault="00682A6A" w:rsidP="0022724B">
      <w:pPr>
        <w:spacing w:before="100" w:beforeAutospacing="1" w:after="100" w:afterAutospacing="1"/>
        <w:jc w:val="both"/>
        <w:rPr>
          <w:rFonts w:ascii="Arial" w:hAnsi="Arial" w:cs="Arial"/>
          <w:lang w:val="en-US" w:eastAsia="de-DE"/>
        </w:rPr>
      </w:pPr>
      <w:r w:rsidRPr="00602496">
        <w:rPr>
          <w:rFonts w:ascii="Arial" w:hAnsi="Arial" w:cs="Arial"/>
          <w:b/>
          <w:i/>
        </w:rPr>
        <w:lastRenderedPageBreak/>
        <w:t>4.3</w:t>
      </w:r>
      <w:r w:rsidRPr="00602496">
        <w:rPr>
          <w:rFonts w:ascii="Arial" w:hAnsi="Arial" w:cs="Arial"/>
          <w:b/>
          <w:i/>
        </w:rPr>
        <w:tab/>
      </w:r>
      <w:r w:rsidRPr="00602496">
        <w:rPr>
          <w:rFonts w:ascii="Arial" w:hAnsi="Arial" w:cs="Arial"/>
          <w:b/>
          <w:bCs/>
          <w:i/>
          <w:iCs/>
          <w:lang w:val="en-GB"/>
        </w:rPr>
        <w:t>IECEx</w:t>
      </w:r>
      <w:r w:rsidRPr="00602496">
        <w:rPr>
          <w:rFonts w:ascii="Arial" w:hAnsi="Arial" w:cs="Arial"/>
          <w:b/>
          <w:i/>
        </w:rPr>
        <w:t xml:space="preserve"> Website and related</w:t>
      </w:r>
    </w:p>
    <w:bookmarkEnd w:id="10"/>
    <w:p w14:paraId="697A5C07" w14:textId="5BEC4981" w:rsidR="00B2112D" w:rsidRPr="00602496" w:rsidRDefault="00B2112D" w:rsidP="00B2112D">
      <w:pPr>
        <w:jc w:val="both"/>
        <w:rPr>
          <w:rFonts w:ascii="Arial" w:hAnsi="Arial" w:cs="Arial"/>
          <w:lang w:val="en-US" w:eastAsia="de-DE"/>
        </w:rPr>
      </w:pPr>
      <w:r w:rsidRPr="00602496">
        <w:rPr>
          <w:rFonts w:ascii="Arial" w:hAnsi="Arial" w:cs="Arial"/>
          <w:lang w:val="en-US" w:eastAsia="de-DE"/>
        </w:rPr>
        <w:t>Mr. Agius provided an update on the IECEx website during his presentation. He highlighted the recent additions to the website, which now includes training modules and resources specifically designed for certification bodies and test labs. The website serves as a comprehensive library of published rules, procedures, and decision sheets, as well as a link to the online certificate system.</w:t>
      </w:r>
    </w:p>
    <w:p w14:paraId="12CCC41D" w14:textId="77777777" w:rsidR="00B2112D" w:rsidRPr="00602496" w:rsidRDefault="00B2112D" w:rsidP="00B2112D">
      <w:pPr>
        <w:jc w:val="both"/>
        <w:rPr>
          <w:rFonts w:ascii="Arial" w:hAnsi="Arial" w:cs="Arial"/>
          <w:lang w:val="en-US" w:eastAsia="de-DE"/>
        </w:rPr>
      </w:pPr>
    </w:p>
    <w:p w14:paraId="162966B1" w14:textId="4D36B961" w:rsidR="00B2112D" w:rsidRPr="00602496" w:rsidRDefault="00B2112D" w:rsidP="00B2112D">
      <w:pPr>
        <w:jc w:val="both"/>
        <w:rPr>
          <w:rFonts w:ascii="Arial" w:hAnsi="Arial" w:cs="Arial"/>
          <w:lang w:val="en-US" w:eastAsia="de-DE"/>
        </w:rPr>
      </w:pPr>
      <w:r w:rsidRPr="00602496">
        <w:rPr>
          <w:rFonts w:ascii="Arial" w:hAnsi="Arial" w:cs="Arial"/>
          <w:lang w:val="en-US" w:eastAsia="de-DE"/>
        </w:rPr>
        <w:t>In addition, Mr. Agius discussed the marketing efforts of the IECEx, which includes the introduction of promotional videos for the equipment, services, and CoPC schemes. These videos can be downloaded from the IECEx website and 16 or more certification bodies have taken the opportunity to brand the videos with their own logos.</w:t>
      </w:r>
    </w:p>
    <w:p w14:paraId="47729A40" w14:textId="77777777" w:rsidR="00B2112D" w:rsidRPr="00602496" w:rsidRDefault="00B2112D" w:rsidP="00B2112D">
      <w:pPr>
        <w:jc w:val="both"/>
        <w:rPr>
          <w:rFonts w:ascii="Arial" w:hAnsi="Arial" w:cs="Arial"/>
          <w:lang w:val="en-US" w:eastAsia="de-DE"/>
        </w:rPr>
      </w:pPr>
    </w:p>
    <w:p w14:paraId="5BC0AE30" w14:textId="6B8CB06E" w:rsidR="00B2112D" w:rsidRPr="00602496" w:rsidRDefault="00B2112D" w:rsidP="00B2112D">
      <w:pPr>
        <w:jc w:val="both"/>
        <w:rPr>
          <w:rFonts w:ascii="Arial" w:hAnsi="Arial" w:cs="Arial"/>
          <w:lang w:val="en-US" w:eastAsia="de-DE"/>
        </w:rPr>
      </w:pPr>
      <w:r w:rsidRPr="00602496">
        <w:rPr>
          <w:rFonts w:ascii="Arial" w:hAnsi="Arial" w:cs="Arial"/>
          <w:lang w:val="en-US" w:eastAsia="de-DE"/>
        </w:rPr>
        <w:t>Finally, Mr. Agius expressed his gratitude to all the certification bodies, test laboratories, and additional test facilities for their cooperation and assistance in keeping the IECEx business running during the past few years, especially in managing QARs and ongoing surveillance audits. He thanked them for the opportunity to address the meeting and concluded his presentation.</w:t>
      </w:r>
    </w:p>
    <w:p w14:paraId="0F59632D" w14:textId="19D968C4" w:rsidR="00B2112D" w:rsidRPr="00602496" w:rsidRDefault="00B2112D" w:rsidP="00B2112D">
      <w:pPr>
        <w:jc w:val="both"/>
        <w:rPr>
          <w:rFonts w:ascii="Arial" w:hAnsi="Arial" w:cs="Arial"/>
          <w:lang w:val="en-US" w:eastAsia="de-DE"/>
        </w:rPr>
      </w:pPr>
    </w:p>
    <w:p w14:paraId="4494DFED" w14:textId="13671AD9" w:rsidR="00B2112D" w:rsidRPr="00602496" w:rsidRDefault="00E52610" w:rsidP="00B2112D">
      <w:pPr>
        <w:jc w:val="both"/>
        <w:rPr>
          <w:rFonts w:ascii="Arial" w:hAnsi="Arial" w:cs="Arial"/>
          <w:lang w:val="en-US" w:eastAsia="de-DE"/>
        </w:rPr>
      </w:pPr>
      <w:r w:rsidRPr="00602496">
        <w:rPr>
          <w:rFonts w:ascii="Arial" w:hAnsi="Arial" w:cs="Arial"/>
          <w:lang w:eastAsia="de-DE"/>
        </w:rPr>
        <w:t xml:space="preserve">The Chair acknowledged the excellent work done by the IECEx </w:t>
      </w:r>
      <w:r w:rsidR="00435EFC" w:rsidRPr="00602496">
        <w:rPr>
          <w:rFonts w:ascii="Arial" w:hAnsi="Arial" w:cs="Arial"/>
          <w:lang w:eastAsia="de-DE"/>
        </w:rPr>
        <w:t>S</w:t>
      </w:r>
      <w:r w:rsidRPr="00602496">
        <w:rPr>
          <w:rFonts w:ascii="Arial" w:hAnsi="Arial" w:cs="Arial"/>
          <w:lang w:eastAsia="de-DE"/>
        </w:rPr>
        <w:t>ecretariat team and the growth of the organization by approximately 10</w:t>
      </w:r>
      <w:r w:rsidR="00435EFC" w:rsidRPr="00602496">
        <w:rPr>
          <w:rFonts w:ascii="Arial" w:hAnsi="Arial" w:cs="Arial"/>
          <w:lang w:eastAsia="de-DE"/>
        </w:rPr>
        <w:t> </w:t>
      </w:r>
      <w:r w:rsidRPr="00602496">
        <w:rPr>
          <w:rFonts w:ascii="Arial" w:hAnsi="Arial" w:cs="Arial"/>
          <w:lang w:eastAsia="de-DE"/>
        </w:rPr>
        <w:t xml:space="preserve">% every year. The promotional videos provided by the IECEx secretariat have made it easier for people to understand the system and have also helped with marketing efforts. The possibility of offering e-learning tools was </w:t>
      </w:r>
      <w:r w:rsidR="00435EFC" w:rsidRPr="00602496">
        <w:rPr>
          <w:rFonts w:ascii="Arial" w:hAnsi="Arial" w:cs="Arial"/>
          <w:lang w:eastAsia="de-DE"/>
        </w:rPr>
        <w:t>mentioned</w:t>
      </w:r>
      <w:r w:rsidRPr="00602496">
        <w:rPr>
          <w:rFonts w:ascii="Arial" w:hAnsi="Arial" w:cs="Arial"/>
          <w:lang w:eastAsia="de-DE"/>
        </w:rPr>
        <w:t xml:space="preserve"> but </w:t>
      </w:r>
      <w:r w:rsidR="00435EFC" w:rsidRPr="00602496">
        <w:rPr>
          <w:rFonts w:ascii="Arial" w:hAnsi="Arial" w:cs="Arial"/>
          <w:lang w:eastAsia="de-DE"/>
        </w:rPr>
        <w:t>would</w:t>
      </w:r>
      <w:r w:rsidRPr="00602496">
        <w:rPr>
          <w:rFonts w:ascii="Arial" w:hAnsi="Arial" w:cs="Arial"/>
          <w:lang w:eastAsia="de-DE"/>
        </w:rPr>
        <w:t xml:space="preserve"> be considered </w:t>
      </w:r>
      <w:r w:rsidR="00435EFC" w:rsidRPr="00602496">
        <w:rPr>
          <w:rFonts w:ascii="Arial" w:hAnsi="Arial" w:cs="Arial"/>
          <w:lang w:eastAsia="de-DE"/>
        </w:rPr>
        <w:t>for a future</w:t>
      </w:r>
      <w:r w:rsidRPr="00602496">
        <w:rPr>
          <w:rFonts w:ascii="Arial" w:hAnsi="Arial" w:cs="Arial"/>
          <w:lang w:eastAsia="de-DE"/>
        </w:rPr>
        <w:t xml:space="preserve"> management committee</w:t>
      </w:r>
      <w:r w:rsidR="00435EFC" w:rsidRPr="00602496">
        <w:rPr>
          <w:rFonts w:ascii="Arial" w:hAnsi="Arial" w:cs="Arial"/>
          <w:lang w:eastAsia="de-DE"/>
        </w:rPr>
        <w:t xml:space="preserve"> meeting</w:t>
      </w:r>
      <w:r w:rsidRPr="00602496">
        <w:rPr>
          <w:rFonts w:ascii="Arial" w:hAnsi="Arial" w:cs="Arial"/>
          <w:lang w:eastAsia="de-DE"/>
        </w:rPr>
        <w:t>.</w:t>
      </w:r>
    </w:p>
    <w:p w14:paraId="42987194" w14:textId="77777777" w:rsidR="00435EFC" w:rsidRPr="00602496" w:rsidRDefault="00435EFC" w:rsidP="00435EFC">
      <w:pPr>
        <w:jc w:val="both"/>
        <w:rPr>
          <w:rFonts w:ascii="Arial" w:hAnsi="Arial" w:cs="Arial"/>
          <w:lang w:eastAsia="de-DE"/>
        </w:rPr>
      </w:pPr>
    </w:p>
    <w:p w14:paraId="2033DF88" w14:textId="47D49D04" w:rsidR="00435EFC" w:rsidRPr="00602496" w:rsidRDefault="00435EFC" w:rsidP="00435EFC">
      <w:pPr>
        <w:jc w:val="both"/>
        <w:rPr>
          <w:rFonts w:ascii="Arial" w:hAnsi="Arial" w:cs="Arial"/>
          <w:lang w:eastAsia="de-DE"/>
        </w:rPr>
      </w:pPr>
      <w:r w:rsidRPr="00602496">
        <w:rPr>
          <w:rFonts w:ascii="Arial" w:hAnsi="Arial" w:cs="Arial"/>
          <w:lang w:eastAsia="de-DE"/>
        </w:rPr>
        <w:t>In conclusion the meeting recorded the following decision.</w:t>
      </w:r>
    </w:p>
    <w:p w14:paraId="60F6E534" w14:textId="77777777" w:rsidR="00FD3F6C" w:rsidRPr="00602496" w:rsidRDefault="00FD3F6C" w:rsidP="00C8563E">
      <w:pPr>
        <w:rPr>
          <w:rFonts w:ascii="Arial" w:hAnsi="Arial" w:cs="Arial"/>
          <w:bCs/>
        </w:rPr>
      </w:pPr>
    </w:p>
    <w:p w14:paraId="469A51E2" w14:textId="77777777" w:rsidR="0007563F" w:rsidRPr="00602496" w:rsidRDefault="0007563F" w:rsidP="003B7B4A">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ascii="Arial" w:hAnsi="Arial" w:cs="Arial"/>
          <w:b/>
          <w:bCs/>
          <w:color w:val="0070C0"/>
          <w:sz w:val="22"/>
          <w:u w:val="single"/>
          <w:lang w:val="en-GB" w:eastAsia="fr-FR"/>
        </w:rPr>
      </w:pPr>
      <w:r w:rsidRPr="00602496">
        <w:rPr>
          <w:rFonts w:ascii="Arial" w:hAnsi="Arial" w:cs="Arial"/>
          <w:b/>
          <w:bCs/>
          <w:color w:val="0070C0"/>
          <w:sz w:val="22"/>
          <w:u w:val="single"/>
          <w:lang w:val="en-GB" w:eastAsia="fr-FR"/>
        </w:rPr>
        <w:t xml:space="preserve">Decision 2022/04 </w:t>
      </w:r>
    </w:p>
    <w:p w14:paraId="29441A27" w14:textId="77777777" w:rsidR="0007563F" w:rsidRPr="00602496" w:rsidRDefault="0007563F" w:rsidP="003B7B4A">
      <w:pPr>
        <w:jc w:val="both"/>
        <w:rPr>
          <w:rFonts w:ascii="Arial" w:hAnsi="Arial" w:cs="Arial"/>
          <w:bCs/>
          <w:color w:val="0070C0"/>
          <w:sz w:val="22"/>
          <w:lang w:val="en-GB" w:eastAsia="fr-FR"/>
        </w:rPr>
      </w:pPr>
      <w:r w:rsidRPr="00602496">
        <w:rPr>
          <w:rFonts w:ascii="Arial" w:hAnsi="Arial" w:cs="Arial"/>
          <w:bCs/>
          <w:color w:val="0070C0"/>
          <w:sz w:val="22"/>
          <w:lang w:val="en-GB" w:eastAsia="fr-FR"/>
        </w:rPr>
        <w:t xml:space="preserve">Members </w:t>
      </w:r>
      <w:r w:rsidRPr="00602496">
        <w:rPr>
          <w:rFonts w:ascii="Arial" w:hAnsi="Arial" w:cs="Arial"/>
          <w:bCs/>
          <w:color w:val="0070C0"/>
          <w:sz w:val="22"/>
          <w:u w:val="single"/>
          <w:lang w:val="en-GB" w:eastAsia="fr-FR"/>
        </w:rPr>
        <w:t>accepted</w:t>
      </w:r>
      <w:r w:rsidRPr="00602496">
        <w:rPr>
          <w:rFonts w:ascii="Arial" w:hAnsi="Arial" w:cs="Arial"/>
          <w:bCs/>
          <w:color w:val="0070C0"/>
          <w:sz w:val="22"/>
          <w:lang w:val="en-GB" w:eastAsia="fr-FR"/>
        </w:rPr>
        <w:t xml:space="preserve"> the report from the IECEx Secretariat on an overview of the IECEx System activities since the 2021 meeting.</w:t>
      </w:r>
    </w:p>
    <w:p w14:paraId="581F9B4E" w14:textId="77777777" w:rsidR="00CD68F0" w:rsidRPr="00927B46" w:rsidRDefault="00CD68F0" w:rsidP="00BF64BB">
      <w:pPr>
        <w:jc w:val="both"/>
        <w:rPr>
          <w:rFonts w:ascii="Arial" w:hAnsi="Arial" w:cs="Arial"/>
          <w:lang w:val="en-GB"/>
        </w:rPr>
      </w:pPr>
    </w:p>
    <w:p w14:paraId="3E0950B6" w14:textId="49A6B67F" w:rsidR="0051371D" w:rsidRPr="00602496" w:rsidRDefault="0051371D" w:rsidP="006C15B6">
      <w:pPr>
        <w:pStyle w:val="Formatvorlage1"/>
        <w:rPr>
          <w:rFonts w:cs="Arial"/>
          <w:b w:val="0"/>
        </w:rPr>
      </w:pPr>
      <w:r w:rsidRPr="00602496">
        <w:rPr>
          <w:rFonts w:cs="Arial"/>
          <w:color w:val="000000"/>
        </w:rPr>
        <w:t>5</w:t>
      </w:r>
      <w:r w:rsidRPr="00602496">
        <w:rPr>
          <w:rFonts w:cs="Arial"/>
        </w:rPr>
        <w:tab/>
      </w:r>
      <w:r w:rsidRPr="00602496">
        <w:rPr>
          <w:rFonts w:cs="Arial"/>
          <w:lang w:val="en-AU"/>
        </w:rPr>
        <w:t>Technical</w:t>
      </w:r>
      <w:r w:rsidRPr="00602496">
        <w:rPr>
          <w:rFonts w:cs="Arial"/>
        </w:rPr>
        <w:t xml:space="preserve"> Items for general discussion within ExTAG</w:t>
      </w:r>
    </w:p>
    <w:p w14:paraId="32F7FE20" w14:textId="77777777" w:rsidR="00C96B33" w:rsidRPr="00602496" w:rsidRDefault="00C96B33" w:rsidP="00274AA2">
      <w:pPr>
        <w:jc w:val="both"/>
        <w:rPr>
          <w:rFonts w:ascii="Arial" w:hAnsi="Arial" w:cs="Arial"/>
          <w:lang w:val="en-GB"/>
        </w:rPr>
      </w:pPr>
    </w:p>
    <w:p w14:paraId="77999C2B" w14:textId="42667EBD" w:rsidR="005D0BDB" w:rsidRPr="00602496" w:rsidRDefault="003F7D85" w:rsidP="00274AA2">
      <w:pPr>
        <w:jc w:val="both"/>
        <w:rPr>
          <w:rFonts w:ascii="Arial" w:hAnsi="Arial" w:cs="Arial"/>
          <w:lang w:val="en-GB"/>
        </w:rPr>
      </w:pPr>
      <w:r w:rsidRPr="00602496">
        <w:rPr>
          <w:rFonts w:ascii="Arial" w:hAnsi="Arial" w:cs="Arial"/>
          <w:lang w:val="en-GB"/>
        </w:rPr>
        <w:t>The Chair explained that the purpose of this agenda item was to discuss technical items arising from feedback since the previous ExTAG meeting with the aim of ensuring a consistent approach by all ExCBs and ExTLs.</w:t>
      </w:r>
    </w:p>
    <w:p w14:paraId="7118F74B" w14:textId="74592F24" w:rsidR="00C60364" w:rsidRDefault="00C60364">
      <w:pPr>
        <w:spacing w:after="160" w:line="259" w:lineRule="auto"/>
        <w:rPr>
          <w:rFonts w:ascii="Arial" w:hAnsi="Arial" w:cs="Arial"/>
          <w:lang w:val="en-GB"/>
        </w:rPr>
      </w:pPr>
      <w:r>
        <w:rPr>
          <w:rFonts w:ascii="Arial" w:hAnsi="Arial" w:cs="Arial"/>
          <w:lang w:val="en-GB"/>
        </w:rPr>
        <w:br w:type="page"/>
      </w:r>
    </w:p>
    <w:p w14:paraId="47D4CD98" w14:textId="77777777" w:rsidR="00682A6A" w:rsidRPr="00602496" w:rsidRDefault="00682A6A" w:rsidP="006C15B6">
      <w:pPr>
        <w:spacing w:before="100" w:beforeAutospacing="1" w:after="100" w:afterAutospacing="1"/>
        <w:jc w:val="both"/>
        <w:rPr>
          <w:rFonts w:ascii="Arial" w:hAnsi="Arial" w:cs="Arial"/>
          <w:b/>
          <w:bCs/>
          <w:i/>
          <w:iCs/>
          <w:lang w:val="en-GB"/>
        </w:rPr>
      </w:pPr>
      <w:r w:rsidRPr="00602496">
        <w:rPr>
          <w:rFonts w:ascii="Arial" w:hAnsi="Arial" w:cs="Arial"/>
          <w:b/>
          <w:bCs/>
          <w:i/>
          <w:iCs/>
          <w:lang w:val="en-GB"/>
        </w:rPr>
        <w:lastRenderedPageBreak/>
        <w:t>5.1</w:t>
      </w:r>
      <w:r w:rsidRPr="00602496">
        <w:rPr>
          <w:rFonts w:ascii="Arial" w:hAnsi="Arial" w:cs="Arial"/>
          <w:b/>
          <w:bCs/>
          <w:i/>
          <w:iCs/>
          <w:lang w:val="en-GB"/>
        </w:rPr>
        <w:tab/>
        <w:t>Application of ISO/IEC 80079-38</w:t>
      </w:r>
    </w:p>
    <w:p w14:paraId="3F801661" w14:textId="4A8DADFE" w:rsidR="006C5E5F" w:rsidRDefault="00D4088D" w:rsidP="000A3FB8">
      <w:pPr>
        <w:jc w:val="both"/>
        <w:rPr>
          <w:rFonts w:ascii="Arial" w:hAnsi="Arial" w:cs="Arial"/>
        </w:rPr>
      </w:pPr>
      <w:r w:rsidRPr="00602496">
        <w:rPr>
          <w:rFonts w:ascii="Arial" w:hAnsi="Arial" w:cs="Arial"/>
        </w:rPr>
        <w:t xml:space="preserve">The Chair asked Mr. Munro, the </w:t>
      </w:r>
      <w:r w:rsidR="006C5E5F" w:rsidRPr="00602496">
        <w:rPr>
          <w:rFonts w:ascii="Arial" w:hAnsi="Arial" w:cs="Arial"/>
        </w:rPr>
        <w:t>C</w:t>
      </w:r>
      <w:r w:rsidRPr="00602496">
        <w:rPr>
          <w:rFonts w:ascii="Arial" w:hAnsi="Arial" w:cs="Arial"/>
        </w:rPr>
        <w:t xml:space="preserve">onvener of </w:t>
      </w:r>
      <w:r w:rsidR="006C5E5F" w:rsidRPr="00602496">
        <w:rPr>
          <w:rFonts w:ascii="Arial" w:hAnsi="Arial" w:cs="Arial"/>
        </w:rPr>
        <w:t xml:space="preserve">ExMC </w:t>
      </w:r>
      <w:r w:rsidRPr="00602496">
        <w:rPr>
          <w:rFonts w:ascii="Arial" w:hAnsi="Arial" w:cs="Arial"/>
        </w:rPr>
        <w:t>W</w:t>
      </w:r>
      <w:r w:rsidR="006C5E5F" w:rsidRPr="00602496">
        <w:rPr>
          <w:rFonts w:ascii="Arial" w:hAnsi="Arial" w:cs="Arial"/>
        </w:rPr>
        <w:t>G</w:t>
      </w:r>
      <w:r w:rsidRPr="00602496">
        <w:rPr>
          <w:rFonts w:ascii="Arial" w:hAnsi="Arial" w:cs="Arial"/>
        </w:rPr>
        <w:t xml:space="preserve"> 15, to provide a brief report on the progress of the work</w:t>
      </w:r>
      <w:r w:rsidR="006C5E5F" w:rsidRPr="00602496">
        <w:rPr>
          <w:rFonts w:ascii="Arial" w:hAnsi="Arial" w:cs="Arial"/>
        </w:rPr>
        <w:t xml:space="preserve"> regarding </w:t>
      </w:r>
      <w:r w:rsidR="006C5E5F" w:rsidRPr="00602496">
        <w:rPr>
          <w:rFonts w:ascii="Arial" w:hAnsi="Arial" w:cs="Arial"/>
          <w:bCs/>
          <w:lang w:val="en-GB"/>
        </w:rPr>
        <w:t>Edition 2.0 of ISO/IEC 80079-</w:t>
      </w:r>
      <w:r w:rsidRPr="00602496">
        <w:rPr>
          <w:rFonts w:ascii="Arial" w:hAnsi="Arial" w:cs="Arial"/>
        </w:rPr>
        <w:t>3</w:t>
      </w:r>
      <w:r w:rsidR="006C5E5F" w:rsidRPr="00602496">
        <w:rPr>
          <w:rFonts w:ascii="Arial" w:hAnsi="Arial" w:cs="Arial"/>
        </w:rPr>
        <w:t>8, the</w:t>
      </w:r>
      <w:r w:rsidRPr="00602496">
        <w:rPr>
          <w:rFonts w:ascii="Arial" w:hAnsi="Arial" w:cs="Arial"/>
        </w:rPr>
        <w:t xml:space="preserve"> non-electrical standard</w:t>
      </w:r>
      <w:r w:rsidR="006C5E5F" w:rsidRPr="00602496">
        <w:rPr>
          <w:rFonts w:ascii="Arial" w:hAnsi="Arial" w:cs="Arial"/>
        </w:rPr>
        <w:t>.</w:t>
      </w:r>
      <w:r w:rsidRPr="00602496">
        <w:rPr>
          <w:rFonts w:ascii="Arial" w:hAnsi="Arial" w:cs="Arial"/>
        </w:rPr>
        <w:t xml:space="preserve"> </w:t>
      </w:r>
    </w:p>
    <w:p w14:paraId="3858CBA8" w14:textId="084F5F9B" w:rsidR="00743F11" w:rsidRPr="00602496" w:rsidRDefault="00743F11" w:rsidP="000A3FB8">
      <w:pPr>
        <w:jc w:val="both"/>
        <w:rPr>
          <w:rFonts w:ascii="Arial" w:hAnsi="Arial" w:cs="Arial"/>
        </w:rPr>
      </w:pPr>
    </w:p>
    <w:p w14:paraId="54D1A7AD" w14:textId="019541DE" w:rsidR="001D3FE3" w:rsidRPr="00602496" w:rsidRDefault="001D3FE3" w:rsidP="006C5E5F">
      <w:pPr>
        <w:jc w:val="both"/>
        <w:rPr>
          <w:rFonts w:ascii="Arial" w:hAnsi="Arial" w:cs="Arial"/>
        </w:rPr>
      </w:pPr>
      <w:r w:rsidRPr="00602496">
        <w:rPr>
          <w:rFonts w:ascii="Arial" w:hAnsi="Arial" w:cs="Arial"/>
        </w:rPr>
        <w:t xml:space="preserve">Mr. Munro reported on the progress of the WG 15 and his role as the Convener and Co-Convener of the maintenance team in SC31M. He discussed the proposal to modify the standard, which included turning some advisory requirements into mandatory requirements and moving others to an informative Annex of the standard. He proposed exploring the involvement of WG 15 in the next maintenance team meeting, which was expected to be held early next year. </w:t>
      </w:r>
    </w:p>
    <w:p w14:paraId="3D5E8074" w14:textId="75ED655C" w:rsidR="001D3FE3" w:rsidRPr="00602496" w:rsidRDefault="001D3FE3" w:rsidP="006C5E5F">
      <w:pPr>
        <w:jc w:val="both"/>
        <w:rPr>
          <w:rFonts w:ascii="Arial" w:hAnsi="Arial" w:cs="Arial"/>
        </w:rPr>
      </w:pPr>
      <w:r w:rsidRPr="00602496">
        <w:rPr>
          <w:rFonts w:ascii="Arial" w:hAnsi="Arial" w:cs="Arial"/>
        </w:rPr>
        <w:t xml:space="preserve">The Chair thanked Mr. Munro for his report and the meeting recorded the following decision. </w:t>
      </w:r>
    </w:p>
    <w:p w14:paraId="0EC70588" w14:textId="49A8E600" w:rsidR="00062841" w:rsidRPr="00602496" w:rsidRDefault="00062841" w:rsidP="00157CB2">
      <w:pPr>
        <w:rPr>
          <w:rFonts w:ascii="Arial" w:hAnsi="Arial" w:cs="Arial"/>
          <w:lang w:val="en-GB"/>
        </w:rPr>
      </w:pPr>
    </w:p>
    <w:p w14:paraId="4386578A" w14:textId="77777777" w:rsidR="0007563F" w:rsidRPr="00602496" w:rsidRDefault="0007563F" w:rsidP="0007563F">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b/>
          <w:bCs/>
          <w:color w:val="0070C0"/>
          <w:sz w:val="22"/>
          <w:u w:val="single"/>
          <w:lang w:val="en-GB" w:eastAsia="fr-FR"/>
        </w:rPr>
      </w:pPr>
      <w:r w:rsidRPr="00602496">
        <w:rPr>
          <w:rFonts w:ascii="Arial" w:hAnsi="Arial" w:cs="Arial"/>
          <w:b/>
          <w:bCs/>
          <w:color w:val="0070C0"/>
          <w:sz w:val="22"/>
          <w:u w:val="single"/>
          <w:lang w:val="en-GB" w:eastAsia="fr-FR"/>
        </w:rPr>
        <w:t xml:space="preserve">Decision 2022/05 </w:t>
      </w:r>
    </w:p>
    <w:p w14:paraId="13D91856" w14:textId="77777777" w:rsidR="0007563F" w:rsidRPr="00602496" w:rsidRDefault="0007563F" w:rsidP="0007563F">
      <w:pPr>
        <w:ind w:left="12" w:hanging="12"/>
        <w:jc w:val="both"/>
        <w:rPr>
          <w:rFonts w:ascii="Arial" w:hAnsi="Arial" w:cs="Arial"/>
          <w:bCs/>
          <w:color w:val="0070C0"/>
          <w:sz w:val="22"/>
          <w:lang w:val="en-GB" w:eastAsia="fr-FR"/>
        </w:rPr>
      </w:pPr>
      <w:r w:rsidRPr="00602496">
        <w:rPr>
          <w:rFonts w:ascii="Arial" w:hAnsi="Arial" w:cs="Arial"/>
          <w:bCs/>
          <w:color w:val="0070C0"/>
          <w:sz w:val="22"/>
          <w:lang w:val="en-GB" w:eastAsia="fr-FR"/>
        </w:rPr>
        <w:t xml:space="preserve">Members </w:t>
      </w:r>
      <w:r w:rsidRPr="00602496">
        <w:rPr>
          <w:rFonts w:ascii="Arial" w:hAnsi="Arial" w:cs="Arial"/>
          <w:bCs/>
          <w:color w:val="0070C0"/>
          <w:sz w:val="22"/>
          <w:u w:val="single"/>
          <w:lang w:val="en-GB" w:eastAsia="fr-FR"/>
        </w:rPr>
        <w:t>accepted</w:t>
      </w:r>
      <w:r w:rsidRPr="00602496">
        <w:rPr>
          <w:rFonts w:ascii="Arial" w:hAnsi="Arial" w:cs="Arial"/>
          <w:bCs/>
          <w:color w:val="0070C0"/>
          <w:sz w:val="22"/>
          <w:lang w:val="en-GB" w:eastAsia="fr-FR"/>
        </w:rPr>
        <w:t xml:space="preserve"> a verbal report from Dr Munro, as ExMC WG15 Convenor, regarding the status of work on </w:t>
      </w:r>
      <w:bookmarkStart w:id="11" w:name="_Hlk127220081"/>
      <w:r w:rsidRPr="00602496">
        <w:rPr>
          <w:rFonts w:ascii="Arial" w:hAnsi="Arial" w:cs="Arial"/>
          <w:bCs/>
          <w:color w:val="0070C0"/>
          <w:sz w:val="22"/>
          <w:lang w:val="en-GB" w:eastAsia="fr-FR"/>
        </w:rPr>
        <w:t>Edition 2.0 of ISO/IEC 80079-38</w:t>
      </w:r>
      <w:bookmarkEnd w:id="11"/>
      <w:r w:rsidRPr="00602496">
        <w:rPr>
          <w:rFonts w:ascii="Arial" w:hAnsi="Arial" w:cs="Arial"/>
          <w:bCs/>
          <w:color w:val="0070C0"/>
          <w:sz w:val="22"/>
          <w:lang w:val="en-GB" w:eastAsia="fr-FR"/>
        </w:rPr>
        <w:t xml:space="preserve"> by ExMC WG15 and MT 80079-38. It is noted that it is likely that the document can be made suitable for certification purposes by clarifying requirements.</w:t>
      </w:r>
    </w:p>
    <w:p w14:paraId="446F0C63" w14:textId="508557DD" w:rsidR="00062841" w:rsidRPr="00602496" w:rsidRDefault="00062841" w:rsidP="00157CB2">
      <w:pPr>
        <w:rPr>
          <w:rFonts w:ascii="Arial" w:hAnsi="Arial" w:cs="Arial"/>
          <w:lang w:val="en-GB"/>
        </w:rPr>
      </w:pPr>
    </w:p>
    <w:p w14:paraId="08A1B5FC" w14:textId="7426BBFA" w:rsidR="00682A6A" w:rsidRPr="00602496" w:rsidRDefault="00682A6A" w:rsidP="006C15B6">
      <w:pPr>
        <w:pStyle w:val="Formatvorlage1"/>
        <w:rPr>
          <w:rFonts w:cs="Arial"/>
          <w:b w:val="0"/>
          <w:bCs w:val="0"/>
          <w:iCs w:val="0"/>
        </w:rPr>
      </w:pPr>
      <w:r w:rsidRPr="00602496">
        <w:rPr>
          <w:rFonts w:cs="Arial"/>
          <w:color w:val="000000"/>
        </w:rPr>
        <w:t>6</w:t>
      </w:r>
      <w:r w:rsidRPr="00602496">
        <w:rPr>
          <w:rFonts w:cs="Arial"/>
          <w:color w:val="000000"/>
        </w:rPr>
        <w:tab/>
        <w:t xml:space="preserve">Performance </w:t>
      </w:r>
      <w:r w:rsidRPr="00602496">
        <w:rPr>
          <w:rFonts w:cs="Arial"/>
          <w:lang w:val="en-AU"/>
        </w:rPr>
        <w:t>feedback</w:t>
      </w:r>
      <w:r w:rsidRPr="00602496">
        <w:rPr>
          <w:rFonts w:cs="Arial"/>
          <w:color w:val="000000"/>
        </w:rPr>
        <w:t xml:space="preserve"> from ExCBs and ExTLs</w:t>
      </w:r>
      <w:r w:rsidRPr="00602496">
        <w:rPr>
          <w:rFonts w:cs="Arial"/>
        </w:rPr>
        <w:t xml:space="preserve"> </w:t>
      </w:r>
    </w:p>
    <w:p w14:paraId="61BF1325" w14:textId="7A4E689A" w:rsidR="00B509A9" w:rsidRPr="0024402C" w:rsidRDefault="00B509A9" w:rsidP="001C17DB">
      <w:pPr>
        <w:rPr>
          <w:rFonts w:ascii="Arial" w:hAnsi="Arial" w:cs="Arial"/>
        </w:rPr>
      </w:pPr>
    </w:p>
    <w:p w14:paraId="3A42B5CB" w14:textId="65E5932E" w:rsidR="00B509A9" w:rsidRPr="0024402C" w:rsidRDefault="00B509A9" w:rsidP="001D3FE3">
      <w:pPr>
        <w:jc w:val="both"/>
        <w:rPr>
          <w:rFonts w:ascii="Arial" w:hAnsi="Arial" w:cs="Arial"/>
          <w:lang w:val="en-GB"/>
        </w:rPr>
      </w:pPr>
      <w:r w:rsidRPr="0024402C">
        <w:rPr>
          <w:rFonts w:ascii="Arial" w:hAnsi="Arial" w:cs="Arial"/>
          <w:lang w:val="en-GB"/>
        </w:rPr>
        <w:t xml:space="preserve">The Chair </w:t>
      </w:r>
      <w:r w:rsidR="004E585A" w:rsidRPr="0024402C">
        <w:rPr>
          <w:rFonts w:ascii="Arial" w:hAnsi="Arial" w:cs="Arial"/>
        </w:rPr>
        <w:t>introduced item number 6 on the agenda, which dealt with performance feedback from ExCB and ExTL.</w:t>
      </w:r>
    </w:p>
    <w:p w14:paraId="54666F90" w14:textId="77777777" w:rsidR="004E585A" w:rsidRPr="0024402C" w:rsidRDefault="004E585A" w:rsidP="001D3FE3">
      <w:pPr>
        <w:jc w:val="both"/>
        <w:rPr>
          <w:rFonts w:ascii="Arial" w:hAnsi="Arial" w:cs="Arial"/>
          <w:lang w:val="en-GB"/>
        </w:rPr>
      </w:pPr>
    </w:p>
    <w:p w14:paraId="283EF818" w14:textId="0D12B636" w:rsidR="004E585A" w:rsidRPr="0024402C" w:rsidRDefault="004E585A" w:rsidP="004E585A">
      <w:pPr>
        <w:jc w:val="both"/>
        <w:rPr>
          <w:rFonts w:ascii="Arial" w:hAnsi="Arial" w:cs="Arial"/>
          <w:lang w:val="en-GB"/>
        </w:rPr>
      </w:pPr>
      <w:r w:rsidRPr="0024402C">
        <w:rPr>
          <w:rFonts w:ascii="Arial" w:hAnsi="Arial" w:cs="Arial"/>
        </w:rPr>
        <w:t>Mr. Agius emphasized the importance of cooperation among the IECEx bodies and highlighted the significance of mutual recognition and cooperation in the equipment scheme. He referred to the clause 10.1 of the IECEx 02 rules, which talks about the acceptance of ExTRs and QARs for national certification. He explained that the mutual recognition provides for a fast-track process through the acceptance of these reports issued by the members, but also noted that the receiving bodies can conduct a technical review, but any additional work must be first discussed with the certification body that issued the reports. Mr. Agius also reminded the members of ExCBs and ExTLs of their responsibility to abide by the rules that they agreed to when they signed up on the application forms.</w:t>
      </w:r>
    </w:p>
    <w:p w14:paraId="3BF313C7" w14:textId="77777777" w:rsidR="00682A6A" w:rsidRPr="0024402C" w:rsidRDefault="00682A6A" w:rsidP="0022724B">
      <w:pPr>
        <w:spacing w:before="100" w:beforeAutospacing="1" w:after="100" w:afterAutospacing="1"/>
        <w:jc w:val="both"/>
        <w:rPr>
          <w:rFonts w:ascii="Arial" w:hAnsi="Arial" w:cs="Arial"/>
          <w:b/>
          <w:i/>
          <w:lang w:val="en-GB"/>
        </w:rPr>
      </w:pPr>
      <w:r w:rsidRPr="0024402C">
        <w:rPr>
          <w:rFonts w:ascii="Arial" w:hAnsi="Arial" w:cs="Arial"/>
          <w:b/>
          <w:i/>
          <w:lang w:val="en-GB"/>
        </w:rPr>
        <w:t>6.1</w:t>
      </w:r>
      <w:r w:rsidRPr="0024402C">
        <w:rPr>
          <w:rFonts w:ascii="Arial" w:hAnsi="Arial" w:cs="Arial"/>
          <w:b/>
          <w:i/>
          <w:lang w:val="en-GB"/>
        </w:rPr>
        <w:tab/>
        <w:t>Co-</w:t>
      </w:r>
      <w:r w:rsidRPr="0024402C">
        <w:rPr>
          <w:rFonts w:ascii="Arial" w:hAnsi="Arial" w:cs="Arial"/>
          <w:b/>
          <w:i/>
        </w:rPr>
        <w:t>operation</w:t>
      </w:r>
      <w:r w:rsidRPr="0024402C">
        <w:rPr>
          <w:rFonts w:ascii="Arial" w:hAnsi="Arial" w:cs="Arial"/>
          <w:b/>
          <w:i/>
          <w:lang w:val="en-GB"/>
        </w:rPr>
        <w:t xml:space="preserve"> between IECEx Bodies </w:t>
      </w:r>
    </w:p>
    <w:p w14:paraId="59A619CE" w14:textId="4C1F78D4" w:rsidR="0022724B" w:rsidRPr="0024402C" w:rsidRDefault="0022724B" w:rsidP="0022724B">
      <w:pPr>
        <w:jc w:val="both"/>
        <w:rPr>
          <w:rFonts w:ascii="Arial" w:hAnsi="Arial" w:cs="Arial"/>
          <w:lang w:val="en-US"/>
        </w:rPr>
      </w:pPr>
      <w:r w:rsidRPr="0024402C">
        <w:rPr>
          <w:rFonts w:ascii="Arial" w:hAnsi="Arial" w:cs="Arial"/>
          <w:lang w:val="en-US"/>
        </w:rPr>
        <w:t xml:space="preserve">Mr. Ashrafi, brought up the issue of assessments being done by only one person, suggesting that it would be better to have a team of at least three people for assessments. </w:t>
      </w:r>
    </w:p>
    <w:p w14:paraId="6E6B2F5C" w14:textId="77777777" w:rsidR="0022724B" w:rsidRPr="0024402C" w:rsidRDefault="0022724B" w:rsidP="0022724B">
      <w:pPr>
        <w:jc w:val="both"/>
        <w:rPr>
          <w:rFonts w:ascii="Arial" w:hAnsi="Arial" w:cs="Arial"/>
          <w:lang w:val="en-US"/>
        </w:rPr>
      </w:pPr>
    </w:p>
    <w:p w14:paraId="0BF0D631" w14:textId="5B8CF4E9" w:rsidR="0022724B" w:rsidRPr="0024402C" w:rsidRDefault="0022724B" w:rsidP="0022724B">
      <w:pPr>
        <w:jc w:val="both"/>
        <w:rPr>
          <w:rFonts w:ascii="Arial" w:hAnsi="Arial" w:cs="Arial"/>
          <w:lang w:val="en-US"/>
        </w:rPr>
      </w:pPr>
      <w:r w:rsidRPr="0024402C">
        <w:rPr>
          <w:rFonts w:ascii="Arial" w:hAnsi="Arial" w:cs="Arial"/>
          <w:lang w:val="en-US"/>
        </w:rPr>
        <w:t xml:space="preserve">The Chair thanked Mr. Ashrafi for his input and asked for any comments on the proposal. </w:t>
      </w:r>
    </w:p>
    <w:p w14:paraId="499C663C" w14:textId="77777777" w:rsidR="0022724B" w:rsidRPr="0024402C" w:rsidRDefault="0022724B" w:rsidP="0022724B">
      <w:pPr>
        <w:jc w:val="both"/>
        <w:rPr>
          <w:rFonts w:ascii="Arial" w:hAnsi="Arial" w:cs="Arial"/>
          <w:lang w:val="en-US"/>
        </w:rPr>
      </w:pPr>
    </w:p>
    <w:p w14:paraId="1F4C5B0F" w14:textId="77777777" w:rsidR="00120114" w:rsidRPr="0024402C" w:rsidRDefault="0022724B" w:rsidP="0022724B">
      <w:pPr>
        <w:jc w:val="both"/>
        <w:rPr>
          <w:rFonts w:ascii="Arial" w:hAnsi="Arial" w:cs="Arial"/>
          <w:lang w:val="en-US"/>
        </w:rPr>
      </w:pPr>
      <w:r w:rsidRPr="0024402C">
        <w:rPr>
          <w:rFonts w:ascii="Arial" w:hAnsi="Arial" w:cs="Arial"/>
          <w:lang w:val="en-US"/>
        </w:rPr>
        <w:t xml:space="preserve">Mr. Agius, responded by saying that the IECEx system has grown and developed over the years, and different types of assessments are now involved. He explained that in some cases, one person can adequately address the needs of an assessment, while in other cases, having more than one person is preferable. </w:t>
      </w:r>
    </w:p>
    <w:p w14:paraId="00F16427" w14:textId="77777777" w:rsidR="00120114" w:rsidRPr="0024402C" w:rsidRDefault="00120114" w:rsidP="0022724B">
      <w:pPr>
        <w:jc w:val="both"/>
        <w:rPr>
          <w:rFonts w:ascii="Arial" w:hAnsi="Arial" w:cs="Arial"/>
          <w:lang w:val="en-US"/>
        </w:rPr>
      </w:pPr>
    </w:p>
    <w:p w14:paraId="7D94C652" w14:textId="71177167" w:rsidR="0022724B" w:rsidRPr="0024402C" w:rsidRDefault="00120114" w:rsidP="0022724B">
      <w:pPr>
        <w:jc w:val="both"/>
        <w:rPr>
          <w:rFonts w:ascii="Arial" w:hAnsi="Arial" w:cs="Arial"/>
          <w:lang w:val="en-US"/>
        </w:rPr>
      </w:pPr>
      <w:r w:rsidRPr="0024402C">
        <w:rPr>
          <w:rFonts w:ascii="Arial" w:hAnsi="Arial" w:cs="Arial"/>
          <w:lang w:val="en-US"/>
        </w:rPr>
        <w:t>He noted that some audits conducted during the COVID epidemic were</w:t>
      </w:r>
      <w:r w:rsidR="00A4490A" w:rsidRPr="0024402C">
        <w:rPr>
          <w:rFonts w:ascii="Arial" w:hAnsi="Arial" w:cs="Arial"/>
          <w:lang w:val="en-US"/>
        </w:rPr>
        <w:t>,</w:t>
      </w:r>
      <w:r w:rsidRPr="0024402C">
        <w:rPr>
          <w:rFonts w:ascii="Arial" w:hAnsi="Arial" w:cs="Arial"/>
          <w:lang w:val="en-US"/>
        </w:rPr>
        <w:t xml:space="preserve"> by necessity</w:t>
      </w:r>
      <w:r w:rsidR="00A4490A" w:rsidRPr="0024402C">
        <w:rPr>
          <w:rFonts w:ascii="Arial" w:hAnsi="Arial" w:cs="Arial"/>
          <w:lang w:val="en-US"/>
        </w:rPr>
        <w:t>,</w:t>
      </w:r>
      <w:r w:rsidRPr="0024402C">
        <w:rPr>
          <w:rFonts w:ascii="Arial" w:hAnsi="Arial" w:cs="Arial"/>
          <w:lang w:val="en-US"/>
        </w:rPr>
        <w:t xml:space="preserve"> conducted by only one assessor using OD 060. </w:t>
      </w:r>
      <w:r w:rsidR="0022724B" w:rsidRPr="0024402C">
        <w:rPr>
          <w:rFonts w:ascii="Arial" w:hAnsi="Arial" w:cs="Arial"/>
          <w:lang w:val="en-US"/>
        </w:rPr>
        <w:t>He also mentioned that the secretariat is available to assist in assessments and that they are always looking for ways to improve communication and efficiency between certification bodies.</w:t>
      </w:r>
    </w:p>
    <w:p w14:paraId="10630EC0" w14:textId="77777777" w:rsidR="0022724B" w:rsidRPr="0024402C" w:rsidRDefault="0022724B" w:rsidP="0022724B">
      <w:pPr>
        <w:jc w:val="both"/>
        <w:rPr>
          <w:rFonts w:ascii="Arial" w:hAnsi="Arial" w:cs="Arial"/>
          <w:lang w:val="en-US"/>
        </w:rPr>
      </w:pPr>
    </w:p>
    <w:p w14:paraId="3FD66291" w14:textId="77777777" w:rsidR="004D4D2C" w:rsidRPr="0024402C" w:rsidRDefault="0022724B" w:rsidP="0022724B">
      <w:pPr>
        <w:jc w:val="both"/>
        <w:rPr>
          <w:rFonts w:ascii="Arial" w:hAnsi="Arial" w:cs="Arial"/>
          <w:lang w:val="en-US"/>
        </w:rPr>
      </w:pPr>
      <w:r w:rsidRPr="0024402C">
        <w:rPr>
          <w:rFonts w:ascii="Arial" w:hAnsi="Arial" w:cs="Arial"/>
          <w:lang w:val="en-US"/>
        </w:rPr>
        <w:t xml:space="preserve">Ms. Holdredge mentioned that they have noticed a decrease in the number of questions they had about test reports over the past year. </w:t>
      </w:r>
    </w:p>
    <w:p w14:paraId="3A407BDC" w14:textId="77777777" w:rsidR="004D4D2C" w:rsidRPr="0024402C" w:rsidRDefault="004D4D2C" w:rsidP="0022724B">
      <w:pPr>
        <w:jc w:val="both"/>
        <w:rPr>
          <w:rFonts w:ascii="Arial" w:hAnsi="Arial" w:cs="Arial"/>
          <w:lang w:val="en-US"/>
        </w:rPr>
      </w:pPr>
    </w:p>
    <w:p w14:paraId="1330009C" w14:textId="77777777" w:rsidR="004D4D2C" w:rsidRPr="0024402C" w:rsidRDefault="0022724B" w:rsidP="0022724B">
      <w:pPr>
        <w:jc w:val="both"/>
        <w:rPr>
          <w:rFonts w:ascii="Arial" w:hAnsi="Arial" w:cs="Arial"/>
          <w:lang w:val="en-US"/>
        </w:rPr>
      </w:pPr>
      <w:r w:rsidRPr="0024402C">
        <w:rPr>
          <w:rFonts w:ascii="Arial" w:hAnsi="Arial" w:cs="Arial"/>
          <w:lang w:val="en-US"/>
        </w:rPr>
        <w:t xml:space="preserve">The </w:t>
      </w:r>
      <w:r w:rsidR="004D4D2C" w:rsidRPr="0024402C">
        <w:rPr>
          <w:rFonts w:ascii="Arial" w:hAnsi="Arial" w:cs="Arial"/>
          <w:lang w:val="en-US"/>
        </w:rPr>
        <w:t>C</w:t>
      </w:r>
      <w:r w:rsidRPr="0024402C">
        <w:rPr>
          <w:rFonts w:ascii="Arial" w:hAnsi="Arial" w:cs="Arial"/>
          <w:lang w:val="en-US"/>
        </w:rPr>
        <w:t>hair note</w:t>
      </w:r>
      <w:r w:rsidR="004D4D2C" w:rsidRPr="0024402C">
        <w:rPr>
          <w:rFonts w:ascii="Arial" w:hAnsi="Arial" w:cs="Arial"/>
          <w:lang w:val="en-US"/>
        </w:rPr>
        <w:t>d</w:t>
      </w:r>
      <w:r w:rsidRPr="0024402C">
        <w:rPr>
          <w:rFonts w:ascii="Arial" w:hAnsi="Arial" w:cs="Arial"/>
          <w:lang w:val="en-US"/>
        </w:rPr>
        <w:t xml:space="preserve"> this as positive news and ask</w:t>
      </w:r>
      <w:r w:rsidR="004D4D2C" w:rsidRPr="0024402C">
        <w:rPr>
          <w:rFonts w:ascii="Arial" w:hAnsi="Arial" w:cs="Arial"/>
          <w:lang w:val="en-US"/>
        </w:rPr>
        <w:t>ed</w:t>
      </w:r>
      <w:r w:rsidRPr="0024402C">
        <w:rPr>
          <w:rFonts w:ascii="Arial" w:hAnsi="Arial" w:cs="Arial"/>
          <w:lang w:val="en-US"/>
        </w:rPr>
        <w:t xml:space="preserve"> if there are any further comments. </w:t>
      </w:r>
    </w:p>
    <w:p w14:paraId="45945661" w14:textId="77777777" w:rsidR="004D4D2C" w:rsidRPr="0024402C" w:rsidRDefault="004D4D2C" w:rsidP="0022724B">
      <w:pPr>
        <w:jc w:val="both"/>
        <w:rPr>
          <w:rFonts w:ascii="Arial" w:hAnsi="Arial" w:cs="Arial"/>
          <w:lang w:val="en-US"/>
        </w:rPr>
      </w:pPr>
    </w:p>
    <w:p w14:paraId="6EA8A929" w14:textId="4956A79F" w:rsidR="004D4D2C" w:rsidRPr="0024402C" w:rsidRDefault="004D4D2C" w:rsidP="0022724B">
      <w:pPr>
        <w:jc w:val="both"/>
        <w:rPr>
          <w:rFonts w:ascii="Arial" w:hAnsi="Arial" w:cs="Arial"/>
          <w:lang w:val="en-US"/>
        </w:rPr>
      </w:pPr>
      <w:r w:rsidRPr="0024402C">
        <w:rPr>
          <w:rFonts w:ascii="Arial" w:hAnsi="Arial" w:cs="Arial"/>
          <w:lang w:val="en-US"/>
        </w:rPr>
        <w:t>Mr. Dhillon</w:t>
      </w:r>
      <w:r w:rsidR="0022724B" w:rsidRPr="0024402C">
        <w:rPr>
          <w:rFonts w:ascii="Arial" w:hAnsi="Arial" w:cs="Arial"/>
          <w:lang w:val="en-US"/>
        </w:rPr>
        <w:t xml:space="preserve"> ask</w:t>
      </w:r>
      <w:r w:rsidRPr="0024402C">
        <w:rPr>
          <w:rFonts w:ascii="Arial" w:hAnsi="Arial" w:cs="Arial"/>
          <w:lang w:val="en-US"/>
        </w:rPr>
        <w:t>ed</w:t>
      </w:r>
      <w:r w:rsidR="0022724B" w:rsidRPr="0024402C">
        <w:rPr>
          <w:rFonts w:ascii="Arial" w:hAnsi="Arial" w:cs="Arial"/>
          <w:lang w:val="en-US"/>
        </w:rPr>
        <w:t xml:space="preserve"> if there is a way to find out what common errors or miscommunications are happening during assessments. </w:t>
      </w:r>
    </w:p>
    <w:p w14:paraId="6777A135" w14:textId="77777777" w:rsidR="004D4D2C" w:rsidRPr="0024402C" w:rsidRDefault="004D4D2C" w:rsidP="0022724B">
      <w:pPr>
        <w:jc w:val="both"/>
        <w:rPr>
          <w:rFonts w:ascii="Arial" w:hAnsi="Arial" w:cs="Arial"/>
          <w:lang w:val="en-US"/>
        </w:rPr>
      </w:pPr>
    </w:p>
    <w:p w14:paraId="4F89433B" w14:textId="5C663988" w:rsidR="0022724B" w:rsidRPr="0024402C" w:rsidRDefault="0022724B" w:rsidP="0022724B">
      <w:pPr>
        <w:jc w:val="both"/>
        <w:rPr>
          <w:rFonts w:ascii="Arial" w:hAnsi="Arial" w:cs="Arial"/>
          <w:lang w:val="en-US"/>
        </w:rPr>
      </w:pPr>
      <w:r w:rsidRPr="0024402C">
        <w:rPr>
          <w:rFonts w:ascii="Arial" w:hAnsi="Arial" w:cs="Arial"/>
          <w:lang w:val="en-US"/>
        </w:rPr>
        <w:t>Mr. Agius suggest</w:t>
      </w:r>
      <w:r w:rsidR="004D4D2C" w:rsidRPr="0024402C">
        <w:rPr>
          <w:rFonts w:ascii="Arial" w:hAnsi="Arial" w:cs="Arial"/>
          <w:lang w:val="en-US"/>
        </w:rPr>
        <w:t>ed</w:t>
      </w:r>
      <w:r w:rsidRPr="0024402C">
        <w:rPr>
          <w:rFonts w:ascii="Arial" w:hAnsi="Arial" w:cs="Arial"/>
          <w:lang w:val="en-US"/>
        </w:rPr>
        <w:t xml:space="preserve"> that the issue could be raised within the ExAG for further discussion.</w:t>
      </w:r>
    </w:p>
    <w:p w14:paraId="7F66172E" w14:textId="77777777" w:rsidR="004D4D2C" w:rsidRPr="0024402C" w:rsidRDefault="004D4D2C" w:rsidP="0022724B">
      <w:pPr>
        <w:jc w:val="both"/>
        <w:rPr>
          <w:rFonts w:ascii="Arial" w:hAnsi="Arial" w:cs="Arial"/>
          <w:lang w:val="en-US"/>
        </w:rPr>
      </w:pPr>
    </w:p>
    <w:p w14:paraId="2D77D840" w14:textId="77777777" w:rsidR="004D4D2C" w:rsidRPr="0024402C" w:rsidRDefault="0022724B" w:rsidP="0022724B">
      <w:pPr>
        <w:jc w:val="both"/>
        <w:rPr>
          <w:rFonts w:ascii="Arial" w:hAnsi="Arial" w:cs="Arial"/>
          <w:lang w:val="en-US"/>
        </w:rPr>
      </w:pPr>
      <w:r w:rsidRPr="0024402C">
        <w:rPr>
          <w:rFonts w:ascii="Arial" w:hAnsi="Arial" w:cs="Arial"/>
          <w:lang w:val="en-US"/>
        </w:rPr>
        <w:t>Ms. Ho</w:t>
      </w:r>
      <w:r w:rsidR="004D4D2C" w:rsidRPr="0024402C">
        <w:rPr>
          <w:rFonts w:ascii="Arial" w:hAnsi="Arial" w:cs="Arial"/>
          <w:lang w:val="en-US"/>
        </w:rPr>
        <w:t>l</w:t>
      </w:r>
      <w:r w:rsidRPr="0024402C">
        <w:rPr>
          <w:rFonts w:ascii="Arial" w:hAnsi="Arial" w:cs="Arial"/>
          <w:lang w:val="en-US"/>
        </w:rPr>
        <w:t>dredge suggest</w:t>
      </w:r>
      <w:r w:rsidR="004D4D2C" w:rsidRPr="0024402C">
        <w:rPr>
          <w:rFonts w:ascii="Arial" w:hAnsi="Arial" w:cs="Arial"/>
          <w:lang w:val="en-US"/>
        </w:rPr>
        <w:t>ed</w:t>
      </w:r>
      <w:r w:rsidRPr="0024402C">
        <w:rPr>
          <w:rFonts w:ascii="Arial" w:hAnsi="Arial" w:cs="Arial"/>
          <w:lang w:val="en-US"/>
        </w:rPr>
        <w:t xml:space="preserve"> that the group could make use of some of the practices from the </w:t>
      </w:r>
      <w:r w:rsidR="004D4D2C" w:rsidRPr="0024402C">
        <w:rPr>
          <w:rFonts w:ascii="Arial" w:hAnsi="Arial" w:cs="Arial"/>
          <w:lang w:val="en-US"/>
        </w:rPr>
        <w:t>Ex</w:t>
      </w:r>
      <w:r w:rsidRPr="0024402C">
        <w:rPr>
          <w:rFonts w:ascii="Arial" w:hAnsi="Arial" w:cs="Arial"/>
          <w:lang w:val="en-US"/>
        </w:rPr>
        <w:t>CB scheme for gathering information on th</w:t>
      </w:r>
      <w:r w:rsidR="004D4D2C" w:rsidRPr="0024402C">
        <w:rPr>
          <w:rFonts w:ascii="Arial" w:hAnsi="Arial" w:cs="Arial"/>
          <w:lang w:val="en-US"/>
        </w:rPr>
        <w:t>is</w:t>
      </w:r>
      <w:r w:rsidRPr="0024402C">
        <w:rPr>
          <w:rFonts w:ascii="Arial" w:hAnsi="Arial" w:cs="Arial"/>
          <w:lang w:val="en-US"/>
        </w:rPr>
        <w:t xml:space="preserve"> issue. </w:t>
      </w:r>
    </w:p>
    <w:p w14:paraId="325B29BC" w14:textId="77777777" w:rsidR="004D4D2C" w:rsidRPr="0024402C" w:rsidRDefault="004D4D2C" w:rsidP="0022724B">
      <w:pPr>
        <w:jc w:val="both"/>
        <w:rPr>
          <w:rFonts w:ascii="Arial" w:hAnsi="Arial" w:cs="Arial"/>
          <w:lang w:val="en-US"/>
        </w:rPr>
      </w:pPr>
    </w:p>
    <w:p w14:paraId="634338F5" w14:textId="77777777" w:rsidR="004D4D2C" w:rsidRPr="0024402C" w:rsidRDefault="0022724B" w:rsidP="0022724B">
      <w:pPr>
        <w:jc w:val="both"/>
        <w:rPr>
          <w:rFonts w:ascii="Arial" w:hAnsi="Arial" w:cs="Arial"/>
          <w:lang w:val="en-US"/>
        </w:rPr>
      </w:pPr>
      <w:r w:rsidRPr="0024402C">
        <w:rPr>
          <w:rFonts w:ascii="Arial" w:hAnsi="Arial" w:cs="Arial"/>
          <w:lang w:val="en-US"/>
        </w:rPr>
        <w:t>Mr. Agius suggest</w:t>
      </w:r>
      <w:r w:rsidR="004D4D2C" w:rsidRPr="0024402C">
        <w:rPr>
          <w:rFonts w:ascii="Arial" w:hAnsi="Arial" w:cs="Arial"/>
          <w:lang w:val="en-US"/>
        </w:rPr>
        <w:t>ed</w:t>
      </w:r>
      <w:r w:rsidRPr="0024402C">
        <w:rPr>
          <w:rFonts w:ascii="Arial" w:hAnsi="Arial" w:cs="Arial"/>
          <w:lang w:val="en-US"/>
        </w:rPr>
        <w:t xml:space="preserve"> that the secretariat and the ExAG officers could consider a mechanism for feedback from certification bodies regarding the acceptability of test reports. </w:t>
      </w:r>
    </w:p>
    <w:p w14:paraId="71746312" w14:textId="77777777" w:rsidR="004D4D2C" w:rsidRPr="0024402C" w:rsidRDefault="004D4D2C" w:rsidP="0022724B">
      <w:pPr>
        <w:jc w:val="both"/>
        <w:rPr>
          <w:rFonts w:ascii="Arial" w:hAnsi="Arial" w:cs="Arial"/>
          <w:lang w:val="en-US"/>
        </w:rPr>
      </w:pPr>
    </w:p>
    <w:p w14:paraId="5FE5099F" w14:textId="761A7E83" w:rsidR="0022724B" w:rsidRPr="0024402C" w:rsidRDefault="0022724B" w:rsidP="0022724B">
      <w:pPr>
        <w:jc w:val="both"/>
        <w:rPr>
          <w:rFonts w:ascii="Arial" w:hAnsi="Arial" w:cs="Arial"/>
          <w:lang w:val="en-US"/>
        </w:rPr>
      </w:pPr>
      <w:r w:rsidRPr="0024402C">
        <w:rPr>
          <w:rFonts w:ascii="Arial" w:hAnsi="Arial" w:cs="Arial"/>
          <w:lang w:val="en-US"/>
        </w:rPr>
        <w:t xml:space="preserve">The </w:t>
      </w:r>
      <w:r w:rsidR="004D4D2C" w:rsidRPr="0024402C">
        <w:rPr>
          <w:rFonts w:ascii="Arial" w:hAnsi="Arial" w:cs="Arial"/>
          <w:lang w:val="en-US"/>
        </w:rPr>
        <w:t>C</w:t>
      </w:r>
      <w:r w:rsidRPr="0024402C">
        <w:rPr>
          <w:rFonts w:ascii="Arial" w:hAnsi="Arial" w:cs="Arial"/>
          <w:lang w:val="en-US"/>
        </w:rPr>
        <w:t>hair notes this as an action item for the secretariat and the ExAG officers.</w:t>
      </w:r>
    </w:p>
    <w:p w14:paraId="56483837" w14:textId="77777777" w:rsidR="004D4D2C" w:rsidRPr="0024402C" w:rsidRDefault="004D4D2C" w:rsidP="0022724B">
      <w:pPr>
        <w:jc w:val="both"/>
        <w:rPr>
          <w:rFonts w:ascii="Arial" w:hAnsi="Arial" w:cs="Arial"/>
          <w:lang w:val="en-US"/>
        </w:rPr>
      </w:pPr>
    </w:p>
    <w:p w14:paraId="3066F3CB" w14:textId="77777777" w:rsidR="004D4D2C" w:rsidRPr="0024402C" w:rsidRDefault="004D4D2C" w:rsidP="0022724B">
      <w:pPr>
        <w:jc w:val="both"/>
        <w:rPr>
          <w:rFonts w:ascii="Arial" w:hAnsi="Arial" w:cs="Arial"/>
          <w:lang w:val="en-US"/>
        </w:rPr>
      </w:pPr>
      <w:r w:rsidRPr="0024402C">
        <w:rPr>
          <w:rFonts w:ascii="Arial" w:hAnsi="Arial" w:cs="Arial"/>
          <w:lang w:val="en-US"/>
        </w:rPr>
        <w:t>Ms. Ostojic and Mr. Munro</w:t>
      </w:r>
      <w:r w:rsidR="0022724B" w:rsidRPr="0024402C">
        <w:rPr>
          <w:rFonts w:ascii="Arial" w:hAnsi="Arial" w:cs="Arial"/>
          <w:lang w:val="en-US"/>
        </w:rPr>
        <w:t xml:space="preserve"> </w:t>
      </w:r>
      <w:r w:rsidRPr="0024402C">
        <w:rPr>
          <w:rFonts w:ascii="Arial" w:hAnsi="Arial" w:cs="Arial"/>
          <w:lang w:val="en-US"/>
        </w:rPr>
        <w:t>brought</w:t>
      </w:r>
      <w:r w:rsidR="0022724B" w:rsidRPr="0024402C">
        <w:rPr>
          <w:rFonts w:ascii="Arial" w:hAnsi="Arial" w:cs="Arial"/>
          <w:lang w:val="en-US"/>
        </w:rPr>
        <w:t xml:space="preserve"> up the issue of inadequate justifications given for waived or not conducted tests in </w:t>
      </w:r>
      <w:r w:rsidRPr="0024402C">
        <w:rPr>
          <w:rFonts w:ascii="Arial" w:hAnsi="Arial" w:cs="Arial"/>
          <w:lang w:val="en-US"/>
        </w:rPr>
        <w:t>ExTRs</w:t>
      </w:r>
      <w:r w:rsidR="0022724B" w:rsidRPr="0024402C">
        <w:rPr>
          <w:rFonts w:ascii="Arial" w:hAnsi="Arial" w:cs="Arial"/>
          <w:lang w:val="en-US"/>
        </w:rPr>
        <w:t>. They suggest</w:t>
      </w:r>
      <w:r w:rsidRPr="0024402C">
        <w:rPr>
          <w:rFonts w:ascii="Arial" w:hAnsi="Arial" w:cs="Arial"/>
          <w:lang w:val="en-US"/>
        </w:rPr>
        <w:t>ed</w:t>
      </w:r>
      <w:r w:rsidR="0022724B" w:rsidRPr="0024402C">
        <w:rPr>
          <w:rFonts w:ascii="Arial" w:hAnsi="Arial" w:cs="Arial"/>
          <w:lang w:val="en-US"/>
        </w:rPr>
        <w:t xml:space="preserve"> that this could be an important issue to focus on. </w:t>
      </w:r>
    </w:p>
    <w:p w14:paraId="74DB3293" w14:textId="77777777" w:rsidR="004D4D2C" w:rsidRPr="0024402C" w:rsidRDefault="004D4D2C" w:rsidP="0022724B">
      <w:pPr>
        <w:jc w:val="both"/>
        <w:rPr>
          <w:rFonts w:ascii="Arial" w:hAnsi="Arial" w:cs="Arial"/>
          <w:lang w:val="en-US"/>
        </w:rPr>
      </w:pPr>
    </w:p>
    <w:p w14:paraId="7CFAACAC" w14:textId="450BE84A" w:rsidR="00682A6A" w:rsidRPr="0024402C" w:rsidRDefault="0022724B" w:rsidP="0022724B">
      <w:pPr>
        <w:jc w:val="both"/>
        <w:rPr>
          <w:rFonts w:ascii="Arial" w:hAnsi="Arial" w:cs="Arial"/>
          <w:lang w:val="en-GB"/>
        </w:rPr>
      </w:pPr>
      <w:r w:rsidRPr="0024402C">
        <w:rPr>
          <w:rFonts w:ascii="Arial" w:hAnsi="Arial" w:cs="Arial"/>
          <w:lang w:val="en-US"/>
        </w:rPr>
        <w:t xml:space="preserve">The </w:t>
      </w:r>
      <w:r w:rsidR="004D4D2C" w:rsidRPr="0024402C">
        <w:rPr>
          <w:rFonts w:ascii="Arial" w:hAnsi="Arial" w:cs="Arial"/>
          <w:lang w:val="en-US"/>
        </w:rPr>
        <w:t>C</w:t>
      </w:r>
      <w:r w:rsidRPr="0024402C">
        <w:rPr>
          <w:rFonts w:ascii="Arial" w:hAnsi="Arial" w:cs="Arial"/>
          <w:lang w:val="en-US"/>
        </w:rPr>
        <w:t>hair note</w:t>
      </w:r>
      <w:r w:rsidR="004D4D2C" w:rsidRPr="0024402C">
        <w:rPr>
          <w:rFonts w:ascii="Arial" w:hAnsi="Arial" w:cs="Arial"/>
          <w:lang w:val="en-US"/>
        </w:rPr>
        <w:t>d</w:t>
      </w:r>
      <w:r w:rsidRPr="0024402C">
        <w:rPr>
          <w:rFonts w:ascii="Arial" w:hAnsi="Arial" w:cs="Arial"/>
          <w:lang w:val="en-US"/>
        </w:rPr>
        <w:t xml:space="preserve"> this as part of the action item for the secretariat and the ExAG officers to consider, but Mr. Agius suggest</w:t>
      </w:r>
      <w:r w:rsidR="004D4D2C" w:rsidRPr="0024402C">
        <w:rPr>
          <w:rFonts w:ascii="Arial" w:hAnsi="Arial" w:cs="Arial"/>
          <w:lang w:val="en-US"/>
        </w:rPr>
        <w:t>ed</w:t>
      </w:r>
      <w:r w:rsidRPr="0024402C">
        <w:rPr>
          <w:rFonts w:ascii="Arial" w:hAnsi="Arial" w:cs="Arial"/>
          <w:lang w:val="en-US"/>
        </w:rPr>
        <w:t xml:space="preserve"> that they focus on the core action of recording feedback from </w:t>
      </w:r>
      <w:r w:rsidR="004D4D2C" w:rsidRPr="0024402C">
        <w:rPr>
          <w:rFonts w:ascii="Arial" w:hAnsi="Arial" w:cs="Arial"/>
          <w:lang w:val="en-US"/>
        </w:rPr>
        <w:t>Ex</w:t>
      </w:r>
      <w:r w:rsidRPr="0024402C">
        <w:rPr>
          <w:rFonts w:ascii="Arial" w:hAnsi="Arial" w:cs="Arial"/>
          <w:lang w:val="en-US"/>
        </w:rPr>
        <w:t xml:space="preserve">CBs regarding issues with </w:t>
      </w:r>
      <w:r w:rsidR="004D4D2C" w:rsidRPr="0024402C">
        <w:rPr>
          <w:rFonts w:ascii="Arial" w:hAnsi="Arial" w:cs="Arial"/>
          <w:lang w:val="en-US"/>
        </w:rPr>
        <w:t>ExTRs</w:t>
      </w:r>
      <w:r w:rsidRPr="0024402C">
        <w:rPr>
          <w:rFonts w:ascii="Arial" w:hAnsi="Arial" w:cs="Arial"/>
          <w:lang w:val="en-US"/>
        </w:rPr>
        <w:t xml:space="preserve"> and QARs from other bodies with respect to general acceptability. The meeting agree</w:t>
      </w:r>
      <w:r w:rsidR="004D4D2C" w:rsidRPr="0024402C">
        <w:rPr>
          <w:rFonts w:ascii="Arial" w:hAnsi="Arial" w:cs="Arial"/>
          <w:lang w:val="en-US"/>
        </w:rPr>
        <w:t>d on following actions.</w:t>
      </w:r>
    </w:p>
    <w:p w14:paraId="664C64D6" w14:textId="77777777" w:rsidR="00682A6A" w:rsidRPr="0024402C" w:rsidRDefault="00682A6A" w:rsidP="001D67E9">
      <w:pPr>
        <w:rPr>
          <w:rFonts w:ascii="Arial" w:hAnsi="Arial" w:cs="Arial"/>
          <w:lang w:val="en-GB"/>
        </w:rPr>
      </w:pPr>
    </w:p>
    <w:p w14:paraId="672EC0DA" w14:textId="72C75234" w:rsidR="0007563F" w:rsidRPr="0024402C" w:rsidRDefault="0007563F" w:rsidP="0007563F">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bCs/>
          <w:color w:val="0070C0"/>
          <w:sz w:val="22"/>
          <w:szCs w:val="22"/>
          <w:lang w:val="en-GB" w:eastAsia="fr-FR"/>
        </w:rPr>
      </w:pPr>
      <w:r w:rsidRPr="0024402C">
        <w:rPr>
          <w:rFonts w:ascii="Arial" w:hAnsi="Arial" w:cs="Arial"/>
          <w:bCs/>
          <w:color w:val="0070C0"/>
          <w:sz w:val="22"/>
          <w:szCs w:val="22"/>
          <w:lang w:val="en-GB" w:eastAsia="fr-FR"/>
        </w:rPr>
        <w:t>No decision recorded however the meeting noted members remarks and the Chair’s comments about the importance of cooperation and the reminder of the obligations of Clause 10.1 of IECEx 02 on bodies.</w:t>
      </w:r>
    </w:p>
    <w:p w14:paraId="63A98282" w14:textId="77777777" w:rsidR="003B7B4A" w:rsidRPr="0024402C" w:rsidRDefault="003B7B4A" w:rsidP="0007563F">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bCs/>
          <w:color w:val="0070C0"/>
          <w:sz w:val="22"/>
          <w:szCs w:val="22"/>
          <w:lang w:val="en-GB" w:eastAsia="fr-FR"/>
        </w:rPr>
      </w:pPr>
    </w:p>
    <w:p w14:paraId="101A7630" w14:textId="681371FB" w:rsidR="0007563F" w:rsidRDefault="0007563F" w:rsidP="001214AE">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bCs/>
          <w:color w:val="0070C0"/>
          <w:sz w:val="22"/>
          <w:szCs w:val="22"/>
          <w:lang w:val="en-GB" w:eastAsia="fr-FR"/>
        </w:rPr>
      </w:pPr>
      <w:r w:rsidRPr="0024402C">
        <w:rPr>
          <w:rFonts w:ascii="Arial" w:hAnsi="Arial" w:cs="Arial"/>
          <w:bCs/>
          <w:color w:val="FF0000"/>
          <w:sz w:val="22"/>
          <w:szCs w:val="22"/>
          <w:lang w:val="en-GB" w:eastAsia="fr-FR"/>
        </w:rPr>
        <w:lastRenderedPageBreak/>
        <w:t>ACTION</w:t>
      </w:r>
      <w:r w:rsidRPr="0024402C">
        <w:rPr>
          <w:rFonts w:ascii="Arial" w:hAnsi="Arial" w:cs="Arial"/>
          <w:bCs/>
          <w:color w:val="0070C0"/>
          <w:sz w:val="22"/>
          <w:szCs w:val="22"/>
          <w:lang w:val="en-GB" w:eastAsia="fr-FR"/>
        </w:rPr>
        <w:t>: Secretariat and ExTAG officers are requested to develop and maintain a means of recording feedback from ExCBs regarding issues identified with ExTRs and QARs from other bodies with respect to general acceptability.</w:t>
      </w:r>
    </w:p>
    <w:p w14:paraId="4D089E9F" w14:textId="77777777" w:rsidR="00927B46" w:rsidRPr="0024402C" w:rsidRDefault="00927B46" w:rsidP="00927B46">
      <w:pPr>
        <w:jc w:val="both"/>
        <w:rPr>
          <w:rFonts w:ascii="Arial" w:hAnsi="Arial" w:cs="Arial"/>
          <w:bCs/>
          <w:color w:val="0070C0"/>
          <w:sz w:val="22"/>
          <w:szCs w:val="22"/>
          <w:lang w:val="en-GB" w:eastAsia="fr-FR"/>
        </w:rPr>
      </w:pPr>
    </w:p>
    <w:p w14:paraId="1E0BD3A9" w14:textId="1D3A4BC6" w:rsidR="00682A6A" w:rsidRPr="0024402C" w:rsidRDefault="00682A6A" w:rsidP="00C96B33">
      <w:pPr>
        <w:pStyle w:val="Formatvorlage1"/>
        <w:rPr>
          <w:rFonts w:cs="Arial"/>
        </w:rPr>
      </w:pPr>
      <w:r w:rsidRPr="00602496">
        <w:rPr>
          <w:rFonts w:cs="Arial"/>
        </w:rPr>
        <w:t>7</w:t>
      </w:r>
      <w:r w:rsidR="00CD68F0" w:rsidRPr="0024402C">
        <w:rPr>
          <w:rFonts w:cs="Arial"/>
        </w:rPr>
        <w:tab/>
      </w:r>
      <w:r w:rsidRPr="0024402C">
        <w:rPr>
          <w:rFonts w:cs="Arial"/>
        </w:rPr>
        <w:t xml:space="preserve">ExTAG </w:t>
      </w:r>
      <w:r w:rsidRPr="0024402C">
        <w:rPr>
          <w:rFonts w:cs="Arial"/>
          <w:color w:val="000000"/>
        </w:rPr>
        <w:t>Working</w:t>
      </w:r>
      <w:r w:rsidRPr="0024402C">
        <w:rPr>
          <w:rFonts w:cs="Arial"/>
        </w:rPr>
        <w:t xml:space="preserve"> Group Status – Review</w:t>
      </w:r>
    </w:p>
    <w:p w14:paraId="3C51C963" w14:textId="77777777" w:rsidR="00424460" w:rsidRPr="0024402C" w:rsidRDefault="00424460" w:rsidP="00424460">
      <w:pPr>
        <w:jc w:val="both"/>
        <w:rPr>
          <w:rFonts w:ascii="Arial" w:hAnsi="Arial" w:cs="Arial"/>
          <w:lang w:val="en-US"/>
        </w:rPr>
      </w:pPr>
    </w:p>
    <w:p w14:paraId="0DE1C05E" w14:textId="0F9B5455" w:rsidR="00424460" w:rsidRPr="0024402C" w:rsidRDefault="00424460" w:rsidP="00424460">
      <w:pPr>
        <w:jc w:val="both"/>
        <w:rPr>
          <w:rFonts w:ascii="Arial" w:hAnsi="Arial" w:cs="Arial"/>
          <w:lang w:val="en-US"/>
        </w:rPr>
      </w:pPr>
      <w:r w:rsidRPr="0024402C">
        <w:rPr>
          <w:rFonts w:ascii="Arial" w:hAnsi="Arial" w:cs="Arial"/>
          <w:lang w:val="en-US"/>
        </w:rPr>
        <w:t xml:space="preserve">The Chair introduced item 7, which was a status review of the technical working groups. He noted that the working groups play a crucial role in the main work of the organization. The Chair started the discussion by addressing WG 01, which is responsible for the preparation and maintenance of ExTR's and invited Mr. Kiddle to give an update. </w:t>
      </w:r>
    </w:p>
    <w:p w14:paraId="042FB149" w14:textId="59457693" w:rsidR="00682A6A" w:rsidRPr="00602496" w:rsidRDefault="00682A6A" w:rsidP="003B7B4A">
      <w:pPr>
        <w:spacing w:before="100" w:beforeAutospacing="1" w:after="100" w:afterAutospacing="1"/>
        <w:jc w:val="both"/>
        <w:rPr>
          <w:rFonts w:ascii="Arial" w:hAnsi="Arial" w:cs="Arial"/>
          <w:b/>
          <w:i/>
          <w:iCs/>
        </w:rPr>
      </w:pPr>
      <w:r w:rsidRPr="00602496">
        <w:rPr>
          <w:rFonts w:ascii="Arial" w:hAnsi="Arial" w:cs="Arial"/>
          <w:b/>
          <w:i/>
          <w:iCs/>
        </w:rPr>
        <w:t>7.1</w:t>
      </w:r>
      <w:r w:rsidRPr="00602496">
        <w:rPr>
          <w:rFonts w:ascii="Arial" w:hAnsi="Arial" w:cs="Arial"/>
          <w:b/>
          <w:i/>
          <w:iCs/>
        </w:rPr>
        <w:tab/>
        <w:t>ExTAG WG</w:t>
      </w:r>
      <w:r w:rsidRPr="00602496">
        <w:rPr>
          <w:rFonts w:ascii="Arial" w:eastAsia="SimSun" w:hAnsi="Arial" w:cs="Arial"/>
          <w:b/>
          <w:i/>
          <w:iCs/>
          <w:lang w:eastAsia="zh-CN"/>
        </w:rPr>
        <w:t xml:space="preserve"> </w:t>
      </w:r>
      <w:r w:rsidRPr="00602496">
        <w:rPr>
          <w:rFonts w:ascii="Arial" w:hAnsi="Arial" w:cs="Arial"/>
          <w:b/>
          <w:i/>
          <w:iCs/>
        </w:rPr>
        <w:t xml:space="preserve">01, </w:t>
      </w:r>
      <w:r w:rsidRPr="00602496">
        <w:rPr>
          <w:rFonts w:ascii="Arial" w:hAnsi="Arial" w:cs="Arial"/>
          <w:b/>
          <w:i/>
          <w:lang w:val="en-GB"/>
        </w:rPr>
        <w:t>Preparation</w:t>
      </w:r>
      <w:r w:rsidRPr="00602496">
        <w:rPr>
          <w:rFonts w:ascii="Arial" w:hAnsi="Arial" w:cs="Arial"/>
          <w:b/>
          <w:i/>
          <w:iCs/>
        </w:rPr>
        <w:t xml:space="preserve"> and maintenance of ExTRs</w:t>
      </w:r>
      <w:r w:rsidRPr="00602496">
        <w:rPr>
          <w:rFonts w:ascii="Arial" w:hAnsi="Arial" w:cs="Arial"/>
          <w:b/>
          <w:bCs/>
          <w:i/>
          <w:iCs/>
        </w:rPr>
        <w:t xml:space="preserve"> </w:t>
      </w:r>
    </w:p>
    <w:p w14:paraId="3F451BBA" w14:textId="344BF3F5" w:rsidR="003B7B4A" w:rsidRPr="00602496" w:rsidRDefault="00682A6A" w:rsidP="001214AE">
      <w:pPr>
        <w:ind w:left="1440"/>
        <w:jc w:val="both"/>
        <w:rPr>
          <w:rFonts w:ascii="Arial" w:hAnsi="Arial" w:cs="Arial"/>
          <w:b/>
          <w:bCs/>
          <w:u w:val="single"/>
          <w:lang w:val="en-GB"/>
        </w:rPr>
      </w:pPr>
      <w:r w:rsidRPr="00602496">
        <w:rPr>
          <w:rFonts w:ascii="Arial" w:hAnsi="Arial" w:cs="Arial"/>
          <w:b/>
          <w:bCs/>
          <w:u w:val="single"/>
          <w:lang w:val="en-GB"/>
        </w:rPr>
        <w:t>Document for consideration:</w:t>
      </w:r>
    </w:p>
    <w:p w14:paraId="01E98605" w14:textId="7E7030EC" w:rsidR="00682A6A" w:rsidRPr="00602496" w:rsidRDefault="00000000" w:rsidP="004D4D2C">
      <w:pPr>
        <w:numPr>
          <w:ilvl w:val="0"/>
          <w:numId w:val="14"/>
        </w:numPr>
        <w:spacing w:after="200" w:line="276" w:lineRule="auto"/>
        <w:contextualSpacing/>
        <w:rPr>
          <w:rFonts w:ascii="Arial" w:hAnsi="Arial" w:cs="Arial"/>
          <w:lang w:val="en-GB"/>
        </w:rPr>
      </w:pPr>
      <w:hyperlink r:id="rId13" w:history="1">
        <w:r w:rsidR="00682A6A" w:rsidRPr="00602496">
          <w:rPr>
            <w:rFonts w:ascii="Arial" w:hAnsi="Arial" w:cs="Arial"/>
            <w:b/>
            <w:bCs/>
            <w:color w:val="0000FF"/>
            <w:u w:val="single"/>
            <w:lang w:val="en-GB"/>
          </w:rPr>
          <w:t>ExTAG/688/R</w:t>
        </w:r>
      </w:hyperlink>
      <w:r w:rsidR="00CD68F0" w:rsidRPr="00602496">
        <w:rPr>
          <w:rFonts w:ascii="Arial" w:hAnsi="Arial" w:cs="Arial"/>
          <w:color w:val="0000FF"/>
          <w:lang w:val="en-GB"/>
        </w:rPr>
        <w:t xml:space="preserve"> – </w:t>
      </w:r>
      <w:r w:rsidR="00682A6A" w:rsidRPr="00602496">
        <w:rPr>
          <w:rFonts w:ascii="Arial" w:hAnsi="Arial" w:cs="Arial"/>
          <w:bCs/>
        </w:rPr>
        <w:t>Report</w:t>
      </w:r>
      <w:r w:rsidR="00682A6A" w:rsidRPr="00602496">
        <w:rPr>
          <w:rFonts w:ascii="Arial" w:hAnsi="Arial" w:cs="Arial"/>
          <w:lang w:val="en-GB"/>
        </w:rPr>
        <w:t xml:space="preserve"> from ExTAG Working Group 01 (WG 01): Preparation of assessment and test report forms (ExTRs)</w:t>
      </w:r>
    </w:p>
    <w:p w14:paraId="76C72FAD" w14:textId="77777777" w:rsidR="00682A6A" w:rsidRPr="00602496" w:rsidRDefault="00000000" w:rsidP="004D4D2C">
      <w:pPr>
        <w:numPr>
          <w:ilvl w:val="0"/>
          <w:numId w:val="14"/>
        </w:numPr>
        <w:spacing w:after="200" w:line="276" w:lineRule="auto"/>
        <w:contextualSpacing/>
        <w:rPr>
          <w:rFonts w:ascii="Arial" w:hAnsi="Arial" w:cs="Arial"/>
          <w:lang w:val="en-GB"/>
        </w:rPr>
      </w:pPr>
      <w:hyperlink r:id="rId14" w:history="1">
        <w:r w:rsidR="00682A6A" w:rsidRPr="00602496">
          <w:rPr>
            <w:rFonts w:ascii="Arial" w:hAnsi="Arial" w:cs="Arial"/>
            <w:b/>
            <w:bCs/>
            <w:color w:val="0000FF"/>
            <w:u w:val="single"/>
            <w:lang w:val="en-GB"/>
          </w:rPr>
          <w:t>ExMC/1880/CD</w:t>
        </w:r>
      </w:hyperlink>
      <w:r w:rsidR="00682A6A" w:rsidRPr="00602496">
        <w:rPr>
          <w:rFonts w:ascii="Arial" w:hAnsi="Arial" w:cs="Arial"/>
          <w:b/>
          <w:bCs/>
          <w:lang w:val="en-GB"/>
        </w:rPr>
        <w:t xml:space="preserve"> </w:t>
      </w:r>
      <w:r w:rsidR="00682A6A" w:rsidRPr="00602496">
        <w:rPr>
          <w:rFonts w:ascii="Arial" w:hAnsi="Arial" w:cs="Arial"/>
          <w:lang w:val="en-GB"/>
        </w:rPr>
        <w:t>– Matter raised by US</w:t>
      </w:r>
    </w:p>
    <w:p w14:paraId="402D0AEA" w14:textId="581F5425" w:rsidR="003435AD" w:rsidRPr="00602496" w:rsidRDefault="003435AD" w:rsidP="003435AD">
      <w:pPr>
        <w:jc w:val="both"/>
        <w:rPr>
          <w:rFonts w:ascii="Arial" w:hAnsi="Arial" w:cs="Arial"/>
          <w:lang w:val="en-GB"/>
        </w:rPr>
      </w:pPr>
    </w:p>
    <w:p w14:paraId="58EA38BF" w14:textId="18F00556" w:rsidR="00DE6073" w:rsidRPr="00602496" w:rsidRDefault="00DE6073" w:rsidP="00DE6073">
      <w:pPr>
        <w:jc w:val="both"/>
        <w:rPr>
          <w:rFonts w:ascii="Arial" w:hAnsi="Arial" w:cs="Arial"/>
          <w:lang w:val="en-US"/>
        </w:rPr>
      </w:pPr>
      <w:r w:rsidRPr="00602496">
        <w:rPr>
          <w:rFonts w:ascii="Arial" w:hAnsi="Arial" w:cs="Arial"/>
          <w:lang w:val="en-US"/>
        </w:rPr>
        <w:t>Mr. Kiddle gave a report on the status of WG 01, which is responsible for the preparation and maintenance of ExTR forms or blanks.</w:t>
      </w:r>
    </w:p>
    <w:p w14:paraId="20997759" w14:textId="77777777" w:rsidR="00DE6073" w:rsidRPr="00602496" w:rsidRDefault="00DE6073" w:rsidP="00DE6073">
      <w:pPr>
        <w:jc w:val="both"/>
        <w:rPr>
          <w:rFonts w:ascii="Arial" w:hAnsi="Arial" w:cs="Arial"/>
          <w:lang w:val="en-US"/>
        </w:rPr>
      </w:pPr>
    </w:p>
    <w:p w14:paraId="2C8FDB1E" w14:textId="29C19FB5" w:rsidR="00DE6073" w:rsidRPr="00602496" w:rsidRDefault="00DE6073" w:rsidP="00DE6073">
      <w:pPr>
        <w:jc w:val="both"/>
        <w:rPr>
          <w:rFonts w:ascii="Arial" w:hAnsi="Arial" w:cs="Arial"/>
          <w:lang w:val="en-US"/>
        </w:rPr>
      </w:pPr>
      <w:r w:rsidRPr="00602496">
        <w:rPr>
          <w:rFonts w:ascii="Arial" w:hAnsi="Arial" w:cs="Arial"/>
          <w:lang w:val="en-US"/>
        </w:rPr>
        <w:t xml:space="preserve">Since the 2021 meeting, WG 01 had one resignation but currently has 12 members. The decisions noted from last year's ExTAG meeting included a change in </w:t>
      </w:r>
      <w:r w:rsidR="003B7B4A" w:rsidRPr="00602496">
        <w:rPr>
          <w:rFonts w:ascii="Arial" w:hAnsi="Arial" w:cs="Arial"/>
          <w:lang w:val="en-US"/>
        </w:rPr>
        <w:t>convenorship</w:t>
      </w:r>
      <w:r w:rsidRPr="00602496">
        <w:rPr>
          <w:rFonts w:ascii="Arial" w:hAnsi="Arial" w:cs="Arial"/>
          <w:lang w:val="en-US"/>
        </w:rPr>
        <w:t xml:space="preserve"> and work to clarify the process for inserting the ExTAG decision sheet links into the ExTR blanks. Several updates of blank ExTRs have been made, and Mr. Kiddle extended his thanks to Ms. Christine Kane for her efficient services in posting these on the website.</w:t>
      </w:r>
    </w:p>
    <w:p w14:paraId="3D2F8999" w14:textId="77777777" w:rsidR="00DE6073" w:rsidRPr="00602496" w:rsidRDefault="00DE6073" w:rsidP="00DE6073">
      <w:pPr>
        <w:jc w:val="both"/>
        <w:rPr>
          <w:rFonts w:ascii="Arial" w:hAnsi="Arial" w:cs="Arial"/>
          <w:lang w:val="en-US"/>
        </w:rPr>
      </w:pPr>
    </w:p>
    <w:p w14:paraId="25D5DEAC" w14:textId="5D55BC8E" w:rsidR="00DE6073" w:rsidRPr="00602496" w:rsidRDefault="00DE6073" w:rsidP="00DE6073">
      <w:pPr>
        <w:jc w:val="both"/>
        <w:rPr>
          <w:rFonts w:ascii="Arial" w:hAnsi="Arial" w:cs="Arial"/>
          <w:lang w:val="en-US"/>
        </w:rPr>
      </w:pPr>
      <w:r w:rsidRPr="00602496">
        <w:rPr>
          <w:rFonts w:ascii="Arial" w:hAnsi="Arial" w:cs="Arial"/>
          <w:lang w:val="en-US"/>
        </w:rPr>
        <w:t>WG 01 is also following up on the development of new or updated ExTR blanks, including edition 7 of 60079-11 which is not yet available. There has also been work on H2 dispensers in OD 290, and the group has decided not to have the ExTR blank associated with the assemblies ExTR 60079-46 but rather to have a standalone hydrogen annex.</w:t>
      </w:r>
    </w:p>
    <w:p w14:paraId="6E9B77F4" w14:textId="77777777" w:rsidR="00DE6073" w:rsidRPr="00602496" w:rsidRDefault="00DE6073" w:rsidP="00DE6073">
      <w:pPr>
        <w:jc w:val="both"/>
        <w:rPr>
          <w:rFonts w:ascii="Arial" w:hAnsi="Arial" w:cs="Arial"/>
          <w:lang w:val="en-US"/>
        </w:rPr>
      </w:pPr>
    </w:p>
    <w:p w14:paraId="18CC3EFC" w14:textId="31CBDFF4" w:rsidR="00DE6073" w:rsidRPr="00602496" w:rsidRDefault="00DE6073" w:rsidP="00DE6073">
      <w:pPr>
        <w:jc w:val="both"/>
        <w:rPr>
          <w:rFonts w:ascii="Arial" w:hAnsi="Arial" w:cs="Arial"/>
          <w:lang w:val="en-US"/>
        </w:rPr>
      </w:pPr>
      <w:r w:rsidRPr="00602496">
        <w:rPr>
          <w:rFonts w:ascii="Arial" w:hAnsi="Arial" w:cs="Arial"/>
          <w:lang w:val="en-US"/>
        </w:rPr>
        <w:t xml:space="preserve">Moving on to the issues for consideration, the first item discussed was the consensus reached between the WG 01 </w:t>
      </w:r>
      <w:r w:rsidR="003B7B4A" w:rsidRPr="00602496">
        <w:rPr>
          <w:rFonts w:ascii="Arial" w:hAnsi="Arial" w:cs="Arial"/>
          <w:lang w:val="en-US"/>
        </w:rPr>
        <w:t>C</w:t>
      </w:r>
      <w:r w:rsidRPr="00602496">
        <w:rPr>
          <w:rFonts w:ascii="Arial" w:hAnsi="Arial" w:cs="Arial"/>
          <w:lang w:val="en-US"/>
        </w:rPr>
        <w:t>onvener and the IECEx Secretary, Mr. Agius, on the continuation of inserting the ExTAG decision links and new and revised ExTR blanks. There was also a note to consider OD 035 to clarify the process of inserting the decision sheet links in the ExTR blanks, and a US comment (ExMC/1880/CD) was noted.</w:t>
      </w:r>
    </w:p>
    <w:p w14:paraId="1ED0654C" w14:textId="77777777" w:rsidR="00DE6073" w:rsidRPr="00602496" w:rsidRDefault="00DE6073" w:rsidP="00DE6073">
      <w:pPr>
        <w:jc w:val="both"/>
        <w:rPr>
          <w:rFonts w:ascii="Arial" w:hAnsi="Arial" w:cs="Arial"/>
          <w:lang w:val="en-US"/>
        </w:rPr>
      </w:pPr>
    </w:p>
    <w:p w14:paraId="6E98FC7F" w14:textId="2585F074" w:rsidR="00DE6073" w:rsidRPr="00602496" w:rsidRDefault="00DE6073" w:rsidP="00DE6073">
      <w:pPr>
        <w:jc w:val="both"/>
        <w:rPr>
          <w:rFonts w:ascii="Arial" w:hAnsi="Arial" w:cs="Arial"/>
          <w:lang w:val="en-US"/>
        </w:rPr>
      </w:pPr>
      <w:r w:rsidRPr="00602496">
        <w:rPr>
          <w:rFonts w:ascii="Arial" w:hAnsi="Arial" w:cs="Arial"/>
          <w:lang w:val="en-US"/>
        </w:rPr>
        <w:lastRenderedPageBreak/>
        <w:t xml:space="preserve">The second item was an open task that had recently been brought to the group's attention, to determine if embedded decision sheets need to be in prior editions. Mr. Kiddle personally believed that this would be a </w:t>
      </w:r>
      <w:r w:rsidR="006C15B6" w:rsidRPr="00602496">
        <w:rPr>
          <w:rFonts w:ascii="Arial" w:hAnsi="Arial" w:cs="Arial"/>
          <w:lang w:val="en-US"/>
        </w:rPr>
        <w:t>case-by-case</w:t>
      </w:r>
      <w:r w:rsidRPr="00602496">
        <w:rPr>
          <w:rFonts w:ascii="Arial" w:hAnsi="Arial" w:cs="Arial"/>
          <w:lang w:val="en-US"/>
        </w:rPr>
        <w:t xml:space="preserve"> decision.</w:t>
      </w:r>
    </w:p>
    <w:p w14:paraId="7E1B81C1" w14:textId="67FEAABE" w:rsidR="00DE6073" w:rsidRPr="00602496" w:rsidRDefault="00DE6073" w:rsidP="00DE6073">
      <w:pPr>
        <w:jc w:val="both"/>
        <w:rPr>
          <w:rFonts w:ascii="Arial" w:hAnsi="Arial" w:cs="Arial"/>
          <w:lang w:val="en-US"/>
        </w:rPr>
      </w:pPr>
      <w:r w:rsidRPr="00602496">
        <w:rPr>
          <w:rFonts w:ascii="Arial" w:hAnsi="Arial" w:cs="Arial"/>
          <w:lang w:val="en-US"/>
        </w:rPr>
        <w:t>Lastly, Mr. Kiddle noted that the copyright date on the first page of the revised blank had not been updated and that he would work on updating not only the copyright date but also the header and footer information for future revisions.</w:t>
      </w:r>
    </w:p>
    <w:p w14:paraId="3BDAA5CF" w14:textId="77777777" w:rsidR="001D753F" w:rsidRPr="00602496" w:rsidRDefault="001D753F" w:rsidP="00DE6073">
      <w:pPr>
        <w:jc w:val="both"/>
        <w:rPr>
          <w:rFonts w:ascii="Arial" w:hAnsi="Arial" w:cs="Arial"/>
          <w:lang w:val="en-US"/>
        </w:rPr>
      </w:pPr>
    </w:p>
    <w:p w14:paraId="004DBF6E" w14:textId="4ECD7A53" w:rsidR="00DE6073" w:rsidRPr="00602496" w:rsidRDefault="00DE6073" w:rsidP="00DE6073">
      <w:pPr>
        <w:jc w:val="both"/>
        <w:rPr>
          <w:rFonts w:ascii="Arial" w:hAnsi="Arial" w:cs="Arial"/>
          <w:lang w:val="en-US"/>
        </w:rPr>
      </w:pPr>
      <w:r w:rsidRPr="00602496">
        <w:rPr>
          <w:rFonts w:ascii="Arial" w:hAnsi="Arial" w:cs="Arial"/>
          <w:lang w:val="en-US"/>
        </w:rPr>
        <w:t xml:space="preserve">Mr. Kiddle thanked the group for their attention and </w:t>
      </w:r>
      <w:r w:rsidR="001D753F" w:rsidRPr="00602496">
        <w:rPr>
          <w:rFonts w:ascii="Arial" w:hAnsi="Arial" w:cs="Arial"/>
          <w:lang w:val="en-US"/>
        </w:rPr>
        <w:t>finished his report.</w:t>
      </w:r>
    </w:p>
    <w:p w14:paraId="44EBFB90" w14:textId="481D7B7B" w:rsidR="00424460" w:rsidRPr="00602496" w:rsidRDefault="00424460" w:rsidP="003435AD">
      <w:pPr>
        <w:jc w:val="both"/>
        <w:rPr>
          <w:rFonts w:ascii="Arial" w:hAnsi="Arial" w:cs="Arial"/>
          <w:lang w:val="en-US"/>
        </w:rPr>
      </w:pPr>
    </w:p>
    <w:p w14:paraId="5B274E34" w14:textId="380CFF56" w:rsidR="001D753F" w:rsidRPr="00602496" w:rsidRDefault="001D753F" w:rsidP="003435AD">
      <w:pPr>
        <w:jc w:val="both"/>
        <w:rPr>
          <w:rFonts w:ascii="Arial" w:hAnsi="Arial" w:cs="Arial"/>
          <w:lang w:val="en-GB"/>
        </w:rPr>
      </w:pPr>
      <w:r w:rsidRPr="00602496">
        <w:rPr>
          <w:rFonts w:ascii="Arial" w:hAnsi="Arial" w:cs="Arial"/>
          <w:lang w:val="en-GB"/>
        </w:rPr>
        <w:t>The Chair thanked Mr. Kiddle for his report and invited the audience for comments.</w:t>
      </w:r>
    </w:p>
    <w:p w14:paraId="65AC6A45" w14:textId="2275C5B7" w:rsidR="001D753F" w:rsidRPr="00602496" w:rsidRDefault="001D753F" w:rsidP="003435AD">
      <w:pPr>
        <w:jc w:val="both"/>
        <w:rPr>
          <w:rFonts w:ascii="Arial" w:hAnsi="Arial" w:cs="Arial"/>
          <w:lang w:val="en-GB"/>
        </w:rPr>
      </w:pPr>
    </w:p>
    <w:p w14:paraId="3D1D696D" w14:textId="0D4F2077" w:rsidR="001D753F" w:rsidRPr="00602496" w:rsidRDefault="001D753F" w:rsidP="001D753F">
      <w:pPr>
        <w:jc w:val="both"/>
        <w:rPr>
          <w:rFonts w:ascii="Arial" w:hAnsi="Arial" w:cs="Arial"/>
          <w:lang w:val="en-US"/>
        </w:rPr>
      </w:pPr>
      <w:r w:rsidRPr="00602496">
        <w:rPr>
          <w:rFonts w:ascii="Arial" w:hAnsi="Arial" w:cs="Arial"/>
          <w:lang w:val="en-US"/>
        </w:rPr>
        <w:t>Mr. Maira raised a concern about the process of notification for revisions made to the ExTR proformas. He asked if there was a system in place that would automatically notify the testing laboratories, who use these proformas, when the decision sheet links are modified. He suggested that the notification could be sent out using a mailing list provided by the IECEx.</w:t>
      </w:r>
    </w:p>
    <w:p w14:paraId="1B2EBF7F" w14:textId="2F9D1B85" w:rsidR="001D753F" w:rsidRPr="00602496" w:rsidRDefault="001D753F" w:rsidP="003435AD">
      <w:pPr>
        <w:jc w:val="both"/>
        <w:rPr>
          <w:rFonts w:ascii="Arial" w:hAnsi="Arial" w:cs="Arial"/>
          <w:lang w:val="en-US"/>
        </w:rPr>
      </w:pPr>
    </w:p>
    <w:p w14:paraId="39359030" w14:textId="0702B992" w:rsidR="001D753F" w:rsidRPr="00602496" w:rsidRDefault="00DF25BA" w:rsidP="003435AD">
      <w:pPr>
        <w:jc w:val="both"/>
        <w:rPr>
          <w:rFonts w:ascii="Arial" w:hAnsi="Arial" w:cs="Arial"/>
          <w:lang w:val="en-US"/>
        </w:rPr>
      </w:pPr>
      <w:r w:rsidRPr="00602496">
        <w:rPr>
          <w:rFonts w:ascii="Arial" w:hAnsi="Arial" w:cs="Arial"/>
          <w:lang w:val="en-US"/>
        </w:rPr>
        <w:t>Mr. Chair thanked the contribution o</w:t>
      </w:r>
      <w:r w:rsidR="006C15B6" w:rsidRPr="00602496">
        <w:rPr>
          <w:rFonts w:ascii="Arial" w:hAnsi="Arial" w:cs="Arial"/>
          <w:lang w:val="en-US"/>
        </w:rPr>
        <w:t>f</w:t>
      </w:r>
      <w:r w:rsidRPr="00602496">
        <w:rPr>
          <w:rFonts w:ascii="Arial" w:hAnsi="Arial" w:cs="Arial"/>
          <w:lang w:val="en-US"/>
        </w:rPr>
        <w:t xml:space="preserve"> Mr. Maira and invited Mr. Omerovic to the floor.</w:t>
      </w:r>
    </w:p>
    <w:p w14:paraId="32F3E012" w14:textId="50E7EFAD" w:rsidR="00DF25BA" w:rsidRPr="00602496" w:rsidRDefault="00DF25BA" w:rsidP="003435AD">
      <w:pPr>
        <w:jc w:val="both"/>
        <w:rPr>
          <w:rFonts w:ascii="Arial" w:hAnsi="Arial" w:cs="Arial"/>
          <w:lang w:val="en-US"/>
        </w:rPr>
      </w:pPr>
    </w:p>
    <w:p w14:paraId="6CE29138" w14:textId="5A0275F6" w:rsidR="00DF25BA" w:rsidRPr="00602496" w:rsidRDefault="00DF25BA" w:rsidP="003435AD">
      <w:pPr>
        <w:jc w:val="both"/>
        <w:rPr>
          <w:rFonts w:ascii="Arial" w:hAnsi="Arial" w:cs="Arial"/>
          <w:lang w:val="en-US"/>
        </w:rPr>
      </w:pPr>
      <w:r w:rsidRPr="00602496">
        <w:rPr>
          <w:rFonts w:ascii="Arial" w:hAnsi="Arial" w:cs="Arial"/>
        </w:rPr>
        <w:t xml:space="preserve">Mr. Omerovic responded to Mr. Maira's question about how ExTLs get notified of revisions to the ExTR proformas. He stated that they will be discussing revisions to OD 035 later and that it doesn't include automatic </w:t>
      </w:r>
      <w:r w:rsidR="006C15B6" w:rsidRPr="00602496">
        <w:rPr>
          <w:rFonts w:ascii="Arial" w:hAnsi="Arial" w:cs="Arial"/>
        </w:rPr>
        <w:t>notifications,</w:t>
      </w:r>
      <w:r w:rsidRPr="00602496">
        <w:rPr>
          <w:rFonts w:ascii="Arial" w:hAnsi="Arial" w:cs="Arial"/>
        </w:rPr>
        <w:t xml:space="preserve"> but they are proposing a more systematic way of ensuring that the references and hyperlinks to the decision sheets are included in the ExTR blanks.</w:t>
      </w:r>
    </w:p>
    <w:p w14:paraId="50C44B73" w14:textId="158F4C87" w:rsidR="001D753F" w:rsidRPr="00602496" w:rsidRDefault="001D753F" w:rsidP="003435AD">
      <w:pPr>
        <w:jc w:val="both"/>
        <w:rPr>
          <w:rFonts w:ascii="Arial" w:hAnsi="Arial" w:cs="Arial"/>
          <w:lang w:val="en-US"/>
        </w:rPr>
      </w:pPr>
    </w:p>
    <w:p w14:paraId="1774EE05" w14:textId="06D7E544" w:rsidR="00920702" w:rsidRPr="00602496" w:rsidRDefault="00920702" w:rsidP="00920702">
      <w:pPr>
        <w:jc w:val="both"/>
        <w:rPr>
          <w:rFonts w:ascii="Arial" w:hAnsi="Arial" w:cs="Arial"/>
        </w:rPr>
      </w:pPr>
      <w:r w:rsidRPr="00602496">
        <w:rPr>
          <w:rFonts w:ascii="Arial" w:hAnsi="Arial" w:cs="Arial"/>
        </w:rPr>
        <w:t>Mr. Kiddle expressed his support for the comments made by Mr. Maira and Mr. Omerovic and stated that he</w:t>
      </w:r>
      <w:r w:rsidRPr="00602496">
        <w:rPr>
          <w:rFonts w:ascii="Arial" w:hAnsi="Arial" w:cs="Arial"/>
          <w:lang w:val="en-US"/>
        </w:rPr>
        <w:t xml:space="preserve"> will monitor the progress of OD</w:t>
      </w:r>
      <w:r w:rsidR="00661F64" w:rsidRPr="00602496">
        <w:rPr>
          <w:rFonts w:ascii="Arial" w:hAnsi="Arial" w:cs="Arial"/>
          <w:lang w:val="en-US"/>
        </w:rPr>
        <w:t xml:space="preserve"> 0</w:t>
      </w:r>
      <w:r w:rsidRPr="00602496">
        <w:rPr>
          <w:rFonts w:ascii="Arial" w:hAnsi="Arial" w:cs="Arial"/>
          <w:lang w:val="en-US"/>
        </w:rPr>
        <w:t>35 with the aim of finding ways to enhance and clarify the process</w:t>
      </w:r>
      <w:r w:rsidR="00661F64" w:rsidRPr="00602496">
        <w:rPr>
          <w:rFonts w:ascii="Arial" w:hAnsi="Arial" w:cs="Arial"/>
          <w:lang w:val="en-US"/>
        </w:rPr>
        <w:t>.</w:t>
      </w:r>
      <w:r w:rsidRPr="00602496">
        <w:rPr>
          <w:rFonts w:ascii="Arial" w:hAnsi="Arial" w:cs="Arial"/>
        </w:rPr>
        <w:t xml:space="preserve"> He thanked the group for their work.</w:t>
      </w:r>
    </w:p>
    <w:p w14:paraId="23831568" w14:textId="76D8F6FE" w:rsidR="008E6272" w:rsidRPr="00602496" w:rsidRDefault="008E6272" w:rsidP="00920702">
      <w:pPr>
        <w:jc w:val="both"/>
        <w:rPr>
          <w:rFonts w:ascii="Arial" w:hAnsi="Arial" w:cs="Arial"/>
        </w:rPr>
      </w:pPr>
    </w:p>
    <w:p w14:paraId="7C8861A9" w14:textId="6E3A1530" w:rsidR="008E6272" w:rsidRPr="00602496" w:rsidRDefault="008E6272" w:rsidP="00920702">
      <w:pPr>
        <w:jc w:val="both"/>
        <w:rPr>
          <w:rFonts w:ascii="Arial" w:hAnsi="Arial" w:cs="Arial"/>
        </w:rPr>
      </w:pPr>
      <w:r w:rsidRPr="00602496">
        <w:rPr>
          <w:rFonts w:ascii="Arial" w:hAnsi="Arial" w:cs="Arial"/>
        </w:rPr>
        <w:t>Mr. Maira stated that in order for the IT function to be made available, the assistance of the secretariat is likely necessary. This function would allow ExTLs to register for changes in the documents being put on the IECEx website. Mr. Maira noted that this mechanism already exists in the IEC, where notifications of changes in standards or related documents are received on a daily or weekly basis. He expressed hope that the same mechanism can be made available in IECEx.</w:t>
      </w:r>
    </w:p>
    <w:p w14:paraId="454BD483" w14:textId="77777777" w:rsidR="008E6272" w:rsidRPr="00602496" w:rsidRDefault="008E6272" w:rsidP="00920702">
      <w:pPr>
        <w:jc w:val="both"/>
        <w:rPr>
          <w:rFonts w:ascii="Arial" w:hAnsi="Arial" w:cs="Arial"/>
        </w:rPr>
      </w:pPr>
    </w:p>
    <w:p w14:paraId="66949C39" w14:textId="1385EB95" w:rsidR="008E6272" w:rsidRPr="00602496" w:rsidRDefault="008E6272" w:rsidP="008E6272">
      <w:pPr>
        <w:jc w:val="both"/>
        <w:rPr>
          <w:rFonts w:ascii="Arial" w:hAnsi="Arial" w:cs="Arial"/>
          <w:lang w:val="en-US"/>
        </w:rPr>
      </w:pPr>
      <w:r w:rsidRPr="00602496">
        <w:rPr>
          <w:rFonts w:ascii="Arial" w:hAnsi="Arial" w:cs="Arial"/>
        </w:rPr>
        <w:t>M</w:t>
      </w:r>
      <w:r w:rsidR="004949C4" w:rsidRPr="00602496">
        <w:rPr>
          <w:rFonts w:ascii="Arial" w:hAnsi="Arial" w:cs="Arial"/>
        </w:rPr>
        <w:t>s</w:t>
      </w:r>
      <w:r w:rsidRPr="00602496">
        <w:rPr>
          <w:rFonts w:ascii="Arial" w:hAnsi="Arial" w:cs="Arial"/>
        </w:rPr>
        <w:t xml:space="preserve"> Holdredge expressed h</w:t>
      </w:r>
      <w:r w:rsidR="004949C4" w:rsidRPr="00602496">
        <w:rPr>
          <w:rFonts w:ascii="Arial" w:hAnsi="Arial" w:cs="Arial"/>
        </w:rPr>
        <w:t>er</w:t>
      </w:r>
      <w:r w:rsidRPr="00602496">
        <w:rPr>
          <w:rFonts w:ascii="Arial" w:hAnsi="Arial" w:cs="Arial"/>
        </w:rPr>
        <w:t xml:space="preserve"> support for Mr. Maira's proposal, stating that he frequently sees during assessments that bodies will have their own versions of test reports or other documentation, and they have to set up a manual system to monitor the IECEx. He believes that an automatic system would greatly improve the ability of ExCBs and ExTLs to use the latest documentation.</w:t>
      </w:r>
    </w:p>
    <w:p w14:paraId="3E583681" w14:textId="77777777" w:rsidR="00920702" w:rsidRDefault="00920702" w:rsidP="00920702">
      <w:pPr>
        <w:jc w:val="both"/>
        <w:rPr>
          <w:rFonts w:cs="Arial"/>
        </w:rPr>
      </w:pPr>
    </w:p>
    <w:p w14:paraId="3577910A" w14:textId="669F7027" w:rsidR="001D753F" w:rsidRPr="00602496" w:rsidRDefault="00961412" w:rsidP="003435AD">
      <w:pPr>
        <w:jc w:val="both"/>
        <w:rPr>
          <w:rFonts w:ascii="Arial" w:hAnsi="Arial" w:cs="Arial"/>
        </w:rPr>
      </w:pPr>
      <w:r w:rsidRPr="00602496">
        <w:rPr>
          <w:rFonts w:ascii="Arial" w:hAnsi="Arial" w:cs="Arial"/>
        </w:rPr>
        <w:t xml:space="preserve">Mr. Agius commented on the issue of notifications for updates to the ExTR proformas. He acknowledged that the current system for notifications is </w:t>
      </w:r>
      <w:r w:rsidR="00180D49" w:rsidRPr="00602496">
        <w:rPr>
          <w:rFonts w:ascii="Arial" w:hAnsi="Arial" w:cs="Arial"/>
        </w:rPr>
        <w:t>manual but</w:t>
      </w:r>
      <w:r w:rsidRPr="00602496">
        <w:rPr>
          <w:rFonts w:ascii="Arial" w:hAnsi="Arial" w:cs="Arial"/>
        </w:rPr>
        <w:t xml:space="preserve"> stated that he would take the issue into consideration and investigate possible solutions, including </w:t>
      </w:r>
      <w:r w:rsidRPr="00602496">
        <w:rPr>
          <w:rFonts w:ascii="Arial" w:hAnsi="Arial" w:cs="Arial"/>
        </w:rPr>
        <w:lastRenderedPageBreak/>
        <w:t>the possibility of regular notifications to the ExCB and ExTL members. He also mentioned that the IECEx website is not connected with the IEC Central Office and therefore not part of the Geneva Office IT provisions. However, he stated that he would consult with the IECEx IT department and come back with a response.</w:t>
      </w:r>
    </w:p>
    <w:p w14:paraId="0D9E738B" w14:textId="12C35A24" w:rsidR="008E6272" w:rsidRPr="00602496" w:rsidRDefault="008E6272" w:rsidP="003435AD">
      <w:pPr>
        <w:jc w:val="both"/>
        <w:rPr>
          <w:rFonts w:ascii="Arial" w:hAnsi="Arial" w:cs="Arial"/>
        </w:rPr>
      </w:pPr>
    </w:p>
    <w:p w14:paraId="30ED6B37" w14:textId="0CF67C75" w:rsidR="004F2B25" w:rsidRDefault="004F2B25" w:rsidP="003435AD">
      <w:pPr>
        <w:jc w:val="both"/>
        <w:rPr>
          <w:rFonts w:ascii="Arial" w:hAnsi="Arial" w:cs="Arial"/>
        </w:rPr>
      </w:pPr>
      <w:r w:rsidRPr="00602496">
        <w:rPr>
          <w:rFonts w:ascii="Arial" w:hAnsi="Arial" w:cs="Arial"/>
        </w:rPr>
        <w:t xml:space="preserve">Mr. Agius </w:t>
      </w:r>
      <w:r w:rsidR="009344FC" w:rsidRPr="00602496">
        <w:rPr>
          <w:rFonts w:ascii="Arial" w:hAnsi="Arial" w:cs="Arial"/>
        </w:rPr>
        <w:t xml:space="preserve">also </w:t>
      </w:r>
      <w:r w:rsidR="008E6272" w:rsidRPr="00602496">
        <w:rPr>
          <w:rFonts w:ascii="Arial" w:hAnsi="Arial" w:cs="Arial"/>
        </w:rPr>
        <w:t>mentioned</w:t>
      </w:r>
      <w:r w:rsidRPr="00602496">
        <w:rPr>
          <w:rFonts w:ascii="Arial" w:hAnsi="Arial" w:cs="Arial"/>
        </w:rPr>
        <w:t xml:space="preserve"> that he agrees with Mr. Kiddle's remarks and that they are closely watching the developments of OD 035. He also mentioned that there is currently an agreed approach between the secretariat and WG 01, but they need to reflect that in OD 035. He also stated that these investigations could coincide with the Secretary's IT solution for the regular notifications of updates to ExCB, ExTL, and ExTAG members regarding the ExTRs.</w:t>
      </w:r>
    </w:p>
    <w:p w14:paraId="67114D86" w14:textId="77777777" w:rsidR="00602496" w:rsidRPr="00602496" w:rsidRDefault="00602496" w:rsidP="003435AD">
      <w:pPr>
        <w:jc w:val="both"/>
        <w:rPr>
          <w:rFonts w:ascii="Arial" w:hAnsi="Arial" w:cs="Arial"/>
          <w:lang w:val="en-US"/>
        </w:rPr>
      </w:pPr>
    </w:p>
    <w:p w14:paraId="39A59C4A" w14:textId="3435776A" w:rsidR="004F2B25" w:rsidRPr="00602496" w:rsidRDefault="004F2B25" w:rsidP="003435AD">
      <w:pPr>
        <w:jc w:val="both"/>
        <w:rPr>
          <w:rFonts w:ascii="Arial" w:hAnsi="Arial" w:cs="Arial"/>
          <w:lang w:val="en-US"/>
        </w:rPr>
      </w:pPr>
      <w:r w:rsidRPr="00602496">
        <w:rPr>
          <w:rFonts w:ascii="Arial" w:hAnsi="Arial" w:cs="Arial"/>
        </w:rPr>
        <w:t xml:space="preserve">Mr. Maira expressed his appreciation for </w:t>
      </w:r>
      <w:r w:rsidR="00661F64" w:rsidRPr="00602496">
        <w:rPr>
          <w:rFonts w:ascii="Arial" w:hAnsi="Arial" w:cs="Arial"/>
        </w:rPr>
        <w:t>Mr. Agius’</w:t>
      </w:r>
      <w:r w:rsidRPr="00602496">
        <w:rPr>
          <w:rFonts w:ascii="Arial" w:hAnsi="Arial" w:cs="Arial"/>
        </w:rPr>
        <w:t xml:space="preserve"> suggestion about the automatic notification system for changes in the IECEx rules or ODs. He noted that this would be a very innovative and useful step for the laboratories. He then raised a new issue about the implementation of the revised IECEx ExTR proforma. He pointed out that many laboratories might already have several projects underway using the previous proforma, so he asked the committee, secretariat and assessment group what a reasonable implementation of the new proforma would be. He wondered whether it would need to be implemented instantly or if it could be implemented with the next new project. He noted that changes in the IEC ExTAG decision sheet or document are only applicable from the next </w:t>
      </w:r>
      <w:r w:rsidR="006C15B6" w:rsidRPr="00602496">
        <w:rPr>
          <w:rFonts w:ascii="Arial" w:hAnsi="Arial" w:cs="Arial"/>
        </w:rPr>
        <w:t>project and</w:t>
      </w:r>
      <w:r w:rsidRPr="00602496">
        <w:rPr>
          <w:rFonts w:ascii="Arial" w:hAnsi="Arial" w:cs="Arial"/>
        </w:rPr>
        <w:t xml:space="preserve"> suggests that a similar approach could be taken for the IECEx ExTR proformas. </w:t>
      </w:r>
    </w:p>
    <w:p w14:paraId="689D7A2F" w14:textId="7C6542F9" w:rsidR="004F2B25" w:rsidRPr="00602496" w:rsidRDefault="004F2B25" w:rsidP="003435AD">
      <w:pPr>
        <w:jc w:val="both"/>
        <w:rPr>
          <w:rFonts w:ascii="Arial" w:hAnsi="Arial" w:cs="Arial"/>
          <w:lang w:val="en-US"/>
        </w:rPr>
      </w:pPr>
    </w:p>
    <w:p w14:paraId="53C74BDB" w14:textId="0232DA0E" w:rsidR="004F2B25" w:rsidRPr="00602496" w:rsidRDefault="004F2B25" w:rsidP="003435AD">
      <w:pPr>
        <w:jc w:val="both"/>
        <w:rPr>
          <w:rFonts w:ascii="Arial" w:hAnsi="Arial" w:cs="Arial"/>
        </w:rPr>
      </w:pPr>
      <w:r w:rsidRPr="00602496">
        <w:rPr>
          <w:rFonts w:ascii="Arial" w:hAnsi="Arial" w:cs="Arial"/>
        </w:rPr>
        <w:t>Mr. Bleshoy expressed his support for Mr. Agius' proposal for a notification system. He suggested the implementation of a public and private RSS feed or subscribe feature to improve the flow of information, not just for laboratories but also for other stakeholders such as manufacturers who use and have to read decision sheets.</w:t>
      </w:r>
    </w:p>
    <w:p w14:paraId="7247B68F" w14:textId="443370E1" w:rsidR="00173F75" w:rsidRPr="00602496" w:rsidRDefault="00173F75" w:rsidP="003435AD">
      <w:pPr>
        <w:jc w:val="both"/>
        <w:rPr>
          <w:rFonts w:ascii="Arial" w:hAnsi="Arial" w:cs="Arial"/>
        </w:rPr>
      </w:pPr>
    </w:p>
    <w:p w14:paraId="047E34FE" w14:textId="40E17440" w:rsidR="00173F75" w:rsidRPr="00602496" w:rsidRDefault="00173F75" w:rsidP="003435AD">
      <w:pPr>
        <w:jc w:val="both"/>
        <w:rPr>
          <w:rFonts w:ascii="Arial" w:hAnsi="Arial" w:cs="Arial"/>
        </w:rPr>
      </w:pPr>
      <w:r w:rsidRPr="00602496">
        <w:rPr>
          <w:rFonts w:ascii="Arial" w:hAnsi="Arial" w:cs="Arial"/>
        </w:rPr>
        <w:t xml:space="preserve">Before closing that agenda item Mr. Mark Amos reminded </w:t>
      </w:r>
      <w:r w:rsidR="00661F64" w:rsidRPr="00602496">
        <w:rPr>
          <w:rFonts w:ascii="Arial" w:hAnsi="Arial" w:cs="Arial"/>
        </w:rPr>
        <w:t xml:space="preserve">the </w:t>
      </w:r>
      <w:r w:rsidR="001F5CB1" w:rsidRPr="00602496">
        <w:rPr>
          <w:rFonts w:ascii="Arial" w:hAnsi="Arial" w:cs="Arial"/>
        </w:rPr>
        <w:t>group to also take into consideration the US proposal, ExMC/1880/CD, as part of the discussion.</w:t>
      </w:r>
    </w:p>
    <w:p w14:paraId="4E1EBF14" w14:textId="0C95415A" w:rsidR="001F5CB1" w:rsidRPr="00602496" w:rsidRDefault="001F5CB1" w:rsidP="003435AD">
      <w:pPr>
        <w:jc w:val="both"/>
        <w:rPr>
          <w:rFonts w:ascii="Arial" w:hAnsi="Arial" w:cs="Arial"/>
        </w:rPr>
      </w:pPr>
    </w:p>
    <w:p w14:paraId="54F8E06D" w14:textId="4631B554" w:rsidR="001F5CB1" w:rsidRPr="00602496" w:rsidRDefault="001F5CB1" w:rsidP="003435AD">
      <w:pPr>
        <w:jc w:val="both"/>
        <w:rPr>
          <w:rFonts w:ascii="Arial" w:hAnsi="Arial" w:cs="Arial"/>
        </w:rPr>
      </w:pPr>
      <w:r w:rsidRPr="00602496">
        <w:rPr>
          <w:rFonts w:ascii="Arial" w:hAnsi="Arial" w:cs="Arial"/>
        </w:rPr>
        <w:t>The Chair thanked and asked Mr. Kiddle to introduce the document.</w:t>
      </w:r>
    </w:p>
    <w:p w14:paraId="7C063805" w14:textId="15A01639" w:rsidR="001F5CB1" w:rsidRPr="00602496" w:rsidRDefault="001F5CB1" w:rsidP="003435AD">
      <w:pPr>
        <w:jc w:val="both"/>
        <w:rPr>
          <w:rFonts w:ascii="Arial" w:hAnsi="Arial" w:cs="Arial"/>
        </w:rPr>
      </w:pPr>
    </w:p>
    <w:p w14:paraId="39814CAB" w14:textId="3EE01D25" w:rsidR="001F5CB1" w:rsidRPr="00602496" w:rsidRDefault="001F5CB1" w:rsidP="003435AD">
      <w:pPr>
        <w:jc w:val="both"/>
        <w:rPr>
          <w:rFonts w:ascii="Arial" w:hAnsi="Arial" w:cs="Arial"/>
        </w:rPr>
      </w:pPr>
      <w:r w:rsidRPr="00602496">
        <w:rPr>
          <w:rFonts w:ascii="Arial" w:hAnsi="Arial" w:cs="Arial"/>
        </w:rPr>
        <w:t>Ms. Kiddle reminded of the decision 2021/12 from the previous year. He also mentioned that both the OD 010 and OD 035 were updated. However, the ExTAG/658A/CD draft for OD 035 did not consider a process for how the WG 01, which is responsible for the blanks, would be notified when a new decision sheet is published. This was seen as a missing piece.</w:t>
      </w:r>
    </w:p>
    <w:p w14:paraId="798BBE88" w14:textId="01195BED" w:rsidR="001F5CB1" w:rsidRPr="00602496" w:rsidRDefault="001F5CB1" w:rsidP="003435AD">
      <w:pPr>
        <w:jc w:val="both"/>
        <w:rPr>
          <w:rFonts w:ascii="Arial" w:hAnsi="Arial" w:cs="Arial"/>
        </w:rPr>
      </w:pPr>
    </w:p>
    <w:p w14:paraId="44E83198" w14:textId="6E21380A" w:rsidR="001F5CB1" w:rsidRDefault="008C6980" w:rsidP="003435AD">
      <w:pPr>
        <w:jc w:val="both"/>
        <w:rPr>
          <w:rFonts w:ascii="Arial" w:hAnsi="Arial" w:cs="Arial"/>
        </w:rPr>
      </w:pPr>
      <w:r w:rsidRPr="00602496">
        <w:rPr>
          <w:rFonts w:ascii="Arial" w:hAnsi="Arial" w:cs="Arial"/>
        </w:rPr>
        <w:t xml:space="preserve">Mr. Agius stated that the maintenance of OD 035 is done by ExTAG, but the final approval is given by the management committee. He suggested that they include the US remarks in the revision of OD 035 and also address the point raised by Mr. Kiddle about the need for a mechanism for notification when a new decision sheet is published. He believes that this may also be covered by the secretariat's review and </w:t>
      </w:r>
      <w:r w:rsidRPr="00602496">
        <w:rPr>
          <w:rFonts w:ascii="Arial" w:hAnsi="Arial" w:cs="Arial"/>
        </w:rPr>
        <w:lastRenderedPageBreak/>
        <w:t>investigation on the IT side of things. Mr. Amos already has a decision on this matter, and it should be looked at from the ExTAG side.</w:t>
      </w:r>
    </w:p>
    <w:p w14:paraId="0B6FC8C7" w14:textId="77777777" w:rsidR="00C60364" w:rsidRPr="00602496" w:rsidRDefault="00C60364" w:rsidP="003435AD">
      <w:pPr>
        <w:jc w:val="both"/>
        <w:rPr>
          <w:rFonts w:ascii="Arial" w:hAnsi="Arial" w:cs="Arial"/>
        </w:rPr>
      </w:pPr>
    </w:p>
    <w:p w14:paraId="0C26A451" w14:textId="77777777" w:rsidR="009344FC" w:rsidRPr="00602496" w:rsidRDefault="009344FC" w:rsidP="003435AD">
      <w:pPr>
        <w:jc w:val="both"/>
        <w:rPr>
          <w:rFonts w:ascii="Arial" w:hAnsi="Arial" w:cs="Arial"/>
        </w:rPr>
      </w:pPr>
      <w:r w:rsidRPr="00602496">
        <w:rPr>
          <w:rFonts w:ascii="Arial" w:hAnsi="Arial" w:cs="Arial"/>
        </w:rPr>
        <w:t xml:space="preserve">Mr. Maira addressed a previous comment he had made about the implementation of the new IEC ExTR proforma. He proposed that it should only become applicable for new projects and not for ongoing ones. </w:t>
      </w:r>
    </w:p>
    <w:p w14:paraId="0F869B8D" w14:textId="77777777" w:rsidR="009344FC" w:rsidRPr="00602496" w:rsidRDefault="009344FC" w:rsidP="003435AD">
      <w:pPr>
        <w:jc w:val="both"/>
        <w:rPr>
          <w:rFonts w:ascii="Arial" w:hAnsi="Arial" w:cs="Arial"/>
        </w:rPr>
      </w:pPr>
    </w:p>
    <w:p w14:paraId="3386AA80" w14:textId="77777777" w:rsidR="009344FC" w:rsidRDefault="009344FC" w:rsidP="003435AD">
      <w:pPr>
        <w:jc w:val="both"/>
        <w:rPr>
          <w:rFonts w:cs="Arial"/>
        </w:rPr>
      </w:pPr>
      <w:r w:rsidRPr="00602496">
        <w:rPr>
          <w:rFonts w:ascii="Arial" w:hAnsi="Arial" w:cs="Arial"/>
        </w:rPr>
        <w:t>This proposal was supported by Ms. Holdredge and Mr. Sinclair. They stated that their organizations have found ways to ensure that they are using the latest versions of the proforma, but they agreed with Mr. Maira's proposal to avoid frequent changes</w:t>
      </w:r>
      <w:r w:rsidRPr="009344FC">
        <w:rPr>
          <w:rFonts w:cs="Arial"/>
        </w:rPr>
        <w:t xml:space="preserve">. </w:t>
      </w:r>
    </w:p>
    <w:p w14:paraId="612B6E52" w14:textId="5EC13846" w:rsidR="001F5CB1" w:rsidRPr="00602496" w:rsidRDefault="009344FC" w:rsidP="003435AD">
      <w:pPr>
        <w:jc w:val="both"/>
        <w:rPr>
          <w:rFonts w:ascii="Arial" w:hAnsi="Arial" w:cs="Arial"/>
        </w:rPr>
      </w:pPr>
      <w:r w:rsidRPr="00602496">
        <w:rPr>
          <w:rFonts w:ascii="Arial" w:hAnsi="Arial" w:cs="Arial"/>
        </w:rPr>
        <w:t>The Chair asked Mr. Agius if it was possible to record a decision on this matter, to which he agreed. The members agreed to implement the revised ExTR proformas only at the start of the next project.</w:t>
      </w:r>
    </w:p>
    <w:p w14:paraId="41497515" w14:textId="77777777" w:rsidR="009344FC" w:rsidRPr="00602496" w:rsidRDefault="009344FC" w:rsidP="003435AD">
      <w:pPr>
        <w:jc w:val="both"/>
        <w:rPr>
          <w:rFonts w:ascii="Arial" w:hAnsi="Arial" w:cs="Arial"/>
          <w:lang w:val="en-US"/>
        </w:rPr>
      </w:pPr>
    </w:p>
    <w:p w14:paraId="769675F6" w14:textId="54D0B8B0" w:rsidR="00424460" w:rsidRPr="00602496" w:rsidRDefault="00A42965" w:rsidP="003435AD">
      <w:pPr>
        <w:jc w:val="both"/>
        <w:rPr>
          <w:rFonts w:ascii="Arial" w:hAnsi="Arial" w:cs="Arial"/>
        </w:rPr>
      </w:pPr>
      <w:r w:rsidRPr="00602496">
        <w:rPr>
          <w:rFonts w:ascii="Arial" w:hAnsi="Arial" w:cs="Arial"/>
        </w:rPr>
        <w:t>The Chair thanked the group for the discussion and acknowledged Mr. Amos for his efforts in preparing the decision related to the matter.</w:t>
      </w:r>
    </w:p>
    <w:p w14:paraId="664A17EB" w14:textId="77777777" w:rsidR="00A42965" w:rsidRPr="00602496" w:rsidRDefault="00A42965" w:rsidP="003435AD">
      <w:pPr>
        <w:jc w:val="both"/>
        <w:rPr>
          <w:rFonts w:ascii="Arial" w:hAnsi="Arial" w:cs="Arial"/>
          <w:lang w:val="en-GB"/>
        </w:rPr>
      </w:pPr>
    </w:p>
    <w:p w14:paraId="5E0E7D31" w14:textId="77777777" w:rsidR="0007563F" w:rsidRPr="00602496" w:rsidRDefault="0007563F" w:rsidP="0007563F">
      <w:pPr>
        <w:ind w:left="709" w:hanging="709"/>
        <w:jc w:val="both"/>
        <w:rPr>
          <w:rFonts w:ascii="Arial" w:hAnsi="Arial" w:cs="Arial"/>
          <w:b/>
          <w:bCs/>
          <w:color w:val="0070C0"/>
          <w:sz w:val="22"/>
          <w:u w:val="single"/>
          <w:lang w:val="en-GB" w:eastAsia="fr-FR"/>
        </w:rPr>
      </w:pPr>
      <w:r w:rsidRPr="00602496">
        <w:rPr>
          <w:rFonts w:ascii="Arial" w:hAnsi="Arial" w:cs="Arial"/>
          <w:b/>
          <w:bCs/>
          <w:color w:val="0070C0"/>
          <w:sz w:val="22"/>
          <w:u w:val="single"/>
          <w:lang w:val="en-GB" w:eastAsia="fr-FR"/>
        </w:rPr>
        <w:t>Decision 2022/06</w:t>
      </w:r>
    </w:p>
    <w:p w14:paraId="6CE5A4C1" w14:textId="7FC8A00E" w:rsidR="0007563F" w:rsidRPr="00602496" w:rsidRDefault="0007563F" w:rsidP="0007563F">
      <w:pPr>
        <w:spacing w:after="200" w:line="276" w:lineRule="auto"/>
        <w:rPr>
          <w:rFonts w:ascii="Arial" w:hAnsi="Arial" w:cs="Arial"/>
          <w:bCs/>
          <w:color w:val="0070C0"/>
          <w:sz w:val="22"/>
          <w:szCs w:val="22"/>
          <w:lang w:val="en-GB" w:eastAsia="fr-FR"/>
        </w:rPr>
      </w:pPr>
      <w:r w:rsidRPr="00602496">
        <w:rPr>
          <w:rFonts w:ascii="Arial" w:hAnsi="Arial" w:cs="Arial"/>
          <w:bCs/>
          <w:color w:val="0070C0"/>
          <w:sz w:val="22"/>
          <w:szCs w:val="22"/>
          <w:lang w:val="en-GB" w:eastAsia="fr-FR"/>
        </w:rPr>
        <w:t xml:space="preserve">Members </w:t>
      </w:r>
      <w:r w:rsidRPr="00602496">
        <w:rPr>
          <w:rFonts w:ascii="Arial" w:hAnsi="Arial" w:cs="Arial"/>
          <w:bCs/>
          <w:color w:val="0070C0"/>
          <w:sz w:val="22"/>
          <w:szCs w:val="22"/>
          <w:u w:val="single"/>
          <w:lang w:val="en-GB" w:eastAsia="fr-FR"/>
        </w:rPr>
        <w:t>accepted</w:t>
      </w:r>
      <w:r w:rsidRPr="00602496">
        <w:rPr>
          <w:rFonts w:ascii="Arial" w:hAnsi="Arial" w:cs="Arial"/>
          <w:bCs/>
          <w:color w:val="0070C0"/>
          <w:sz w:val="22"/>
          <w:szCs w:val="22"/>
          <w:lang w:val="en-GB" w:eastAsia="fr-FR"/>
        </w:rPr>
        <w:t xml:space="preserve"> the report (as circulated as ExTAG/688/R) from ExTAG WG 01 prepared by the Convener, Mr Scott Kiddle.</w:t>
      </w:r>
    </w:p>
    <w:p w14:paraId="40EE65CB" w14:textId="77777777" w:rsidR="0007563F" w:rsidRPr="00602496" w:rsidRDefault="0007563F" w:rsidP="0007563F">
      <w:pPr>
        <w:spacing w:after="200" w:line="276" w:lineRule="auto"/>
        <w:rPr>
          <w:rFonts w:ascii="Arial" w:hAnsi="Arial" w:cs="Arial"/>
          <w:bCs/>
          <w:color w:val="0070C0"/>
          <w:sz w:val="22"/>
          <w:szCs w:val="22"/>
          <w:lang w:val="en-GB" w:eastAsia="fr-FR"/>
        </w:rPr>
      </w:pPr>
      <w:r w:rsidRPr="00602496">
        <w:rPr>
          <w:rFonts w:ascii="Arial" w:hAnsi="Arial" w:cs="Arial"/>
          <w:bCs/>
          <w:color w:val="0070C0"/>
          <w:sz w:val="22"/>
          <w:szCs w:val="22"/>
          <w:lang w:val="en-GB" w:eastAsia="fr-FR"/>
        </w:rPr>
        <w:t xml:space="preserve">Members </w:t>
      </w:r>
      <w:r w:rsidRPr="00602496">
        <w:rPr>
          <w:rFonts w:ascii="Arial" w:hAnsi="Arial" w:cs="Arial"/>
          <w:bCs/>
          <w:color w:val="0070C0"/>
          <w:sz w:val="22"/>
          <w:szCs w:val="22"/>
          <w:u w:val="single"/>
          <w:lang w:val="en-GB" w:eastAsia="fr-FR"/>
        </w:rPr>
        <w:t>endorsed</w:t>
      </w:r>
      <w:r w:rsidRPr="00602496">
        <w:rPr>
          <w:rFonts w:ascii="Arial" w:hAnsi="Arial" w:cs="Arial"/>
          <w:bCs/>
          <w:color w:val="0070C0"/>
          <w:sz w:val="22"/>
          <w:szCs w:val="22"/>
          <w:lang w:val="en-GB" w:eastAsia="fr-FR"/>
        </w:rPr>
        <w:t xml:space="preserve"> to the 2022 ExMC meeting the proposal from the USNC as circulated as ExMC/1880/CD and noted that the following ACTION may assist in this matter.</w:t>
      </w:r>
    </w:p>
    <w:p w14:paraId="14C3E2F5" w14:textId="77777777" w:rsidR="0007563F" w:rsidRPr="00602496" w:rsidRDefault="0007563F" w:rsidP="0007563F">
      <w:pPr>
        <w:spacing w:after="200" w:line="276" w:lineRule="auto"/>
        <w:rPr>
          <w:rFonts w:ascii="Arial" w:hAnsi="Arial" w:cs="Arial"/>
          <w:bCs/>
          <w:color w:val="0070C0"/>
          <w:sz w:val="22"/>
          <w:szCs w:val="22"/>
          <w:lang w:val="en-GB" w:eastAsia="fr-FR"/>
        </w:rPr>
      </w:pPr>
      <w:r w:rsidRPr="00602496">
        <w:rPr>
          <w:rFonts w:ascii="Arial" w:hAnsi="Arial" w:cs="Arial"/>
          <w:bCs/>
          <w:color w:val="FF0000"/>
          <w:sz w:val="22"/>
          <w:szCs w:val="22"/>
          <w:lang w:val="en-GB" w:eastAsia="fr-FR"/>
        </w:rPr>
        <w:t>ACTION</w:t>
      </w:r>
      <w:r w:rsidRPr="00602496">
        <w:rPr>
          <w:rFonts w:ascii="Arial" w:hAnsi="Arial" w:cs="Arial"/>
          <w:bCs/>
          <w:color w:val="0070C0"/>
          <w:sz w:val="22"/>
          <w:szCs w:val="22"/>
          <w:lang w:val="en-GB" w:eastAsia="fr-FR"/>
        </w:rPr>
        <w:t>: Secretariat to investigate automated notifications of revisions of IECEx publications (possibly with subscription provisions for external stakeholders in addition to IECEx bodies).</w:t>
      </w:r>
    </w:p>
    <w:p w14:paraId="39E68C0C" w14:textId="4A3685BE" w:rsidR="0007563F" w:rsidRPr="00602496" w:rsidRDefault="0007563F" w:rsidP="0007563F">
      <w:pPr>
        <w:spacing w:after="200" w:line="276" w:lineRule="auto"/>
        <w:rPr>
          <w:rFonts w:ascii="Arial" w:hAnsi="Arial" w:cs="Arial"/>
          <w:bCs/>
          <w:color w:val="0070C0"/>
          <w:sz w:val="22"/>
          <w:szCs w:val="22"/>
          <w:lang w:val="en-GB" w:eastAsia="fr-FR"/>
        </w:rPr>
      </w:pPr>
      <w:r w:rsidRPr="00602496">
        <w:rPr>
          <w:rFonts w:ascii="Arial" w:hAnsi="Arial" w:cs="Arial"/>
          <w:bCs/>
          <w:color w:val="0070C0"/>
          <w:sz w:val="22"/>
          <w:szCs w:val="22"/>
          <w:lang w:val="en-GB" w:eastAsia="fr-FR"/>
        </w:rPr>
        <w:t xml:space="preserve">Members </w:t>
      </w:r>
      <w:r w:rsidRPr="00602496">
        <w:rPr>
          <w:rFonts w:ascii="Arial" w:hAnsi="Arial" w:cs="Arial"/>
          <w:bCs/>
          <w:color w:val="0070C0"/>
          <w:sz w:val="22"/>
          <w:szCs w:val="22"/>
          <w:u w:val="single"/>
          <w:lang w:val="en-GB" w:eastAsia="fr-FR"/>
        </w:rPr>
        <w:t>agreed</w:t>
      </w:r>
      <w:r w:rsidRPr="00602496">
        <w:rPr>
          <w:rFonts w:ascii="Arial" w:hAnsi="Arial" w:cs="Arial"/>
          <w:bCs/>
          <w:color w:val="0070C0"/>
          <w:sz w:val="22"/>
          <w:szCs w:val="22"/>
          <w:lang w:val="en-GB" w:eastAsia="fr-FR"/>
        </w:rPr>
        <w:t xml:space="preserve"> that revised ExTR proformas need only be implemented at the time of the next project.</w:t>
      </w:r>
    </w:p>
    <w:p w14:paraId="2E0A73C9" w14:textId="7AE87BFE" w:rsidR="00682A6A" w:rsidRPr="00602496" w:rsidRDefault="00682A6A" w:rsidP="00010FEC">
      <w:pPr>
        <w:spacing w:before="100" w:beforeAutospacing="1" w:after="100" w:afterAutospacing="1"/>
        <w:jc w:val="both"/>
        <w:rPr>
          <w:rFonts w:ascii="Arial" w:hAnsi="Arial" w:cs="Arial"/>
          <w:b/>
          <w:i/>
          <w:iCs/>
        </w:rPr>
      </w:pPr>
      <w:r w:rsidRPr="00602496">
        <w:rPr>
          <w:rFonts w:ascii="Arial" w:hAnsi="Arial" w:cs="Arial"/>
          <w:b/>
          <w:i/>
          <w:iCs/>
          <w:lang w:val="en-GB"/>
        </w:rPr>
        <w:t>7.2</w:t>
      </w:r>
      <w:r w:rsidRPr="00602496">
        <w:rPr>
          <w:rFonts w:ascii="Arial" w:hAnsi="Arial" w:cs="Arial"/>
          <w:b/>
          <w:i/>
          <w:iCs/>
          <w:lang w:val="en-GB"/>
        </w:rPr>
        <w:tab/>
        <w:t>ExTAG WG</w:t>
      </w:r>
      <w:r w:rsidRPr="00602496">
        <w:rPr>
          <w:rFonts w:ascii="Arial" w:eastAsia="SimSun" w:hAnsi="Arial" w:cs="Arial"/>
          <w:b/>
          <w:i/>
          <w:iCs/>
          <w:lang w:val="en-GB" w:eastAsia="zh-CN"/>
        </w:rPr>
        <w:t xml:space="preserve"> 0</w:t>
      </w:r>
      <w:r w:rsidRPr="00602496">
        <w:rPr>
          <w:rFonts w:ascii="Arial" w:hAnsi="Arial" w:cs="Arial"/>
          <w:b/>
          <w:i/>
          <w:iCs/>
          <w:lang w:val="en-GB"/>
        </w:rPr>
        <w:t xml:space="preserve">3 </w:t>
      </w:r>
      <w:r w:rsidRPr="00602496">
        <w:rPr>
          <w:rFonts w:ascii="Arial" w:hAnsi="Arial" w:cs="Arial"/>
          <w:b/>
          <w:i/>
          <w:iCs/>
        </w:rPr>
        <w:t>Documentation and Drawing Requirements</w:t>
      </w:r>
    </w:p>
    <w:p w14:paraId="04527C56" w14:textId="77777777" w:rsidR="00682A6A" w:rsidRPr="00602496" w:rsidRDefault="00682A6A" w:rsidP="00682A6A">
      <w:pPr>
        <w:ind w:left="1440"/>
        <w:jc w:val="both"/>
        <w:rPr>
          <w:rFonts w:ascii="Arial" w:hAnsi="Arial" w:cs="Arial"/>
          <w:b/>
          <w:bCs/>
          <w:u w:val="single"/>
          <w:lang w:val="en-GB"/>
        </w:rPr>
      </w:pPr>
      <w:r w:rsidRPr="00602496">
        <w:rPr>
          <w:rFonts w:ascii="Arial" w:hAnsi="Arial" w:cs="Arial"/>
          <w:b/>
          <w:bCs/>
          <w:u w:val="single"/>
          <w:lang w:val="en-GB"/>
        </w:rPr>
        <w:t>Document for consideration:</w:t>
      </w:r>
    </w:p>
    <w:p w14:paraId="6B78B0F4" w14:textId="4C677D49" w:rsidR="00682A6A" w:rsidRPr="00602496" w:rsidRDefault="00000000" w:rsidP="00682A6A">
      <w:pPr>
        <w:numPr>
          <w:ilvl w:val="0"/>
          <w:numId w:val="16"/>
        </w:numPr>
        <w:spacing w:after="200" w:line="276" w:lineRule="auto"/>
        <w:contextualSpacing/>
        <w:jc w:val="both"/>
        <w:rPr>
          <w:rFonts w:ascii="Arial" w:hAnsi="Arial" w:cs="Arial"/>
          <w:bCs/>
          <w:lang w:val="en-GB"/>
        </w:rPr>
      </w:pPr>
      <w:hyperlink r:id="rId15" w:history="1">
        <w:r w:rsidR="00682A6A" w:rsidRPr="00602496">
          <w:rPr>
            <w:rFonts w:ascii="Arial" w:hAnsi="Arial" w:cs="Arial"/>
            <w:b/>
            <w:bCs/>
            <w:color w:val="0000FF"/>
            <w:u w:val="single"/>
            <w:lang w:val="en-GB"/>
          </w:rPr>
          <w:t>ExTAG/684/R</w:t>
        </w:r>
      </w:hyperlink>
      <w:r w:rsidR="00682A6A" w:rsidRPr="00602496">
        <w:rPr>
          <w:rFonts w:ascii="Arial" w:hAnsi="Arial" w:cs="Arial"/>
          <w:b/>
          <w:bCs/>
          <w:lang w:val="en-GB"/>
        </w:rPr>
        <w:t xml:space="preserve"> – </w:t>
      </w:r>
      <w:r w:rsidR="00682A6A" w:rsidRPr="00602496">
        <w:rPr>
          <w:rFonts w:ascii="Arial" w:hAnsi="Arial" w:cs="Arial"/>
          <w:bCs/>
          <w:lang w:val="en-GB"/>
        </w:rPr>
        <w:t xml:space="preserve">Report from ExTAG WG 03 – Documentation and Drawing Requirements + </w:t>
      </w:r>
      <w:r w:rsidR="00682A6A" w:rsidRPr="00602496">
        <w:rPr>
          <w:rFonts w:ascii="Arial" w:hAnsi="Arial" w:cs="Arial"/>
          <w:lang w:val="en-GB"/>
        </w:rPr>
        <w:t>Draft revision of OD 017</w:t>
      </w:r>
    </w:p>
    <w:bookmarkStart w:id="12" w:name="_Hlk128154045"/>
    <w:p w14:paraId="102965F2" w14:textId="083D059D" w:rsidR="00682A6A" w:rsidRPr="00682A6A" w:rsidRDefault="00DF2B6C" w:rsidP="00682A6A">
      <w:pPr>
        <w:numPr>
          <w:ilvl w:val="0"/>
          <w:numId w:val="16"/>
        </w:numPr>
        <w:spacing w:after="200" w:line="276" w:lineRule="auto"/>
        <w:contextualSpacing/>
        <w:jc w:val="both"/>
        <w:rPr>
          <w:rFonts w:cs="Arial"/>
          <w:bCs/>
          <w:lang w:val="en-GB"/>
        </w:rPr>
      </w:pPr>
      <w:r w:rsidRPr="00602496">
        <w:rPr>
          <w:rFonts w:ascii="Arial" w:hAnsi="Arial" w:cs="Arial"/>
        </w:rPr>
        <w:fldChar w:fldCharType="begin"/>
      </w:r>
      <w:r w:rsidRPr="00602496">
        <w:rPr>
          <w:rFonts w:ascii="Arial" w:hAnsi="Arial" w:cs="Arial"/>
        </w:rPr>
        <w:instrText xml:space="preserve"> HYPERLINK "https://www.iecex.com/dmsdocument/4059" </w:instrText>
      </w:r>
      <w:r w:rsidRPr="00602496">
        <w:rPr>
          <w:rFonts w:ascii="Arial" w:hAnsi="Arial" w:cs="Arial"/>
        </w:rPr>
        <w:fldChar w:fldCharType="separate"/>
      </w:r>
      <w:r w:rsidR="00682A6A" w:rsidRPr="00602496">
        <w:rPr>
          <w:rFonts w:ascii="Arial" w:hAnsi="Arial" w:cs="Arial"/>
          <w:b/>
          <w:bCs/>
          <w:color w:val="0000FF"/>
          <w:u w:val="single"/>
          <w:lang w:val="en-GB"/>
        </w:rPr>
        <w:t>ExTAG/683/CD</w:t>
      </w:r>
      <w:r w:rsidRPr="00602496">
        <w:rPr>
          <w:rFonts w:ascii="Arial" w:hAnsi="Arial" w:cs="Arial"/>
          <w:b/>
          <w:bCs/>
          <w:color w:val="0000FF"/>
          <w:u w:val="single"/>
          <w:lang w:val="en-GB"/>
        </w:rPr>
        <w:fldChar w:fldCharType="end"/>
      </w:r>
      <w:bookmarkEnd w:id="12"/>
      <w:r w:rsidR="00682A6A" w:rsidRPr="00602496">
        <w:rPr>
          <w:rFonts w:ascii="Arial" w:hAnsi="Arial" w:cs="Arial"/>
          <w:b/>
          <w:bCs/>
          <w:lang w:val="en-GB"/>
        </w:rPr>
        <w:t xml:space="preserve"> – </w:t>
      </w:r>
      <w:r w:rsidR="00682A6A" w:rsidRPr="00602496">
        <w:rPr>
          <w:rFonts w:ascii="Arial" w:hAnsi="Arial" w:cs="Arial"/>
          <w:bCs/>
          <w:lang w:val="en-GB"/>
        </w:rPr>
        <w:t>Discussion Paper from Mr Ajay Maira regarding use of electronic files</w:t>
      </w:r>
      <w:r w:rsidR="00682A6A" w:rsidRPr="00682A6A">
        <w:rPr>
          <w:rFonts w:cs="Arial"/>
          <w:bCs/>
          <w:lang w:val="en-GB"/>
        </w:rPr>
        <w:t>.</w:t>
      </w:r>
    </w:p>
    <w:p w14:paraId="42A101EB" w14:textId="77777777" w:rsidR="00216A0E" w:rsidRDefault="00216A0E" w:rsidP="00631882">
      <w:pPr>
        <w:rPr>
          <w:rFonts w:cs="Arial"/>
        </w:rPr>
      </w:pPr>
    </w:p>
    <w:p w14:paraId="392BD9E4" w14:textId="21937DF0" w:rsidR="00FB1E7F" w:rsidRDefault="008F34C2" w:rsidP="008F34C2">
      <w:pPr>
        <w:pStyle w:val="Listenabsatz"/>
        <w:spacing w:after="0" w:line="240" w:lineRule="auto"/>
        <w:ind w:left="0"/>
        <w:jc w:val="both"/>
        <w:rPr>
          <w:rFonts w:ascii="Arial" w:eastAsia="Times New Roman" w:hAnsi="Arial" w:cs="Arial"/>
          <w:color w:val="000000"/>
          <w:sz w:val="24"/>
          <w:szCs w:val="24"/>
        </w:rPr>
      </w:pPr>
      <w:r>
        <w:rPr>
          <w:rFonts w:ascii="Arial" w:eastAsia="Times New Roman" w:hAnsi="Arial" w:cs="Arial"/>
          <w:color w:val="000000"/>
          <w:sz w:val="24"/>
          <w:szCs w:val="24"/>
        </w:rPr>
        <w:t>The Chair</w:t>
      </w:r>
      <w:r w:rsidRPr="008F34C2">
        <w:rPr>
          <w:rFonts w:ascii="Arial" w:eastAsia="Times New Roman" w:hAnsi="Arial" w:cs="Arial"/>
          <w:color w:val="000000"/>
          <w:sz w:val="24"/>
          <w:szCs w:val="24"/>
        </w:rPr>
        <w:t xml:space="preserve"> invited </w:t>
      </w:r>
      <w:r>
        <w:rPr>
          <w:rFonts w:ascii="Arial" w:eastAsia="Times New Roman" w:hAnsi="Arial" w:cs="Arial"/>
          <w:color w:val="000000"/>
          <w:sz w:val="24"/>
          <w:szCs w:val="24"/>
        </w:rPr>
        <w:t xml:space="preserve">Mr. Miara </w:t>
      </w:r>
      <w:r w:rsidRPr="008F34C2">
        <w:rPr>
          <w:rFonts w:ascii="Arial" w:eastAsia="Times New Roman" w:hAnsi="Arial" w:cs="Arial"/>
          <w:color w:val="000000"/>
          <w:sz w:val="24"/>
          <w:szCs w:val="24"/>
        </w:rPr>
        <w:t xml:space="preserve">to present the two documents regarding the </w:t>
      </w:r>
      <w:r w:rsidR="006536EE">
        <w:rPr>
          <w:rFonts w:ascii="Arial" w:eastAsia="Times New Roman" w:hAnsi="Arial" w:cs="Arial"/>
          <w:color w:val="000000"/>
          <w:sz w:val="24"/>
          <w:szCs w:val="24"/>
        </w:rPr>
        <w:t>WG 03</w:t>
      </w:r>
      <w:r w:rsidRPr="008F34C2">
        <w:rPr>
          <w:rFonts w:ascii="Arial" w:eastAsia="Times New Roman" w:hAnsi="Arial" w:cs="Arial"/>
          <w:color w:val="000000"/>
          <w:sz w:val="24"/>
          <w:szCs w:val="24"/>
        </w:rPr>
        <w:t xml:space="preserve"> </w:t>
      </w:r>
      <w:r w:rsidRPr="008F34C2">
        <w:rPr>
          <w:rFonts w:ascii="Arial" w:eastAsia="Times New Roman" w:hAnsi="Arial" w:cs="Arial"/>
          <w:i/>
          <w:iCs/>
          <w:color w:val="000000"/>
          <w:sz w:val="24"/>
          <w:szCs w:val="24"/>
        </w:rPr>
        <w:t>Documentation and Drawing Requirements</w:t>
      </w:r>
      <w:r w:rsidRPr="008F34C2">
        <w:rPr>
          <w:rFonts w:ascii="Arial" w:eastAsia="Times New Roman" w:hAnsi="Arial" w:cs="Arial"/>
          <w:color w:val="000000"/>
          <w:sz w:val="24"/>
          <w:szCs w:val="24"/>
        </w:rPr>
        <w:t>.</w:t>
      </w:r>
    </w:p>
    <w:p w14:paraId="60E0936E" w14:textId="2284C259" w:rsidR="008F34C2" w:rsidRDefault="008F34C2" w:rsidP="008F34C2">
      <w:pPr>
        <w:pStyle w:val="Listenabsatz"/>
        <w:spacing w:after="0" w:line="240" w:lineRule="auto"/>
        <w:ind w:left="0"/>
        <w:jc w:val="both"/>
        <w:rPr>
          <w:rFonts w:ascii="Arial" w:eastAsia="Times New Roman" w:hAnsi="Arial" w:cs="Arial"/>
          <w:color w:val="000000"/>
          <w:sz w:val="24"/>
          <w:szCs w:val="24"/>
        </w:rPr>
      </w:pPr>
    </w:p>
    <w:p w14:paraId="5A208C93" w14:textId="3A437FC7" w:rsidR="008F34C2" w:rsidRDefault="004166E9" w:rsidP="008F34C2">
      <w:pPr>
        <w:pStyle w:val="Listenabsatz"/>
        <w:spacing w:after="0" w:line="240" w:lineRule="auto"/>
        <w:ind w:left="0"/>
        <w:jc w:val="both"/>
        <w:rPr>
          <w:rFonts w:ascii="Arial" w:eastAsia="Times New Roman" w:hAnsi="Arial" w:cs="Arial"/>
          <w:color w:val="000000"/>
          <w:sz w:val="24"/>
          <w:szCs w:val="24"/>
        </w:rPr>
      </w:pPr>
      <w:r w:rsidRPr="004166E9">
        <w:rPr>
          <w:rFonts w:ascii="Arial" w:eastAsia="Times New Roman" w:hAnsi="Arial" w:cs="Arial"/>
          <w:color w:val="000000"/>
          <w:sz w:val="24"/>
          <w:szCs w:val="24"/>
        </w:rPr>
        <w:t xml:space="preserve">Mr. Maira reported that this document </w:t>
      </w:r>
      <w:hyperlink r:id="rId16" w:history="1">
        <w:r w:rsidR="007C223D" w:rsidRPr="007C223D">
          <w:rPr>
            <w:rFonts w:ascii="Arial" w:eastAsia="Times New Roman" w:hAnsi="Arial" w:cs="Arial"/>
            <w:color w:val="000000"/>
            <w:sz w:val="24"/>
            <w:szCs w:val="24"/>
          </w:rPr>
          <w:t>ExTAG/683/CD</w:t>
        </w:r>
      </w:hyperlink>
      <w:r w:rsidR="007C223D">
        <w:rPr>
          <w:rFonts w:ascii="Arial" w:eastAsia="Times New Roman" w:hAnsi="Arial" w:cs="Arial"/>
          <w:color w:val="000000"/>
          <w:sz w:val="24"/>
          <w:szCs w:val="24"/>
        </w:rPr>
        <w:t xml:space="preserve"> </w:t>
      </w:r>
      <w:r w:rsidRPr="004166E9">
        <w:rPr>
          <w:rFonts w:ascii="Arial" w:eastAsia="Times New Roman" w:hAnsi="Arial" w:cs="Arial"/>
          <w:color w:val="000000"/>
          <w:sz w:val="24"/>
          <w:szCs w:val="24"/>
        </w:rPr>
        <w:t xml:space="preserve">is being introduced because of the widespread use of electronic files for assessments in the industry. He stated that electronic documents such as CAD files, schematic files, Gerber files, and DXF files are now commonly used by designers instead of traditional paper drawings. He </w:t>
      </w:r>
      <w:r w:rsidRPr="004166E9">
        <w:rPr>
          <w:rFonts w:ascii="Arial" w:eastAsia="Times New Roman" w:hAnsi="Arial" w:cs="Arial"/>
          <w:color w:val="000000"/>
          <w:sz w:val="24"/>
          <w:szCs w:val="24"/>
        </w:rPr>
        <w:lastRenderedPageBreak/>
        <w:t>emphasized the need for testing laboratories to recognize and accept electronic files in order to provide compliance based on their examination. The purpose of the paper is to address the issue of ensuring that the information captured in the electronic files is adequate and to prevent the loss or improper storage of electronic files that may cast doubt on the compliance information provided in the test reports. Mr. Maira then stated that he would like to jump straight to the conclusions at the end of the document.</w:t>
      </w:r>
    </w:p>
    <w:p w14:paraId="634B429B" w14:textId="59472E5E" w:rsidR="008F34C2" w:rsidRDefault="008F34C2" w:rsidP="008F34C2">
      <w:pPr>
        <w:pStyle w:val="Listenabsatz"/>
        <w:spacing w:after="0" w:line="240" w:lineRule="auto"/>
        <w:ind w:left="0"/>
        <w:jc w:val="both"/>
        <w:rPr>
          <w:rFonts w:ascii="Arial" w:eastAsia="Times New Roman" w:hAnsi="Arial" w:cs="Arial"/>
          <w:color w:val="000000"/>
          <w:sz w:val="24"/>
          <w:szCs w:val="24"/>
        </w:rPr>
      </w:pPr>
    </w:p>
    <w:p w14:paraId="1ACAA1DE" w14:textId="6B9E7000" w:rsidR="008F34C2" w:rsidRDefault="00C94C1D" w:rsidP="008F34C2">
      <w:pPr>
        <w:pStyle w:val="Listenabsatz"/>
        <w:spacing w:after="0" w:line="240" w:lineRule="auto"/>
        <w:ind w:left="0"/>
        <w:jc w:val="both"/>
        <w:rPr>
          <w:rFonts w:ascii="Arial" w:eastAsia="Times New Roman" w:hAnsi="Arial" w:cs="Arial"/>
          <w:color w:val="000000"/>
          <w:sz w:val="24"/>
          <w:szCs w:val="24"/>
        </w:rPr>
      </w:pPr>
      <w:r w:rsidRPr="00C94C1D">
        <w:rPr>
          <w:rFonts w:ascii="Arial" w:eastAsia="Times New Roman" w:hAnsi="Arial" w:cs="Arial"/>
          <w:color w:val="000000"/>
          <w:sz w:val="24"/>
          <w:szCs w:val="24"/>
        </w:rPr>
        <w:t>Mr. Maira report</w:t>
      </w:r>
      <w:r>
        <w:rPr>
          <w:rFonts w:ascii="Arial" w:eastAsia="Times New Roman" w:hAnsi="Arial" w:cs="Arial"/>
          <w:color w:val="000000"/>
          <w:sz w:val="24"/>
          <w:szCs w:val="24"/>
        </w:rPr>
        <w:t>ed</w:t>
      </w:r>
      <w:r w:rsidRPr="00C94C1D">
        <w:rPr>
          <w:rFonts w:ascii="Arial" w:eastAsia="Times New Roman" w:hAnsi="Arial" w:cs="Arial"/>
          <w:color w:val="000000"/>
          <w:sz w:val="24"/>
          <w:szCs w:val="24"/>
        </w:rPr>
        <w:t xml:space="preserve"> </w:t>
      </w:r>
      <w:r w:rsidR="002C79DD">
        <w:rPr>
          <w:rFonts w:ascii="Arial" w:eastAsia="Times New Roman" w:hAnsi="Arial" w:cs="Arial"/>
          <w:color w:val="000000"/>
          <w:sz w:val="24"/>
          <w:szCs w:val="24"/>
        </w:rPr>
        <w:t xml:space="preserve">different </w:t>
      </w:r>
      <w:r w:rsidRPr="00C94C1D">
        <w:rPr>
          <w:rFonts w:ascii="Arial" w:eastAsia="Times New Roman" w:hAnsi="Arial" w:cs="Arial"/>
          <w:color w:val="000000"/>
          <w:sz w:val="24"/>
          <w:szCs w:val="24"/>
        </w:rPr>
        <w:t>proposal for managing electronic files</w:t>
      </w:r>
      <w:r w:rsidR="002C79DD">
        <w:rPr>
          <w:rFonts w:ascii="Arial" w:eastAsia="Times New Roman" w:hAnsi="Arial" w:cs="Arial"/>
          <w:color w:val="000000"/>
          <w:sz w:val="24"/>
          <w:szCs w:val="24"/>
        </w:rPr>
        <w:t xml:space="preserve"> which</w:t>
      </w:r>
      <w:r w:rsidRPr="00C94C1D">
        <w:rPr>
          <w:rFonts w:ascii="Arial" w:eastAsia="Times New Roman" w:hAnsi="Arial" w:cs="Arial"/>
          <w:color w:val="000000"/>
          <w:sz w:val="24"/>
          <w:szCs w:val="24"/>
        </w:rPr>
        <w:t xml:space="preserve"> has been developed in consultation with the manufacturer. However, the manufacturer's preferred method of handling these files was not fully aligned with </w:t>
      </w:r>
      <w:r>
        <w:rPr>
          <w:rFonts w:ascii="Arial" w:eastAsia="Times New Roman" w:hAnsi="Arial" w:cs="Arial"/>
          <w:color w:val="000000"/>
          <w:sz w:val="24"/>
          <w:szCs w:val="24"/>
        </w:rPr>
        <w:t>his</w:t>
      </w:r>
      <w:r w:rsidRPr="00C94C1D">
        <w:rPr>
          <w:rFonts w:ascii="Arial" w:eastAsia="Times New Roman" w:hAnsi="Arial" w:cs="Arial"/>
          <w:color w:val="000000"/>
          <w:sz w:val="24"/>
          <w:szCs w:val="24"/>
        </w:rPr>
        <w:t xml:space="preserve"> proposal. </w:t>
      </w:r>
      <w:r w:rsidR="004166E9" w:rsidRPr="004166E9">
        <w:rPr>
          <w:rFonts w:ascii="Arial" w:eastAsia="Times New Roman" w:hAnsi="Arial" w:cs="Arial"/>
          <w:color w:val="000000"/>
          <w:sz w:val="24"/>
          <w:szCs w:val="24"/>
        </w:rPr>
        <w:t>The manufacturer preferred to only have electronic files, without any PDF or paper drawings, but Mr. Maira believed that this would not be acceptable to all testing laboratories, who would prefer something more tangible that they could stamp and seal</w:t>
      </w:r>
      <w:r>
        <w:rPr>
          <w:rFonts w:ascii="Arial" w:eastAsia="Times New Roman" w:hAnsi="Arial" w:cs="Arial"/>
          <w:color w:val="000000"/>
          <w:sz w:val="24"/>
          <w:szCs w:val="24"/>
        </w:rPr>
        <w:t>.</w:t>
      </w:r>
    </w:p>
    <w:p w14:paraId="131EE989" w14:textId="6AB2D288" w:rsidR="008F34C2" w:rsidRDefault="008F34C2" w:rsidP="008F34C2">
      <w:pPr>
        <w:pStyle w:val="Listenabsatz"/>
        <w:spacing w:after="0" w:line="240" w:lineRule="auto"/>
        <w:ind w:left="0"/>
        <w:jc w:val="both"/>
        <w:rPr>
          <w:rFonts w:ascii="Arial" w:eastAsia="Times New Roman" w:hAnsi="Arial" w:cs="Arial"/>
          <w:color w:val="000000"/>
          <w:sz w:val="24"/>
          <w:szCs w:val="24"/>
        </w:rPr>
      </w:pPr>
    </w:p>
    <w:p w14:paraId="6943A77C" w14:textId="3C6DDF4B" w:rsidR="004166E9" w:rsidRDefault="004166E9" w:rsidP="00D31053">
      <w:pPr>
        <w:pStyle w:val="Listenabsatz"/>
        <w:numPr>
          <w:ilvl w:val="0"/>
          <w:numId w:val="53"/>
        </w:numPr>
        <w:spacing w:after="0" w:line="240" w:lineRule="auto"/>
        <w:ind w:left="284" w:hanging="284"/>
        <w:jc w:val="both"/>
        <w:rPr>
          <w:rFonts w:ascii="Arial" w:eastAsia="Times New Roman" w:hAnsi="Arial" w:cs="Arial"/>
          <w:color w:val="000000"/>
          <w:sz w:val="24"/>
          <w:szCs w:val="24"/>
        </w:rPr>
      </w:pPr>
      <w:r w:rsidRPr="004166E9">
        <w:rPr>
          <w:rFonts w:ascii="Arial" w:eastAsia="Times New Roman" w:hAnsi="Arial" w:cs="Arial"/>
          <w:color w:val="000000"/>
          <w:sz w:val="24"/>
          <w:szCs w:val="24"/>
        </w:rPr>
        <w:t>Mr. Maira proposed that the electronic files used for assessment purposes should be stored securely by the testing laboratory, similar to how they store other internal reports and documents. The electronic file will be referred to as a "related drawing" in the certificate, as it does not have the same file name, division, and date as a traditional PDF or paper drawing. The proposal is that the electronic file be kept securely but designated as a "related drawing"</w:t>
      </w:r>
      <w:r w:rsidR="002C79DD">
        <w:rPr>
          <w:rFonts w:ascii="Arial" w:eastAsia="Times New Roman" w:hAnsi="Arial" w:cs="Arial"/>
          <w:color w:val="000000"/>
          <w:sz w:val="24"/>
          <w:szCs w:val="24"/>
        </w:rPr>
        <w:t xml:space="preserve"> as per IEC 60079-0.</w:t>
      </w:r>
    </w:p>
    <w:p w14:paraId="55EBB65F" w14:textId="4EC03A7F" w:rsidR="004166E9" w:rsidRDefault="004166E9" w:rsidP="008F34C2">
      <w:pPr>
        <w:pStyle w:val="Listenabsatz"/>
        <w:spacing w:after="0" w:line="240" w:lineRule="auto"/>
        <w:ind w:left="0"/>
        <w:jc w:val="both"/>
        <w:rPr>
          <w:rFonts w:ascii="Arial" w:eastAsia="Times New Roman" w:hAnsi="Arial" w:cs="Arial"/>
          <w:color w:val="000000"/>
          <w:sz w:val="24"/>
          <w:szCs w:val="24"/>
        </w:rPr>
      </w:pPr>
    </w:p>
    <w:p w14:paraId="3F90E7C3" w14:textId="7DA12453" w:rsidR="004166E9" w:rsidRDefault="002C79DD" w:rsidP="00D31053">
      <w:pPr>
        <w:pStyle w:val="Listenabsatz"/>
        <w:numPr>
          <w:ilvl w:val="0"/>
          <w:numId w:val="53"/>
        </w:numPr>
        <w:spacing w:after="0" w:line="240" w:lineRule="auto"/>
        <w:ind w:left="284" w:hanging="284"/>
        <w:jc w:val="both"/>
        <w:rPr>
          <w:rFonts w:ascii="Arial" w:eastAsia="Times New Roman" w:hAnsi="Arial" w:cs="Arial"/>
          <w:color w:val="000000"/>
          <w:sz w:val="24"/>
          <w:szCs w:val="24"/>
        </w:rPr>
      </w:pPr>
      <w:r w:rsidRPr="00125276">
        <w:rPr>
          <w:rFonts w:ascii="Arial" w:eastAsia="Times New Roman" w:hAnsi="Arial" w:cs="Arial"/>
          <w:color w:val="000000"/>
          <w:sz w:val="24"/>
          <w:szCs w:val="24"/>
        </w:rPr>
        <w:t xml:space="preserve">The second proposal is to establish a method for clearly pointing to the related drawing in the laboratory's documentation. The proposal is to create a company PDF drawing that includes the traditional </w:t>
      </w:r>
      <w:r w:rsidR="004166E9" w:rsidRPr="004166E9">
        <w:rPr>
          <w:rFonts w:ascii="Arial" w:eastAsia="Times New Roman" w:hAnsi="Arial" w:cs="Arial"/>
          <w:color w:val="000000"/>
          <w:sz w:val="24"/>
          <w:szCs w:val="24"/>
        </w:rPr>
        <w:t xml:space="preserve">title block, including the manufacturer's name, document name, title, revision number, and date, much like what is seen in PDF and paper drawings. The PDF drawing should clearly list the related electronic document file, which is stored securely, and reference the date of creation or the version numbers so that there is no doubt about which electronic file was used to create the 3D drawing. This 3D drawing is considered the scheduled drawing and can be listed in the test report, or in some cases, listed in the certificate. The test report or certificate </w:t>
      </w:r>
      <w:r w:rsidR="005548FE" w:rsidRPr="00125276">
        <w:rPr>
          <w:rFonts w:ascii="Arial" w:eastAsia="Times New Roman" w:hAnsi="Arial" w:cs="Arial"/>
          <w:color w:val="000000"/>
          <w:sz w:val="24"/>
          <w:szCs w:val="24"/>
        </w:rPr>
        <w:t>can then be returned to the manufacturer with a stamp if necessary.</w:t>
      </w:r>
    </w:p>
    <w:p w14:paraId="2174069F" w14:textId="7B2EBF80" w:rsidR="005548FE" w:rsidRDefault="005548FE" w:rsidP="008F34C2">
      <w:pPr>
        <w:pStyle w:val="Listenabsatz"/>
        <w:spacing w:after="0" w:line="240" w:lineRule="auto"/>
        <w:ind w:left="0"/>
        <w:jc w:val="both"/>
        <w:rPr>
          <w:rFonts w:ascii="Arial" w:eastAsia="Times New Roman" w:hAnsi="Arial" w:cs="Arial"/>
          <w:color w:val="000000"/>
          <w:sz w:val="24"/>
          <w:szCs w:val="24"/>
        </w:rPr>
      </w:pPr>
    </w:p>
    <w:p w14:paraId="4B75851D" w14:textId="72040302" w:rsidR="005548FE" w:rsidRDefault="00D31053" w:rsidP="00D31053">
      <w:pPr>
        <w:pStyle w:val="Listenabsatz"/>
        <w:numPr>
          <w:ilvl w:val="0"/>
          <w:numId w:val="53"/>
        </w:numPr>
        <w:spacing w:after="0" w:line="240" w:lineRule="auto"/>
        <w:ind w:left="284" w:hanging="284"/>
        <w:jc w:val="both"/>
        <w:rPr>
          <w:rFonts w:ascii="Arial" w:eastAsia="Times New Roman" w:hAnsi="Arial" w:cs="Arial"/>
          <w:color w:val="000000"/>
          <w:sz w:val="24"/>
          <w:szCs w:val="24"/>
        </w:rPr>
      </w:pPr>
      <w:r w:rsidRPr="00D31053">
        <w:rPr>
          <w:rFonts w:ascii="Arial" w:eastAsia="Times New Roman" w:hAnsi="Arial" w:cs="Arial"/>
          <w:color w:val="000000"/>
          <w:sz w:val="24"/>
          <w:szCs w:val="24"/>
        </w:rPr>
        <w:t>Mr. Maira proposed the creation of another PDF drawing, separate from the previous two</w:t>
      </w:r>
      <w:r>
        <w:rPr>
          <w:rFonts w:ascii="Arial" w:eastAsia="Times New Roman" w:hAnsi="Arial" w:cs="Arial"/>
          <w:color w:val="000000"/>
          <w:sz w:val="24"/>
          <w:szCs w:val="24"/>
        </w:rPr>
        <w:t xml:space="preserve"> proposals</w:t>
      </w:r>
      <w:r w:rsidRPr="00D31053">
        <w:rPr>
          <w:rFonts w:ascii="Arial" w:eastAsia="Times New Roman" w:hAnsi="Arial" w:cs="Arial"/>
          <w:color w:val="000000"/>
          <w:sz w:val="24"/>
          <w:szCs w:val="24"/>
        </w:rPr>
        <w:t>, to provide further assurance that the electronic file and stamped drawing are indeed in agreement. This PDF drawing would include snapshots from the electronic file, depicting 3-dimensional isometric drawings, plans, elevations, critical cross-sections, and information on printed circuit boards such as the thickness of the board and the copper used. This PDF drawing can be listed in the test report and held securely by the Ex</w:t>
      </w:r>
      <w:r>
        <w:rPr>
          <w:rFonts w:ascii="Arial" w:eastAsia="Times New Roman" w:hAnsi="Arial" w:cs="Arial"/>
          <w:color w:val="000000"/>
          <w:sz w:val="24"/>
          <w:szCs w:val="24"/>
        </w:rPr>
        <w:t xml:space="preserve"> </w:t>
      </w:r>
      <w:r w:rsidRPr="00D31053">
        <w:rPr>
          <w:rFonts w:ascii="Arial" w:eastAsia="Times New Roman" w:hAnsi="Arial" w:cs="Arial"/>
          <w:color w:val="000000"/>
          <w:sz w:val="24"/>
          <w:szCs w:val="24"/>
        </w:rPr>
        <w:t xml:space="preserve">laboratory and can be considered as part of </w:t>
      </w:r>
      <w:r>
        <w:rPr>
          <w:rFonts w:ascii="Arial" w:eastAsia="Times New Roman" w:hAnsi="Arial" w:cs="Arial"/>
          <w:color w:val="000000"/>
          <w:sz w:val="24"/>
          <w:szCs w:val="24"/>
        </w:rPr>
        <w:t>proposal</w:t>
      </w:r>
      <w:r w:rsidRPr="00D31053">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ii) </w:t>
      </w:r>
      <w:r w:rsidRPr="00D31053">
        <w:rPr>
          <w:rFonts w:ascii="Arial" w:eastAsia="Times New Roman" w:hAnsi="Arial" w:cs="Arial"/>
          <w:color w:val="000000"/>
          <w:sz w:val="24"/>
          <w:szCs w:val="24"/>
        </w:rPr>
        <w:t>if desired.</w:t>
      </w:r>
    </w:p>
    <w:p w14:paraId="3CCF3971" w14:textId="74DB7C17" w:rsidR="005548FE" w:rsidRDefault="005548FE" w:rsidP="008F34C2">
      <w:pPr>
        <w:pStyle w:val="Listenabsatz"/>
        <w:spacing w:after="0" w:line="240" w:lineRule="auto"/>
        <w:ind w:left="0"/>
        <w:jc w:val="both"/>
        <w:rPr>
          <w:rFonts w:ascii="Arial" w:eastAsia="Times New Roman" w:hAnsi="Arial" w:cs="Arial"/>
          <w:color w:val="000000"/>
          <w:sz w:val="24"/>
          <w:szCs w:val="24"/>
        </w:rPr>
      </w:pPr>
    </w:p>
    <w:p w14:paraId="2334689B" w14:textId="543803B4" w:rsidR="005548FE" w:rsidRDefault="00D31053" w:rsidP="00D31053">
      <w:pPr>
        <w:pStyle w:val="Listenabsatz"/>
        <w:numPr>
          <w:ilvl w:val="0"/>
          <w:numId w:val="53"/>
        </w:numPr>
        <w:spacing w:after="0" w:line="240" w:lineRule="auto"/>
        <w:ind w:left="284" w:hanging="284"/>
        <w:jc w:val="both"/>
        <w:rPr>
          <w:rFonts w:ascii="Arial" w:eastAsia="Times New Roman" w:hAnsi="Arial" w:cs="Arial"/>
          <w:color w:val="000000"/>
          <w:sz w:val="24"/>
          <w:szCs w:val="24"/>
        </w:rPr>
      </w:pPr>
      <w:r w:rsidRPr="00D31053">
        <w:rPr>
          <w:rFonts w:ascii="Arial" w:eastAsia="Times New Roman" w:hAnsi="Arial" w:cs="Arial"/>
          <w:color w:val="000000"/>
          <w:sz w:val="24"/>
          <w:szCs w:val="24"/>
        </w:rPr>
        <w:t xml:space="preserve">Mr. Maira also emphasized the importance of having clear information on the software used to create electronic files and the recommended reader software for </w:t>
      </w:r>
      <w:r w:rsidRPr="00D31053">
        <w:rPr>
          <w:rFonts w:ascii="Arial" w:eastAsia="Times New Roman" w:hAnsi="Arial" w:cs="Arial"/>
          <w:color w:val="000000"/>
          <w:sz w:val="24"/>
          <w:szCs w:val="24"/>
        </w:rPr>
        <w:lastRenderedPageBreak/>
        <w:t>such files. This is because if the incorrect software is used, some information may be missing from the electronic file. To avoid this, he proposed that there should be clear information on the electronic file design software and the recommended reader, so that users can obtain all the information from the electronic file without missing any important details.</w:t>
      </w:r>
    </w:p>
    <w:p w14:paraId="17CBD9B9" w14:textId="77777777" w:rsidR="00D31053" w:rsidRPr="00D31053" w:rsidRDefault="00D31053" w:rsidP="00D31053">
      <w:pPr>
        <w:pStyle w:val="Listenabsatz"/>
        <w:rPr>
          <w:rFonts w:ascii="Arial" w:eastAsia="Times New Roman" w:hAnsi="Arial" w:cs="Arial"/>
          <w:color w:val="000000"/>
          <w:sz w:val="24"/>
          <w:szCs w:val="24"/>
        </w:rPr>
      </w:pPr>
    </w:p>
    <w:p w14:paraId="16C4F9B1" w14:textId="798332A2" w:rsidR="009344FC" w:rsidRDefault="001241E3" w:rsidP="001241E3">
      <w:pPr>
        <w:pStyle w:val="Listenabsatz"/>
        <w:numPr>
          <w:ilvl w:val="0"/>
          <w:numId w:val="53"/>
        </w:numPr>
        <w:spacing w:after="0" w:line="240" w:lineRule="auto"/>
        <w:ind w:left="284" w:hanging="284"/>
        <w:jc w:val="both"/>
        <w:rPr>
          <w:rFonts w:ascii="Arial" w:eastAsia="Times New Roman" w:hAnsi="Arial" w:cs="Arial"/>
          <w:color w:val="000000"/>
          <w:sz w:val="24"/>
          <w:szCs w:val="24"/>
        </w:rPr>
      </w:pPr>
      <w:r w:rsidRPr="001241E3">
        <w:rPr>
          <w:rFonts w:ascii="Arial" w:eastAsia="Times New Roman" w:hAnsi="Arial" w:cs="Arial"/>
          <w:color w:val="000000"/>
          <w:sz w:val="24"/>
          <w:szCs w:val="24"/>
        </w:rPr>
        <w:t>Mr. Maira proposed that the test records prepared by the testing laboratory should clearly list the electronic file used, including the revision number, in order to ensure that the information gathered from the electronic file can be easily accessed for review. This is because if someone asks what was measured, the information in the electronic world may not be easily available. By listing the electronic file in the test records in a manner that is consistent with the testing laboratory's standard procedure for keeping test records, this will help to ensure that the test results can be traced back to the original electronic file and that the test records accurately reflect the information gathered from the electronic file.</w:t>
      </w:r>
    </w:p>
    <w:p w14:paraId="13CD83DD" w14:textId="77777777" w:rsidR="001241E3" w:rsidRPr="001241E3" w:rsidRDefault="001241E3" w:rsidP="001241E3">
      <w:pPr>
        <w:pStyle w:val="Listenabsatz"/>
        <w:rPr>
          <w:rFonts w:ascii="Arial" w:eastAsia="Times New Roman" w:hAnsi="Arial" w:cs="Arial"/>
          <w:color w:val="000000"/>
          <w:sz w:val="24"/>
          <w:szCs w:val="24"/>
        </w:rPr>
      </w:pPr>
    </w:p>
    <w:p w14:paraId="03D01FC8" w14:textId="26CD2664" w:rsidR="001241E3" w:rsidRPr="001241E3" w:rsidRDefault="001241E3" w:rsidP="001241E3">
      <w:pPr>
        <w:pStyle w:val="Listenabsatz"/>
        <w:numPr>
          <w:ilvl w:val="0"/>
          <w:numId w:val="53"/>
        </w:numPr>
        <w:spacing w:after="0" w:line="240" w:lineRule="auto"/>
        <w:ind w:left="284" w:hanging="284"/>
        <w:jc w:val="both"/>
        <w:rPr>
          <w:rFonts w:ascii="Arial" w:eastAsia="Times New Roman" w:hAnsi="Arial" w:cs="Arial"/>
          <w:color w:val="000000"/>
          <w:sz w:val="24"/>
          <w:szCs w:val="24"/>
        </w:rPr>
      </w:pPr>
      <w:r w:rsidRPr="001241E3">
        <w:rPr>
          <w:rFonts w:ascii="Arial" w:eastAsia="Times New Roman" w:hAnsi="Arial" w:cs="Arial"/>
          <w:color w:val="000000"/>
          <w:sz w:val="24"/>
          <w:szCs w:val="24"/>
        </w:rPr>
        <w:t>Mr. Maira also addressed the issue of competency of the personnel involved in using the electronic files. He pointed out that a large electronic file may contain a lot of information, and not all testing laboratories may have the same level of competency to fully understand the complete drawing. To overcome this issue, he proposed that the necessary skills should be developed, and the personnel should be equipped with the correct tools to read the electronic files.</w:t>
      </w:r>
    </w:p>
    <w:p w14:paraId="625FFF04" w14:textId="77777777" w:rsidR="001241E3" w:rsidRPr="001241E3" w:rsidRDefault="001241E3" w:rsidP="001241E3">
      <w:pPr>
        <w:pStyle w:val="Listenabsatz"/>
        <w:jc w:val="both"/>
        <w:rPr>
          <w:rFonts w:ascii="Arial" w:eastAsia="Times New Roman" w:hAnsi="Arial" w:cs="Arial"/>
          <w:color w:val="000000"/>
          <w:sz w:val="24"/>
          <w:szCs w:val="24"/>
        </w:rPr>
      </w:pPr>
    </w:p>
    <w:p w14:paraId="2C624940" w14:textId="3FC91081" w:rsidR="009344FC" w:rsidRDefault="001241E3" w:rsidP="001241E3">
      <w:pPr>
        <w:pStyle w:val="Listenabsatz"/>
        <w:spacing w:after="0" w:line="240" w:lineRule="auto"/>
        <w:ind w:left="0"/>
        <w:jc w:val="both"/>
        <w:rPr>
          <w:rFonts w:ascii="Arial" w:eastAsia="Times New Roman" w:hAnsi="Arial" w:cs="Arial"/>
          <w:color w:val="000000"/>
          <w:sz w:val="24"/>
          <w:szCs w:val="24"/>
        </w:rPr>
      </w:pPr>
      <w:r w:rsidRPr="001241E3">
        <w:rPr>
          <w:rFonts w:ascii="Arial" w:eastAsia="Times New Roman" w:hAnsi="Arial" w:cs="Arial"/>
          <w:color w:val="000000"/>
          <w:sz w:val="24"/>
          <w:szCs w:val="24"/>
        </w:rPr>
        <w:t>Additionally, he emphasized the need for close collaboration between the testing laboratory and the manufacturer to ensure that the necessary information is obtained, and the standards are met. To achieve a uniform process in using electronic files, Mr. Maira proposed that a common platform be used by all parties to record the information.</w:t>
      </w:r>
    </w:p>
    <w:p w14:paraId="23140FD0" w14:textId="1CF36CE0" w:rsidR="009344FC" w:rsidRDefault="009344FC" w:rsidP="008F34C2">
      <w:pPr>
        <w:pStyle w:val="Listenabsatz"/>
        <w:spacing w:after="0" w:line="240" w:lineRule="auto"/>
        <w:ind w:left="0"/>
        <w:jc w:val="both"/>
        <w:rPr>
          <w:rFonts w:ascii="Arial" w:eastAsia="Times New Roman" w:hAnsi="Arial" w:cs="Arial"/>
          <w:color w:val="000000"/>
          <w:sz w:val="24"/>
          <w:szCs w:val="24"/>
        </w:rPr>
      </w:pPr>
    </w:p>
    <w:p w14:paraId="41A48B6A" w14:textId="17753462" w:rsidR="001241E3" w:rsidRDefault="00A8057C" w:rsidP="008F34C2">
      <w:pPr>
        <w:pStyle w:val="Listenabsatz"/>
        <w:spacing w:after="0" w:line="240" w:lineRule="auto"/>
        <w:ind w:left="0"/>
        <w:jc w:val="both"/>
        <w:rPr>
          <w:rFonts w:ascii="Arial" w:eastAsia="Times New Roman" w:hAnsi="Arial" w:cs="Arial"/>
          <w:color w:val="000000"/>
          <w:sz w:val="24"/>
          <w:szCs w:val="24"/>
        </w:rPr>
      </w:pPr>
      <w:r>
        <w:rPr>
          <w:rFonts w:ascii="Arial" w:eastAsia="Times New Roman" w:hAnsi="Arial" w:cs="Arial"/>
          <w:color w:val="000000"/>
          <w:sz w:val="24"/>
          <w:szCs w:val="24"/>
        </w:rPr>
        <w:t>He thanked and ended his report.</w:t>
      </w:r>
    </w:p>
    <w:p w14:paraId="0667582A" w14:textId="77777777" w:rsidR="00A8057C" w:rsidRDefault="00A8057C" w:rsidP="008F34C2">
      <w:pPr>
        <w:pStyle w:val="Listenabsatz"/>
        <w:spacing w:after="0" w:line="240" w:lineRule="auto"/>
        <w:ind w:left="0"/>
        <w:jc w:val="both"/>
        <w:rPr>
          <w:rFonts w:ascii="Arial" w:eastAsia="Times New Roman" w:hAnsi="Arial" w:cs="Arial"/>
          <w:color w:val="000000"/>
          <w:sz w:val="24"/>
          <w:szCs w:val="24"/>
        </w:rPr>
      </w:pPr>
    </w:p>
    <w:p w14:paraId="51DE342D" w14:textId="7D57D465" w:rsidR="00A8057C" w:rsidRDefault="006C1CE7" w:rsidP="008F34C2">
      <w:pPr>
        <w:pStyle w:val="Listenabsatz"/>
        <w:spacing w:after="0" w:line="240" w:lineRule="auto"/>
        <w:ind w:left="0"/>
        <w:jc w:val="both"/>
        <w:rPr>
          <w:rFonts w:ascii="Arial" w:eastAsia="Times New Roman" w:hAnsi="Arial" w:cs="Arial"/>
          <w:color w:val="000000"/>
          <w:sz w:val="24"/>
          <w:szCs w:val="24"/>
        </w:rPr>
      </w:pPr>
      <w:r w:rsidRPr="006C1CE7">
        <w:rPr>
          <w:rFonts w:ascii="Arial" w:eastAsia="Times New Roman" w:hAnsi="Arial" w:cs="Arial"/>
          <w:color w:val="000000"/>
          <w:sz w:val="24"/>
          <w:szCs w:val="24"/>
        </w:rPr>
        <w:t xml:space="preserve">The Chair thanked Mr. Maira for his detailed explanation of the use of electronic files. The Chair acknowledged the widespread use of electronic files and anticipated receiving comments on the topic. </w:t>
      </w:r>
      <w:r w:rsidR="007D1F01">
        <w:rPr>
          <w:rFonts w:ascii="Arial" w:eastAsia="Times New Roman" w:hAnsi="Arial" w:cs="Arial"/>
          <w:color w:val="000000"/>
          <w:sz w:val="24"/>
          <w:szCs w:val="24"/>
        </w:rPr>
        <w:t xml:space="preserve">He then </w:t>
      </w:r>
      <w:r w:rsidRPr="006C1CE7">
        <w:rPr>
          <w:rFonts w:ascii="Arial" w:eastAsia="Times New Roman" w:hAnsi="Arial" w:cs="Arial"/>
          <w:color w:val="000000"/>
          <w:sz w:val="24"/>
          <w:szCs w:val="24"/>
        </w:rPr>
        <w:t>initiated the discussion by asking a question about implementing digital signatures in relation to electronic files.</w:t>
      </w:r>
    </w:p>
    <w:p w14:paraId="78721C8E" w14:textId="4CBE79EF" w:rsidR="00A8057C" w:rsidRDefault="00A8057C" w:rsidP="008F34C2">
      <w:pPr>
        <w:pStyle w:val="Listenabsatz"/>
        <w:spacing w:after="0" w:line="240" w:lineRule="auto"/>
        <w:ind w:left="0"/>
        <w:jc w:val="both"/>
        <w:rPr>
          <w:rFonts w:ascii="Arial" w:eastAsia="Times New Roman" w:hAnsi="Arial" w:cs="Arial"/>
          <w:color w:val="000000"/>
          <w:sz w:val="24"/>
          <w:szCs w:val="24"/>
        </w:rPr>
      </w:pPr>
    </w:p>
    <w:p w14:paraId="42589386" w14:textId="1C9A9133" w:rsidR="00A8057C" w:rsidRDefault="006C1CE7" w:rsidP="008F34C2">
      <w:pPr>
        <w:pStyle w:val="Listenabsatz"/>
        <w:spacing w:after="0" w:line="240" w:lineRule="auto"/>
        <w:ind w:left="0"/>
        <w:jc w:val="both"/>
        <w:rPr>
          <w:rFonts w:ascii="Arial" w:eastAsia="Times New Roman" w:hAnsi="Arial" w:cs="Arial"/>
          <w:color w:val="000000"/>
          <w:sz w:val="24"/>
          <w:szCs w:val="24"/>
        </w:rPr>
      </w:pPr>
      <w:r w:rsidRPr="006C1CE7">
        <w:rPr>
          <w:rFonts w:ascii="Arial" w:eastAsia="Times New Roman" w:hAnsi="Arial" w:cs="Arial"/>
          <w:color w:val="000000"/>
          <w:sz w:val="24"/>
          <w:szCs w:val="24"/>
        </w:rPr>
        <w:t>Mr. Maira stated that many laboratories and certifying bodies are already using electronic signatures for their documents. He stated that the files created, such as test records and reviewed drawings sent back to the manufacturer, may also be sent back with electronic signatures. For those who are not familiar with electronic signatures, he stated that they can still sign the document by converting it to a PDF and sending it back. He also mentioned that this should be within the rules of IECEx, to establish that the document has been genuinely accepted and assigned by the concerned person.</w:t>
      </w:r>
    </w:p>
    <w:p w14:paraId="70C108BF" w14:textId="77777777" w:rsidR="006C1CE7" w:rsidRDefault="006C1CE7" w:rsidP="008F34C2">
      <w:pPr>
        <w:pStyle w:val="Listenabsatz"/>
        <w:spacing w:after="0" w:line="240" w:lineRule="auto"/>
        <w:ind w:left="0"/>
        <w:jc w:val="both"/>
        <w:rPr>
          <w:rFonts w:ascii="Arial" w:eastAsia="Times New Roman" w:hAnsi="Arial" w:cs="Arial"/>
          <w:color w:val="000000"/>
          <w:sz w:val="24"/>
          <w:szCs w:val="24"/>
        </w:rPr>
      </w:pPr>
    </w:p>
    <w:p w14:paraId="04916911" w14:textId="4E2A893E" w:rsidR="00A8057C" w:rsidRDefault="006C1CE7" w:rsidP="008F34C2">
      <w:pPr>
        <w:pStyle w:val="Listenabsatz"/>
        <w:spacing w:after="0" w:line="240" w:lineRule="auto"/>
        <w:ind w:left="0"/>
        <w:jc w:val="both"/>
        <w:rPr>
          <w:rFonts w:ascii="Arial" w:eastAsia="Times New Roman" w:hAnsi="Arial" w:cs="Arial"/>
          <w:color w:val="000000"/>
          <w:sz w:val="24"/>
          <w:szCs w:val="24"/>
        </w:rPr>
      </w:pPr>
      <w:r w:rsidRPr="006C1CE7">
        <w:rPr>
          <w:rFonts w:ascii="Arial" w:eastAsia="Times New Roman" w:hAnsi="Arial" w:cs="Arial"/>
          <w:color w:val="000000"/>
          <w:sz w:val="24"/>
          <w:szCs w:val="24"/>
        </w:rPr>
        <w:lastRenderedPageBreak/>
        <w:t>The Chair noted that the topic of digital signatures was a noteworthy one, mentioning that the accreditation process for laboratories had involved many discussions about the necessity of digital signatures.</w:t>
      </w:r>
    </w:p>
    <w:p w14:paraId="7B63C4B5" w14:textId="3D7E468B" w:rsidR="00A8057C" w:rsidRDefault="00A8057C" w:rsidP="008F34C2">
      <w:pPr>
        <w:pStyle w:val="Listenabsatz"/>
        <w:spacing w:after="0" w:line="240" w:lineRule="auto"/>
        <w:ind w:left="0"/>
        <w:jc w:val="both"/>
        <w:rPr>
          <w:rFonts w:ascii="Arial" w:eastAsia="Times New Roman" w:hAnsi="Arial" w:cs="Arial"/>
          <w:color w:val="000000"/>
          <w:sz w:val="24"/>
          <w:szCs w:val="24"/>
        </w:rPr>
      </w:pPr>
    </w:p>
    <w:p w14:paraId="306526D4" w14:textId="504FF02C" w:rsidR="00A8057C" w:rsidRDefault="006C1CE7" w:rsidP="008F34C2">
      <w:pPr>
        <w:pStyle w:val="Listenabsatz"/>
        <w:spacing w:after="0" w:line="240" w:lineRule="auto"/>
        <w:ind w:left="0"/>
        <w:jc w:val="both"/>
        <w:rPr>
          <w:rFonts w:ascii="Arial" w:eastAsia="Times New Roman" w:hAnsi="Arial" w:cs="Arial"/>
          <w:color w:val="000000"/>
          <w:sz w:val="24"/>
          <w:szCs w:val="24"/>
        </w:rPr>
      </w:pPr>
      <w:r w:rsidRPr="006C1CE7">
        <w:rPr>
          <w:rFonts w:ascii="Arial" w:eastAsia="Times New Roman" w:hAnsi="Arial" w:cs="Arial"/>
          <w:color w:val="000000"/>
          <w:sz w:val="24"/>
          <w:szCs w:val="24"/>
        </w:rPr>
        <w:t xml:space="preserve">Mr. Kiddle thanked Mr. Maira for his timely presentation and acknowledged that he is a member of the WG 03. He expressed concern that Mr. Ron Webb, the </w:t>
      </w:r>
      <w:r w:rsidR="003B7B4A">
        <w:rPr>
          <w:rFonts w:ascii="Arial" w:eastAsia="Times New Roman" w:hAnsi="Arial" w:cs="Arial"/>
          <w:color w:val="000000"/>
          <w:sz w:val="24"/>
          <w:szCs w:val="24"/>
        </w:rPr>
        <w:t>C</w:t>
      </w:r>
      <w:r w:rsidRPr="006C1CE7">
        <w:rPr>
          <w:rFonts w:ascii="Arial" w:eastAsia="Times New Roman" w:hAnsi="Arial" w:cs="Arial"/>
          <w:color w:val="000000"/>
          <w:sz w:val="24"/>
          <w:szCs w:val="24"/>
        </w:rPr>
        <w:t xml:space="preserve">onvener for </w:t>
      </w:r>
      <w:r w:rsidR="006536EE">
        <w:rPr>
          <w:rFonts w:ascii="Arial" w:eastAsia="Times New Roman" w:hAnsi="Arial" w:cs="Arial"/>
          <w:color w:val="000000"/>
          <w:sz w:val="24"/>
          <w:szCs w:val="24"/>
        </w:rPr>
        <w:t>WG 03</w:t>
      </w:r>
      <w:r w:rsidRPr="006C1CE7">
        <w:rPr>
          <w:rFonts w:ascii="Arial" w:eastAsia="Times New Roman" w:hAnsi="Arial" w:cs="Arial"/>
          <w:color w:val="000000"/>
          <w:sz w:val="24"/>
          <w:szCs w:val="24"/>
        </w:rPr>
        <w:t>, was not present on the call. Mr. Kiddle suggested that Mr. Maira's proposals might warrant the formation of an ad hoc group under WG 03 to address this issue.</w:t>
      </w:r>
    </w:p>
    <w:p w14:paraId="1BCF3318" w14:textId="76E7D5AA" w:rsidR="00A8057C" w:rsidRDefault="00A8057C" w:rsidP="008F34C2">
      <w:pPr>
        <w:pStyle w:val="Listenabsatz"/>
        <w:spacing w:after="0" w:line="240" w:lineRule="auto"/>
        <w:ind w:left="0"/>
        <w:jc w:val="both"/>
        <w:rPr>
          <w:rFonts w:ascii="Arial" w:eastAsia="Times New Roman" w:hAnsi="Arial" w:cs="Arial"/>
          <w:color w:val="000000"/>
          <w:sz w:val="24"/>
          <w:szCs w:val="24"/>
        </w:rPr>
      </w:pPr>
    </w:p>
    <w:p w14:paraId="36FCD292" w14:textId="22F3C82B" w:rsidR="00A8057C" w:rsidRDefault="006C1CE7" w:rsidP="008F34C2">
      <w:pPr>
        <w:pStyle w:val="Listenabsatz"/>
        <w:spacing w:after="0" w:line="240" w:lineRule="auto"/>
        <w:ind w:left="0"/>
        <w:jc w:val="both"/>
        <w:rPr>
          <w:rFonts w:ascii="Arial" w:eastAsia="Times New Roman" w:hAnsi="Arial" w:cs="Arial"/>
          <w:color w:val="000000"/>
          <w:sz w:val="24"/>
          <w:szCs w:val="24"/>
        </w:rPr>
      </w:pPr>
      <w:r w:rsidRPr="006C1CE7">
        <w:rPr>
          <w:rFonts w:ascii="Arial" w:eastAsia="Times New Roman" w:hAnsi="Arial" w:cs="Arial"/>
          <w:color w:val="000000"/>
          <w:sz w:val="24"/>
          <w:szCs w:val="24"/>
        </w:rPr>
        <w:t>Mr. Maira responded to Mr. Kiddle's suggestion by stating that he would need guidance from the IECEx secretariat on how to proceed with the paper. He mentioned that the paper was prepared within the provided scope.</w:t>
      </w:r>
    </w:p>
    <w:p w14:paraId="7D52D94F" w14:textId="6E6794AC" w:rsidR="006C1CE7" w:rsidRDefault="006C1CE7" w:rsidP="008F34C2">
      <w:pPr>
        <w:pStyle w:val="Listenabsatz"/>
        <w:spacing w:after="0" w:line="240" w:lineRule="auto"/>
        <w:ind w:left="0"/>
        <w:jc w:val="both"/>
        <w:rPr>
          <w:rFonts w:ascii="Arial" w:eastAsia="Times New Roman" w:hAnsi="Arial" w:cs="Arial"/>
          <w:color w:val="000000"/>
          <w:sz w:val="24"/>
          <w:szCs w:val="24"/>
        </w:rPr>
      </w:pPr>
    </w:p>
    <w:p w14:paraId="1B31471A" w14:textId="77777777" w:rsidR="008A195A" w:rsidRDefault="006C1CE7" w:rsidP="008F34C2">
      <w:pPr>
        <w:pStyle w:val="Listenabsatz"/>
        <w:spacing w:after="0" w:line="240" w:lineRule="auto"/>
        <w:ind w:left="0"/>
        <w:jc w:val="both"/>
        <w:rPr>
          <w:rFonts w:ascii="Arial" w:eastAsia="Times New Roman" w:hAnsi="Arial" w:cs="Arial"/>
          <w:color w:val="000000"/>
          <w:sz w:val="24"/>
          <w:szCs w:val="24"/>
        </w:rPr>
      </w:pPr>
      <w:r>
        <w:rPr>
          <w:rFonts w:ascii="Arial" w:eastAsia="Times New Roman" w:hAnsi="Arial" w:cs="Arial"/>
          <w:color w:val="000000"/>
          <w:sz w:val="24"/>
          <w:szCs w:val="24"/>
        </w:rPr>
        <w:t>T</w:t>
      </w:r>
      <w:r w:rsidRPr="006C1CE7">
        <w:rPr>
          <w:rFonts w:ascii="Arial" w:eastAsia="Times New Roman" w:hAnsi="Arial" w:cs="Arial"/>
          <w:color w:val="000000"/>
          <w:sz w:val="24"/>
          <w:szCs w:val="24"/>
        </w:rPr>
        <w:t xml:space="preserve">he Chair acknowledged that changes to the OD would need to be approved by the ExMC. The Chair invited ExTAG </w:t>
      </w:r>
      <w:r w:rsidR="008A195A">
        <w:rPr>
          <w:rFonts w:ascii="Arial" w:eastAsia="Times New Roman" w:hAnsi="Arial" w:cs="Arial"/>
          <w:color w:val="000000"/>
          <w:sz w:val="24"/>
          <w:szCs w:val="24"/>
        </w:rPr>
        <w:t>members t</w:t>
      </w:r>
      <w:r w:rsidRPr="006C1CE7">
        <w:rPr>
          <w:rFonts w:ascii="Arial" w:eastAsia="Times New Roman" w:hAnsi="Arial" w:cs="Arial"/>
          <w:color w:val="000000"/>
          <w:sz w:val="24"/>
          <w:szCs w:val="24"/>
        </w:rPr>
        <w:t xml:space="preserve">o provide input and comments on Mr. Maira's work. </w:t>
      </w:r>
    </w:p>
    <w:p w14:paraId="1D0B0D94" w14:textId="77777777" w:rsidR="008A195A" w:rsidRDefault="008A195A" w:rsidP="008F34C2">
      <w:pPr>
        <w:pStyle w:val="Listenabsatz"/>
        <w:spacing w:after="0" w:line="240" w:lineRule="auto"/>
        <w:ind w:left="0"/>
        <w:jc w:val="both"/>
        <w:rPr>
          <w:rFonts w:ascii="Arial" w:eastAsia="Times New Roman" w:hAnsi="Arial" w:cs="Arial"/>
          <w:color w:val="000000"/>
          <w:sz w:val="24"/>
          <w:szCs w:val="24"/>
        </w:rPr>
      </w:pPr>
    </w:p>
    <w:p w14:paraId="16BF76C2" w14:textId="081CA48A" w:rsidR="006C1CE7" w:rsidRDefault="006C1CE7" w:rsidP="008F34C2">
      <w:pPr>
        <w:pStyle w:val="Listenabsatz"/>
        <w:spacing w:after="0" w:line="240" w:lineRule="auto"/>
        <w:ind w:left="0"/>
        <w:jc w:val="both"/>
        <w:rPr>
          <w:rFonts w:ascii="Arial" w:eastAsia="Times New Roman" w:hAnsi="Arial" w:cs="Arial"/>
          <w:color w:val="000000"/>
          <w:sz w:val="24"/>
          <w:szCs w:val="24"/>
        </w:rPr>
      </w:pPr>
      <w:r w:rsidRPr="006C1CE7">
        <w:rPr>
          <w:rFonts w:ascii="Arial" w:eastAsia="Times New Roman" w:hAnsi="Arial" w:cs="Arial"/>
          <w:color w:val="000000"/>
          <w:sz w:val="24"/>
          <w:szCs w:val="24"/>
        </w:rPr>
        <w:t xml:space="preserve">Mr. </w:t>
      </w:r>
      <w:r w:rsidR="000F583C">
        <w:rPr>
          <w:rFonts w:ascii="Arial" w:eastAsia="Times New Roman" w:hAnsi="Arial" w:cs="Arial"/>
          <w:color w:val="000000"/>
          <w:sz w:val="24"/>
          <w:szCs w:val="24"/>
        </w:rPr>
        <w:t>Kiddle</w:t>
      </w:r>
      <w:r w:rsidR="00987352">
        <w:rPr>
          <w:rFonts w:ascii="Arial" w:eastAsia="Times New Roman" w:hAnsi="Arial" w:cs="Arial"/>
          <w:color w:val="000000"/>
          <w:sz w:val="24"/>
          <w:szCs w:val="24"/>
        </w:rPr>
        <w:t xml:space="preserve"> </w:t>
      </w:r>
      <w:r w:rsidRPr="006C1CE7">
        <w:rPr>
          <w:rFonts w:ascii="Arial" w:eastAsia="Times New Roman" w:hAnsi="Arial" w:cs="Arial"/>
          <w:color w:val="000000"/>
          <w:sz w:val="24"/>
          <w:szCs w:val="24"/>
        </w:rPr>
        <w:t>expressed support for Mr. Maira's work and offered to assist.</w:t>
      </w:r>
    </w:p>
    <w:p w14:paraId="6FC53A03" w14:textId="314C5D38" w:rsidR="006C1CE7" w:rsidRDefault="006C1CE7" w:rsidP="008F34C2">
      <w:pPr>
        <w:pStyle w:val="Listenabsatz"/>
        <w:spacing w:after="0" w:line="240" w:lineRule="auto"/>
        <w:ind w:left="0"/>
        <w:jc w:val="both"/>
        <w:rPr>
          <w:rFonts w:ascii="Arial" w:eastAsia="Times New Roman" w:hAnsi="Arial" w:cs="Arial"/>
          <w:color w:val="000000"/>
          <w:sz w:val="24"/>
          <w:szCs w:val="24"/>
        </w:rPr>
      </w:pPr>
    </w:p>
    <w:p w14:paraId="59A0F486" w14:textId="479D717A" w:rsidR="008A195A" w:rsidRDefault="008A195A" w:rsidP="008F34C2">
      <w:pPr>
        <w:pStyle w:val="Listenabsatz"/>
        <w:spacing w:after="0" w:line="240" w:lineRule="auto"/>
        <w:ind w:left="0"/>
        <w:jc w:val="both"/>
        <w:rPr>
          <w:rFonts w:ascii="Arial" w:eastAsia="Times New Roman" w:hAnsi="Arial" w:cs="Arial"/>
          <w:color w:val="000000"/>
          <w:sz w:val="24"/>
          <w:szCs w:val="24"/>
        </w:rPr>
      </w:pPr>
      <w:r w:rsidRPr="008A195A">
        <w:rPr>
          <w:rFonts w:ascii="Arial" w:eastAsia="Times New Roman" w:hAnsi="Arial" w:cs="Arial"/>
          <w:color w:val="000000"/>
          <w:sz w:val="24"/>
          <w:szCs w:val="24"/>
        </w:rPr>
        <w:t xml:space="preserve">Mr. </w:t>
      </w:r>
      <w:r w:rsidR="00C83C2A">
        <w:rPr>
          <w:rFonts w:ascii="Arial" w:eastAsia="Times New Roman" w:hAnsi="Arial" w:cs="Arial"/>
          <w:color w:val="000000"/>
          <w:sz w:val="24"/>
          <w:szCs w:val="24"/>
        </w:rPr>
        <w:t>Barnier</w:t>
      </w:r>
      <w:r w:rsidRPr="008A195A">
        <w:rPr>
          <w:rFonts w:ascii="Arial" w:eastAsia="Times New Roman" w:hAnsi="Arial" w:cs="Arial"/>
          <w:color w:val="000000"/>
          <w:sz w:val="24"/>
          <w:szCs w:val="24"/>
        </w:rPr>
        <w:t xml:space="preserve"> expressed his support for Mr. Maira's work. He pointed out that a major issue with electronic files is the difficulty in reading them, especially when accepting overseas test reports for national certification. He explained that they have tried using online readers, but they do not work for older files. He also mentioned the difficulty of installing numerous readers on their network due to security restrictions. He emphasized the need for a useable online reader that can be accessed across different types of files to address the issue of readability and ongoing readability, especially for older jobs.</w:t>
      </w:r>
    </w:p>
    <w:p w14:paraId="1C24E501" w14:textId="08AAFC06" w:rsidR="008A195A" w:rsidRDefault="008A195A" w:rsidP="008F34C2">
      <w:pPr>
        <w:pStyle w:val="Listenabsatz"/>
        <w:spacing w:after="0" w:line="240" w:lineRule="auto"/>
        <w:ind w:left="0"/>
        <w:jc w:val="both"/>
        <w:rPr>
          <w:rFonts w:ascii="Arial" w:eastAsia="Times New Roman" w:hAnsi="Arial" w:cs="Arial"/>
          <w:color w:val="000000"/>
          <w:sz w:val="24"/>
          <w:szCs w:val="24"/>
        </w:rPr>
      </w:pPr>
    </w:p>
    <w:p w14:paraId="22932390" w14:textId="4351D90E" w:rsidR="008A195A" w:rsidRDefault="008A195A" w:rsidP="008F34C2">
      <w:pPr>
        <w:pStyle w:val="Listenabsatz"/>
        <w:spacing w:after="0" w:line="240" w:lineRule="auto"/>
        <w:ind w:left="0"/>
        <w:jc w:val="both"/>
        <w:rPr>
          <w:rFonts w:ascii="Arial" w:eastAsia="Times New Roman" w:hAnsi="Arial" w:cs="Arial"/>
          <w:color w:val="000000"/>
          <w:sz w:val="24"/>
          <w:szCs w:val="24"/>
        </w:rPr>
      </w:pPr>
      <w:r w:rsidRPr="008A195A">
        <w:rPr>
          <w:rFonts w:ascii="Arial" w:eastAsia="Times New Roman" w:hAnsi="Arial" w:cs="Arial"/>
          <w:color w:val="000000"/>
          <w:sz w:val="24"/>
          <w:szCs w:val="24"/>
        </w:rPr>
        <w:t>Ms. Ostojic raised concerns about tracking changes to electronic files during manufacturer assessments. She asked Mr. Maira how this would be addressed during the assessing process, as there is no control over the electronic file.</w:t>
      </w:r>
    </w:p>
    <w:p w14:paraId="7087CCFD" w14:textId="77777777" w:rsidR="008A195A" w:rsidRDefault="008A195A" w:rsidP="008F34C2">
      <w:pPr>
        <w:pStyle w:val="Listenabsatz"/>
        <w:spacing w:after="0" w:line="240" w:lineRule="auto"/>
        <w:ind w:left="0"/>
        <w:jc w:val="both"/>
        <w:rPr>
          <w:rFonts w:ascii="Arial" w:eastAsia="Times New Roman" w:hAnsi="Arial" w:cs="Arial"/>
          <w:color w:val="000000"/>
          <w:sz w:val="24"/>
          <w:szCs w:val="24"/>
        </w:rPr>
      </w:pPr>
    </w:p>
    <w:p w14:paraId="099D9A31" w14:textId="3C123B8C" w:rsidR="008A195A" w:rsidRDefault="003A5B4C" w:rsidP="008F34C2">
      <w:pPr>
        <w:pStyle w:val="Listenabsatz"/>
        <w:spacing w:after="0" w:line="240" w:lineRule="auto"/>
        <w:ind w:left="0"/>
        <w:jc w:val="both"/>
        <w:rPr>
          <w:rFonts w:ascii="Arial" w:eastAsia="Times New Roman" w:hAnsi="Arial" w:cs="Arial"/>
          <w:color w:val="000000"/>
          <w:sz w:val="24"/>
          <w:szCs w:val="24"/>
        </w:rPr>
      </w:pPr>
      <w:r w:rsidRPr="003A5B4C">
        <w:rPr>
          <w:rFonts w:ascii="Arial" w:eastAsia="Times New Roman" w:hAnsi="Arial" w:cs="Arial"/>
          <w:color w:val="000000"/>
          <w:sz w:val="24"/>
          <w:szCs w:val="24"/>
        </w:rPr>
        <w:t>Mr. Maira responded to Ms. Ostojic's question regarding the tracking of electronic files during manufacturer audits. He referred her to the second point in his proposal</w:t>
      </w:r>
      <w:r>
        <w:rPr>
          <w:rFonts w:ascii="Arial" w:eastAsia="Times New Roman" w:hAnsi="Arial" w:cs="Arial"/>
          <w:color w:val="000000"/>
          <w:sz w:val="24"/>
          <w:szCs w:val="24"/>
        </w:rPr>
        <w:t xml:space="preserve"> ii)</w:t>
      </w:r>
      <w:r w:rsidRPr="003A5B4C">
        <w:rPr>
          <w:rFonts w:ascii="Arial" w:eastAsia="Times New Roman" w:hAnsi="Arial" w:cs="Arial"/>
          <w:color w:val="000000"/>
          <w:sz w:val="24"/>
          <w:szCs w:val="24"/>
        </w:rPr>
        <w:t>, which dealt with the identification and tracking of electronic files.</w:t>
      </w:r>
    </w:p>
    <w:p w14:paraId="3A9F0560" w14:textId="019E136A" w:rsidR="008A195A" w:rsidRDefault="008A195A" w:rsidP="008F34C2">
      <w:pPr>
        <w:pStyle w:val="Listenabsatz"/>
        <w:spacing w:after="0" w:line="240" w:lineRule="auto"/>
        <w:ind w:left="0"/>
        <w:jc w:val="both"/>
        <w:rPr>
          <w:rFonts w:ascii="Arial" w:eastAsia="Times New Roman" w:hAnsi="Arial" w:cs="Arial"/>
          <w:color w:val="000000"/>
          <w:sz w:val="24"/>
          <w:szCs w:val="24"/>
        </w:rPr>
      </w:pPr>
    </w:p>
    <w:p w14:paraId="55B5F698" w14:textId="2D7C2ACB" w:rsidR="008A195A" w:rsidRDefault="000D73DD" w:rsidP="008F34C2">
      <w:pPr>
        <w:pStyle w:val="Listenabsatz"/>
        <w:spacing w:after="0" w:line="240" w:lineRule="auto"/>
        <w:ind w:left="0"/>
        <w:jc w:val="both"/>
        <w:rPr>
          <w:rFonts w:ascii="Arial" w:eastAsia="Times New Roman" w:hAnsi="Arial" w:cs="Arial"/>
          <w:color w:val="000000"/>
          <w:sz w:val="24"/>
          <w:szCs w:val="24"/>
        </w:rPr>
      </w:pPr>
      <w:r w:rsidRPr="000D73DD">
        <w:rPr>
          <w:rFonts w:ascii="Arial" w:eastAsia="Times New Roman" w:hAnsi="Arial" w:cs="Arial"/>
          <w:color w:val="000000"/>
          <w:sz w:val="24"/>
          <w:szCs w:val="24"/>
        </w:rPr>
        <w:t xml:space="preserve">The </w:t>
      </w:r>
      <w:r>
        <w:rPr>
          <w:rFonts w:ascii="Arial" w:eastAsia="Times New Roman" w:hAnsi="Arial" w:cs="Arial"/>
          <w:color w:val="000000"/>
          <w:sz w:val="24"/>
          <w:szCs w:val="24"/>
        </w:rPr>
        <w:t>C</w:t>
      </w:r>
      <w:r w:rsidRPr="000D73DD">
        <w:rPr>
          <w:rFonts w:ascii="Arial" w:eastAsia="Times New Roman" w:hAnsi="Arial" w:cs="Arial"/>
          <w:color w:val="000000"/>
          <w:sz w:val="24"/>
          <w:szCs w:val="24"/>
        </w:rPr>
        <w:t xml:space="preserve">hair recognized the difficulty in preventing the manipulation of electronic files. Despite the presence of safeguards, there may still exist individuals with the technical expertise to bypass these measures. Despite this, the </w:t>
      </w:r>
      <w:r w:rsidR="00C81BA0">
        <w:rPr>
          <w:rFonts w:ascii="Arial" w:eastAsia="Times New Roman" w:hAnsi="Arial" w:cs="Arial"/>
          <w:color w:val="000000"/>
          <w:sz w:val="24"/>
          <w:szCs w:val="24"/>
        </w:rPr>
        <w:t>C</w:t>
      </w:r>
      <w:r w:rsidRPr="000D73DD">
        <w:rPr>
          <w:rFonts w:ascii="Arial" w:eastAsia="Times New Roman" w:hAnsi="Arial" w:cs="Arial"/>
          <w:color w:val="000000"/>
          <w:sz w:val="24"/>
          <w:szCs w:val="24"/>
        </w:rPr>
        <w:t>hair maintained a positive attitude and progressed the discussion.</w:t>
      </w:r>
    </w:p>
    <w:p w14:paraId="0F826A37" w14:textId="77777777" w:rsidR="007D1F01" w:rsidRDefault="007D1F01" w:rsidP="008F34C2">
      <w:pPr>
        <w:pStyle w:val="Listenabsatz"/>
        <w:spacing w:after="0" w:line="240" w:lineRule="auto"/>
        <w:ind w:left="0"/>
        <w:jc w:val="both"/>
        <w:rPr>
          <w:rFonts w:ascii="Arial" w:eastAsia="Times New Roman" w:hAnsi="Arial" w:cs="Arial"/>
          <w:color w:val="000000"/>
          <w:sz w:val="24"/>
          <w:szCs w:val="24"/>
        </w:rPr>
      </w:pPr>
    </w:p>
    <w:p w14:paraId="71ECD7F9" w14:textId="3516A43C" w:rsidR="00C81BA0" w:rsidRDefault="00C81BA0" w:rsidP="008F34C2">
      <w:pPr>
        <w:pStyle w:val="Listenabsatz"/>
        <w:spacing w:after="0" w:line="240" w:lineRule="auto"/>
        <w:ind w:left="0"/>
        <w:jc w:val="both"/>
        <w:rPr>
          <w:rFonts w:ascii="Arial" w:eastAsia="Times New Roman" w:hAnsi="Arial" w:cs="Arial"/>
          <w:color w:val="000000"/>
          <w:sz w:val="24"/>
          <w:szCs w:val="24"/>
        </w:rPr>
      </w:pPr>
      <w:r w:rsidRPr="00C81BA0">
        <w:rPr>
          <w:rFonts w:ascii="Arial" w:eastAsia="Times New Roman" w:hAnsi="Arial" w:cs="Arial"/>
          <w:color w:val="000000"/>
          <w:sz w:val="24"/>
          <w:szCs w:val="24"/>
        </w:rPr>
        <w:t xml:space="preserve">Mr. Maira agreed with the concern raised by the </w:t>
      </w:r>
      <w:r>
        <w:rPr>
          <w:rFonts w:ascii="Arial" w:eastAsia="Times New Roman" w:hAnsi="Arial" w:cs="Arial"/>
          <w:color w:val="000000"/>
          <w:sz w:val="24"/>
          <w:szCs w:val="24"/>
        </w:rPr>
        <w:t>C</w:t>
      </w:r>
      <w:r w:rsidRPr="00C81BA0">
        <w:rPr>
          <w:rFonts w:ascii="Arial" w:eastAsia="Times New Roman" w:hAnsi="Arial" w:cs="Arial"/>
          <w:color w:val="000000"/>
          <w:sz w:val="24"/>
          <w:szCs w:val="24"/>
        </w:rPr>
        <w:t xml:space="preserve">hair and emphasized the importance of steps </w:t>
      </w:r>
      <w:r>
        <w:rPr>
          <w:rFonts w:ascii="Arial" w:eastAsia="Times New Roman" w:hAnsi="Arial" w:cs="Arial"/>
          <w:color w:val="000000"/>
          <w:sz w:val="24"/>
          <w:szCs w:val="24"/>
        </w:rPr>
        <w:t>ii)</w:t>
      </w:r>
      <w:r w:rsidRPr="00C81BA0">
        <w:rPr>
          <w:rFonts w:ascii="Arial" w:eastAsia="Times New Roman" w:hAnsi="Arial" w:cs="Arial"/>
          <w:color w:val="000000"/>
          <w:sz w:val="24"/>
          <w:szCs w:val="24"/>
        </w:rPr>
        <w:t xml:space="preserve"> and </w:t>
      </w:r>
      <w:r>
        <w:rPr>
          <w:rFonts w:ascii="Arial" w:eastAsia="Times New Roman" w:hAnsi="Arial" w:cs="Arial"/>
          <w:color w:val="000000"/>
          <w:sz w:val="24"/>
          <w:szCs w:val="24"/>
        </w:rPr>
        <w:t>iii)</w:t>
      </w:r>
      <w:r w:rsidRPr="00C81BA0">
        <w:rPr>
          <w:rFonts w:ascii="Arial" w:eastAsia="Times New Roman" w:hAnsi="Arial" w:cs="Arial"/>
          <w:color w:val="000000"/>
          <w:sz w:val="24"/>
          <w:szCs w:val="24"/>
        </w:rPr>
        <w:t xml:space="preserve"> in addressing the issue. He explained that step </w:t>
      </w:r>
      <w:r>
        <w:rPr>
          <w:rFonts w:ascii="Arial" w:eastAsia="Times New Roman" w:hAnsi="Arial" w:cs="Arial"/>
          <w:color w:val="000000"/>
          <w:sz w:val="24"/>
          <w:szCs w:val="24"/>
        </w:rPr>
        <w:t>ii)</w:t>
      </w:r>
      <w:r w:rsidRPr="00C81BA0">
        <w:rPr>
          <w:rFonts w:ascii="Arial" w:eastAsia="Times New Roman" w:hAnsi="Arial" w:cs="Arial"/>
          <w:color w:val="000000"/>
          <w:sz w:val="24"/>
          <w:szCs w:val="24"/>
        </w:rPr>
        <w:t xml:space="preserve"> involves identifying the specific digital drawing and step </w:t>
      </w:r>
      <w:r>
        <w:rPr>
          <w:rFonts w:ascii="Arial" w:eastAsia="Times New Roman" w:hAnsi="Arial" w:cs="Arial"/>
          <w:color w:val="000000"/>
          <w:sz w:val="24"/>
          <w:szCs w:val="24"/>
        </w:rPr>
        <w:t>iii)</w:t>
      </w:r>
      <w:r w:rsidRPr="00C81BA0">
        <w:rPr>
          <w:rFonts w:ascii="Arial" w:eastAsia="Times New Roman" w:hAnsi="Arial" w:cs="Arial"/>
          <w:color w:val="000000"/>
          <w:sz w:val="24"/>
          <w:szCs w:val="24"/>
        </w:rPr>
        <w:t xml:space="preserve"> involves creating additional views to confirm that it is the same electronic file.</w:t>
      </w:r>
    </w:p>
    <w:p w14:paraId="3D8B7992" w14:textId="7E172FD5" w:rsidR="008A195A" w:rsidRDefault="00C81BA0" w:rsidP="008F34C2">
      <w:pPr>
        <w:pStyle w:val="Listenabsatz"/>
        <w:spacing w:after="0" w:line="240" w:lineRule="auto"/>
        <w:ind w:left="0"/>
        <w:jc w:val="both"/>
        <w:rPr>
          <w:rFonts w:ascii="Arial" w:eastAsia="Times New Roman" w:hAnsi="Arial" w:cs="Arial"/>
          <w:color w:val="000000"/>
          <w:sz w:val="24"/>
          <w:szCs w:val="24"/>
        </w:rPr>
      </w:pPr>
      <w:r w:rsidRPr="00C81BA0">
        <w:rPr>
          <w:rFonts w:ascii="Arial" w:eastAsia="Times New Roman" w:hAnsi="Arial" w:cs="Arial"/>
          <w:color w:val="000000"/>
          <w:sz w:val="24"/>
          <w:szCs w:val="24"/>
        </w:rPr>
        <w:lastRenderedPageBreak/>
        <w:t xml:space="preserve">Mr. </w:t>
      </w:r>
      <w:r w:rsidR="00C83C2A">
        <w:rPr>
          <w:rFonts w:ascii="Arial" w:eastAsia="Times New Roman" w:hAnsi="Arial" w:cs="Arial"/>
          <w:color w:val="000000"/>
          <w:sz w:val="24"/>
          <w:szCs w:val="24"/>
        </w:rPr>
        <w:t>Barnier</w:t>
      </w:r>
      <w:r w:rsidRPr="00C81BA0">
        <w:rPr>
          <w:rFonts w:ascii="Arial" w:eastAsia="Times New Roman" w:hAnsi="Arial" w:cs="Arial"/>
          <w:color w:val="000000"/>
          <w:sz w:val="24"/>
          <w:szCs w:val="24"/>
        </w:rPr>
        <w:t xml:space="preserve"> expressed his concerns about the difficulties in verifying electronic files during audits, particularly with IECEx equipment. He explained that simply having a title and version number is not enough, as he has come across instances where the certification drawings were different from the actual drawings, even though they had the same date and revision number. He highlighted the challenge of finding any modifications or changes, whether intentional or not, in electronic files.</w:t>
      </w:r>
    </w:p>
    <w:p w14:paraId="2D39DF33" w14:textId="20347CF3" w:rsidR="008A195A" w:rsidRDefault="008A195A" w:rsidP="008F34C2">
      <w:pPr>
        <w:pStyle w:val="Listenabsatz"/>
        <w:spacing w:after="0" w:line="240" w:lineRule="auto"/>
        <w:ind w:left="0"/>
        <w:jc w:val="both"/>
        <w:rPr>
          <w:rFonts w:ascii="Arial" w:eastAsia="Times New Roman" w:hAnsi="Arial" w:cs="Arial"/>
          <w:color w:val="000000"/>
          <w:sz w:val="24"/>
          <w:szCs w:val="24"/>
        </w:rPr>
      </w:pPr>
    </w:p>
    <w:p w14:paraId="18AA2C74" w14:textId="5B1242DD" w:rsidR="008A195A" w:rsidRDefault="00C81BA0" w:rsidP="008F34C2">
      <w:pPr>
        <w:pStyle w:val="Listenabsatz"/>
        <w:spacing w:after="0" w:line="240" w:lineRule="auto"/>
        <w:ind w:left="0"/>
        <w:jc w:val="both"/>
        <w:rPr>
          <w:rFonts w:ascii="Arial" w:eastAsia="Times New Roman" w:hAnsi="Arial" w:cs="Arial"/>
          <w:color w:val="000000"/>
          <w:sz w:val="24"/>
          <w:szCs w:val="24"/>
        </w:rPr>
      </w:pPr>
      <w:r w:rsidRPr="00C81BA0">
        <w:rPr>
          <w:rFonts w:ascii="Arial" w:eastAsia="Times New Roman" w:hAnsi="Arial" w:cs="Arial"/>
          <w:color w:val="000000"/>
          <w:sz w:val="24"/>
          <w:szCs w:val="24"/>
        </w:rPr>
        <w:t>Mr. Bleshoy raised concerns about the definition of "electronic file." He questioned what exactly is meant by the term and pointed out that a PDF document is also considered an electronic file. He emphasized the need for a clearer definition, as it was not clear if the term referred to easily accessible documents or ones that required specialized software to open and view.</w:t>
      </w:r>
    </w:p>
    <w:p w14:paraId="4228B679" w14:textId="2EED1BAC" w:rsidR="008A195A" w:rsidRDefault="008A195A" w:rsidP="008F34C2">
      <w:pPr>
        <w:pStyle w:val="Listenabsatz"/>
        <w:spacing w:after="0" w:line="240" w:lineRule="auto"/>
        <w:ind w:left="0"/>
        <w:jc w:val="both"/>
        <w:rPr>
          <w:rFonts w:ascii="Arial" w:eastAsia="Times New Roman" w:hAnsi="Arial" w:cs="Arial"/>
          <w:color w:val="000000"/>
          <w:sz w:val="24"/>
          <w:szCs w:val="24"/>
        </w:rPr>
      </w:pPr>
    </w:p>
    <w:p w14:paraId="594B558C" w14:textId="52D125FC" w:rsidR="008A195A" w:rsidRDefault="00690CC6" w:rsidP="008F34C2">
      <w:pPr>
        <w:pStyle w:val="Listenabsatz"/>
        <w:spacing w:after="0" w:line="240" w:lineRule="auto"/>
        <w:ind w:left="0"/>
        <w:jc w:val="both"/>
        <w:rPr>
          <w:rFonts w:ascii="Arial" w:eastAsia="Times New Roman" w:hAnsi="Arial" w:cs="Arial"/>
          <w:color w:val="000000"/>
          <w:sz w:val="24"/>
          <w:szCs w:val="24"/>
        </w:rPr>
      </w:pPr>
      <w:r w:rsidRPr="00690CC6">
        <w:rPr>
          <w:rFonts w:ascii="Arial" w:eastAsia="Times New Roman" w:hAnsi="Arial" w:cs="Arial"/>
          <w:color w:val="000000"/>
          <w:sz w:val="24"/>
          <w:szCs w:val="24"/>
        </w:rPr>
        <w:t>Mr. Maira explained that he was referring to electronic files that cannot be easily opened and printed like a regular piece of paper, but rather need to be read in their native format using specific software. He used the example of a DXF file, which requires a program like AutoCAD to be able to be opened and viewed properly. He emphasized the importance of specifying the correct reader and version number in the document so that the electronic file can be easily accessed and read.</w:t>
      </w:r>
    </w:p>
    <w:p w14:paraId="228DF1A8" w14:textId="3A7C7A78" w:rsidR="008A195A" w:rsidRDefault="008A195A" w:rsidP="008F34C2">
      <w:pPr>
        <w:pStyle w:val="Listenabsatz"/>
        <w:spacing w:after="0" w:line="240" w:lineRule="auto"/>
        <w:ind w:left="0"/>
        <w:jc w:val="both"/>
        <w:rPr>
          <w:rFonts w:ascii="Arial" w:eastAsia="Times New Roman" w:hAnsi="Arial" w:cs="Arial"/>
          <w:color w:val="000000"/>
          <w:sz w:val="24"/>
          <w:szCs w:val="24"/>
        </w:rPr>
      </w:pPr>
    </w:p>
    <w:p w14:paraId="54732F86" w14:textId="0EAE6F4F" w:rsidR="008A195A" w:rsidRDefault="00690CC6" w:rsidP="008F34C2">
      <w:pPr>
        <w:pStyle w:val="Listenabsatz"/>
        <w:spacing w:after="0" w:line="240" w:lineRule="auto"/>
        <w:ind w:left="0"/>
        <w:jc w:val="both"/>
        <w:rPr>
          <w:rFonts w:ascii="Arial" w:eastAsia="Times New Roman" w:hAnsi="Arial" w:cs="Arial"/>
          <w:color w:val="000000"/>
          <w:sz w:val="24"/>
          <w:szCs w:val="24"/>
        </w:rPr>
      </w:pPr>
      <w:r w:rsidRPr="00690CC6">
        <w:rPr>
          <w:rFonts w:ascii="Arial" w:eastAsia="Times New Roman" w:hAnsi="Arial" w:cs="Arial"/>
          <w:color w:val="000000"/>
          <w:sz w:val="24"/>
          <w:szCs w:val="24"/>
        </w:rPr>
        <w:t>Mr. Bleshoy stated that a DXF file, like a printed circuit board, can also be printed using the appropriate software. He pointed out that a PDF cannot be opened without the proper software, but PDF is a commonly available and used format.</w:t>
      </w:r>
    </w:p>
    <w:p w14:paraId="44E12238" w14:textId="0BEA8EAC" w:rsidR="008A195A" w:rsidRDefault="008A195A" w:rsidP="008F34C2">
      <w:pPr>
        <w:pStyle w:val="Listenabsatz"/>
        <w:spacing w:after="0" w:line="240" w:lineRule="auto"/>
        <w:ind w:left="0"/>
        <w:jc w:val="both"/>
        <w:rPr>
          <w:rFonts w:ascii="Arial" w:eastAsia="Times New Roman" w:hAnsi="Arial" w:cs="Arial"/>
          <w:color w:val="000000"/>
          <w:sz w:val="24"/>
          <w:szCs w:val="24"/>
        </w:rPr>
      </w:pPr>
    </w:p>
    <w:p w14:paraId="4070052C" w14:textId="4664EA60" w:rsidR="008A195A" w:rsidRDefault="00690CC6" w:rsidP="008F34C2">
      <w:pPr>
        <w:pStyle w:val="Listenabsatz"/>
        <w:spacing w:after="0" w:line="240" w:lineRule="auto"/>
        <w:ind w:left="0"/>
        <w:jc w:val="both"/>
        <w:rPr>
          <w:rFonts w:ascii="Arial" w:eastAsia="Times New Roman" w:hAnsi="Arial" w:cs="Arial"/>
          <w:color w:val="000000"/>
          <w:sz w:val="24"/>
          <w:szCs w:val="24"/>
        </w:rPr>
      </w:pPr>
      <w:r w:rsidRPr="00690CC6">
        <w:rPr>
          <w:rFonts w:ascii="Arial" w:eastAsia="Times New Roman" w:hAnsi="Arial" w:cs="Arial"/>
          <w:color w:val="000000"/>
          <w:sz w:val="24"/>
          <w:szCs w:val="24"/>
        </w:rPr>
        <w:t>Mr. Maira suggested turning to Mr. Thierry Houiex to address the issue</w:t>
      </w:r>
      <w:r>
        <w:rPr>
          <w:rFonts w:ascii="Arial" w:eastAsia="Times New Roman" w:hAnsi="Arial" w:cs="Arial"/>
          <w:color w:val="000000"/>
          <w:sz w:val="24"/>
          <w:szCs w:val="24"/>
        </w:rPr>
        <w:t>.</w:t>
      </w:r>
    </w:p>
    <w:p w14:paraId="588822C4" w14:textId="79AA9E34" w:rsidR="008A195A" w:rsidRDefault="008A195A" w:rsidP="008F34C2">
      <w:pPr>
        <w:pStyle w:val="Listenabsatz"/>
        <w:spacing w:after="0" w:line="240" w:lineRule="auto"/>
        <w:ind w:left="0"/>
        <w:jc w:val="both"/>
        <w:rPr>
          <w:rFonts w:ascii="Arial" w:eastAsia="Times New Roman" w:hAnsi="Arial" w:cs="Arial"/>
          <w:color w:val="000000"/>
          <w:sz w:val="24"/>
          <w:szCs w:val="24"/>
        </w:rPr>
      </w:pPr>
    </w:p>
    <w:p w14:paraId="1AE140E7" w14:textId="6B42CA46" w:rsidR="008A195A" w:rsidRDefault="00690CC6" w:rsidP="008F34C2">
      <w:pPr>
        <w:pStyle w:val="Listenabsatz"/>
        <w:spacing w:after="0" w:line="240" w:lineRule="auto"/>
        <w:ind w:left="0"/>
        <w:jc w:val="both"/>
        <w:rPr>
          <w:rFonts w:ascii="Arial" w:eastAsia="Times New Roman" w:hAnsi="Arial" w:cs="Arial"/>
          <w:color w:val="000000"/>
          <w:sz w:val="24"/>
          <w:szCs w:val="24"/>
        </w:rPr>
      </w:pPr>
      <w:r w:rsidRPr="00690CC6">
        <w:rPr>
          <w:rFonts w:ascii="Arial" w:eastAsia="Times New Roman" w:hAnsi="Arial" w:cs="Arial"/>
          <w:color w:val="000000"/>
          <w:sz w:val="24"/>
          <w:szCs w:val="24"/>
        </w:rPr>
        <w:t>Mr. Houiex agreed with Mr. Maira's definition of an electronic certification file. He explained that at INERIS, they use electronic certification files, which are usually PDF files that have been signed and blocked with a digital signature. The manufacturer must use these certification files to manufacture their product in accordance with the specifications. Mr. Houiex also supported further discussions on this topic with Mr. Maira and the rest of the group.</w:t>
      </w:r>
    </w:p>
    <w:p w14:paraId="7C56D284" w14:textId="29D71228" w:rsidR="00690CC6" w:rsidRDefault="00690CC6" w:rsidP="008F34C2">
      <w:pPr>
        <w:pStyle w:val="Listenabsatz"/>
        <w:spacing w:after="0" w:line="240" w:lineRule="auto"/>
        <w:ind w:left="0"/>
        <w:jc w:val="both"/>
        <w:rPr>
          <w:rFonts w:ascii="Arial" w:eastAsia="Times New Roman" w:hAnsi="Arial" w:cs="Arial"/>
          <w:color w:val="000000"/>
          <w:sz w:val="24"/>
          <w:szCs w:val="24"/>
        </w:rPr>
      </w:pPr>
    </w:p>
    <w:p w14:paraId="3AE05A47" w14:textId="528EA159" w:rsidR="00690CC6" w:rsidRDefault="00690CC6" w:rsidP="008F34C2">
      <w:pPr>
        <w:pStyle w:val="Listenabsatz"/>
        <w:spacing w:after="0" w:line="240" w:lineRule="auto"/>
        <w:ind w:left="0"/>
        <w:jc w:val="both"/>
        <w:rPr>
          <w:rFonts w:ascii="Arial" w:eastAsia="Times New Roman" w:hAnsi="Arial" w:cs="Arial"/>
          <w:color w:val="000000"/>
          <w:sz w:val="24"/>
          <w:szCs w:val="24"/>
        </w:rPr>
      </w:pPr>
      <w:r w:rsidRPr="00690CC6">
        <w:rPr>
          <w:rFonts w:ascii="Arial" w:eastAsia="Times New Roman" w:hAnsi="Arial" w:cs="Arial"/>
          <w:color w:val="000000"/>
          <w:sz w:val="24"/>
          <w:szCs w:val="24"/>
        </w:rPr>
        <w:t>Mr. Bleshoy expressed his discomfort with the term "electronic document" without further clarification. He pointed out that the term can be easily extended to include readily accessible documents, and that a DXF file with all the information contained within it can be printed using general purpose software. He highlighted that a DXF file is similar to a PDF, just in a different file format, and raised concerns about the definition being used.</w:t>
      </w:r>
    </w:p>
    <w:p w14:paraId="72CE4045" w14:textId="6D84898E" w:rsidR="00690CC6" w:rsidRDefault="00690CC6" w:rsidP="008F34C2">
      <w:pPr>
        <w:pStyle w:val="Listenabsatz"/>
        <w:spacing w:after="0" w:line="240" w:lineRule="auto"/>
        <w:ind w:left="0"/>
        <w:jc w:val="both"/>
        <w:rPr>
          <w:rFonts w:ascii="Arial" w:eastAsia="Times New Roman" w:hAnsi="Arial" w:cs="Arial"/>
          <w:color w:val="000000"/>
          <w:sz w:val="24"/>
          <w:szCs w:val="24"/>
        </w:rPr>
      </w:pPr>
    </w:p>
    <w:p w14:paraId="109DFB68" w14:textId="21498F59" w:rsidR="00690CC6" w:rsidRDefault="00690CC6" w:rsidP="008F34C2">
      <w:pPr>
        <w:pStyle w:val="Listenabsatz"/>
        <w:spacing w:after="0" w:line="240" w:lineRule="auto"/>
        <w:ind w:left="0"/>
        <w:jc w:val="both"/>
        <w:rPr>
          <w:rFonts w:ascii="Arial" w:eastAsia="Times New Roman" w:hAnsi="Arial" w:cs="Arial"/>
          <w:color w:val="000000"/>
          <w:sz w:val="24"/>
          <w:szCs w:val="24"/>
        </w:rPr>
      </w:pPr>
      <w:r w:rsidRPr="00690CC6">
        <w:rPr>
          <w:rFonts w:ascii="Arial" w:eastAsia="Times New Roman" w:hAnsi="Arial" w:cs="Arial"/>
          <w:color w:val="000000"/>
          <w:sz w:val="24"/>
          <w:szCs w:val="24"/>
        </w:rPr>
        <w:t xml:space="preserve">Mr. </w:t>
      </w:r>
      <w:r w:rsidR="00987352">
        <w:rPr>
          <w:rFonts w:ascii="Arial" w:eastAsia="Times New Roman" w:hAnsi="Arial" w:cs="Arial"/>
          <w:color w:val="000000"/>
          <w:sz w:val="24"/>
          <w:szCs w:val="24"/>
        </w:rPr>
        <w:t xml:space="preserve">Barnier </w:t>
      </w:r>
      <w:r w:rsidR="00987352" w:rsidRPr="00690CC6">
        <w:rPr>
          <w:rFonts w:ascii="Arial" w:eastAsia="Times New Roman" w:hAnsi="Arial" w:cs="Arial"/>
          <w:color w:val="000000"/>
          <w:sz w:val="24"/>
          <w:szCs w:val="24"/>
        </w:rPr>
        <w:t>agreed</w:t>
      </w:r>
      <w:r w:rsidRPr="00690CC6">
        <w:rPr>
          <w:rFonts w:ascii="Arial" w:eastAsia="Times New Roman" w:hAnsi="Arial" w:cs="Arial"/>
          <w:color w:val="000000"/>
          <w:sz w:val="24"/>
          <w:szCs w:val="24"/>
        </w:rPr>
        <w:t xml:space="preserve"> with the need for a clearer definition of what an electronic document is. He pointed out that having a better definition would make it easier for everyone involved in the process. However, he also highlighted the challenges that come with electronic documents, such as missing information when viewed with certain readers or difficulties with printing information contained in the files. He suggested that it would </w:t>
      </w:r>
      <w:r w:rsidRPr="00690CC6">
        <w:rPr>
          <w:rFonts w:ascii="Arial" w:eastAsia="Times New Roman" w:hAnsi="Arial" w:cs="Arial"/>
          <w:color w:val="000000"/>
          <w:sz w:val="24"/>
          <w:szCs w:val="24"/>
        </w:rPr>
        <w:lastRenderedPageBreak/>
        <w:t>be easier if the files were converted to a PDF format and then uploaded for easier viewing and assessment.</w:t>
      </w:r>
    </w:p>
    <w:p w14:paraId="1E46A2B7" w14:textId="16DD0666" w:rsidR="00690CC6" w:rsidRDefault="00690CC6" w:rsidP="008F34C2">
      <w:pPr>
        <w:pStyle w:val="Listenabsatz"/>
        <w:spacing w:after="0" w:line="240" w:lineRule="auto"/>
        <w:ind w:left="0"/>
        <w:jc w:val="both"/>
        <w:rPr>
          <w:rFonts w:ascii="Arial" w:eastAsia="Times New Roman" w:hAnsi="Arial" w:cs="Arial"/>
          <w:color w:val="000000"/>
          <w:sz w:val="24"/>
          <w:szCs w:val="24"/>
        </w:rPr>
      </w:pPr>
    </w:p>
    <w:p w14:paraId="384B2835" w14:textId="2C0088F6" w:rsidR="00690CC6" w:rsidRDefault="00A618C6" w:rsidP="008F34C2">
      <w:pPr>
        <w:pStyle w:val="Listenabsatz"/>
        <w:spacing w:after="0" w:line="240" w:lineRule="auto"/>
        <w:ind w:left="0"/>
        <w:jc w:val="both"/>
        <w:rPr>
          <w:rFonts w:ascii="Arial" w:eastAsia="Times New Roman" w:hAnsi="Arial" w:cs="Arial"/>
          <w:color w:val="000000"/>
          <w:sz w:val="24"/>
          <w:szCs w:val="24"/>
        </w:rPr>
      </w:pPr>
      <w:r w:rsidRPr="00A618C6">
        <w:rPr>
          <w:rFonts w:ascii="Arial" w:eastAsia="Times New Roman" w:hAnsi="Arial" w:cs="Arial"/>
          <w:color w:val="000000"/>
          <w:sz w:val="24"/>
          <w:szCs w:val="24"/>
        </w:rPr>
        <w:t>Ms. Holdredge expressed her concern regarding the requirement for separate competencies related to the use of software</w:t>
      </w:r>
      <w:r w:rsidR="005F4591">
        <w:rPr>
          <w:rFonts w:ascii="Arial" w:eastAsia="Times New Roman" w:hAnsi="Arial" w:cs="Arial"/>
          <w:color w:val="000000"/>
          <w:sz w:val="24"/>
          <w:szCs w:val="24"/>
        </w:rPr>
        <w:t xml:space="preserve"> (vi)</w:t>
      </w:r>
      <w:r w:rsidRPr="00A618C6">
        <w:rPr>
          <w:rFonts w:ascii="Arial" w:eastAsia="Times New Roman" w:hAnsi="Arial" w:cs="Arial"/>
          <w:color w:val="000000"/>
          <w:sz w:val="24"/>
          <w:szCs w:val="24"/>
        </w:rPr>
        <w:t>. She suggested that the ability to use suitable software should be integrated within existing competencies, rather than having separate software competency requirements as part of the work.</w:t>
      </w:r>
    </w:p>
    <w:p w14:paraId="5B54AB4A" w14:textId="22EF55CE" w:rsidR="00690CC6" w:rsidRDefault="005F4591" w:rsidP="008F34C2">
      <w:pPr>
        <w:pStyle w:val="Listenabsatz"/>
        <w:spacing w:after="0" w:line="240" w:lineRule="auto"/>
        <w:ind w:left="0"/>
        <w:jc w:val="both"/>
        <w:rPr>
          <w:rFonts w:ascii="Arial" w:eastAsia="Times New Roman" w:hAnsi="Arial" w:cs="Arial"/>
          <w:color w:val="000000"/>
          <w:sz w:val="24"/>
          <w:szCs w:val="24"/>
        </w:rPr>
      </w:pPr>
      <w:r w:rsidRPr="005F4591">
        <w:rPr>
          <w:rFonts w:ascii="Arial" w:eastAsia="Times New Roman" w:hAnsi="Arial" w:cs="Arial"/>
          <w:color w:val="000000"/>
          <w:sz w:val="24"/>
          <w:szCs w:val="24"/>
        </w:rPr>
        <w:t xml:space="preserve">Mr. Agius </w:t>
      </w:r>
      <w:r>
        <w:rPr>
          <w:rFonts w:ascii="Arial" w:eastAsia="Times New Roman" w:hAnsi="Arial" w:cs="Arial"/>
          <w:color w:val="000000"/>
          <w:sz w:val="24"/>
          <w:szCs w:val="24"/>
        </w:rPr>
        <w:t xml:space="preserve">recommended </w:t>
      </w:r>
      <w:r w:rsidRPr="005F4591">
        <w:rPr>
          <w:rFonts w:ascii="Arial" w:eastAsia="Times New Roman" w:hAnsi="Arial" w:cs="Arial"/>
          <w:color w:val="000000"/>
          <w:sz w:val="24"/>
          <w:szCs w:val="24"/>
        </w:rPr>
        <w:t>in response to Mr. Maira's request for guidance from the secretary. He suggested that a decision be recorded and that the WG 03 be tasked with reviewing Mr. Maira's paper, considering any necessary adjustments for OD 017, and reporting back to ExTAG.</w:t>
      </w:r>
    </w:p>
    <w:p w14:paraId="4EDD6ABD" w14:textId="1F54B1F3" w:rsidR="00690CC6" w:rsidRDefault="00690CC6" w:rsidP="008F34C2">
      <w:pPr>
        <w:pStyle w:val="Listenabsatz"/>
        <w:spacing w:after="0" w:line="240" w:lineRule="auto"/>
        <w:ind w:left="0"/>
        <w:jc w:val="both"/>
        <w:rPr>
          <w:rFonts w:ascii="Arial" w:eastAsia="Times New Roman" w:hAnsi="Arial" w:cs="Arial"/>
          <w:color w:val="000000"/>
          <w:sz w:val="24"/>
          <w:szCs w:val="24"/>
        </w:rPr>
      </w:pPr>
    </w:p>
    <w:p w14:paraId="0F3B703A" w14:textId="593F2A5E" w:rsidR="00690CC6" w:rsidRDefault="005F4591" w:rsidP="008F34C2">
      <w:pPr>
        <w:pStyle w:val="Listenabsatz"/>
        <w:spacing w:after="0" w:line="240" w:lineRule="auto"/>
        <w:ind w:left="0"/>
        <w:jc w:val="both"/>
        <w:rPr>
          <w:rFonts w:ascii="Arial" w:eastAsia="Times New Roman" w:hAnsi="Arial" w:cs="Arial"/>
          <w:color w:val="000000"/>
          <w:sz w:val="24"/>
          <w:szCs w:val="24"/>
        </w:rPr>
      </w:pPr>
      <w:r w:rsidRPr="005F4591">
        <w:rPr>
          <w:rFonts w:ascii="Arial" w:eastAsia="Times New Roman" w:hAnsi="Arial" w:cs="Arial"/>
          <w:color w:val="000000"/>
          <w:sz w:val="24"/>
          <w:szCs w:val="24"/>
        </w:rPr>
        <w:t>Mr. Kiddle supported Chris's approach to take the matter back to WG</w:t>
      </w:r>
      <w:r>
        <w:rPr>
          <w:rFonts w:ascii="Arial" w:eastAsia="Times New Roman" w:hAnsi="Arial" w:cs="Arial"/>
          <w:color w:val="000000"/>
          <w:sz w:val="24"/>
          <w:szCs w:val="24"/>
        </w:rPr>
        <w:t> </w:t>
      </w:r>
      <w:r w:rsidRPr="005F4591">
        <w:rPr>
          <w:rFonts w:ascii="Arial" w:eastAsia="Times New Roman" w:hAnsi="Arial" w:cs="Arial"/>
          <w:color w:val="000000"/>
          <w:sz w:val="24"/>
          <w:szCs w:val="24"/>
        </w:rPr>
        <w:t>03, either through an ad hoc group or directly through the WG. He felt that the use of electronic files was a challenging issue that needed work to be done.</w:t>
      </w:r>
    </w:p>
    <w:p w14:paraId="065F0D6E" w14:textId="0792F853" w:rsidR="00690CC6" w:rsidRDefault="00690CC6" w:rsidP="008F34C2">
      <w:pPr>
        <w:pStyle w:val="Listenabsatz"/>
        <w:spacing w:after="0" w:line="240" w:lineRule="auto"/>
        <w:ind w:left="0"/>
        <w:jc w:val="both"/>
        <w:rPr>
          <w:rFonts w:ascii="Arial" w:eastAsia="Times New Roman" w:hAnsi="Arial" w:cs="Arial"/>
          <w:color w:val="000000"/>
          <w:sz w:val="24"/>
          <w:szCs w:val="24"/>
        </w:rPr>
      </w:pPr>
    </w:p>
    <w:p w14:paraId="2C4D46F2" w14:textId="17D2BB67" w:rsidR="00690CC6" w:rsidRDefault="005F0335" w:rsidP="008F34C2">
      <w:pPr>
        <w:pStyle w:val="Listenabsatz"/>
        <w:spacing w:after="0" w:line="240" w:lineRule="auto"/>
        <w:ind w:left="0"/>
        <w:jc w:val="both"/>
        <w:rPr>
          <w:rFonts w:ascii="Arial" w:eastAsia="Times New Roman" w:hAnsi="Arial" w:cs="Arial"/>
          <w:color w:val="000000"/>
          <w:sz w:val="24"/>
          <w:szCs w:val="24"/>
        </w:rPr>
      </w:pPr>
      <w:r>
        <w:rPr>
          <w:rFonts w:ascii="Arial" w:eastAsia="Times New Roman" w:hAnsi="Arial" w:cs="Arial"/>
          <w:color w:val="000000"/>
          <w:sz w:val="24"/>
          <w:szCs w:val="24"/>
        </w:rPr>
        <w:t xml:space="preserve">Mr. Agius </w:t>
      </w:r>
      <w:r w:rsidR="005F4591" w:rsidRPr="005F4591">
        <w:rPr>
          <w:rFonts w:ascii="Arial" w:eastAsia="Times New Roman" w:hAnsi="Arial" w:cs="Arial"/>
          <w:color w:val="000000"/>
          <w:sz w:val="24"/>
          <w:szCs w:val="24"/>
        </w:rPr>
        <w:t xml:space="preserve">asked Mr. Kiddle if he agreed with the approach of bringing the matter back to the full </w:t>
      </w:r>
      <w:r w:rsidR="006536EE">
        <w:rPr>
          <w:rFonts w:ascii="Arial" w:eastAsia="Times New Roman" w:hAnsi="Arial" w:cs="Arial"/>
          <w:color w:val="000000"/>
          <w:sz w:val="24"/>
          <w:szCs w:val="24"/>
        </w:rPr>
        <w:t>WG 03</w:t>
      </w:r>
      <w:r w:rsidR="005F4591" w:rsidRPr="005F4591">
        <w:rPr>
          <w:rFonts w:ascii="Arial" w:eastAsia="Times New Roman" w:hAnsi="Arial" w:cs="Arial"/>
          <w:color w:val="000000"/>
          <w:sz w:val="24"/>
          <w:szCs w:val="24"/>
        </w:rPr>
        <w:t xml:space="preserve">. The reason behind this was that the members of the </w:t>
      </w:r>
      <w:r w:rsidR="006536EE">
        <w:rPr>
          <w:rFonts w:ascii="Arial" w:eastAsia="Times New Roman" w:hAnsi="Arial" w:cs="Arial"/>
          <w:color w:val="000000"/>
          <w:sz w:val="24"/>
          <w:szCs w:val="24"/>
        </w:rPr>
        <w:t>WG 03</w:t>
      </w:r>
      <w:r w:rsidR="005F4591" w:rsidRPr="005F4591">
        <w:rPr>
          <w:rFonts w:ascii="Arial" w:eastAsia="Times New Roman" w:hAnsi="Arial" w:cs="Arial"/>
          <w:color w:val="000000"/>
          <w:sz w:val="24"/>
          <w:szCs w:val="24"/>
        </w:rPr>
        <w:t xml:space="preserve"> would have a broader view and would be able to consider the matter in the context of OD 017 holistically.</w:t>
      </w:r>
    </w:p>
    <w:p w14:paraId="4708ECBE" w14:textId="3C6F02F3" w:rsidR="005F0335" w:rsidRDefault="005F0335" w:rsidP="008F34C2">
      <w:pPr>
        <w:pStyle w:val="Listenabsatz"/>
        <w:spacing w:after="0" w:line="240" w:lineRule="auto"/>
        <w:ind w:left="0"/>
        <w:jc w:val="both"/>
        <w:rPr>
          <w:rFonts w:ascii="Arial" w:eastAsia="Times New Roman" w:hAnsi="Arial" w:cs="Arial"/>
          <w:color w:val="000000"/>
          <w:sz w:val="24"/>
          <w:szCs w:val="24"/>
        </w:rPr>
      </w:pPr>
    </w:p>
    <w:p w14:paraId="09D0FA86" w14:textId="2EA6537E" w:rsidR="005F0335" w:rsidRDefault="005F0335" w:rsidP="008F34C2">
      <w:pPr>
        <w:pStyle w:val="Listenabsatz"/>
        <w:spacing w:after="0" w:line="240" w:lineRule="auto"/>
        <w:ind w:left="0"/>
        <w:jc w:val="both"/>
        <w:rPr>
          <w:rFonts w:ascii="Arial" w:eastAsia="Times New Roman" w:hAnsi="Arial" w:cs="Arial"/>
          <w:color w:val="000000"/>
          <w:sz w:val="24"/>
          <w:szCs w:val="24"/>
        </w:rPr>
      </w:pPr>
      <w:r w:rsidRPr="005F0335">
        <w:rPr>
          <w:rFonts w:ascii="Arial" w:eastAsia="Times New Roman" w:hAnsi="Arial" w:cs="Arial"/>
          <w:color w:val="000000"/>
          <w:sz w:val="24"/>
          <w:szCs w:val="24"/>
        </w:rPr>
        <w:t>Professor Xu expressed his general support for the decision regarding the matter discussed and suggested that the corresponding Work Group for IECEx OD 207 could also be involved. He made this statement as a comment.</w:t>
      </w:r>
    </w:p>
    <w:p w14:paraId="57B65DAD" w14:textId="0A349875" w:rsidR="005F0335" w:rsidRDefault="005F0335" w:rsidP="008F34C2">
      <w:pPr>
        <w:pStyle w:val="Listenabsatz"/>
        <w:spacing w:after="0" w:line="240" w:lineRule="auto"/>
        <w:ind w:left="0"/>
        <w:jc w:val="both"/>
        <w:rPr>
          <w:rFonts w:ascii="Arial" w:eastAsia="Times New Roman" w:hAnsi="Arial" w:cs="Arial"/>
          <w:color w:val="000000"/>
          <w:sz w:val="24"/>
          <w:szCs w:val="24"/>
        </w:rPr>
      </w:pPr>
    </w:p>
    <w:p w14:paraId="1EC9757B" w14:textId="70BD7B6D" w:rsidR="005F0335" w:rsidRDefault="00853F7C" w:rsidP="008F34C2">
      <w:pPr>
        <w:pStyle w:val="Listenabsatz"/>
        <w:spacing w:after="0" w:line="240" w:lineRule="auto"/>
        <w:ind w:left="0"/>
        <w:jc w:val="both"/>
        <w:rPr>
          <w:rFonts w:ascii="Arial" w:eastAsia="Times New Roman" w:hAnsi="Arial" w:cs="Arial"/>
          <w:color w:val="000000"/>
          <w:sz w:val="24"/>
          <w:szCs w:val="24"/>
        </w:rPr>
      </w:pPr>
      <w:r w:rsidRPr="00853F7C">
        <w:rPr>
          <w:rFonts w:ascii="Arial" w:eastAsia="Times New Roman" w:hAnsi="Arial" w:cs="Arial"/>
          <w:color w:val="000000"/>
          <w:sz w:val="24"/>
          <w:szCs w:val="24"/>
        </w:rPr>
        <w:t xml:space="preserve">Mr. Munro suggested that if the decision was to use </w:t>
      </w:r>
      <w:r w:rsidR="006536EE">
        <w:rPr>
          <w:rFonts w:ascii="Arial" w:eastAsia="Times New Roman" w:hAnsi="Arial" w:cs="Arial"/>
          <w:color w:val="000000"/>
          <w:sz w:val="24"/>
          <w:szCs w:val="24"/>
        </w:rPr>
        <w:t>WG 03</w:t>
      </w:r>
      <w:r w:rsidRPr="00853F7C">
        <w:rPr>
          <w:rFonts w:ascii="Arial" w:eastAsia="Times New Roman" w:hAnsi="Arial" w:cs="Arial"/>
          <w:color w:val="000000"/>
          <w:sz w:val="24"/>
          <w:szCs w:val="24"/>
        </w:rPr>
        <w:t>, it might be a good idea to include an invitation for key individuals, including Ms. Miara, to join the group for discussions on the topic.</w:t>
      </w:r>
    </w:p>
    <w:p w14:paraId="496631C3" w14:textId="708FDB8E" w:rsidR="005F0335" w:rsidRDefault="005F0335" w:rsidP="008F34C2">
      <w:pPr>
        <w:pStyle w:val="Listenabsatz"/>
        <w:spacing w:after="0" w:line="240" w:lineRule="auto"/>
        <w:ind w:left="0"/>
        <w:jc w:val="both"/>
        <w:rPr>
          <w:rFonts w:ascii="Arial" w:eastAsia="Times New Roman" w:hAnsi="Arial" w:cs="Arial"/>
          <w:color w:val="000000"/>
          <w:sz w:val="24"/>
          <w:szCs w:val="24"/>
        </w:rPr>
      </w:pPr>
    </w:p>
    <w:p w14:paraId="59E6CEFF" w14:textId="30E3300C" w:rsidR="005F0335" w:rsidRDefault="001760F2" w:rsidP="008F34C2">
      <w:pPr>
        <w:pStyle w:val="Listenabsatz"/>
        <w:spacing w:after="0" w:line="240" w:lineRule="auto"/>
        <w:ind w:left="0"/>
        <w:jc w:val="both"/>
        <w:rPr>
          <w:rFonts w:ascii="Arial" w:eastAsia="Times New Roman" w:hAnsi="Arial" w:cs="Arial"/>
          <w:color w:val="000000"/>
          <w:sz w:val="24"/>
          <w:szCs w:val="24"/>
        </w:rPr>
      </w:pPr>
      <w:r w:rsidRPr="001760F2">
        <w:rPr>
          <w:rFonts w:ascii="Arial" w:eastAsia="Times New Roman" w:hAnsi="Arial" w:cs="Arial"/>
          <w:color w:val="000000"/>
          <w:sz w:val="24"/>
          <w:szCs w:val="24"/>
        </w:rPr>
        <w:t>Mr. Bleshoy made a final comment about the electronic files and the need to take into consideration cybersecurity. He pointed out that there have been instances in the past two years where certification bodies have been subject to cyber security attacks and information was stolen. He emphasized the importance of protecting intellectual property, especially when stored electronically. Mr. Bleshoy suggested that cybersecurity should be an initial consideration in the discussion of electronic files.</w:t>
      </w:r>
    </w:p>
    <w:p w14:paraId="16B6F814" w14:textId="0457E831" w:rsidR="001760F2" w:rsidRDefault="001760F2" w:rsidP="008F34C2">
      <w:pPr>
        <w:pStyle w:val="Listenabsatz"/>
        <w:spacing w:after="0" w:line="240" w:lineRule="auto"/>
        <w:ind w:left="0"/>
        <w:jc w:val="both"/>
        <w:rPr>
          <w:rFonts w:ascii="Arial" w:eastAsia="Times New Roman" w:hAnsi="Arial" w:cs="Arial"/>
          <w:color w:val="000000"/>
          <w:sz w:val="24"/>
          <w:szCs w:val="24"/>
        </w:rPr>
      </w:pPr>
    </w:p>
    <w:p w14:paraId="3B7359DF" w14:textId="51A77E3C" w:rsidR="001760F2" w:rsidRDefault="001760F2" w:rsidP="008F34C2">
      <w:pPr>
        <w:pStyle w:val="Listenabsatz"/>
        <w:spacing w:after="0" w:line="240" w:lineRule="auto"/>
        <w:ind w:left="0"/>
        <w:jc w:val="both"/>
        <w:rPr>
          <w:rFonts w:ascii="Arial" w:eastAsia="Times New Roman" w:hAnsi="Arial" w:cs="Arial"/>
          <w:color w:val="000000"/>
          <w:sz w:val="24"/>
          <w:szCs w:val="24"/>
        </w:rPr>
      </w:pPr>
      <w:r w:rsidRPr="001760F2">
        <w:rPr>
          <w:rFonts w:ascii="Arial" w:eastAsia="Times New Roman" w:hAnsi="Arial" w:cs="Arial"/>
          <w:color w:val="000000"/>
          <w:sz w:val="24"/>
          <w:szCs w:val="24"/>
        </w:rPr>
        <w:t>Mr. Vega suggested that the use of a long-term document format such as PDF</w:t>
      </w:r>
      <w:r>
        <w:rPr>
          <w:rFonts w:ascii="Arial" w:eastAsia="Times New Roman" w:hAnsi="Arial" w:cs="Arial"/>
          <w:color w:val="000000"/>
          <w:sz w:val="24"/>
          <w:szCs w:val="24"/>
        </w:rPr>
        <w:t>/</w:t>
      </w:r>
      <w:r w:rsidRPr="001760F2">
        <w:rPr>
          <w:rFonts w:ascii="Arial" w:eastAsia="Times New Roman" w:hAnsi="Arial" w:cs="Arial"/>
          <w:color w:val="000000"/>
          <w:sz w:val="24"/>
          <w:szCs w:val="24"/>
        </w:rPr>
        <w:t>A according to ISO 19005</w:t>
      </w:r>
      <w:r>
        <w:rPr>
          <w:rFonts w:ascii="Arial" w:eastAsia="Times New Roman" w:hAnsi="Arial" w:cs="Arial"/>
          <w:color w:val="000000"/>
          <w:sz w:val="24"/>
          <w:szCs w:val="24"/>
        </w:rPr>
        <w:t>-</w:t>
      </w:r>
      <w:r w:rsidRPr="001760F2">
        <w:rPr>
          <w:rFonts w:ascii="Arial" w:eastAsia="Times New Roman" w:hAnsi="Arial" w:cs="Arial"/>
          <w:color w:val="000000"/>
          <w:sz w:val="24"/>
          <w:szCs w:val="24"/>
        </w:rPr>
        <w:t xml:space="preserve">4 </w:t>
      </w:r>
      <w:r w:rsidRPr="001760F2">
        <w:rPr>
          <w:rFonts w:ascii="Arial" w:eastAsia="Times New Roman" w:hAnsi="Arial" w:cs="Arial"/>
          <w:i/>
          <w:iCs/>
          <w:color w:val="000000"/>
          <w:sz w:val="24"/>
          <w:szCs w:val="24"/>
        </w:rPr>
        <w:t>(Document management — Electronic document file format for long-term preservation)</w:t>
      </w:r>
      <w:r>
        <w:rPr>
          <w:rFonts w:ascii="Arial" w:eastAsia="Times New Roman" w:hAnsi="Arial" w:cs="Arial"/>
          <w:color w:val="000000"/>
          <w:sz w:val="24"/>
          <w:szCs w:val="24"/>
        </w:rPr>
        <w:t xml:space="preserve"> </w:t>
      </w:r>
      <w:r w:rsidRPr="001760F2">
        <w:rPr>
          <w:rFonts w:ascii="Arial" w:eastAsia="Times New Roman" w:hAnsi="Arial" w:cs="Arial"/>
          <w:color w:val="000000"/>
          <w:sz w:val="24"/>
          <w:szCs w:val="24"/>
        </w:rPr>
        <w:t>could be recommended for this type of document. He proposed using a special format of PDF as a recommendation to ensure long-term stability of the documents.</w:t>
      </w:r>
    </w:p>
    <w:p w14:paraId="1509C100" w14:textId="323DE5D5" w:rsidR="001760F2" w:rsidRDefault="001760F2" w:rsidP="008F34C2">
      <w:pPr>
        <w:pStyle w:val="Listenabsatz"/>
        <w:spacing w:after="0" w:line="240" w:lineRule="auto"/>
        <w:ind w:left="0"/>
        <w:jc w:val="both"/>
        <w:rPr>
          <w:rFonts w:ascii="Arial" w:eastAsia="Times New Roman" w:hAnsi="Arial" w:cs="Arial"/>
          <w:color w:val="000000"/>
          <w:sz w:val="24"/>
          <w:szCs w:val="24"/>
        </w:rPr>
      </w:pPr>
    </w:p>
    <w:p w14:paraId="5125B0C6" w14:textId="308FD351" w:rsidR="00690CC6" w:rsidRDefault="001760F2" w:rsidP="008F34C2">
      <w:pPr>
        <w:pStyle w:val="Listenabsatz"/>
        <w:spacing w:after="0" w:line="240" w:lineRule="auto"/>
        <w:ind w:left="0"/>
        <w:jc w:val="both"/>
        <w:rPr>
          <w:rFonts w:ascii="Arial" w:eastAsia="Times New Roman" w:hAnsi="Arial" w:cs="Arial"/>
          <w:color w:val="000000"/>
          <w:sz w:val="24"/>
          <w:szCs w:val="24"/>
        </w:rPr>
      </w:pPr>
      <w:r w:rsidRPr="001760F2">
        <w:rPr>
          <w:rFonts w:ascii="Arial" w:eastAsia="Times New Roman" w:hAnsi="Arial" w:cs="Arial"/>
          <w:color w:val="000000"/>
          <w:sz w:val="24"/>
          <w:szCs w:val="24"/>
        </w:rPr>
        <w:t>The Chair acknowledged the productive discussion and then officially ended item 7.2</w:t>
      </w:r>
      <w:r w:rsidR="00264D29">
        <w:rPr>
          <w:rFonts w:ascii="Arial" w:eastAsia="Times New Roman" w:hAnsi="Arial" w:cs="Arial"/>
          <w:color w:val="000000"/>
          <w:sz w:val="24"/>
          <w:szCs w:val="24"/>
        </w:rPr>
        <w:t>.</w:t>
      </w:r>
    </w:p>
    <w:p w14:paraId="145D927C" w14:textId="64C96CE5" w:rsidR="004166E9" w:rsidRDefault="004166E9" w:rsidP="008F34C2">
      <w:pPr>
        <w:pStyle w:val="Listenabsatz"/>
        <w:spacing w:after="0" w:line="240" w:lineRule="auto"/>
        <w:ind w:left="0"/>
        <w:jc w:val="both"/>
        <w:rPr>
          <w:rFonts w:ascii="Arial" w:eastAsia="Times New Roman" w:hAnsi="Arial" w:cs="Arial"/>
          <w:color w:val="000000"/>
          <w:sz w:val="24"/>
          <w:szCs w:val="24"/>
        </w:rPr>
      </w:pPr>
    </w:p>
    <w:p w14:paraId="0F94E2B2" w14:textId="77777777" w:rsidR="0007563F" w:rsidRPr="007569CA" w:rsidRDefault="0007563F" w:rsidP="0007563F">
      <w:pPr>
        <w:ind w:left="709" w:hanging="709"/>
        <w:jc w:val="both"/>
        <w:rPr>
          <w:rFonts w:ascii="Arial" w:hAnsi="Arial" w:cs="Arial"/>
          <w:b/>
          <w:bCs/>
          <w:color w:val="0070C0"/>
          <w:sz w:val="22"/>
          <w:u w:val="single"/>
          <w:lang w:val="en-GB" w:eastAsia="fr-FR"/>
        </w:rPr>
      </w:pPr>
      <w:r w:rsidRPr="007569CA">
        <w:rPr>
          <w:rFonts w:ascii="Arial" w:hAnsi="Arial" w:cs="Arial"/>
          <w:b/>
          <w:bCs/>
          <w:color w:val="0070C0"/>
          <w:sz w:val="22"/>
          <w:u w:val="single"/>
          <w:lang w:val="en-GB" w:eastAsia="fr-FR"/>
        </w:rPr>
        <w:t>Decision 2022/07</w:t>
      </w:r>
    </w:p>
    <w:p w14:paraId="5DC96E60" w14:textId="77777777" w:rsidR="0007563F" w:rsidRPr="007569CA" w:rsidRDefault="0007563F" w:rsidP="0007563F">
      <w:pPr>
        <w:spacing w:after="200" w:line="276" w:lineRule="auto"/>
        <w:rPr>
          <w:rFonts w:ascii="Arial" w:hAnsi="Arial" w:cs="Arial"/>
          <w:bCs/>
          <w:color w:val="0070C0"/>
          <w:sz w:val="22"/>
          <w:szCs w:val="22"/>
          <w:lang w:val="en-GB" w:eastAsia="fr-FR"/>
        </w:rPr>
      </w:pPr>
      <w:r w:rsidRPr="007569CA">
        <w:rPr>
          <w:rFonts w:ascii="Arial" w:hAnsi="Arial" w:cs="Arial"/>
          <w:bCs/>
          <w:color w:val="0070C0"/>
          <w:sz w:val="22"/>
          <w:szCs w:val="22"/>
          <w:lang w:val="en-GB" w:eastAsia="fr-FR"/>
        </w:rPr>
        <w:lastRenderedPageBreak/>
        <w:t xml:space="preserve">Members </w:t>
      </w:r>
      <w:r w:rsidRPr="007569CA">
        <w:rPr>
          <w:rFonts w:ascii="Arial" w:hAnsi="Arial" w:cs="Arial"/>
          <w:bCs/>
          <w:color w:val="0070C0"/>
          <w:sz w:val="22"/>
          <w:szCs w:val="22"/>
          <w:u w:val="single"/>
          <w:lang w:val="en-GB" w:eastAsia="fr-FR"/>
        </w:rPr>
        <w:t>accepted</w:t>
      </w:r>
      <w:r w:rsidRPr="007569CA">
        <w:rPr>
          <w:rFonts w:ascii="Arial" w:hAnsi="Arial" w:cs="Arial"/>
          <w:bCs/>
          <w:color w:val="0070C0"/>
          <w:sz w:val="22"/>
          <w:szCs w:val="22"/>
          <w:lang w:val="en-GB" w:eastAsia="fr-FR"/>
        </w:rPr>
        <w:t xml:space="preserve"> the report (as circulated as ExTAG/684/R) from ExTAG WG 03 prepared by the Convener, Mr Ron Webb.  </w:t>
      </w:r>
    </w:p>
    <w:p w14:paraId="139C3D0F" w14:textId="77777777" w:rsidR="0007563F" w:rsidRPr="007569CA" w:rsidRDefault="0007563F" w:rsidP="0007563F">
      <w:pPr>
        <w:ind w:left="709" w:hanging="709"/>
        <w:jc w:val="both"/>
        <w:rPr>
          <w:rFonts w:ascii="Arial" w:hAnsi="Arial" w:cs="Arial"/>
          <w:b/>
          <w:bCs/>
          <w:color w:val="0070C0"/>
          <w:sz w:val="22"/>
          <w:u w:val="single"/>
          <w:lang w:val="en-GB" w:eastAsia="fr-FR"/>
        </w:rPr>
      </w:pPr>
      <w:r w:rsidRPr="007569CA">
        <w:rPr>
          <w:rFonts w:ascii="Arial" w:hAnsi="Arial" w:cs="Arial"/>
          <w:b/>
          <w:bCs/>
          <w:color w:val="0070C0"/>
          <w:sz w:val="22"/>
          <w:u w:val="single"/>
          <w:lang w:val="en-GB" w:eastAsia="fr-FR"/>
        </w:rPr>
        <w:t>Decision 2022/08</w:t>
      </w:r>
    </w:p>
    <w:p w14:paraId="19565B90" w14:textId="0EE92753" w:rsidR="00682A6A" w:rsidRDefault="0007563F" w:rsidP="0007563F">
      <w:pPr>
        <w:spacing w:after="200"/>
        <w:jc w:val="both"/>
        <w:rPr>
          <w:rFonts w:ascii="Arial" w:hAnsi="Arial" w:cs="Arial"/>
          <w:bCs/>
          <w:color w:val="0070C0"/>
          <w:sz w:val="22"/>
          <w:szCs w:val="22"/>
          <w:lang w:val="en-GB" w:eastAsia="fr-FR"/>
        </w:rPr>
      </w:pPr>
      <w:r w:rsidRPr="007569CA">
        <w:rPr>
          <w:rFonts w:ascii="Arial" w:hAnsi="Arial" w:cs="Arial"/>
          <w:bCs/>
          <w:color w:val="0070C0"/>
          <w:sz w:val="22"/>
          <w:szCs w:val="22"/>
          <w:lang w:val="en-GB" w:eastAsia="fr-FR"/>
        </w:rPr>
        <w:t xml:space="preserve">Members </w:t>
      </w:r>
      <w:r w:rsidRPr="007569CA">
        <w:rPr>
          <w:rFonts w:ascii="Arial" w:hAnsi="Arial" w:cs="Arial"/>
          <w:bCs/>
          <w:color w:val="0070C0"/>
          <w:sz w:val="22"/>
          <w:szCs w:val="22"/>
          <w:u w:val="single"/>
          <w:lang w:val="en-GB" w:eastAsia="fr-FR"/>
        </w:rPr>
        <w:t>supported</w:t>
      </w:r>
      <w:r w:rsidRPr="007569CA">
        <w:rPr>
          <w:rFonts w:ascii="Arial" w:hAnsi="Arial" w:cs="Arial"/>
          <w:bCs/>
          <w:color w:val="0070C0"/>
          <w:sz w:val="22"/>
          <w:szCs w:val="22"/>
          <w:lang w:val="en-GB" w:eastAsia="fr-FR"/>
        </w:rPr>
        <w:t xml:space="preserve"> the proposal (as circulated as ExTAG/683/CD) from Mr Maira regarding use of electronic files and agreed to task ExTAG WG03 (with invitation to other experts) to progress this matter (noting the need to first provide clearer definitions in the proposal and to address cybersecurity risks) in a revision of IECEx OD 017 (and possibly IECEx OD 207) that specifies certain types of acceptable file formats.</w:t>
      </w:r>
    </w:p>
    <w:p w14:paraId="55919C81" w14:textId="5E9C6E4C" w:rsidR="00682A6A" w:rsidRPr="007569CA" w:rsidRDefault="00682A6A" w:rsidP="00010FEC">
      <w:pPr>
        <w:spacing w:before="100" w:beforeAutospacing="1" w:after="100" w:afterAutospacing="1"/>
        <w:jc w:val="both"/>
        <w:rPr>
          <w:rFonts w:ascii="Arial" w:hAnsi="Arial" w:cs="Arial"/>
          <w:b/>
          <w:i/>
          <w:lang w:val="en-GB"/>
        </w:rPr>
      </w:pPr>
      <w:r w:rsidRPr="007569CA">
        <w:rPr>
          <w:rFonts w:ascii="Arial" w:hAnsi="Arial" w:cs="Arial"/>
          <w:b/>
          <w:i/>
        </w:rPr>
        <w:t>7.3</w:t>
      </w:r>
      <w:r w:rsidRPr="007569CA">
        <w:rPr>
          <w:rFonts w:ascii="Arial" w:hAnsi="Arial" w:cs="Arial"/>
          <w:i/>
        </w:rPr>
        <w:tab/>
      </w:r>
      <w:r w:rsidRPr="007569CA">
        <w:rPr>
          <w:rFonts w:ascii="Arial" w:hAnsi="Arial" w:cs="Arial"/>
          <w:b/>
          <w:i/>
          <w:lang w:val="en-GB"/>
        </w:rPr>
        <w:t>ExTAG WG</w:t>
      </w:r>
      <w:r w:rsidRPr="007569CA">
        <w:rPr>
          <w:rFonts w:ascii="Arial" w:eastAsia="SimSun" w:hAnsi="Arial" w:cs="Arial"/>
          <w:b/>
          <w:i/>
          <w:lang w:val="en-GB" w:eastAsia="zh-CN"/>
        </w:rPr>
        <w:t xml:space="preserve"> 0</w:t>
      </w:r>
      <w:r w:rsidRPr="007569CA">
        <w:rPr>
          <w:rFonts w:ascii="Arial" w:hAnsi="Arial" w:cs="Arial"/>
          <w:b/>
          <w:i/>
          <w:lang w:val="en-GB"/>
        </w:rPr>
        <w:t>6 Rules of procedures for Testing at Other Locations</w:t>
      </w:r>
    </w:p>
    <w:p w14:paraId="7BADE4C3" w14:textId="77777777" w:rsidR="00682A6A" w:rsidRPr="007569CA" w:rsidRDefault="00682A6A" w:rsidP="00682A6A">
      <w:pPr>
        <w:ind w:left="1440"/>
        <w:jc w:val="both"/>
        <w:rPr>
          <w:rFonts w:ascii="Arial" w:hAnsi="Arial" w:cs="Arial"/>
          <w:b/>
          <w:bCs/>
          <w:u w:val="single"/>
          <w:lang w:val="en-GB"/>
        </w:rPr>
      </w:pPr>
      <w:r w:rsidRPr="007569CA">
        <w:rPr>
          <w:rFonts w:ascii="Arial" w:hAnsi="Arial" w:cs="Arial"/>
          <w:b/>
          <w:bCs/>
          <w:u w:val="single"/>
          <w:lang w:val="en-GB"/>
        </w:rPr>
        <w:t>Document for noting:</w:t>
      </w:r>
    </w:p>
    <w:p w14:paraId="592E0ACB" w14:textId="1781D642" w:rsidR="00682A6A" w:rsidRPr="007569CA" w:rsidRDefault="00000000" w:rsidP="00682A6A">
      <w:pPr>
        <w:numPr>
          <w:ilvl w:val="0"/>
          <w:numId w:val="19"/>
        </w:numPr>
        <w:spacing w:after="200" w:line="276" w:lineRule="auto"/>
        <w:contextualSpacing/>
        <w:rPr>
          <w:rFonts w:ascii="Arial" w:eastAsia="SimSun" w:hAnsi="Arial" w:cs="Arial"/>
          <w:bCs/>
        </w:rPr>
      </w:pPr>
      <w:hyperlink r:id="rId17" w:history="1">
        <w:r w:rsidR="00682A6A" w:rsidRPr="007569CA">
          <w:rPr>
            <w:rFonts w:ascii="Arial" w:eastAsia="SimSun" w:hAnsi="Arial" w:cs="Arial"/>
            <w:b/>
            <w:color w:val="0000FF"/>
            <w:u w:val="single"/>
          </w:rPr>
          <w:t>OD 024 Edition 4.0</w:t>
        </w:r>
      </w:hyperlink>
      <w:r w:rsidR="00682A6A" w:rsidRPr="007569CA">
        <w:rPr>
          <w:rFonts w:ascii="Arial" w:eastAsia="SimSun" w:hAnsi="Arial" w:cs="Arial"/>
          <w:b/>
        </w:rPr>
        <w:t xml:space="preserve"> </w:t>
      </w:r>
      <w:r w:rsidR="00DD60C7" w:rsidRPr="007569CA">
        <w:rPr>
          <w:rFonts w:ascii="Arial" w:eastAsia="SimSun" w:hAnsi="Arial" w:cs="Arial"/>
          <w:bCs/>
        </w:rPr>
        <w:t xml:space="preserve">– </w:t>
      </w:r>
      <w:r w:rsidR="00682A6A" w:rsidRPr="007569CA">
        <w:rPr>
          <w:rFonts w:ascii="Arial" w:eastAsia="SimSun" w:hAnsi="Arial" w:cs="Arial"/>
          <w:bCs/>
          <w:iCs/>
        </w:rPr>
        <w:t xml:space="preserve">IECEx rules of procedure covering testing, or witnessing testing at a </w:t>
      </w:r>
      <w:r w:rsidR="00631882" w:rsidRPr="007569CA">
        <w:rPr>
          <w:rFonts w:ascii="Arial" w:eastAsia="SimSun" w:hAnsi="Arial" w:cs="Arial"/>
          <w:bCs/>
          <w:iCs/>
        </w:rPr>
        <w:t>manufacturers</w:t>
      </w:r>
      <w:r w:rsidR="00682A6A" w:rsidRPr="007569CA">
        <w:rPr>
          <w:rFonts w:ascii="Arial" w:eastAsia="SimSun" w:hAnsi="Arial" w:cs="Arial"/>
          <w:bCs/>
          <w:iCs/>
        </w:rPr>
        <w:t xml:space="preserve"> or user’s facility</w:t>
      </w:r>
    </w:p>
    <w:p w14:paraId="5660F49F" w14:textId="474EE566" w:rsidR="00682A6A" w:rsidRPr="007569CA" w:rsidRDefault="00000000" w:rsidP="00631882">
      <w:pPr>
        <w:numPr>
          <w:ilvl w:val="0"/>
          <w:numId w:val="19"/>
        </w:numPr>
        <w:spacing w:after="200" w:line="276" w:lineRule="auto"/>
        <w:contextualSpacing/>
        <w:rPr>
          <w:rFonts w:ascii="Arial" w:eastAsia="SimSun" w:hAnsi="Arial" w:cs="Arial"/>
          <w:bCs/>
        </w:rPr>
      </w:pPr>
      <w:hyperlink r:id="rId18" w:history="1">
        <w:r w:rsidR="00682A6A" w:rsidRPr="007569CA">
          <w:rPr>
            <w:rFonts w:ascii="Arial" w:eastAsia="SimSun" w:hAnsi="Arial" w:cs="Arial"/>
            <w:b/>
            <w:color w:val="0000FF"/>
            <w:u w:val="single"/>
          </w:rPr>
          <w:t>ExTAG/692/R</w:t>
        </w:r>
      </w:hyperlink>
      <w:r w:rsidR="00682A6A" w:rsidRPr="007569CA">
        <w:rPr>
          <w:rFonts w:ascii="Arial" w:eastAsia="SimSun" w:hAnsi="Arial" w:cs="Arial"/>
          <w:bCs/>
        </w:rPr>
        <w:t xml:space="preserve"> – Report from ExTAG WG06</w:t>
      </w:r>
    </w:p>
    <w:p w14:paraId="38C3534C" w14:textId="326235E4" w:rsidR="00E85D99" w:rsidRPr="007569CA" w:rsidRDefault="00E85D99" w:rsidP="00631882">
      <w:pPr>
        <w:rPr>
          <w:rFonts w:ascii="Arial" w:hAnsi="Arial" w:cs="Arial"/>
          <w:lang w:val="pt-BR" w:eastAsia="zh-CN"/>
        </w:rPr>
      </w:pPr>
    </w:p>
    <w:p w14:paraId="51F33FD8" w14:textId="0F062640" w:rsidR="006F2D6E" w:rsidRPr="007569CA" w:rsidRDefault="006F2D6E" w:rsidP="006F2D6E">
      <w:pPr>
        <w:jc w:val="both"/>
        <w:rPr>
          <w:rFonts w:ascii="Arial" w:hAnsi="Arial" w:cs="Arial"/>
          <w:lang w:val="en-US" w:eastAsia="zh-CN"/>
        </w:rPr>
      </w:pPr>
      <w:r w:rsidRPr="007569CA">
        <w:rPr>
          <w:rFonts w:ascii="Arial" w:hAnsi="Arial" w:cs="Arial"/>
          <w:lang w:val="en-US" w:eastAsia="zh-CN"/>
        </w:rPr>
        <w:t xml:space="preserve">The </w:t>
      </w:r>
      <w:r w:rsidR="003B7B4A" w:rsidRPr="007569CA">
        <w:rPr>
          <w:rFonts w:ascii="Arial" w:hAnsi="Arial" w:cs="Arial"/>
          <w:lang w:val="en-US" w:eastAsia="zh-CN"/>
        </w:rPr>
        <w:t>C</w:t>
      </w:r>
      <w:r w:rsidRPr="007569CA">
        <w:rPr>
          <w:rFonts w:ascii="Arial" w:hAnsi="Arial" w:cs="Arial"/>
          <w:lang w:val="en-US" w:eastAsia="zh-CN"/>
        </w:rPr>
        <w:t xml:space="preserve">onvener of </w:t>
      </w:r>
      <w:r w:rsidR="006536EE" w:rsidRPr="007569CA">
        <w:rPr>
          <w:rFonts w:ascii="Arial" w:hAnsi="Arial" w:cs="Arial"/>
          <w:lang w:val="en-US" w:eastAsia="zh-CN"/>
        </w:rPr>
        <w:t>WG 06</w:t>
      </w:r>
      <w:r w:rsidRPr="007569CA">
        <w:rPr>
          <w:rFonts w:ascii="Arial" w:hAnsi="Arial" w:cs="Arial"/>
          <w:lang w:val="en-US" w:eastAsia="zh-CN"/>
        </w:rPr>
        <w:t>, Mr. Agius, addressed the meeting with a report on the recent developments in the group. He explained that the WG had recently held a meeting, and there was a good attendance of members. The group reviewed its terms of reference and found that there was no need to request changes. The main tasks of the group were to look at the definition of third-party test facilities in the OD 024, resolve the remaining German comments, and address additional points from Dr. Munro.</w:t>
      </w:r>
    </w:p>
    <w:p w14:paraId="0DDF0DA1" w14:textId="77777777" w:rsidR="006F2D6E" w:rsidRPr="007569CA" w:rsidRDefault="006F2D6E" w:rsidP="006F2D6E">
      <w:pPr>
        <w:jc w:val="both"/>
        <w:rPr>
          <w:rFonts w:ascii="Arial" w:hAnsi="Arial" w:cs="Arial"/>
          <w:lang w:val="en-US" w:eastAsia="zh-CN"/>
        </w:rPr>
      </w:pPr>
    </w:p>
    <w:p w14:paraId="7BE51A68" w14:textId="59E3A934" w:rsidR="006F2D6E" w:rsidRPr="007569CA" w:rsidRDefault="006F2D6E" w:rsidP="006F2D6E">
      <w:pPr>
        <w:jc w:val="both"/>
        <w:rPr>
          <w:rFonts w:ascii="Arial" w:hAnsi="Arial" w:cs="Arial"/>
          <w:lang w:val="en-US" w:eastAsia="zh-CN"/>
        </w:rPr>
      </w:pPr>
      <w:r w:rsidRPr="007569CA">
        <w:rPr>
          <w:rFonts w:ascii="Arial" w:hAnsi="Arial" w:cs="Arial"/>
          <w:lang w:val="en-US" w:eastAsia="zh-CN"/>
        </w:rPr>
        <w:t>Mr. Agius reported that the group came up with a sensible approach to the definition of third</w:t>
      </w:r>
      <w:r w:rsidRPr="006F2D6E">
        <w:rPr>
          <w:rFonts w:cs="Arial"/>
          <w:lang w:val="en-US" w:eastAsia="zh-CN"/>
        </w:rPr>
        <w:t>-</w:t>
      </w:r>
      <w:r w:rsidRPr="007569CA">
        <w:rPr>
          <w:rFonts w:ascii="Arial" w:hAnsi="Arial" w:cs="Arial"/>
          <w:lang w:val="en-US" w:eastAsia="zh-CN"/>
        </w:rPr>
        <w:t>party test facilities. Instead of having separate definitions for different types of test facilities, the group proposed to replace all of them with a single definition of "test facility." This would result in a consistent use of the term throughout the document.</w:t>
      </w:r>
    </w:p>
    <w:p w14:paraId="2FA8388C" w14:textId="77777777" w:rsidR="006F2D6E" w:rsidRPr="007569CA" w:rsidRDefault="006F2D6E" w:rsidP="00BF64BB">
      <w:pPr>
        <w:jc w:val="both"/>
        <w:rPr>
          <w:rFonts w:ascii="Arial" w:hAnsi="Arial" w:cs="Arial"/>
          <w:lang w:val="en-US" w:eastAsia="zh-CN"/>
        </w:rPr>
      </w:pPr>
    </w:p>
    <w:p w14:paraId="1F32F8ED" w14:textId="4C60B48D" w:rsidR="006F2D6E" w:rsidRPr="007569CA" w:rsidRDefault="006F2D6E" w:rsidP="00BF64BB">
      <w:pPr>
        <w:jc w:val="both"/>
        <w:rPr>
          <w:rFonts w:ascii="Arial" w:hAnsi="Arial" w:cs="Arial"/>
          <w:lang w:val="en-US" w:eastAsia="zh-CN"/>
        </w:rPr>
      </w:pPr>
      <w:r w:rsidRPr="007569CA">
        <w:rPr>
          <w:rFonts w:ascii="Arial" w:hAnsi="Arial" w:cs="Arial"/>
          <w:lang w:val="en-US" w:eastAsia="zh-CN"/>
        </w:rPr>
        <w:t xml:space="preserve">The group also made recommendations for ExTAG to work towards a regime for mutual acceptance of OD 024 assessments and for </w:t>
      </w:r>
      <w:r w:rsidR="006536EE" w:rsidRPr="007569CA">
        <w:rPr>
          <w:rFonts w:ascii="Arial" w:hAnsi="Arial" w:cs="Arial"/>
          <w:lang w:val="en-US" w:eastAsia="zh-CN"/>
        </w:rPr>
        <w:t>WG 06</w:t>
      </w:r>
      <w:r w:rsidRPr="007569CA">
        <w:rPr>
          <w:rFonts w:ascii="Arial" w:hAnsi="Arial" w:cs="Arial"/>
          <w:lang w:val="en-US" w:eastAsia="zh-CN"/>
        </w:rPr>
        <w:t xml:space="preserve"> to prepare a standard assessment report template. Mr. Agius showed the group an embedded document that demonstrated the progress made in the group, including a proposal for a new definition of "test facility" (see OD 024, clause 3.9 “</w:t>
      </w:r>
      <w:r w:rsidRPr="007569CA">
        <w:rPr>
          <w:rFonts w:ascii="Arial" w:hAnsi="Arial" w:cs="Arial"/>
        </w:rPr>
        <w:t>for the purposes of this document, the term test facility refers to a manufacturer, user test facility</w:t>
      </w:r>
      <w:r w:rsidR="00805236" w:rsidRPr="007569CA">
        <w:rPr>
          <w:rFonts w:ascii="Arial" w:hAnsi="Arial" w:cs="Arial"/>
        </w:rPr>
        <w:t xml:space="preserve"> or third-party test facility”</w:t>
      </w:r>
      <w:r w:rsidR="00805236" w:rsidRPr="007569CA">
        <w:rPr>
          <w:rFonts w:ascii="Arial" w:hAnsi="Arial" w:cs="Arial"/>
          <w:lang w:val="en-US" w:eastAsia="zh-CN"/>
        </w:rPr>
        <w:t>).</w:t>
      </w:r>
    </w:p>
    <w:p w14:paraId="60588091" w14:textId="77777777" w:rsidR="006F2D6E" w:rsidRPr="007569CA" w:rsidRDefault="006F2D6E" w:rsidP="006F2D6E">
      <w:pPr>
        <w:jc w:val="both"/>
        <w:rPr>
          <w:rFonts w:ascii="Arial" w:hAnsi="Arial" w:cs="Arial"/>
          <w:lang w:val="en-US" w:eastAsia="zh-CN"/>
        </w:rPr>
      </w:pPr>
    </w:p>
    <w:p w14:paraId="1E84B2C2" w14:textId="77777777" w:rsidR="006536EE" w:rsidRPr="007569CA" w:rsidRDefault="006F2D6E" w:rsidP="006F2D6E">
      <w:pPr>
        <w:jc w:val="both"/>
        <w:rPr>
          <w:rFonts w:ascii="Arial" w:hAnsi="Arial" w:cs="Arial"/>
          <w:lang w:val="en-US" w:eastAsia="zh-CN"/>
        </w:rPr>
      </w:pPr>
      <w:r w:rsidRPr="007569CA">
        <w:rPr>
          <w:rFonts w:ascii="Arial" w:hAnsi="Arial" w:cs="Arial"/>
          <w:lang w:val="en-US" w:eastAsia="zh-CN"/>
        </w:rPr>
        <w:t xml:space="preserve">Mr. Julien Gauthier raised a question about subcontractors and asked whether they should be excluded from the definition. </w:t>
      </w:r>
    </w:p>
    <w:p w14:paraId="6A213F32" w14:textId="77777777" w:rsidR="006536EE" w:rsidRPr="007569CA" w:rsidRDefault="006536EE" w:rsidP="006F2D6E">
      <w:pPr>
        <w:jc w:val="both"/>
        <w:rPr>
          <w:rFonts w:ascii="Arial" w:hAnsi="Arial" w:cs="Arial"/>
          <w:lang w:val="en-US" w:eastAsia="zh-CN"/>
        </w:rPr>
      </w:pPr>
    </w:p>
    <w:p w14:paraId="709FF232" w14:textId="63CA7CC3" w:rsidR="006536EE" w:rsidRPr="007569CA" w:rsidRDefault="006F2D6E" w:rsidP="006F2D6E">
      <w:pPr>
        <w:jc w:val="both"/>
        <w:rPr>
          <w:rFonts w:ascii="Arial" w:hAnsi="Arial" w:cs="Arial"/>
          <w:lang w:val="en-US" w:eastAsia="zh-CN"/>
        </w:rPr>
      </w:pPr>
      <w:r w:rsidRPr="007569CA">
        <w:rPr>
          <w:rFonts w:ascii="Arial" w:hAnsi="Arial" w:cs="Arial"/>
          <w:lang w:val="en-US" w:eastAsia="zh-CN"/>
        </w:rPr>
        <w:t>Mr. Agius responded that the group had agreed that the definition did not include subcontracting</w:t>
      </w:r>
      <w:r w:rsidR="006536EE" w:rsidRPr="007569CA">
        <w:rPr>
          <w:rFonts w:ascii="Arial" w:hAnsi="Arial" w:cs="Arial"/>
          <w:lang w:val="en-US" w:eastAsia="zh-CN"/>
        </w:rPr>
        <w:t xml:space="preserve"> a</w:t>
      </w:r>
      <w:r w:rsidR="006536EE" w:rsidRPr="007569CA">
        <w:rPr>
          <w:rFonts w:ascii="Arial" w:hAnsi="Arial" w:cs="Arial"/>
          <w:lang w:eastAsia="zh-CN"/>
        </w:rPr>
        <w:t>nd that the discussion of subcontracting was covered under 17025 aspects of the ExTL.</w:t>
      </w:r>
      <w:r w:rsidRPr="007569CA">
        <w:rPr>
          <w:rFonts w:ascii="Arial" w:hAnsi="Arial" w:cs="Arial"/>
          <w:lang w:val="en-US" w:eastAsia="zh-CN"/>
        </w:rPr>
        <w:t xml:space="preserve">, but they would consider making it clearer in the document. </w:t>
      </w:r>
    </w:p>
    <w:p w14:paraId="0CCD77EB" w14:textId="77777777" w:rsidR="006536EE" w:rsidRDefault="006536EE" w:rsidP="006F2D6E">
      <w:pPr>
        <w:jc w:val="both"/>
        <w:rPr>
          <w:rFonts w:cs="Arial"/>
          <w:lang w:val="en-US" w:eastAsia="zh-CN"/>
        </w:rPr>
      </w:pPr>
    </w:p>
    <w:p w14:paraId="01845A5E" w14:textId="431B63B9" w:rsidR="006F2D6E" w:rsidRPr="007569CA" w:rsidRDefault="006F2D6E" w:rsidP="006F2D6E">
      <w:pPr>
        <w:jc w:val="both"/>
        <w:rPr>
          <w:rFonts w:ascii="Arial" w:hAnsi="Arial" w:cs="Arial"/>
          <w:lang w:val="en-US" w:eastAsia="zh-CN"/>
        </w:rPr>
      </w:pPr>
      <w:r w:rsidRPr="007569CA">
        <w:rPr>
          <w:rFonts w:ascii="Arial" w:hAnsi="Arial" w:cs="Arial"/>
          <w:lang w:val="en-US" w:eastAsia="zh-CN"/>
        </w:rPr>
        <w:lastRenderedPageBreak/>
        <w:t>Dr. Munro agreed and added that they would take it into consideration. The members noted, that the subcontractors are not included, what is noted in the scope of OD 024.</w:t>
      </w:r>
    </w:p>
    <w:p w14:paraId="19B5434D" w14:textId="77777777" w:rsidR="006F2D6E" w:rsidRPr="007569CA" w:rsidRDefault="006F2D6E" w:rsidP="006F2D6E">
      <w:pPr>
        <w:jc w:val="both"/>
        <w:rPr>
          <w:rFonts w:ascii="Arial" w:hAnsi="Arial" w:cs="Arial"/>
          <w:lang w:val="en-US" w:eastAsia="zh-CN"/>
        </w:rPr>
      </w:pPr>
    </w:p>
    <w:p w14:paraId="362E917D" w14:textId="77777777" w:rsidR="006536EE" w:rsidRPr="007569CA" w:rsidRDefault="006F2D6E" w:rsidP="006F2D6E">
      <w:pPr>
        <w:jc w:val="both"/>
        <w:rPr>
          <w:rFonts w:ascii="Arial" w:hAnsi="Arial" w:cs="Arial"/>
          <w:lang w:val="en-US" w:eastAsia="zh-CN"/>
        </w:rPr>
      </w:pPr>
      <w:r w:rsidRPr="007569CA">
        <w:rPr>
          <w:rFonts w:ascii="Arial" w:hAnsi="Arial" w:cs="Arial"/>
          <w:lang w:val="en-US" w:eastAsia="zh-CN"/>
        </w:rPr>
        <w:t xml:space="preserve">The Chair asked if there were any additional remarks and, seeing no hands, declared that the group </w:t>
      </w:r>
      <w:r w:rsidR="006536EE" w:rsidRPr="007569CA">
        <w:rPr>
          <w:rFonts w:ascii="Arial" w:hAnsi="Arial" w:cs="Arial"/>
          <w:lang w:val="en-US" w:eastAsia="zh-CN"/>
        </w:rPr>
        <w:t>agreed</w:t>
      </w:r>
      <w:r w:rsidRPr="007569CA">
        <w:rPr>
          <w:rFonts w:ascii="Arial" w:hAnsi="Arial" w:cs="Arial"/>
          <w:lang w:val="en-US" w:eastAsia="zh-CN"/>
        </w:rPr>
        <w:t xml:space="preserve">. </w:t>
      </w:r>
    </w:p>
    <w:p w14:paraId="3CB28C4F" w14:textId="77777777" w:rsidR="006536EE" w:rsidRPr="007569CA" w:rsidRDefault="006536EE" w:rsidP="006F2D6E">
      <w:pPr>
        <w:jc w:val="both"/>
        <w:rPr>
          <w:rFonts w:ascii="Arial" w:hAnsi="Arial" w:cs="Arial"/>
          <w:lang w:val="en-US" w:eastAsia="zh-CN"/>
        </w:rPr>
      </w:pPr>
    </w:p>
    <w:p w14:paraId="4D8B7973" w14:textId="7D45A00C" w:rsidR="006F2D6E" w:rsidRDefault="006F2D6E" w:rsidP="006F2D6E">
      <w:pPr>
        <w:jc w:val="both"/>
        <w:rPr>
          <w:rFonts w:ascii="Arial" w:hAnsi="Arial" w:cs="Arial"/>
          <w:lang w:val="en-US" w:eastAsia="zh-CN"/>
        </w:rPr>
      </w:pPr>
      <w:r w:rsidRPr="007569CA">
        <w:rPr>
          <w:rFonts w:ascii="Arial" w:hAnsi="Arial" w:cs="Arial"/>
          <w:lang w:val="en-US" w:eastAsia="zh-CN"/>
        </w:rPr>
        <w:t>Mr. Agius asked for permission to proceed with their plans and report back to ExTAG via correspondence instead of waiting until the next meeting in September. The Chair agreed and declared that a decision had been made.</w:t>
      </w:r>
    </w:p>
    <w:p w14:paraId="7319D4BB" w14:textId="77777777" w:rsidR="00927B46" w:rsidRPr="007569CA" w:rsidRDefault="00927B46" w:rsidP="006F2D6E">
      <w:pPr>
        <w:jc w:val="both"/>
        <w:rPr>
          <w:rFonts w:ascii="Arial" w:hAnsi="Arial" w:cs="Arial"/>
          <w:lang w:val="en-US" w:eastAsia="zh-CN"/>
        </w:rPr>
      </w:pPr>
    </w:p>
    <w:p w14:paraId="0FDC52CF" w14:textId="77777777" w:rsidR="00E85D99" w:rsidRPr="007569CA" w:rsidRDefault="00E85D99" w:rsidP="00E85D99">
      <w:pPr>
        <w:ind w:left="709" w:hanging="709"/>
        <w:jc w:val="both"/>
        <w:rPr>
          <w:rFonts w:ascii="Arial" w:hAnsi="Arial" w:cs="Arial"/>
          <w:b/>
          <w:bCs/>
          <w:color w:val="0070C0"/>
          <w:sz w:val="22"/>
          <w:u w:val="single"/>
          <w:lang w:val="en-GB" w:eastAsia="fr-FR"/>
        </w:rPr>
      </w:pPr>
      <w:r w:rsidRPr="007569CA">
        <w:rPr>
          <w:rFonts w:ascii="Arial" w:hAnsi="Arial" w:cs="Arial"/>
          <w:b/>
          <w:bCs/>
          <w:color w:val="0070C0"/>
          <w:sz w:val="22"/>
          <w:u w:val="single"/>
          <w:lang w:val="en-GB" w:eastAsia="fr-FR"/>
        </w:rPr>
        <w:t>Decision 2022/09</w:t>
      </w:r>
    </w:p>
    <w:p w14:paraId="12619110" w14:textId="63449AA8" w:rsidR="00E85D99" w:rsidRPr="007569CA" w:rsidRDefault="00E85D99" w:rsidP="00BF64BB">
      <w:pPr>
        <w:spacing w:after="200" w:line="276" w:lineRule="auto"/>
        <w:jc w:val="both"/>
        <w:rPr>
          <w:rFonts w:ascii="Arial" w:hAnsi="Arial" w:cs="Arial"/>
          <w:bCs/>
          <w:color w:val="0070C0"/>
          <w:sz w:val="22"/>
          <w:szCs w:val="22"/>
          <w:lang w:val="en-GB" w:eastAsia="fr-FR"/>
        </w:rPr>
      </w:pPr>
      <w:r w:rsidRPr="007569CA">
        <w:rPr>
          <w:rFonts w:ascii="Arial" w:hAnsi="Arial" w:cs="Arial"/>
          <w:bCs/>
          <w:color w:val="0070C0"/>
          <w:sz w:val="22"/>
          <w:szCs w:val="22"/>
          <w:lang w:val="en-GB" w:eastAsia="fr-FR"/>
        </w:rPr>
        <w:t xml:space="preserve">Members </w:t>
      </w:r>
      <w:r w:rsidRPr="007569CA">
        <w:rPr>
          <w:rFonts w:ascii="Arial" w:hAnsi="Arial" w:cs="Arial"/>
          <w:bCs/>
          <w:color w:val="0070C0"/>
          <w:sz w:val="22"/>
          <w:szCs w:val="22"/>
          <w:u w:val="single"/>
          <w:lang w:val="en-GB" w:eastAsia="fr-FR"/>
        </w:rPr>
        <w:t>accepted</w:t>
      </w:r>
      <w:r w:rsidRPr="007569CA">
        <w:rPr>
          <w:rFonts w:ascii="Arial" w:hAnsi="Arial" w:cs="Arial"/>
          <w:bCs/>
          <w:color w:val="0070C0"/>
          <w:sz w:val="22"/>
          <w:szCs w:val="22"/>
          <w:lang w:val="en-GB" w:eastAsia="fr-FR"/>
        </w:rPr>
        <w:t xml:space="preserve"> the report (as circulated as ExTAG/692/R) from ExTAG WG 06 prepared by the Convener, Mr Chris Agius and </w:t>
      </w:r>
      <w:r w:rsidRPr="007569CA">
        <w:rPr>
          <w:rFonts w:ascii="Arial" w:hAnsi="Arial" w:cs="Arial"/>
          <w:bCs/>
          <w:color w:val="0070C0"/>
          <w:sz w:val="22"/>
          <w:szCs w:val="22"/>
          <w:u w:val="single"/>
          <w:lang w:val="en-GB" w:eastAsia="fr-FR"/>
        </w:rPr>
        <w:t>supported</w:t>
      </w:r>
      <w:r w:rsidRPr="007569CA">
        <w:rPr>
          <w:rFonts w:ascii="Arial" w:hAnsi="Arial" w:cs="Arial"/>
          <w:bCs/>
          <w:color w:val="0070C0"/>
          <w:sz w:val="22"/>
          <w:szCs w:val="22"/>
          <w:lang w:val="en-GB" w:eastAsia="fr-FR"/>
        </w:rPr>
        <w:t xml:space="preserve"> the planned direction of further work on IECEx OD 024.</w:t>
      </w:r>
    </w:p>
    <w:p w14:paraId="5DAA189F" w14:textId="77777777" w:rsidR="00682A6A" w:rsidRPr="007569CA" w:rsidRDefault="00682A6A" w:rsidP="00010FEC">
      <w:pPr>
        <w:spacing w:before="100" w:beforeAutospacing="1" w:after="100" w:afterAutospacing="1"/>
        <w:jc w:val="both"/>
        <w:rPr>
          <w:rFonts w:ascii="Arial" w:hAnsi="Arial" w:cs="Arial"/>
          <w:i/>
          <w:lang w:val="pt-BR" w:eastAsia="zh-CN"/>
        </w:rPr>
      </w:pPr>
      <w:r w:rsidRPr="007569CA">
        <w:rPr>
          <w:rFonts w:ascii="Arial" w:hAnsi="Arial" w:cs="Arial"/>
          <w:b/>
          <w:i/>
          <w:lang w:val="pt-BR" w:eastAsia="zh-CN"/>
        </w:rPr>
        <w:t>7.4</w:t>
      </w:r>
      <w:r w:rsidRPr="007569CA">
        <w:rPr>
          <w:rFonts w:ascii="Arial" w:hAnsi="Arial" w:cs="Arial"/>
          <w:i/>
          <w:lang w:val="pt-BR" w:eastAsia="zh-CN"/>
        </w:rPr>
        <w:tab/>
      </w:r>
      <w:r w:rsidRPr="007569CA">
        <w:rPr>
          <w:rFonts w:ascii="Arial" w:hAnsi="Arial" w:cs="Arial"/>
          <w:b/>
          <w:i/>
          <w:lang w:val="pt-BR" w:eastAsia="zh-CN"/>
        </w:rPr>
        <w:t>ExTAG WG</w:t>
      </w:r>
      <w:r w:rsidRPr="007569CA">
        <w:rPr>
          <w:rFonts w:ascii="Arial" w:eastAsia="SimSun" w:hAnsi="Arial" w:cs="Arial"/>
          <w:b/>
          <w:i/>
          <w:lang w:val="pt-BR" w:eastAsia="zh-CN"/>
        </w:rPr>
        <w:t xml:space="preserve"> </w:t>
      </w:r>
      <w:r w:rsidRPr="007569CA">
        <w:rPr>
          <w:rFonts w:ascii="Arial" w:hAnsi="Arial" w:cs="Arial"/>
          <w:b/>
          <w:i/>
          <w:lang w:val="pt-BR" w:eastAsia="zh-CN"/>
        </w:rPr>
        <w:t>10 Proficiency Testing</w:t>
      </w:r>
    </w:p>
    <w:p w14:paraId="40AD2A95" w14:textId="071C45F8" w:rsidR="00682A6A" w:rsidRPr="007569CA" w:rsidRDefault="00682A6A" w:rsidP="006536EE">
      <w:pPr>
        <w:ind w:left="720"/>
        <w:jc w:val="both"/>
        <w:rPr>
          <w:rFonts w:ascii="Arial" w:hAnsi="Arial" w:cs="Arial"/>
          <w:b/>
          <w:bCs/>
          <w:u w:val="single"/>
          <w:lang w:val="en-GB"/>
        </w:rPr>
      </w:pPr>
      <w:r w:rsidRPr="007569CA">
        <w:rPr>
          <w:rFonts w:ascii="Arial" w:eastAsia="SimSun" w:hAnsi="Arial" w:cs="Arial"/>
          <w:iCs/>
          <w:color w:val="000000"/>
        </w:rPr>
        <w:tab/>
      </w:r>
      <w:r w:rsidRPr="007569CA">
        <w:rPr>
          <w:rFonts w:ascii="Arial" w:hAnsi="Arial" w:cs="Arial"/>
          <w:b/>
          <w:bCs/>
          <w:u w:val="single"/>
          <w:lang w:val="en-GB"/>
        </w:rPr>
        <w:t>Documents for noting/consideration:</w:t>
      </w:r>
    </w:p>
    <w:bookmarkStart w:id="13" w:name="_Hlk128170351"/>
    <w:p w14:paraId="4E4773A4" w14:textId="1E30ED1C" w:rsidR="00682A6A" w:rsidRPr="007569CA" w:rsidRDefault="00DF2B6C" w:rsidP="00631882">
      <w:pPr>
        <w:numPr>
          <w:ilvl w:val="0"/>
          <w:numId w:val="19"/>
        </w:numPr>
        <w:spacing w:after="200" w:line="276" w:lineRule="auto"/>
        <w:contextualSpacing/>
        <w:rPr>
          <w:rFonts w:ascii="Arial" w:eastAsia="Calibri" w:hAnsi="Arial" w:cs="Arial"/>
          <w:lang w:val="en-GB"/>
        </w:rPr>
      </w:pPr>
      <w:r w:rsidRPr="00602496">
        <w:rPr>
          <w:rFonts w:ascii="Arial" w:hAnsi="Arial" w:cs="Arial"/>
        </w:rPr>
        <w:fldChar w:fldCharType="begin"/>
      </w:r>
      <w:r w:rsidRPr="007569CA">
        <w:rPr>
          <w:rFonts w:ascii="Arial" w:hAnsi="Arial" w:cs="Arial"/>
        </w:rPr>
        <w:instrText xml:space="preserve"> HYPERLINK "https://www.iecex.com/dmsdocument/4084" </w:instrText>
      </w:r>
      <w:r w:rsidRPr="00602496">
        <w:rPr>
          <w:rFonts w:ascii="Arial" w:hAnsi="Arial" w:cs="Arial"/>
        </w:rPr>
        <w:fldChar w:fldCharType="separate"/>
      </w:r>
      <w:r w:rsidR="00682A6A" w:rsidRPr="007569CA">
        <w:rPr>
          <w:rFonts w:ascii="Arial" w:hAnsi="Arial" w:cs="Arial"/>
          <w:b/>
          <w:color w:val="0000FF"/>
          <w:u w:val="single"/>
          <w:lang w:val="en-GB"/>
        </w:rPr>
        <w:t>ExTAG/685A/R</w:t>
      </w:r>
      <w:r w:rsidRPr="00602496">
        <w:rPr>
          <w:rFonts w:ascii="Arial" w:hAnsi="Arial" w:cs="Arial"/>
          <w:b/>
          <w:color w:val="0000FF"/>
          <w:u w:val="single"/>
          <w:lang w:val="en-GB"/>
        </w:rPr>
        <w:fldChar w:fldCharType="end"/>
      </w:r>
      <w:bookmarkEnd w:id="13"/>
      <w:r w:rsidR="00682A6A" w:rsidRPr="007569CA">
        <w:rPr>
          <w:rFonts w:ascii="Arial" w:hAnsi="Arial" w:cs="Arial"/>
          <w:b/>
          <w:lang w:val="en-GB"/>
        </w:rPr>
        <w:t xml:space="preserve"> </w:t>
      </w:r>
      <w:r w:rsidR="00631882" w:rsidRPr="007569CA">
        <w:rPr>
          <w:rFonts w:ascii="Arial" w:hAnsi="Arial" w:cs="Arial"/>
          <w:b/>
          <w:lang w:val="en-GB"/>
        </w:rPr>
        <w:t xml:space="preserve">– </w:t>
      </w:r>
      <w:r w:rsidR="00682A6A" w:rsidRPr="007569CA">
        <w:rPr>
          <w:rFonts w:ascii="Arial" w:eastAsia="Calibri" w:hAnsi="Arial" w:cs="Arial"/>
          <w:lang w:val="en-GB"/>
        </w:rPr>
        <w:t>Report from Tim Krause, Convenor ExTAG WG 10, Proficiency Testing.</w:t>
      </w:r>
      <w:r w:rsidR="00682A6A" w:rsidRPr="007569CA">
        <w:rPr>
          <w:rFonts w:ascii="Arial" w:hAnsi="Arial" w:cs="Arial"/>
        </w:rPr>
        <w:t xml:space="preserve"> </w:t>
      </w:r>
    </w:p>
    <w:p w14:paraId="262C286E" w14:textId="061FA3F0" w:rsidR="00682A6A" w:rsidRPr="007569CA" w:rsidRDefault="00000000" w:rsidP="00682A6A">
      <w:pPr>
        <w:numPr>
          <w:ilvl w:val="0"/>
          <w:numId w:val="19"/>
        </w:numPr>
        <w:spacing w:after="200" w:line="276" w:lineRule="auto"/>
        <w:contextualSpacing/>
        <w:rPr>
          <w:rFonts w:ascii="Arial" w:eastAsia="Calibri" w:hAnsi="Arial" w:cs="Arial"/>
          <w:lang w:val="en-GB"/>
        </w:rPr>
      </w:pPr>
      <w:hyperlink r:id="rId19" w:history="1">
        <w:r w:rsidR="00682A6A" w:rsidRPr="007569CA">
          <w:rPr>
            <w:rFonts w:ascii="Arial" w:hAnsi="Arial" w:cs="Arial"/>
            <w:b/>
            <w:color w:val="0000FF"/>
            <w:u w:val="single"/>
            <w:lang w:val="en-GB"/>
          </w:rPr>
          <w:t>OD 202 Edition 4.0</w:t>
        </w:r>
      </w:hyperlink>
      <w:r w:rsidR="00682A6A" w:rsidRPr="007569CA">
        <w:rPr>
          <w:rFonts w:ascii="Arial" w:eastAsia="Calibri" w:hAnsi="Arial" w:cs="Arial"/>
          <w:lang w:val="en-GB"/>
        </w:rPr>
        <w:t xml:space="preserve"> </w:t>
      </w:r>
      <w:r w:rsidR="00631882" w:rsidRPr="007569CA">
        <w:rPr>
          <w:rFonts w:ascii="Arial" w:eastAsia="Calibri" w:hAnsi="Arial" w:cs="Arial"/>
          <w:lang w:val="en-GB"/>
        </w:rPr>
        <w:t xml:space="preserve">– </w:t>
      </w:r>
      <w:r w:rsidR="00682A6A" w:rsidRPr="007569CA">
        <w:rPr>
          <w:rFonts w:ascii="Arial" w:eastAsia="Calibri" w:hAnsi="Arial" w:cs="Arial"/>
          <w:lang w:val="en-GB"/>
        </w:rPr>
        <w:t xml:space="preserve">IECEx Proficiency Testing Scheme  </w:t>
      </w:r>
    </w:p>
    <w:p w14:paraId="6A714468" w14:textId="62B4EEDE" w:rsidR="00E85D99" w:rsidRPr="007569CA" w:rsidRDefault="00E85D99" w:rsidP="00E85D99">
      <w:pPr>
        <w:spacing w:after="200" w:line="276" w:lineRule="auto"/>
        <w:contextualSpacing/>
        <w:rPr>
          <w:rFonts w:ascii="Arial" w:eastAsia="Calibri" w:hAnsi="Arial" w:cs="Arial"/>
          <w:lang w:val="en-GB"/>
        </w:rPr>
      </w:pPr>
    </w:p>
    <w:p w14:paraId="1FA58127" w14:textId="107E1DE8" w:rsidR="006536EE" w:rsidRPr="007569CA" w:rsidRDefault="00962F9D" w:rsidP="00BF64BB">
      <w:pPr>
        <w:spacing w:after="200" w:line="276" w:lineRule="auto"/>
        <w:contextualSpacing/>
        <w:jc w:val="both"/>
        <w:rPr>
          <w:rFonts w:ascii="Arial" w:eastAsia="Calibri" w:hAnsi="Arial" w:cs="Arial"/>
          <w:lang w:val="en-US"/>
        </w:rPr>
      </w:pPr>
      <w:r w:rsidRPr="007569CA">
        <w:rPr>
          <w:rFonts w:ascii="Arial" w:eastAsia="Calibri" w:hAnsi="Arial" w:cs="Arial"/>
          <w:lang w:val="en-US"/>
        </w:rPr>
        <w:t>The Chair emphasized how this program provides a platform for sharing experiences, communicating best practices, and solving practical problems related to testing levels. He then introduced Mr. Tim Krause to present the report on the WG 10 Proficiency Testing Program.</w:t>
      </w:r>
    </w:p>
    <w:p w14:paraId="514E1177" w14:textId="3B00E74F" w:rsidR="00962F9D" w:rsidRPr="007569CA" w:rsidRDefault="00962F9D" w:rsidP="00BF64BB">
      <w:pPr>
        <w:spacing w:after="200" w:line="276" w:lineRule="auto"/>
        <w:contextualSpacing/>
        <w:jc w:val="both"/>
        <w:rPr>
          <w:rFonts w:ascii="Arial" w:eastAsia="Calibri" w:hAnsi="Arial" w:cs="Arial"/>
          <w:lang w:val="en-US"/>
        </w:rPr>
      </w:pPr>
    </w:p>
    <w:p w14:paraId="27175570" w14:textId="581FE8AB" w:rsidR="00244B00" w:rsidRPr="007569CA" w:rsidRDefault="00244B00" w:rsidP="00BF64BB">
      <w:pPr>
        <w:spacing w:after="200" w:line="276" w:lineRule="auto"/>
        <w:contextualSpacing/>
        <w:jc w:val="both"/>
        <w:rPr>
          <w:rFonts w:ascii="Arial" w:eastAsia="Calibri" w:hAnsi="Arial" w:cs="Arial"/>
          <w:lang w:val="en-US"/>
        </w:rPr>
      </w:pPr>
      <w:r w:rsidRPr="007569CA">
        <w:rPr>
          <w:rFonts w:ascii="Arial" w:eastAsia="Calibri" w:hAnsi="Arial" w:cs="Arial"/>
          <w:lang w:val="en-US"/>
        </w:rPr>
        <w:t xml:space="preserve">Mr. Krause reported that the IECEx PT </w:t>
      </w:r>
      <w:r w:rsidR="00223EE3" w:rsidRPr="007569CA">
        <w:rPr>
          <w:rFonts w:ascii="Arial" w:eastAsia="Calibri" w:hAnsi="Arial" w:cs="Arial"/>
          <w:lang w:val="en-US"/>
        </w:rPr>
        <w:t>Scheme</w:t>
      </w:r>
      <w:r w:rsidRPr="007569CA">
        <w:rPr>
          <w:rFonts w:ascii="Arial" w:eastAsia="Calibri" w:hAnsi="Arial" w:cs="Arial"/>
          <w:lang w:val="en-US"/>
        </w:rPr>
        <w:t xml:space="preserve"> was well known among most attendees, but for those who were not familiar with it, the program was a proficiency testing program that had been running for 12 years since 2010. The program was based on the OD 202 requirements for test laboratories, and more information could be found on the IECEx website. He mentioned that the </w:t>
      </w:r>
      <w:r w:rsidR="00041D03" w:rsidRPr="007569CA">
        <w:rPr>
          <w:rFonts w:ascii="Arial" w:eastAsia="Calibri" w:hAnsi="Arial" w:cs="Arial"/>
          <w:lang w:val="en-US"/>
        </w:rPr>
        <w:t xml:space="preserve">Phase I </w:t>
      </w:r>
      <w:r w:rsidRPr="007569CA">
        <w:rPr>
          <w:rFonts w:ascii="Arial" w:eastAsia="Calibri" w:hAnsi="Arial" w:cs="Arial"/>
          <w:lang w:val="en-US"/>
        </w:rPr>
        <w:t>of the current program cycle had been completed and that two programs were run each year, with different topics related to explosion protection and the IEC 60079 standards.</w:t>
      </w:r>
    </w:p>
    <w:p w14:paraId="4C4C402D" w14:textId="2446E8AC" w:rsidR="00244B00" w:rsidRPr="007569CA" w:rsidRDefault="00244B00" w:rsidP="00BF64BB">
      <w:pPr>
        <w:spacing w:after="200" w:line="276" w:lineRule="auto"/>
        <w:contextualSpacing/>
        <w:jc w:val="both"/>
        <w:rPr>
          <w:rFonts w:ascii="Arial" w:eastAsia="Calibri" w:hAnsi="Arial" w:cs="Arial"/>
        </w:rPr>
      </w:pPr>
    </w:p>
    <w:p w14:paraId="30F1DD61" w14:textId="0D2BD813" w:rsidR="00962F9D" w:rsidRPr="007569CA" w:rsidRDefault="00244B00" w:rsidP="00BF64BB">
      <w:pPr>
        <w:spacing w:after="200" w:line="276" w:lineRule="auto"/>
        <w:contextualSpacing/>
        <w:jc w:val="both"/>
        <w:rPr>
          <w:rFonts w:ascii="Arial" w:eastAsia="Calibri" w:hAnsi="Arial" w:cs="Arial"/>
        </w:rPr>
      </w:pPr>
      <w:r w:rsidRPr="007569CA">
        <w:rPr>
          <w:rFonts w:ascii="Arial" w:eastAsia="Calibri" w:hAnsi="Arial" w:cs="Arial"/>
        </w:rPr>
        <w:t xml:space="preserve">The </w:t>
      </w:r>
      <w:r w:rsidR="00041D03" w:rsidRPr="007569CA">
        <w:rPr>
          <w:rFonts w:ascii="Arial" w:eastAsia="Calibri" w:hAnsi="Arial" w:cs="Arial"/>
        </w:rPr>
        <w:t>P</w:t>
      </w:r>
      <w:r w:rsidRPr="007569CA">
        <w:rPr>
          <w:rFonts w:ascii="Arial" w:eastAsia="Calibri" w:hAnsi="Arial" w:cs="Arial"/>
        </w:rPr>
        <w:t>hase</w:t>
      </w:r>
      <w:r w:rsidR="00041D03" w:rsidRPr="007569CA">
        <w:rPr>
          <w:rFonts w:ascii="Arial" w:eastAsia="Calibri" w:hAnsi="Arial" w:cs="Arial"/>
        </w:rPr>
        <w:t xml:space="preserve"> I</w:t>
      </w:r>
      <w:r w:rsidRPr="007569CA">
        <w:rPr>
          <w:rFonts w:ascii="Arial" w:eastAsia="Calibri" w:hAnsi="Arial" w:cs="Arial"/>
        </w:rPr>
        <w:t xml:space="preserve"> was completed in June and the interim reports were published in the same month. The final report was expected to be published in November. After the </w:t>
      </w:r>
      <w:r w:rsidR="00041D03" w:rsidRPr="007569CA">
        <w:rPr>
          <w:rFonts w:ascii="Arial" w:eastAsia="Calibri" w:hAnsi="Arial" w:cs="Arial"/>
        </w:rPr>
        <w:t>Phase I</w:t>
      </w:r>
      <w:r w:rsidRPr="007569CA">
        <w:rPr>
          <w:rFonts w:ascii="Arial" w:eastAsia="Calibri" w:hAnsi="Arial" w:cs="Arial"/>
        </w:rPr>
        <w:t xml:space="preserve">, a </w:t>
      </w:r>
      <w:r w:rsidR="00041D03" w:rsidRPr="007569CA">
        <w:rPr>
          <w:rFonts w:ascii="Arial" w:eastAsia="Calibri" w:hAnsi="Arial" w:cs="Arial"/>
        </w:rPr>
        <w:t>Phase II</w:t>
      </w:r>
      <w:r w:rsidRPr="007569CA">
        <w:rPr>
          <w:rFonts w:ascii="Arial" w:eastAsia="Calibri" w:hAnsi="Arial" w:cs="Arial"/>
        </w:rPr>
        <w:t xml:space="preserve"> was carried out to improve the results by discussing any problems with the laboratories in detail and holding workshops. The current program cycle was coming to an end and the next cycle was expected to start in March of the following year. Two new programs would be introduced in the next cycle. </w:t>
      </w:r>
      <w:r w:rsidR="00223EE3" w:rsidRPr="007569CA">
        <w:rPr>
          <w:rFonts w:ascii="Arial" w:eastAsia="Calibri" w:hAnsi="Arial" w:cs="Arial"/>
        </w:rPr>
        <w:t>S</w:t>
      </w:r>
      <w:r w:rsidRPr="007569CA">
        <w:rPr>
          <w:rFonts w:ascii="Arial" w:eastAsia="Calibri" w:hAnsi="Arial" w:cs="Arial"/>
        </w:rPr>
        <w:t xml:space="preserve">ince 2010 </w:t>
      </w:r>
      <w:r w:rsidR="00223EE3" w:rsidRPr="007569CA">
        <w:rPr>
          <w:rFonts w:ascii="Arial" w:eastAsia="Calibri" w:hAnsi="Arial" w:cs="Arial"/>
        </w:rPr>
        <w:t xml:space="preserve">the IECEx PTB Ex PT Scheme </w:t>
      </w:r>
      <w:r w:rsidRPr="007569CA">
        <w:rPr>
          <w:rFonts w:ascii="Arial" w:eastAsia="Calibri" w:hAnsi="Arial" w:cs="Arial"/>
        </w:rPr>
        <w:t>had already completed twelve programs, with eight now closed.</w:t>
      </w:r>
      <w:r w:rsidR="00041D03" w:rsidRPr="007569CA">
        <w:rPr>
          <w:rFonts w:ascii="Arial" w:hAnsi="Arial" w:cs="Arial"/>
        </w:rPr>
        <w:t xml:space="preserve"> </w:t>
      </w:r>
      <w:r w:rsidR="00041D03" w:rsidRPr="007569CA">
        <w:rPr>
          <w:rFonts w:ascii="Arial" w:eastAsia="Calibri" w:hAnsi="Arial" w:cs="Arial"/>
        </w:rPr>
        <w:lastRenderedPageBreak/>
        <w:t xml:space="preserve">Mr. Krause reported that the IECEx PTB Ex PT </w:t>
      </w:r>
      <w:r w:rsidR="00223EE3" w:rsidRPr="007569CA">
        <w:rPr>
          <w:rFonts w:ascii="Arial" w:eastAsia="Calibri" w:hAnsi="Arial" w:cs="Arial"/>
        </w:rPr>
        <w:t>S</w:t>
      </w:r>
      <w:r w:rsidR="00041D03" w:rsidRPr="007569CA">
        <w:rPr>
          <w:rFonts w:ascii="Arial" w:eastAsia="Calibri" w:hAnsi="Arial" w:cs="Arial"/>
        </w:rPr>
        <w:t>cheme has four current programs available</w:t>
      </w:r>
      <w:r w:rsidR="00223EE3" w:rsidRPr="007569CA">
        <w:rPr>
          <w:rFonts w:ascii="Arial" w:eastAsia="Calibri" w:hAnsi="Arial" w:cs="Arial"/>
        </w:rPr>
        <w:t>.</w:t>
      </w:r>
      <w:r w:rsidR="00041D03" w:rsidRPr="007569CA">
        <w:rPr>
          <w:rFonts w:ascii="Arial" w:eastAsia="Calibri" w:hAnsi="Arial" w:cs="Arial"/>
        </w:rPr>
        <w:t xml:space="preserve"> He explained that new laboratories should perform these programs:</w:t>
      </w:r>
    </w:p>
    <w:p w14:paraId="16AB457B" w14:textId="77777777" w:rsidR="00041D03" w:rsidRDefault="00041D03" w:rsidP="009C2014">
      <w:pPr>
        <w:pStyle w:val="Listenabsatz"/>
        <w:numPr>
          <w:ilvl w:val="0"/>
          <w:numId w:val="54"/>
        </w:numPr>
        <w:rPr>
          <w:rFonts w:ascii="Arial" w:eastAsia="Calibri" w:hAnsi="Arial" w:cs="Arial"/>
          <w:sz w:val="24"/>
          <w:szCs w:val="24"/>
        </w:rPr>
      </w:pPr>
      <w:r w:rsidRPr="00244B00">
        <w:rPr>
          <w:rFonts w:ascii="Arial" w:eastAsia="Calibri" w:hAnsi="Arial" w:cs="Arial"/>
          <w:sz w:val="24"/>
          <w:szCs w:val="24"/>
        </w:rPr>
        <w:t>Flameproof Joints</w:t>
      </w:r>
      <w:r>
        <w:rPr>
          <w:rFonts w:ascii="Arial" w:eastAsia="Calibri" w:hAnsi="Arial" w:cs="Arial"/>
          <w:sz w:val="24"/>
          <w:szCs w:val="24"/>
        </w:rPr>
        <w:t xml:space="preserve"> (FJ)</w:t>
      </w:r>
      <w:r w:rsidRPr="00244B00">
        <w:rPr>
          <w:rFonts w:ascii="Arial" w:eastAsia="Calibri" w:hAnsi="Arial" w:cs="Arial"/>
          <w:sz w:val="24"/>
          <w:szCs w:val="24"/>
        </w:rPr>
        <w:t xml:space="preserve"> </w:t>
      </w:r>
      <w:r>
        <w:rPr>
          <w:rFonts w:ascii="Arial" w:eastAsia="Calibri" w:hAnsi="Arial" w:cs="Arial"/>
          <w:sz w:val="24"/>
          <w:szCs w:val="24"/>
        </w:rPr>
        <w:t xml:space="preserve">- Test Round 2021 </w:t>
      </w:r>
    </w:p>
    <w:p w14:paraId="43952E5D" w14:textId="1E8AB2EC" w:rsidR="00041D03" w:rsidRDefault="00041D03" w:rsidP="009C2014">
      <w:pPr>
        <w:pStyle w:val="Listenabsatz"/>
        <w:numPr>
          <w:ilvl w:val="0"/>
          <w:numId w:val="54"/>
        </w:numPr>
        <w:rPr>
          <w:rFonts w:ascii="Arial" w:eastAsia="Calibri" w:hAnsi="Arial" w:cs="Arial"/>
          <w:sz w:val="24"/>
          <w:szCs w:val="24"/>
        </w:rPr>
      </w:pPr>
      <w:r w:rsidRPr="00244B00">
        <w:rPr>
          <w:rFonts w:ascii="Arial" w:eastAsia="Calibri" w:hAnsi="Arial" w:cs="Arial"/>
          <w:sz w:val="24"/>
          <w:szCs w:val="24"/>
        </w:rPr>
        <w:t>Small Component Temperature (SCT) - Test Round 2021”</w:t>
      </w:r>
    </w:p>
    <w:p w14:paraId="210C6E54" w14:textId="54DB5940" w:rsidR="00041D03" w:rsidRPr="00041D03" w:rsidRDefault="00041D03" w:rsidP="009C2014">
      <w:pPr>
        <w:pStyle w:val="Listenabsatz"/>
        <w:numPr>
          <w:ilvl w:val="0"/>
          <w:numId w:val="54"/>
        </w:numPr>
        <w:rPr>
          <w:rFonts w:ascii="Arial" w:eastAsia="Calibri" w:hAnsi="Arial" w:cs="Arial"/>
          <w:sz w:val="24"/>
          <w:szCs w:val="24"/>
        </w:rPr>
      </w:pPr>
      <w:r w:rsidRPr="00041D03">
        <w:rPr>
          <w:rFonts w:ascii="Arial" w:eastAsia="Calibri" w:hAnsi="Arial" w:cs="Arial"/>
          <w:sz w:val="24"/>
          <w:szCs w:val="24"/>
        </w:rPr>
        <w:t xml:space="preserve">Tests of Enclosures </w:t>
      </w:r>
      <w:r w:rsidR="00223EE3">
        <w:rPr>
          <w:rFonts w:ascii="Arial" w:eastAsia="Calibri" w:hAnsi="Arial" w:cs="Arial"/>
          <w:sz w:val="24"/>
          <w:szCs w:val="24"/>
        </w:rPr>
        <w:t xml:space="preserve">(TE) </w:t>
      </w:r>
      <w:r w:rsidRPr="00041D03">
        <w:rPr>
          <w:rFonts w:ascii="Arial" w:eastAsia="Calibri" w:hAnsi="Arial" w:cs="Arial"/>
          <w:sz w:val="24"/>
          <w:szCs w:val="24"/>
        </w:rPr>
        <w:t>- Test Round 2019</w:t>
      </w:r>
    </w:p>
    <w:p w14:paraId="74F15FAF" w14:textId="560FC291" w:rsidR="00041D03" w:rsidRPr="00041D03" w:rsidRDefault="00041D03" w:rsidP="009C2014">
      <w:pPr>
        <w:pStyle w:val="Listenabsatz"/>
        <w:numPr>
          <w:ilvl w:val="0"/>
          <w:numId w:val="54"/>
        </w:numPr>
        <w:rPr>
          <w:rFonts w:ascii="Arial" w:eastAsia="Calibri" w:hAnsi="Arial" w:cs="Arial"/>
          <w:sz w:val="24"/>
          <w:szCs w:val="24"/>
        </w:rPr>
      </w:pPr>
      <w:r w:rsidRPr="00041D03">
        <w:rPr>
          <w:rFonts w:ascii="Arial" w:eastAsia="Calibri" w:hAnsi="Arial" w:cs="Arial"/>
          <w:sz w:val="24"/>
          <w:szCs w:val="24"/>
        </w:rPr>
        <w:t xml:space="preserve">Battery Testing </w:t>
      </w:r>
      <w:r w:rsidR="00223EE3">
        <w:rPr>
          <w:rFonts w:ascii="Arial" w:eastAsia="Calibri" w:hAnsi="Arial" w:cs="Arial"/>
          <w:sz w:val="24"/>
          <w:szCs w:val="24"/>
        </w:rPr>
        <w:t xml:space="preserve">(BT) </w:t>
      </w:r>
      <w:r w:rsidRPr="00041D03">
        <w:rPr>
          <w:rFonts w:ascii="Arial" w:eastAsia="Calibri" w:hAnsi="Arial" w:cs="Arial"/>
          <w:sz w:val="24"/>
          <w:szCs w:val="24"/>
        </w:rPr>
        <w:t>- Test Round 2019</w:t>
      </w:r>
    </w:p>
    <w:p w14:paraId="2D8A694D" w14:textId="72B7C436" w:rsidR="00041D03" w:rsidRPr="007569CA" w:rsidRDefault="00041D03" w:rsidP="00BF64BB">
      <w:pPr>
        <w:spacing w:after="200" w:line="276" w:lineRule="auto"/>
        <w:contextualSpacing/>
        <w:jc w:val="both"/>
        <w:rPr>
          <w:rFonts w:ascii="Arial" w:eastAsia="Calibri" w:hAnsi="Arial" w:cs="Arial"/>
        </w:rPr>
      </w:pPr>
      <w:r w:rsidRPr="007569CA">
        <w:rPr>
          <w:rFonts w:ascii="Arial" w:eastAsia="Calibri" w:hAnsi="Arial" w:cs="Arial"/>
        </w:rPr>
        <w:t>Mr. Krause informed that PTB had a new member of their team, Mr. Niels Springer, since November</w:t>
      </w:r>
      <w:r w:rsidR="00B70EB0" w:rsidRPr="007569CA">
        <w:rPr>
          <w:rFonts w:ascii="Arial" w:eastAsia="Calibri" w:hAnsi="Arial" w:cs="Arial"/>
        </w:rPr>
        <w:t xml:space="preserve"> 2021</w:t>
      </w:r>
      <w:r w:rsidRPr="007569CA">
        <w:rPr>
          <w:rFonts w:ascii="Arial" w:eastAsia="Calibri" w:hAnsi="Arial" w:cs="Arial"/>
        </w:rPr>
        <w:t xml:space="preserve">. He mentioned that the core team consisted of four people, but there was a much larger team involved in the project, including the shipping department and the scientific </w:t>
      </w:r>
      <w:r w:rsidR="00F45EC3" w:rsidRPr="007569CA">
        <w:rPr>
          <w:rFonts w:ascii="Arial" w:eastAsia="Calibri" w:hAnsi="Arial" w:cs="Arial"/>
        </w:rPr>
        <w:t>staff</w:t>
      </w:r>
      <w:r w:rsidRPr="007569CA">
        <w:rPr>
          <w:rFonts w:ascii="Arial" w:eastAsia="Calibri" w:hAnsi="Arial" w:cs="Arial"/>
        </w:rPr>
        <w:t xml:space="preserve">. </w:t>
      </w:r>
    </w:p>
    <w:p w14:paraId="5A1ECBD3" w14:textId="77777777" w:rsidR="00F45EC3" w:rsidRPr="007569CA" w:rsidRDefault="00F45EC3" w:rsidP="00BF64BB">
      <w:pPr>
        <w:spacing w:after="200" w:line="276" w:lineRule="auto"/>
        <w:contextualSpacing/>
        <w:jc w:val="both"/>
        <w:rPr>
          <w:rFonts w:ascii="Arial" w:eastAsia="Calibri" w:hAnsi="Arial" w:cs="Arial"/>
        </w:rPr>
      </w:pPr>
    </w:p>
    <w:p w14:paraId="43B48FAA" w14:textId="030740AB" w:rsidR="00041D03" w:rsidRPr="007569CA" w:rsidRDefault="00041D03" w:rsidP="00BF64BB">
      <w:pPr>
        <w:jc w:val="both"/>
        <w:rPr>
          <w:rFonts w:ascii="Arial" w:eastAsia="Calibri" w:hAnsi="Arial" w:cs="Arial"/>
        </w:rPr>
      </w:pPr>
      <w:r w:rsidRPr="007569CA">
        <w:rPr>
          <w:rFonts w:ascii="Arial" w:eastAsia="Calibri" w:hAnsi="Arial" w:cs="Arial"/>
        </w:rPr>
        <w:t>Mr. Krause provided a</w:t>
      </w:r>
      <w:r w:rsidR="00F45EC3" w:rsidRPr="007569CA">
        <w:rPr>
          <w:rFonts w:ascii="Arial" w:eastAsia="Calibri" w:hAnsi="Arial" w:cs="Arial"/>
        </w:rPr>
        <w:t>n overview o</w:t>
      </w:r>
      <w:r w:rsidRPr="007569CA">
        <w:rPr>
          <w:rFonts w:ascii="Arial" w:eastAsia="Calibri" w:hAnsi="Arial" w:cs="Arial"/>
        </w:rPr>
        <w:t>f the current programs</w:t>
      </w:r>
      <w:r w:rsidR="00F45EC3" w:rsidRPr="007569CA">
        <w:rPr>
          <w:rFonts w:ascii="Arial" w:eastAsia="Calibri" w:hAnsi="Arial" w:cs="Arial"/>
        </w:rPr>
        <w:t xml:space="preserve"> FJ 2021 and STC 2021. The full report can be read in the document ExTAG/685A/R.</w:t>
      </w:r>
    </w:p>
    <w:p w14:paraId="0A125870" w14:textId="2EE9E4EF" w:rsidR="00041D03" w:rsidRPr="007569CA" w:rsidRDefault="00041D03" w:rsidP="00BF64BB">
      <w:pPr>
        <w:spacing w:after="200" w:line="276" w:lineRule="auto"/>
        <w:contextualSpacing/>
        <w:jc w:val="both"/>
        <w:rPr>
          <w:rFonts w:ascii="Arial" w:eastAsia="Calibri" w:hAnsi="Arial" w:cs="Arial"/>
        </w:rPr>
      </w:pPr>
    </w:p>
    <w:p w14:paraId="539DB637" w14:textId="68145C77" w:rsidR="000F7448" w:rsidRPr="007569CA" w:rsidRDefault="000F7448" w:rsidP="00BF64BB">
      <w:pPr>
        <w:spacing w:after="200" w:line="276" w:lineRule="auto"/>
        <w:contextualSpacing/>
        <w:jc w:val="both"/>
        <w:rPr>
          <w:rFonts w:ascii="Arial" w:eastAsia="Calibri" w:hAnsi="Arial" w:cs="Arial"/>
        </w:rPr>
      </w:pPr>
      <w:r w:rsidRPr="007569CA">
        <w:rPr>
          <w:rFonts w:ascii="Arial" w:eastAsia="Calibri" w:hAnsi="Arial" w:cs="Arial"/>
        </w:rPr>
        <w:t>Mr. Krause reported the current status of the program FJ 2021. Out of 86 laboratories, 75 are participating and 11 are not registered for various reasons. The results from Phase I of the program showed 12 action signals, 10 of which came from IECEx laboratories. There was one task that resulted in action asterisk signals, which was due to a communication error in calculating the constructional gap. The Phase II of the program showed an improvement of 13 results, with 5 of the action asterisk signals having already been improved. The deadline for Phase II has been postponed and is next week (September 14</w:t>
      </w:r>
      <w:r w:rsidRPr="007569CA">
        <w:rPr>
          <w:rFonts w:ascii="Arial" w:eastAsia="Calibri" w:hAnsi="Arial" w:cs="Arial"/>
          <w:vertAlign w:val="superscript"/>
        </w:rPr>
        <w:t>th</w:t>
      </w:r>
      <w:r w:rsidRPr="007569CA">
        <w:rPr>
          <w:rFonts w:ascii="Arial" w:eastAsia="Calibri" w:hAnsi="Arial" w:cs="Arial"/>
        </w:rPr>
        <w:t>). The Convener emphasized the importance of taking the deadline seriously.</w:t>
      </w:r>
    </w:p>
    <w:p w14:paraId="5E007BE4" w14:textId="77777777" w:rsidR="000F7448" w:rsidRPr="007569CA" w:rsidRDefault="000F7448" w:rsidP="00BF64BB">
      <w:pPr>
        <w:spacing w:after="200" w:line="276" w:lineRule="auto"/>
        <w:contextualSpacing/>
        <w:jc w:val="both"/>
        <w:rPr>
          <w:rFonts w:ascii="Arial" w:eastAsia="Calibri" w:hAnsi="Arial" w:cs="Arial"/>
        </w:rPr>
      </w:pPr>
    </w:p>
    <w:p w14:paraId="528CCE2A" w14:textId="7CF1B688" w:rsidR="000F7448" w:rsidRPr="007569CA" w:rsidRDefault="00CC5D22" w:rsidP="00BF64BB">
      <w:pPr>
        <w:spacing w:after="200" w:line="276" w:lineRule="auto"/>
        <w:contextualSpacing/>
        <w:jc w:val="both"/>
        <w:rPr>
          <w:rFonts w:ascii="Arial" w:eastAsia="Calibri" w:hAnsi="Arial" w:cs="Arial"/>
        </w:rPr>
      </w:pPr>
      <w:r w:rsidRPr="007569CA">
        <w:rPr>
          <w:rFonts w:ascii="Arial" w:eastAsia="Calibri" w:hAnsi="Arial" w:cs="Arial"/>
        </w:rPr>
        <w:t>Further Mr. Krause reported about the program SCT 2021 which involves testing small components for ignition using diethyl</w:t>
      </w:r>
      <w:r w:rsidR="00BF64BB">
        <w:rPr>
          <w:rFonts w:ascii="Arial" w:eastAsia="Calibri" w:hAnsi="Arial" w:cs="Arial"/>
        </w:rPr>
        <w:t xml:space="preserve"> </w:t>
      </w:r>
      <w:r w:rsidRPr="007569CA">
        <w:rPr>
          <w:rFonts w:ascii="Arial" w:eastAsia="Calibri" w:hAnsi="Arial" w:cs="Arial"/>
        </w:rPr>
        <w:t xml:space="preserve">ether and monitoring for potential explosions. The program has received significant participation, with 81 laboratories involved, 75 of which are from IECEx. </w:t>
      </w:r>
      <w:r w:rsidRPr="007569CA">
        <w:rPr>
          <w:rFonts w:ascii="Arial" w:hAnsi="Arial" w:cs="Arial"/>
        </w:rPr>
        <w:t>The Phase I of testing resulted in 58 laboratories submitting results, and five new results have been received for the Phase II. Of the 58 laboratories in the Phase I, 14 were identified with action signals, indicating areas for improvement. However, seven of these laboratories have already taken steps to improve their results.</w:t>
      </w:r>
      <w:r w:rsidR="00DD6CB1" w:rsidRPr="007569CA">
        <w:rPr>
          <w:rFonts w:ascii="Arial" w:hAnsi="Arial" w:cs="Arial"/>
        </w:rPr>
        <w:t xml:space="preserve"> Mr. Krause mentioned that the team is optimistic that all action signals can be addressed before the next deadline. Through the workshops, the main issues that led to action signals have been identified, and many laboratories are repeating tests to improve their results. The large number of participating laboratories and the efforts to address action signals are positive indicators of the program's progress. </w:t>
      </w:r>
    </w:p>
    <w:p w14:paraId="408B2FB8" w14:textId="77777777" w:rsidR="000F7448" w:rsidRPr="007569CA" w:rsidRDefault="000F7448" w:rsidP="00DD6CB1">
      <w:pPr>
        <w:spacing w:after="200" w:line="276" w:lineRule="auto"/>
        <w:contextualSpacing/>
        <w:jc w:val="both"/>
        <w:rPr>
          <w:rFonts w:ascii="Arial" w:eastAsia="Calibri" w:hAnsi="Arial" w:cs="Arial"/>
          <w:lang w:val="en-GB"/>
        </w:rPr>
      </w:pPr>
    </w:p>
    <w:p w14:paraId="56DB728A" w14:textId="3D42D066" w:rsidR="00DD6CB1" w:rsidRPr="007569CA" w:rsidRDefault="00DD6CB1" w:rsidP="00DD6CB1">
      <w:pPr>
        <w:spacing w:after="200" w:line="276" w:lineRule="auto"/>
        <w:contextualSpacing/>
        <w:jc w:val="both"/>
        <w:rPr>
          <w:rFonts w:ascii="Arial" w:eastAsia="Calibri" w:hAnsi="Arial" w:cs="Arial"/>
          <w:lang w:val="en-US"/>
        </w:rPr>
      </w:pPr>
      <w:r w:rsidRPr="007569CA">
        <w:rPr>
          <w:rFonts w:ascii="Arial" w:eastAsia="Calibri" w:hAnsi="Arial" w:cs="Arial"/>
          <w:lang w:val="en-US"/>
        </w:rPr>
        <w:lastRenderedPageBreak/>
        <w:t>Mr. Krause summarized that the programs operate on a two-year cycle, and the current cycle will conclude in September after the Phase II of testing. The laboratories are expected to submit their results before the deadline of Phase II, September 14</w:t>
      </w:r>
      <w:r w:rsidRPr="007569CA">
        <w:rPr>
          <w:rFonts w:ascii="Arial" w:eastAsia="Calibri" w:hAnsi="Arial" w:cs="Arial"/>
          <w:vertAlign w:val="superscript"/>
          <w:lang w:val="en-US"/>
        </w:rPr>
        <w:t>th</w:t>
      </w:r>
      <w:r w:rsidRPr="007569CA">
        <w:rPr>
          <w:rFonts w:ascii="Arial" w:eastAsia="Calibri" w:hAnsi="Arial" w:cs="Arial"/>
          <w:lang w:val="en-US"/>
        </w:rPr>
        <w:t>.</w:t>
      </w:r>
    </w:p>
    <w:p w14:paraId="3BC5F1F9" w14:textId="47419AEB" w:rsidR="00DD6CB1" w:rsidRPr="007569CA" w:rsidRDefault="00DD6CB1" w:rsidP="00DD6CB1">
      <w:pPr>
        <w:spacing w:after="200" w:line="276" w:lineRule="auto"/>
        <w:contextualSpacing/>
        <w:jc w:val="both"/>
        <w:rPr>
          <w:rFonts w:ascii="Arial" w:eastAsia="Calibri" w:hAnsi="Arial" w:cs="Arial"/>
          <w:lang w:val="en-US"/>
        </w:rPr>
      </w:pPr>
      <w:r w:rsidRPr="007569CA">
        <w:rPr>
          <w:rFonts w:ascii="Arial" w:eastAsia="Calibri" w:hAnsi="Arial" w:cs="Arial"/>
          <w:lang w:val="en-US"/>
        </w:rPr>
        <w:t>After the deadline, the results will be evaluated, and Mr. Krause and his team will produce a final report. This report is crucial, and laboratories that fail to submit their results will be followed up by the IECEx Secretary. If any action signals are identified after the final report, the next step of escalation will commence, and laboratories will be required to make a correction of action in accordance with OD 202.</w:t>
      </w:r>
    </w:p>
    <w:p w14:paraId="3391E91E" w14:textId="77777777" w:rsidR="001214AE" w:rsidRPr="007569CA" w:rsidRDefault="001214AE" w:rsidP="00DD6CB1">
      <w:pPr>
        <w:spacing w:after="200" w:line="276" w:lineRule="auto"/>
        <w:contextualSpacing/>
        <w:jc w:val="both"/>
        <w:rPr>
          <w:rFonts w:ascii="Arial" w:eastAsia="Calibri" w:hAnsi="Arial" w:cs="Arial"/>
          <w:lang w:val="en-US"/>
        </w:rPr>
      </w:pPr>
    </w:p>
    <w:p w14:paraId="33E0AF21" w14:textId="0D281386" w:rsidR="00DD6CB1" w:rsidRPr="007569CA" w:rsidRDefault="00DD6CB1" w:rsidP="00BF64BB">
      <w:pPr>
        <w:spacing w:after="200" w:line="276" w:lineRule="auto"/>
        <w:contextualSpacing/>
        <w:jc w:val="both"/>
        <w:rPr>
          <w:rFonts w:ascii="Arial" w:eastAsia="Calibri" w:hAnsi="Arial" w:cs="Arial"/>
          <w:lang w:val="en-US"/>
        </w:rPr>
      </w:pPr>
      <w:r w:rsidRPr="007569CA">
        <w:rPr>
          <w:rFonts w:ascii="Arial" w:eastAsia="Calibri" w:hAnsi="Arial" w:cs="Arial"/>
          <w:lang w:val="en-US"/>
        </w:rPr>
        <w:t xml:space="preserve">Mr. Krause </w:t>
      </w:r>
      <w:r w:rsidR="001214AE" w:rsidRPr="007569CA">
        <w:rPr>
          <w:rFonts w:ascii="Arial" w:eastAsia="Calibri" w:hAnsi="Arial" w:cs="Arial"/>
          <w:lang w:val="en-US"/>
        </w:rPr>
        <w:t>highlighted</w:t>
      </w:r>
      <w:r w:rsidRPr="007569CA">
        <w:rPr>
          <w:rFonts w:ascii="Arial" w:eastAsia="Calibri" w:hAnsi="Arial" w:cs="Arial"/>
          <w:lang w:val="en-US"/>
        </w:rPr>
        <w:t xml:space="preserve"> the importance of addressing any issues identified before the final report to avoid the need for corrective action later. The success of the program depends on the commitment of all parties to ensuring safety and quality in testing.</w:t>
      </w:r>
    </w:p>
    <w:p w14:paraId="7B991DC1" w14:textId="3A044894" w:rsidR="006536EE" w:rsidRPr="007569CA" w:rsidRDefault="006536EE" w:rsidP="00BF64BB">
      <w:pPr>
        <w:spacing w:after="200" w:line="276" w:lineRule="auto"/>
        <w:contextualSpacing/>
        <w:jc w:val="both"/>
        <w:rPr>
          <w:rFonts w:ascii="Arial" w:eastAsia="Calibri" w:hAnsi="Arial" w:cs="Arial"/>
          <w:lang w:val="en-US"/>
        </w:rPr>
      </w:pPr>
    </w:p>
    <w:p w14:paraId="0D75AA94" w14:textId="3783D497" w:rsidR="00DD6CB1" w:rsidRPr="007569CA" w:rsidRDefault="007F585E" w:rsidP="00BF64BB">
      <w:pPr>
        <w:spacing w:after="200" w:line="276" w:lineRule="auto"/>
        <w:contextualSpacing/>
        <w:jc w:val="both"/>
        <w:rPr>
          <w:rFonts w:ascii="Arial" w:eastAsia="Calibri" w:hAnsi="Arial" w:cs="Arial"/>
          <w:lang w:val="en-US"/>
        </w:rPr>
      </w:pPr>
      <w:r w:rsidRPr="007569CA">
        <w:rPr>
          <w:rFonts w:ascii="Arial" w:eastAsia="Calibri" w:hAnsi="Arial" w:cs="Arial"/>
          <w:lang w:val="en-US"/>
        </w:rPr>
        <w:t xml:space="preserve">He then </w:t>
      </w:r>
      <w:r w:rsidR="00DD6CB1" w:rsidRPr="007569CA">
        <w:rPr>
          <w:rFonts w:ascii="Arial" w:eastAsia="Calibri" w:hAnsi="Arial" w:cs="Arial"/>
          <w:lang w:val="en-US"/>
        </w:rPr>
        <w:t>acknowledged that the PT scheme usually invites participants to PTB for workshops. However, due to recent circumstances, it was not possible to hold in-person workshops for the last two years. Instead, the team organized online workshops, which were successful despite the limitations. The workshops included videos of the tests, discussion rounds, and pre-recorded presentations.</w:t>
      </w:r>
    </w:p>
    <w:p w14:paraId="761DB752" w14:textId="55D1A188" w:rsidR="00DD6CB1" w:rsidRPr="007569CA" w:rsidRDefault="00DD6CB1" w:rsidP="00BF64BB">
      <w:pPr>
        <w:spacing w:after="200" w:line="276" w:lineRule="auto"/>
        <w:contextualSpacing/>
        <w:jc w:val="both"/>
        <w:rPr>
          <w:rFonts w:ascii="Arial" w:eastAsia="Calibri" w:hAnsi="Arial" w:cs="Arial"/>
          <w:lang w:val="en-US"/>
        </w:rPr>
      </w:pPr>
      <w:r w:rsidRPr="007569CA">
        <w:rPr>
          <w:rFonts w:ascii="Arial" w:eastAsia="Calibri" w:hAnsi="Arial" w:cs="Arial"/>
          <w:lang w:val="en-US"/>
        </w:rPr>
        <w:t xml:space="preserve">Over 100 participants attended the online workshops, and Mr. Krause </w:t>
      </w:r>
      <w:r w:rsidR="007F585E" w:rsidRPr="007569CA">
        <w:rPr>
          <w:rFonts w:ascii="Arial" w:eastAsia="Calibri" w:hAnsi="Arial" w:cs="Arial"/>
          <w:lang w:val="en-US"/>
        </w:rPr>
        <w:t>highlighted</w:t>
      </w:r>
      <w:r w:rsidRPr="007569CA">
        <w:rPr>
          <w:rFonts w:ascii="Arial" w:eastAsia="Calibri" w:hAnsi="Arial" w:cs="Arial"/>
          <w:lang w:val="en-US"/>
        </w:rPr>
        <w:t xml:space="preserve"> that the focus was on technicians and project workers rather than management-level participants. While the online format was successful, Mr. Krause expressed his hope that future workshops could be held on-site at PTB, providing participants with practical experience in the laboratories.</w:t>
      </w:r>
    </w:p>
    <w:p w14:paraId="7A2D8DE9" w14:textId="77777777" w:rsidR="003F7CE2" w:rsidRPr="007569CA" w:rsidRDefault="003F7CE2" w:rsidP="00BF64BB">
      <w:pPr>
        <w:spacing w:after="200" w:line="276" w:lineRule="auto"/>
        <w:contextualSpacing/>
        <w:jc w:val="both"/>
        <w:rPr>
          <w:rFonts w:ascii="Arial" w:eastAsia="Calibri" w:hAnsi="Arial" w:cs="Arial"/>
          <w:lang w:val="en-US"/>
        </w:rPr>
      </w:pPr>
    </w:p>
    <w:p w14:paraId="0E04B2CC" w14:textId="4C28CD88" w:rsidR="002348F2" w:rsidRDefault="003F7CE2" w:rsidP="00BF64BB">
      <w:pPr>
        <w:spacing w:after="200" w:line="276" w:lineRule="auto"/>
        <w:contextualSpacing/>
        <w:jc w:val="both"/>
        <w:rPr>
          <w:rFonts w:ascii="Arial" w:eastAsia="Calibri" w:hAnsi="Arial" w:cs="Arial"/>
          <w:lang w:val="en-US"/>
        </w:rPr>
      </w:pPr>
      <w:r w:rsidRPr="007569CA">
        <w:rPr>
          <w:rFonts w:ascii="Arial" w:eastAsia="Calibri" w:hAnsi="Arial" w:cs="Arial"/>
          <w:lang w:val="en-US"/>
        </w:rPr>
        <w:t xml:space="preserve">Mr. Krause </w:t>
      </w:r>
      <w:r w:rsidR="00926F9F" w:rsidRPr="007569CA">
        <w:rPr>
          <w:rFonts w:ascii="Arial" w:eastAsia="Calibri" w:hAnsi="Arial" w:cs="Arial"/>
          <w:lang w:val="en-US"/>
        </w:rPr>
        <w:t xml:space="preserve">then </w:t>
      </w:r>
      <w:r w:rsidRPr="007569CA">
        <w:rPr>
          <w:rFonts w:ascii="Arial" w:eastAsia="Calibri" w:hAnsi="Arial" w:cs="Arial"/>
          <w:lang w:val="en-US"/>
        </w:rPr>
        <w:t xml:space="preserve">stated that the end of the current cycle marks the beginning of two new programs. </w:t>
      </w:r>
    </w:p>
    <w:p w14:paraId="5461AEC6" w14:textId="77777777" w:rsidR="00602496" w:rsidRPr="007569CA" w:rsidRDefault="00602496" w:rsidP="00BF64BB">
      <w:pPr>
        <w:spacing w:after="200" w:line="276" w:lineRule="auto"/>
        <w:contextualSpacing/>
        <w:jc w:val="both"/>
        <w:rPr>
          <w:rFonts w:ascii="Arial" w:eastAsia="Calibri" w:hAnsi="Arial" w:cs="Arial"/>
          <w:lang w:val="en-US"/>
        </w:rPr>
      </w:pPr>
    </w:p>
    <w:p w14:paraId="6D6EDFCD" w14:textId="51FB52FC" w:rsidR="00926F9F" w:rsidRDefault="003F7CE2" w:rsidP="00BF64BB">
      <w:pPr>
        <w:spacing w:after="200" w:line="276" w:lineRule="auto"/>
        <w:contextualSpacing/>
        <w:jc w:val="both"/>
        <w:rPr>
          <w:rFonts w:ascii="Arial" w:eastAsia="Calibri" w:hAnsi="Arial" w:cs="Arial"/>
          <w:lang w:val="en-US"/>
        </w:rPr>
      </w:pPr>
      <w:r w:rsidRPr="007569CA">
        <w:rPr>
          <w:rFonts w:ascii="Arial" w:eastAsia="Calibri" w:hAnsi="Arial" w:cs="Arial"/>
          <w:lang w:val="en-US"/>
        </w:rPr>
        <w:t xml:space="preserve">The </w:t>
      </w:r>
      <w:r w:rsidR="00926F9F" w:rsidRPr="007569CA">
        <w:rPr>
          <w:rFonts w:ascii="Arial" w:eastAsia="Calibri" w:hAnsi="Arial" w:cs="Arial"/>
          <w:lang w:val="en-US"/>
        </w:rPr>
        <w:t xml:space="preserve">PTS </w:t>
      </w:r>
      <w:r w:rsidRPr="007569CA">
        <w:rPr>
          <w:rFonts w:ascii="Arial" w:eastAsia="Calibri" w:hAnsi="Arial" w:cs="Arial"/>
          <w:lang w:val="en-US"/>
        </w:rPr>
        <w:t>team</w:t>
      </w:r>
      <w:r w:rsidR="002348F2" w:rsidRPr="007569CA">
        <w:rPr>
          <w:rFonts w:ascii="Arial" w:eastAsia="Calibri" w:hAnsi="Arial" w:cs="Arial"/>
          <w:lang w:val="en-US"/>
        </w:rPr>
        <w:t xml:space="preserve"> </w:t>
      </w:r>
      <w:r w:rsidRPr="007569CA">
        <w:rPr>
          <w:rFonts w:ascii="Arial" w:eastAsia="Calibri" w:hAnsi="Arial" w:cs="Arial"/>
          <w:lang w:val="en-US"/>
        </w:rPr>
        <w:t xml:space="preserve">recommends a program on explosion pressure measurement, which they view as an important test. </w:t>
      </w:r>
      <w:r w:rsidR="00926F9F" w:rsidRPr="007569CA">
        <w:rPr>
          <w:rFonts w:ascii="Arial" w:eastAsia="Calibri" w:hAnsi="Arial" w:cs="Arial"/>
          <w:lang w:val="en-US"/>
        </w:rPr>
        <w:t>T</w:t>
      </w:r>
      <w:r w:rsidRPr="007569CA">
        <w:rPr>
          <w:rFonts w:ascii="Arial" w:eastAsia="Calibri" w:hAnsi="Arial" w:cs="Arial"/>
          <w:lang w:val="en-US"/>
        </w:rPr>
        <w:t>hey suggest a new test sample that focuses on real equipment with built-in components and encourages laboratories to determine the location of the pressure sensor and ignition source.</w:t>
      </w:r>
      <w:r w:rsidR="00926F9F" w:rsidRPr="007569CA">
        <w:rPr>
          <w:rFonts w:ascii="Arial" w:eastAsia="Calibri" w:hAnsi="Arial" w:cs="Arial"/>
          <w:lang w:val="en-US"/>
        </w:rPr>
        <w:t xml:space="preserve"> </w:t>
      </w:r>
    </w:p>
    <w:p w14:paraId="31AB721A" w14:textId="77777777" w:rsidR="00901570" w:rsidRPr="007569CA" w:rsidRDefault="00901570" w:rsidP="00BF64BB">
      <w:pPr>
        <w:spacing w:after="200" w:line="276" w:lineRule="auto"/>
        <w:contextualSpacing/>
        <w:jc w:val="both"/>
        <w:rPr>
          <w:rFonts w:ascii="Arial" w:eastAsia="Calibri" w:hAnsi="Arial" w:cs="Arial"/>
          <w:lang w:val="en-US"/>
        </w:rPr>
      </w:pPr>
    </w:p>
    <w:p w14:paraId="1124BF2C" w14:textId="77777777" w:rsidR="00926F9F" w:rsidRPr="007569CA" w:rsidRDefault="003F7CE2" w:rsidP="00BF64BB">
      <w:pPr>
        <w:spacing w:after="200" w:line="276" w:lineRule="auto"/>
        <w:contextualSpacing/>
        <w:jc w:val="both"/>
        <w:rPr>
          <w:rFonts w:ascii="Arial" w:eastAsia="Calibri" w:hAnsi="Arial" w:cs="Arial"/>
          <w:lang w:val="en-US"/>
        </w:rPr>
      </w:pPr>
      <w:r w:rsidRPr="007569CA">
        <w:rPr>
          <w:rFonts w:ascii="Arial" w:eastAsia="Calibri" w:hAnsi="Arial" w:cs="Arial"/>
          <w:lang w:val="en-US"/>
        </w:rPr>
        <w:t>The second program idea involves determining the current ratio I</w:t>
      </w:r>
      <w:r w:rsidRPr="007569CA">
        <w:rPr>
          <w:rFonts w:ascii="Arial" w:eastAsia="Calibri" w:hAnsi="Arial" w:cs="Arial"/>
          <w:vertAlign w:val="subscript"/>
          <w:lang w:val="en-US"/>
        </w:rPr>
        <w:t>A</w:t>
      </w:r>
      <w:r w:rsidRPr="007569CA">
        <w:rPr>
          <w:rFonts w:ascii="Arial" w:eastAsia="Calibri" w:hAnsi="Arial" w:cs="Arial"/>
          <w:lang w:val="en-US"/>
        </w:rPr>
        <w:t>/I</w:t>
      </w:r>
      <w:r w:rsidRPr="007569CA">
        <w:rPr>
          <w:rFonts w:ascii="Arial" w:eastAsia="Calibri" w:hAnsi="Arial" w:cs="Arial"/>
          <w:vertAlign w:val="subscript"/>
          <w:lang w:val="en-US"/>
        </w:rPr>
        <w:t>N</w:t>
      </w:r>
      <w:r w:rsidRPr="007569CA">
        <w:rPr>
          <w:rFonts w:ascii="Arial" w:eastAsia="Calibri" w:hAnsi="Arial" w:cs="Arial"/>
          <w:lang w:val="en-US"/>
        </w:rPr>
        <w:t xml:space="preserve"> and time t</w:t>
      </w:r>
      <w:r w:rsidRPr="007569CA">
        <w:rPr>
          <w:rFonts w:ascii="Arial" w:eastAsia="Calibri" w:hAnsi="Arial" w:cs="Arial"/>
          <w:vertAlign w:val="subscript"/>
          <w:lang w:val="en-US"/>
        </w:rPr>
        <w:t>E</w:t>
      </w:r>
      <w:r w:rsidRPr="007569CA">
        <w:rPr>
          <w:rFonts w:ascii="Arial" w:eastAsia="Calibri" w:hAnsi="Arial" w:cs="Arial"/>
          <w:lang w:val="en-US"/>
        </w:rPr>
        <w:t xml:space="preserve"> of small motors, with support from the expert group on rotating electrical machines. Although there may be an issue with the TCD, Mr. Krause believe</w:t>
      </w:r>
      <w:r w:rsidR="00926F9F" w:rsidRPr="007569CA">
        <w:rPr>
          <w:rFonts w:ascii="Arial" w:eastAsia="Calibri" w:hAnsi="Arial" w:cs="Arial"/>
          <w:lang w:val="en-US"/>
        </w:rPr>
        <w:t>d</w:t>
      </w:r>
      <w:r w:rsidRPr="007569CA">
        <w:rPr>
          <w:rFonts w:ascii="Arial" w:eastAsia="Calibri" w:hAnsi="Arial" w:cs="Arial"/>
          <w:lang w:val="en-US"/>
        </w:rPr>
        <w:t xml:space="preserve"> this test is common and worth considering.</w:t>
      </w:r>
      <w:r w:rsidR="00926F9F" w:rsidRPr="007569CA">
        <w:rPr>
          <w:rFonts w:ascii="Arial" w:eastAsia="Calibri" w:hAnsi="Arial" w:cs="Arial"/>
          <w:lang w:val="en-US"/>
        </w:rPr>
        <w:t xml:space="preserve"> </w:t>
      </w:r>
    </w:p>
    <w:p w14:paraId="5C9E9CF3" w14:textId="6D5C3D00" w:rsidR="003F7CE2" w:rsidRDefault="003F7CE2" w:rsidP="00BF64BB">
      <w:pPr>
        <w:spacing w:after="200" w:line="276" w:lineRule="auto"/>
        <w:contextualSpacing/>
        <w:jc w:val="both"/>
        <w:rPr>
          <w:rFonts w:ascii="Arial" w:eastAsia="Calibri" w:hAnsi="Arial" w:cs="Arial"/>
          <w:lang w:val="en-US"/>
        </w:rPr>
      </w:pPr>
      <w:r w:rsidRPr="007569CA">
        <w:rPr>
          <w:rFonts w:ascii="Arial" w:eastAsia="Calibri" w:hAnsi="Arial" w:cs="Arial"/>
          <w:lang w:val="en-US"/>
        </w:rPr>
        <w:t>The third program idea focuses on hotspot finding in junction boxes</w:t>
      </w:r>
      <w:r w:rsidR="00926F9F" w:rsidRPr="007569CA">
        <w:rPr>
          <w:rFonts w:ascii="Arial" w:eastAsia="Calibri" w:hAnsi="Arial" w:cs="Arial"/>
          <w:lang w:val="en-US"/>
        </w:rPr>
        <w:t xml:space="preserve"> (</w:t>
      </w:r>
      <w:r w:rsidR="00926F9F" w:rsidRPr="007569CA">
        <w:rPr>
          <w:rFonts w:ascii="Arial" w:hAnsi="Arial" w:cs="Arial"/>
          <w:lang w:val="en-US"/>
        </w:rPr>
        <w:t>Program Connection and Junction Boxes – CJB 2023)</w:t>
      </w:r>
      <w:r w:rsidRPr="007569CA">
        <w:rPr>
          <w:rFonts w:ascii="Arial" w:eastAsia="Calibri" w:hAnsi="Arial" w:cs="Arial"/>
          <w:lang w:val="en-US"/>
        </w:rPr>
        <w:t xml:space="preserve">, in accordance with the IEC 60079-7 </w:t>
      </w:r>
      <w:r w:rsidRPr="007569CA">
        <w:rPr>
          <w:rFonts w:ascii="Arial" w:eastAsia="Calibri" w:hAnsi="Arial" w:cs="Arial"/>
          <w:lang w:val="en-US"/>
        </w:rPr>
        <w:lastRenderedPageBreak/>
        <w:t>standard. This program aligns with a current research project of PTB, making it a valuable option to provide.</w:t>
      </w:r>
    </w:p>
    <w:p w14:paraId="069D0CA9" w14:textId="77777777" w:rsidR="00901570" w:rsidRPr="007569CA" w:rsidRDefault="00901570" w:rsidP="00BF64BB">
      <w:pPr>
        <w:spacing w:after="200" w:line="276" w:lineRule="auto"/>
        <w:contextualSpacing/>
        <w:jc w:val="both"/>
        <w:rPr>
          <w:rFonts w:ascii="Arial" w:eastAsia="Calibri" w:hAnsi="Arial" w:cs="Arial"/>
          <w:lang w:val="en-US"/>
        </w:rPr>
      </w:pPr>
    </w:p>
    <w:p w14:paraId="4D390572" w14:textId="77777777" w:rsidR="00926F9F" w:rsidRPr="007569CA" w:rsidRDefault="003F7CE2" w:rsidP="00BF64BB">
      <w:pPr>
        <w:spacing w:after="200" w:line="276" w:lineRule="auto"/>
        <w:contextualSpacing/>
        <w:jc w:val="both"/>
        <w:rPr>
          <w:rFonts w:ascii="Arial" w:eastAsia="Calibri" w:hAnsi="Arial" w:cs="Arial"/>
          <w:lang w:val="en-US"/>
        </w:rPr>
      </w:pPr>
      <w:r w:rsidRPr="007569CA">
        <w:rPr>
          <w:rFonts w:ascii="Arial" w:eastAsia="Calibri" w:hAnsi="Arial" w:cs="Arial"/>
          <w:lang w:val="en-US"/>
        </w:rPr>
        <w:t>Mr. Krause emphasize</w:t>
      </w:r>
      <w:r w:rsidR="00926F9F" w:rsidRPr="007569CA">
        <w:rPr>
          <w:rFonts w:ascii="Arial" w:eastAsia="Calibri" w:hAnsi="Arial" w:cs="Arial"/>
          <w:lang w:val="en-US"/>
        </w:rPr>
        <w:t>d</w:t>
      </w:r>
      <w:r w:rsidRPr="007569CA">
        <w:rPr>
          <w:rFonts w:ascii="Arial" w:eastAsia="Calibri" w:hAnsi="Arial" w:cs="Arial"/>
          <w:lang w:val="en-US"/>
        </w:rPr>
        <w:t xml:space="preserve"> the importance of choosing a program that best fits the community and invite</w:t>
      </w:r>
      <w:r w:rsidR="00926F9F" w:rsidRPr="007569CA">
        <w:rPr>
          <w:rFonts w:ascii="Arial" w:eastAsia="Calibri" w:hAnsi="Arial" w:cs="Arial"/>
          <w:lang w:val="en-US"/>
        </w:rPr>
        <w:t>d</w:t>
      </w:r>
      <w:r w:rsidRPr="007569CA">
        <w:rPr>
          <w:rFonts w:ascii="Arial" w:eastAsia="Calibri" w:hAnsi="Arial" w:cs="Arial"/>
          <w:lang w:val="en-US"/>
        </w:rPr>
        <w:t xml:space="preserve"> further discussion on this topic. </w:t>
      </w:r>
    </w:p>
    <w:p w14:paraId="5C144D37" w14:textId="77777777" w:rsidR="00926F9F" w:rsidRPr="007569CA" w:rsidRDefault="00926F9F" w:rsidP="00BF64BB">
      <w:pPr>
        <w:spacing w:after="200" w:line="276" w:lineRule="auto"/>
        <w:contextualSpacing/>
        <w:jc w:val="both"/>
        <w:rPr>
          <w:rFonts w:ascii="Arial" w:eastAsia="Calibri" w:hAnsi="Arial" w:cs="Arial"/>
          <w:lang w:val="en-US"/>
        </w:rPr>
      </w:pPr>
    </w:p>
    <w:p w14:paraId="4926CC40" w14:textId="77777777" w:rsidR="002348F2" w:rsidRPr="007569CA" w:rsidRDefault="006E34A2" w:rsidP="00BF64BB">
      <w:pPr>
        <w:spacing w:after="200" w:line="276" w:lineRule="auto"/>
        <w:contextualSpacing/>
        <w:jc w:val="both"/>
        <w:rPr>
          <w:rFonts w:ascii="Arial" w:eastAsia="Calibri" w:hAnsi="Arial" w:cs="Arial"/>
          <w:lang w:val="en-US"/>
        </w:rPr>
      </w:pPr>
      <w:r w:rsidRPr="007569CA">
        <w:rPr>
          <w:rFonts w:ascii="Arial" w:eastAsia="Calibri" w:hAnsi="Arial" w:cs="Arial"/>
          <w:lang w:val="en-US"/>
        </w:rPr>
        <w:t xml:space="preserve">The Chair opened the floor for comments, expressing his personal view that in-person workshops at PTB are helpful for </w:t>
      </w:r>
      <w:r w:rsidR="007F585E" w:rsidRPr="007569CA">
        <w:rPr>
          <w:rFonts w:ascii="Arial" w:eastAsia="Calibri" w:hAnsi="Arial" w:cs="Arial"/>
          <w:lang w:val="en-US"/>
        </w:rPr>
        <w:t>specialists</w:t>
      </w:r>
      <w:r w:rsidRPr="007569CA">
        <w:rPr>
          <w:rFonts w:ascii="Arial" w:eastAsia="Calibri" w:hAnsi="Arial" w:cs="Arial"/>
          <w:lang w:val="en-US"/>
        </w:rPr>
        <w:t xml:space="preserve"> in the industry. While virtual workshops have been successful during the pandemic, he hopes that </w:t>
      </w:r>
      <w:r w:rsidR="007F585E" w:rsidRPr="007569CA">
        <w:rPr>
          <w:rFonts w:ascii="Arial" w:eastAsia="Calibri" w:hAnsi="Arial" w:cs="Arial"/>
          <w:lang w:val="en-US"/>
        </w:rPr>
        <w:t>experts</w:t>
      </w:r>
      <w:r w:rsidRPr="007569CA">
        <w:rPr>
          <w:rFonts w:ascii="Arial" w:eastAsia="Calibri" w:hAnsi="Arial" w:cs="Arial"/>
          <w:lang w:val="en-US"/>
        </w:rPr>
        <w:t xml:space="preserve"> can come to PTB for practical experience in the future.</w:t>
      </w:r>
      <w:r w:rsidR="002348F2" w:rsidRPr="007569CA">
        <w:rPr>
          <w:rFonts w:ascii="Arial" w:eastAsia="Calibri" w:hAnsi="Arial" w:cs="Arial"/>
          <w:lang w:val="en-US"/>
        </w:rPr>
        <w:t xml:space="preserve"> </w:t>
      </w:r>
    </w:p>
    <w:p w14:paraId="1DFED035" w14:textId="7B38B28D" w:rsidR="006E34A2" w:rsidRPr="007569CA" w:rsidRDefault="006E34A2" w:rsidP="006E34A2">
      <w:pPr>
        <w:spacing w:after="200" w:line="276" w:lineRule="auto"/>
        <w:contextualSpacing/>
        <w:jc w:val="both"/>
        <w:rPr>
          <w:rFonts w:ascii="Arial" w:eastAsia="Calibri" w:hAnsi="Arial" w:cs="Arial"/>
          <w:lang w:val="en-US"/>
        </w:rPr>
      </w:pPr>
      <w:r w:rsidRPr="007569CA">
        <w:rPr>
          <w:rFonts w:ascii="Arial" w:eastAsia="Calibri" w:hAnsi="Arial" w:cs="Arial"/>
          <w:lang w:val="en-US"/>
        </w:rPr>
        <w:t xml:space="preserve">Regarding the program ideas on electrical machines, the Chair acknowledged that measuring them is not easy and welcomed feedback on which of the two proposed samples to use. </w:t>
      </w:r>
    </w:p>
    <w:p w14:paraId="674461D9" w14:textId="456AB838" w:rsidR="006E34A2" w:rsidRPr="007569CA" w:rsidRDefault="006E34A2" w:rsidP="006E34A2">
      <w:pPr>
        <w:spacing w:after="200" w:line="276" w:lineRule="auto"/>
        <w:contextualSpacing/>
        <w:jc w:val="both"/>
        <w:rPr>
          <w:rFonts w:ascii="Arial" w:eastAsia="Calibri" w:hAnsi="Arial" w:cs="Arial"/>
          <w:lang w:val="en-US"/>
        </w:rPr>
      </w:pPr>
    </w:p>
    <w:p w14:paraId="2A2A15E2" w14:textId="7E6A18FE" w:rsidR="006E34A2" w:rsidRPr="007569CA" w:rsidRDefault="006E34A2" w:rsidP="006E34A2">
      <w:pPr>
        <w:spacing w:after="200" w:line="276" w:lineRule="auto"/>
        <w:contextualSpacing/>
        <w:jc w:val="both"/>
        <w:rPr>
          <w:rFonts w:ascii="Arial" w:eastAsia="Calibri" w:hAnsi="Arial" w:cs="Arial"/>
          <w:lang w:val="en-US"/>
        </w:rPr>
      </w:pPr>
      <w:r w:rsidRPr="007569CA">
        <w:rPr>
          <w:rFonts w:ascii="Arial" w:eastAsia="Calibri" w:hAnsi="Arial" w:cs="Arial"/>
        </w:rPr>
        <w:t>Mr. Munro commented on the proposed program idea on determining the current ratio I</w:t>
      </w:r>
      <w:r w:rsidRPr="007569CA">
        <w:rPr>
          <w:rFonts w:ascii="Arial" w:eastAsia="Calibri" w:hAnsi="Arial" w:cs="Arial"/>
          <w:vertAlign w:val="subscript"/>
        </w:rPr>
        <w:t>A</w:t>
      </w:r>
      <w:r w:rsidRPr="007569CA">
        <w:rPr>
          <w:rFonts w:ascii="Arial" w:eastAsia="Calibri" w:hAnsi="Arial" w:cs="Arial"/>
        </w:rPr>
        <w:t>/I</w:t>
      </w:r>
      <w:r w:rsidRPr="007569CA">
        <w:rPr>
          <w:rFonts w:ascii="Arial" w:eastAsia="Calibri" w:hAnsi="Arial" w:cs="Arial"/>
          <w:vertAlign w:val="subscript"/>
        </w:rPr>
        <w:t>N</w:t>
      </w:r>
      <w:r w:rsidRPr="007569CA">
        <w:rPr>
          <w:rFonts w:ascii="Arial" w:eastAsia="Calibri" w:hAnsi="Arial" w:cs="Arial"/>
        </w:rPr>
        <w:t xml:space="preserve"> and time t</w:t>
      </w:r>
      <w:r w:rsidRPr="007569CA">
        <w:rPr>
          <w:rFonts w:ascii="Arial" w:eastAsia="Calibri" w:hAnsi="Arial" w:cs="Arial"/>
          <w:vertAlign w:val="subscript"/>
        </w:rPr>
        <w:t>E</w:t>
      </w:r>
      <w:r w:rsidRPr="007569CA">
        <w:rPr>
          <w:rFonts w:ascii="Arial" w:eastAsia="Calibri" w:hAnsi="Arial" w:cs="Arial"/>
        </w:rPr>
        <w:t xml:space="preserve"> of small motors. While he found the test interesting and necessary, he expressed concerns about the availability of facilities in laboratories to conduct the test. He suggested the possibility of having laboratories witness the test at another facility that could support them in conducting the test. This would be especially important for smaller labs that may not have the necessary facilities or equipment to conduct the test themselves.</w:t>
      </w:r>
    </w:p>
    <w:p w14:paraId="5095C81D" w14:textId="77777777" w:rsidR="00926F9F" w:rsidRPr="007569CA" w:rsidRDefault="00926F9F" w:rsidP="00926F9F">
      <w:pPr>
        <w:spacing w:after="200" w:line="276" w:lineRule="auto"/>
        <w:contextualSpacing/>
        <w:jc w:val="both"/>
        <w:rPr>
          <w:rFonts w:ascii="Arial" w:eastAsia="Calibri" w:hAnsi="Arial" w:cs="Arial"/>
          <w:lang w:val="en-US"/>
        </w:rPr>
      </w:pPr>
    </w:p>
    <w:p w14:paraId="10F9DBB0" w14:textId="3B7D1D8D" w:rsidR="00926F9F" w:rsidRPr="007569CA" w:rsidRDefault="006E34A2" w:rsidP="00926F9F">
      <w:pPr>
        <w:spacing w:after="200" w:line="276" w:lineRule="auto"/>
        <w:contextualSpacing/>
        <w:jc w:val="both"/>
        <w:rPr>
          <w:rFonts w:ascii="Arial" w:eastAsia="Calibri" w:hAnsi="Arial" w:cs="Arial"/>
          <w:lang w:val="en-US"/>
        </w:rPr>
      </w:pPr>
      <w:r w:rsidRPr="007569CA">
        <w:rPr>
          <w:rFonts w:ascii="Arial" w:eastAsia="Calibri" w:hAnsi="Arial" w:cs="Arial"/>
          <w:lang w:val="en-US"/>
        </w:rPr>
        <w:t xml:space="preserve">Mr. Bleshoy expressed his gratitude towards PTB and the group of Mr. Krause for their work on proficiency testing. He suggested the idea of conducting more groundwork proficiency testing that is applicable to every </w:t>
      </w:r>
      <w:r w:rsidR="002348F2" w:rsidRPr="007569CA">
        <w:rPr>
          <w:rFonts w:ascii="Arial" w:eastAsia="Calibri" w:hAnsi="Arial" w:cs="Arial"/>
          <w:lang w:val="en-US"/>
        </w:rPr>
        <w:t>Ex C</w:t>
      </w:r>
      <w:r w:rsidRPr="007569CA">
        <w:rPr>
          <w:rFonts w:ascii="Arial" w:eastAsia="Calibri" w:hAnsi="Arial" w:cs="Arial"/>
          <w:lang w:val="en-US"/>
        </w:rPr>
        <w:t xml:space="preserve">ertification </w:t>
      </w:r>
      <w:r w:rsidR="002348F2" w:rsidRPr="007569CA">
        <w:rPr>
          <w:rFonts w:ascii="Arial" w:eastAsia="Calibri" w:hAnsi="Arial" w:cs="Arial"/>
          <w:lang w:val="en-US"/>
        </w:rPr>
        <w:t>B</w:t>
      </w:r>
      <w:r w:rsidRPr="007569CA">
        <w:rPr>
          <w:rFonts w:ascii="Arial" w:eastAsia="Calibri" w:hAnsi="Arial" w:cs="Arial"/>
          <w:lang w:val="en-US"/>
        </w:rPr>
        <w:t>ody. He proposed the idea of a determination of service temperature test or an enclosure series of tests that are more basic and general, as opposed to focusing on another niche program on explosion-proof testing.</w:t>
      </w:r>
    </w:p>
    <w:p w14:paraId="74C8D081" w14:textId="09559BD3" w:rsidR="00926F9F" w:rsidRPr="007569CA" w:rsidRDefault="00926F9F" w:rsidP="00926F9F">
      <w:pPr>
        <w:spacing w:after="200" w:line="276" w:lineRule="auto"/>
        <w:contextualSpacing/>
        <w:jc w:val="both"/>
        <w:rPr>
          <w:rFonts w:ascii="Arial" w:eastAsia="Calibri" w:hAnsi="Arial" w:cs="Arial"/>
          <w:lang w:val="en-US"/>
        </w:rPr>
      </w:pPr>
    </w:p>
    <w:p w14:paraId="3447A639" w14:textId="7168F768" w:rsidR="00583312" w:rsidRPr="007569CA" w:rsidRDefault="00583312" w:rsidP="00926F9F">
      <w:pPr>
        <w:spacing w:after="200" w:line="276" w:lineRule="auto"/>
        <w:contextualSpacing/>
        <w:jc w:val="both"/>
        <w:rPr>
          <w:rFonts w:ascii="Arial" w:eastAsia="Calibri" w:hAnsi="Arial" w:cs="Arial"/>
          <w:lang w:val="en-US"/>
        </w:rPr>
      </w:pPr>
      <w:r w:rsidRPr="007569CA">
        <w:rPr>
          <w:rFonts w:ascii="Arial" w:eastAsia="Calibri" w:hAnsi="Arial" w:cs="Arial"/>
        </w:rPr>
        <w:t>Mr. Krause responded to the comments and suggestions made by the participants. He emphasized the importance of the explosion pressure measurement test as a basic and fundamental test. He also mentioned the need to balance between repeating previous tests and introducing new ones. With regards to the proposed program on determining the current ratio I</w:t>
      </w:r>
      <w:r w:rsidRPr="007569CA">
        <w:rPr>
          <w:rFonts w:ascii="Arial" w:eastAsia="Calibri" w:hAnsi="Arial" w:cs="Arial"/>
          <w:vertAlign w:val="subscript"/>
        </w:rPr>
        <w:t>A</w:t>
      </w:r>
      <w:r w:rsidRPr="007569CA">
        <w:rPr>
          <w:rFonts w:ascii="Arial" w:eastAsia="Calibri" w:hAnsi="Arial" w:cs="Arial"/>
        </w:rPr>
        <w:t>/I</w:t>
      </w:r>
      <w:r w:rsidRPr="007569CA">
        <w:rPr>
          <w:rFonts w:ascii="Arial" w:eastAsia="Calibri" w:hAnsi="Arial" w:cs="Arial"/>
          <w:vertAlign w:val="subscript"/>
        </w:rPr>
        <w:t>N</w:t>
      </w:r>
      <w:r w:rsidRPr="007569CA">
        <w:rPr>
          <w:rFonts w:ascii="Arial" w:eastAsia="Calibri" w:hAnsi="Arial" w:cs="Arial"/>
        </w:rPr>
        <w:t xml:space="preserve"> and time t</w:t>
      </w:r>
      <w:r w:rsidRPr="007569CA">
        <w:rPr>
          <w:rFonts w:ascii="Arial" w:eastAsia="Calibri" w:hAnsi="Arial" w:cs="Arial"/>
          <w:vertAlign w:val="subscript"/>
        </w:rPr>
        <w:t>E</w:t>
      </w:r>
      <w:r w:rsidRPr="007569CA">
        <w:rPr>
          <w:rFonts w:ascii="Arial" w:eastAsia="Calibri" w:hAnsi="Arial" w:cs="Arial"/>
        </w:rPr>
        <w:t xml:space="preserve"> of small motors, he acknowledged the concern raised by Mr. Munro regarding the availability of facilities in laboratories to conduct the test. He suggested asking the test laboratories if they are able to perform the tes</w:t>
      </w:r>
      <w:r w:rsidR="002348F2" w:rsidRPr="007569CA">
        <w:rPr>
          <w:rFonts w:ascii="Arial" w:eastAsia="Calibri" w:hAnsi="Arial" w:cs="Arial"/>
        </w:rPr>
        <w:t>t</w:t>
      </w:r>
      <w:r w:rsidRPr="007569CA">
        <w:rPr>
          <w:rFonts w:ascii="Arial" w:eastAsia="Calibri" w:hAnsi="Arial" w:cs="Arial"/>
        </w:rPr>
        <w:t>. He also mentioned the possibility of focusing on the temperature measurement for the junction boxes as a more basic and fundamental test.</w:t>
      </w:r>
    </w:p>
    <w:p w14:paraId="55E1BC0F" w14:textId="77777777" w:rsidR="00583312" w:rsidRPr="007569CA" w:rsidRDefault="00583312" w:rsidP="00583312">
      <w:pPr>
        <w:spacing w:after="200" w:line="276" w:lineRule="auto"/>
        <w:contextualSpacing/>
        <w:jc w:val="both"/>
        <w:rPr>
          <w:rFonts w:ascii="Arial" w:eastAsia="Calibri" w:hAnsi="Arial" w:cs="Arial"/>
          <w:lang w:val="en-US"/>
        </w:rPr>
      </w:pPr>
    </w:p>
    <w:p w14:paraId="08EAC732" w14:textId="77777777" w:rsidR="00583312" w:rsidRPr="007569CA" w:rsidRDefault="00583312" w:rsidP="00583312">
      <w:pPr>
        <w:spacing w:after="200" w:line="276" w:lineRule="auto"/>
        <w:contextualSpacing/>
        <w:jc w:val="both"/>
        <w:rPr>
          <w:rFonts w:ascii="Arial" w:eastAsia="Calibri" w:hAnsi="Arial" w:cs="Arial"/>
          <w:lang w:val="en-US"/>
        </w:rPr>
      </w:pPr>
      <w:r w:rsidRPr="007569CA">
        <w:rPr>
          <w:rFonts w:ascii="Arial" w:eastAsia="Calibri" w:hAnsi="Arial" w:cs="Arial"/>
          <w:lang w:val="en-US"/>
        </w:rPr>
        <w:lastRenderedPageBreak/>
        <w:t>Mr. Munro raised a concern about the feasibility of the proposed rotor test, stating that many laboratories may not have the necessary facilities to perform the test. He suggested that before committing to the rotor test, it would be prudent to survey the laboratories to assess their capability. He also expressed agreement that laboratories should understand how to derive the I</w:t>
      </w:r>
      <w:r w:rsidRPr="007569CA">
        <w:rPr>
          <w:rFonts w:ascii="Arial" w:eastAsia="Calibri" w:hAnsi="Arial" w:cs="Arial"/>
          <w:vertAlign w:val="subscript"/>
          <w:lang w:val="en-US"/>
        </w:rPr>
        <w:t>A</w:t>
      </w:r>
      <w:r w:rsidRPr="007569CA">
        <w:rPr>
          <w:rFonts w:ascii="Arial" w:eastAsia="Calibri" w:hAnsi="Arial" w:cs="Arial"/>
          <w:lang w:val="en-US"/>
        </w:rPr>
        <w:t>/I</w:t>
      </w:r>
      <w:r w:rsidRPr="007569CA">
        <w:rPr>
          <w:rFonts w:ascii="Arial" w:eastAsia="Calibri" w:hAnsi="Arial" w:cs="Arial"/>
          <w:vertAlign w:val="subscript"/>
          <w:lang w:val="en-US"/>
        </w:rPr>
        <w:t>N</w:t>
      </w:r>
      <w:r w:rsidRPr="007569CA">
        <w:rPr>
          <w:rFonts w:ascii="Arial" w:eastAsia="Calibri" w:hAnsi="Arial" w:cs="Arial"/>
          <w:lang w:val="en-US"/>
        </w:rPr>
        <w:t xml:space="preserve"> and demonstrate it at their own facilities. </w:t>
      </w:r>
    </w:p>
    <w:p w14:paraId="3D7B82D7" w14:textId="77777777" w:rsidR="00583312" w:rsidRPr="007569CA" w:rsidRDefault="00583312" w:rsidP="00583312">
      <w:pPr>
        <w:spacing w:after="200" w:line="276" w:lineRule="auto"/>
        <w:contextualSpacing/>
        <w:jc w:val="both"/>
        <w:rPr>
          <w:rFonts w:ascii="Arial" w:eastAsia="Calibri" w:hAnsi="Arial" w:cs="Arial"/>
          <w:lang w:val="en-US"/>
        </w:rPr>
      </w:pPr>
    </w:p>
    <w:p w14:paraId="42E11FFA" w14:textId="77777777" w:rsidR="00206977" w:rsidRPr="007569CA" w:rsidRDefault="002C5D02" w:rsidP="00BF64BB">
      <w:pPr>
        <w:spacing w:after="200" w:line="276" w:lineRule="auto"/>
        <w:contextualSpacing/>
        <w:jc w:val="both"/>
        <w:rPr>
          <w:rFonts w:ascii="Arial" w:eastAsia="Calibri" w:hAnsi="Arial" w:cs="Arial"/>
        </w:rPr>
      </w:pPr>
      <w:r w:rsidRPr="007569CA">
        <w:rPr>
          <w:rFonts w:ascii="Arial" w:eastAsia="Calibri" w:hAnsi="Arial" w:cs="Arial"/>
        </w:rPr>
        <w:t xml:space="preserve">Mr. Ron Sinclair raised concerns about the proposed Ex e motor test, stating that while it has been a long time since their laboratory has performed a straightforward stall test on a one-kilowatt motor, they regularly deal with large Ex e motors up to a megawatt where there is difficulty in providing sufficient power to test at full voltage. Therefore, they have to conduct tests of manufacturers' promises under OD 024, taking into account the fact that they can't always do a full voltage test. Mr. Sinclair suggested that the aspect of testing and the adjustments made for it could be more interesting than the ability to perform a straightforward test on a small motor. </w:t>
      </w:r>
    </w:p>
    <w:p w14:paraId="0280C771" w14:textId="77777777" w:rsidR="002348F2" w:rsidRPr="007569CA" w:rsidRDefault="002348F2" w:rsidP="00BF64BB">
      <w:pPr>
        <w:spacing w:after="200" w:line="276" w:lineRule="auto"/>
        <w:contextualSpacing/>
        <w:jc w:val="both"/>
        <w:rPr>
          <w:rFonts w:ascii="Arial" w:eastAsia="Calibri" w:hAnsi="Arial" w:cs="Arial"/>
        </w:rPr>
      </w:pPr>
    </w:p>
    <w:p w14:paraId="5B4364E2" w14:textId="77777777" w:rsidR="002348F2" w:rsidRPr="007569CA" w:rsidRDefault="002C5D02" w:rsidP="00BF64BB">
      <w:pPr>
        <w:spacing w:after="200" w:line="276" w:lineRule="auto"/>
        <w:contextualSpacing/>
        <w:jc w:val="both"/>
        <w:rPr>
          <w:rFonts w:ascii="Arial" w:eastAsia="Calibri" w:hAnsi="Arial" w:cs="Arial"/>
        </w:rPr>
      </w:pPr>
      <w:r w:rsidRPr="007569CA">
        <w:rPr>
          <w:rFonts w:ascii="Arial" w:eastAsia="Calibri" w:hAnsi="Arial" w:cs="Arial"/>
        </w:rPr>
        <w:t xml:space="preserve">Mr. Krause acknowledged the difficulties in shipping large motors around the world and suggested that a theoretical exercise could be done instead. </w:t>
      </w:r>
    </w:p>
    <w:p w14:paraId="71CE4EAA" w14:textId="77777777" w:rsidR="002348F2" w:rsidRPr="007569CA" w:rsidRDefault="002348F2" w:rsidP="00BF64BB">
      <w:pPr>
        <w:spacing w:after="200" w:line="276" w:lineRule="auto"/>
        <w:contextualSpacing/>
        <w:jc w:val="both"/>
        <w:rPr>
          <w:rFonts w:ascii="Arial" w:eastAsia="Calibri" w:hAnsi="Arial" w:cs="Arial"/>
        </w:rPr>
      </w:pPr>
    </w:p>
    <w:p w14:paraId="286FF872" w14:textId="43821E39" w:rsidR="002C5D02" w:rsidRPr="007569CA" w:rsidRDefault="002C5D02" w:rsidP="00BF64BB">
      <w:pPr>
        <w:spacing w:after="200" w:line="276" w:lineRule="auto"/>
        <w:contextualSpacing/>
        <w:jc w:val="both"/>
        <w:rPr>
          <w:rFonts w:ascii="Arial" w:eastAsia="Calibri" w:hAnsi="Arial" w:cs="Arial"/>
          <w:lang w:val="en-US"/>
        </w:rPr>
      </w:pPr>
      <w:r w:rsidRPr="007569CA">
        <w:rPr>
          <w:rFonts w:ascii="Arial" w:eastAsia="Calibri" w:hAnsi="Arial" w:cs="Arial"/>
        </w:rPr>
        <w:t>Mr. Sinclair agreed and stated that it could be a suggestion if there is a need to do something quickly.</w:t>
      </w:r>
    </w:p>
    <w:p w14:paraId="53421608" w14:textId="2954226D" w:rsidR="002C5D02" w:rsidRPr="007569CA" w:rsidRDefault="002C5D02" w:rsidP="00BF64BB">
      <w:pPr>
        <w:spacing w:after="200" w:line="276" w:lineRule="auto"/>
        <w:contextualSpacing/>
        <w:jc w:val="both"/>
        <w:rPr>
          <w:rFonts w:ascii="Arial" w:eastAsia="Calibri" w:hAnsi="Arial" w:cs="Arial"/>
          <w:lang w:val="en-US"/>
        </w:rPr>
      </w:pPr>
    </w:p>
    <w:p w14:paraId="1BB96A32" w14:textId="4B3215C0" w:rsidR="002C5D02" w:rsidRPr="007569CA" w:rsidRDefault="00206977" w:rsidP="00BF64BB">
      <w:pPr>
        <w:spacing w:after="200" w:line="276" w:lineRule="auto"/>
        <w:contextualSpacing/>
        <w:jc w:val="both"/>
        <w:rPr>
          <w:rFonts w:ascii="Arial" w:eastAsia="Calibri" w:hAnsi="Arial" w:cs="Arial"/>
        </w:rPr>
      </w:pPr>
      <w:r w:rsidRPr="007569CA">
        <w:rPr>
          <w:rFonts w:ascii="Arial" w:eastAsia="Calibri" w:hAnsi="Arial" w:cs="Arial"/>
        </w:rPr>
        <w:t xml:space="preserve">The Chair addressed a question in the chat asking if </w:t>
      </w:r>
      <w:r w:rsidR="002348F2" w:rsidRPr="007569CA">
        <w:rPr>
          <w:rFonts w:ascii="Arial" w:eastAsia="Calibri" w:hAnsi="Arial" w:cs="Arial"/>
        </w:rPr>
        <w:t>it is possible to have three tests in</w:t>
      </w:r>
      <w:r w:rsidRPr="007569CA">
        <w:rPr>
          <w:rFonts w:ascii="Arial" w:eastAsia="Calibri" w:hAnsi="Arial" w:cs="Arial"/>
        </w:rPr>
        <w:t xml:space="preserve"> the new test round. Mr. Krause responded by saying that they are already quite busy with two tests per round and that while they appreciate the suggestion, it is not possible to add a third test at this time. </w:t>
      </w:r>
    </w:p>
    <w:p w14:paraId="2113B2B4" w14:textId="0BBB7943" w:rsidR="00206977" w:rsidRPr="007569CA" w:rsidRDefault="00206977" w:rsidP="00BF64BB">
      <w:pPr>
        <w:spacing w:after="200" w:line="276" w:lineRule="auto"/>
        <w:contextualSpacing/>
        <w:jc w:val="both"/>
        <w:rPr>
          <w:rFonts w:ascii="Arial" w:eastAsia="Calibri" w:hAnsi="Arial" w:cs="Arial"/>
        </w:rPr>
      </w:pPr>
    </w:p>
    <w:p w14:paraId="3227B8F6" w14:textId="755CBB63" w:rsidR="00206977" w:rsidRPr="007569CA" w:rsidRDefault="00206977" w:rsidP="00BF64BB">
      <w:pPr>
        <w:spacing w:after="200" w:line="276" w:lineRule="auto"/>
        <w:contextualSpacing/>
        <w:jc w:val="both"/>
        <w:rPr>
          <w:rFonts w:ascii="Arial" w:eastAsia="Calibri" w:hAnsi="Arial" w:cs="Arial"/>
        </w:rPr>
      </w:pPr>
      <w:r w:rsidRPr="007569CA">
        <w:rPr>
          <w:rFonts w:ascii="Arial" w:eastAsia="Calibri" w:hAnsi="Arial" w:cs="Arial"/>
        </w:rPr>
        <w:t xml:space="preserve">Ms. Ostojic expressed her interest in knowing how many laboratories can perform the proposed motor testing. She stated that she believes this test is important as it can provide valuable information, especially for laboratories with Ex e capability through </w:t>
      </w:r>
      <w:r w:rsidRPr="007569CA">
        <w:rPr>
          <w:rFonts w:ascii="Arial" w:hAnsi="Arial" w:cs="Arial"/>
        </w:rPr>
        <w:t>OD 024</w:t>
      </w:r>
      <w:r w:rsidRPr="007569CA">
        <w:rPr>
          <w:rFonts w:ascii="Arial" w:eastAsia="Calibri" w:hAnsi="Arial" w:cs="Arial"/>
        </w:rPr>
        <w:t>. She suggested that many motor manufacturers may participate in the test, given the large number of certificates issued for motors. She reiterated her support for the motor test and urged for more information on the number of laboratories capable of performing it.</w:t>
      </w:r>
    </w:p>
    <w:p w14:paraId="57812B01" w14:textId="115BB250" w:rsidR="00206977" w:rsidRPr="007569CA" w:rsidRDefault="00206977" w:rsidP="00BF64BB">
      <w:pPr>
        <w:spacing w:after="200" w:line="276" w:lineRule="auto"/>
        <w:contextualSpacing/>
        <w:jc w:val="both"/>
        <w:rPr>
          <w:rFonts w:ascii="Arial" w:eastAsia="Calibri" w:hAnsi="Arial" w:cs="Arial"/>
        </w:rPr>
      </w:pPr>
    </w:p>
    <w:p w14:paraId="05D45E97" w14:textId="39720F62" w:rsidR="00206977" w:rsidRPr="007569CA" w:rsidRDefault="00206977" w:rsidP="00BF64BB">
      <w:pPr>
        <w:spacing w:after="200" w:line="276" w:lineRule="auto"/>
        <w:contextualSpacing/>
        <w:jc w:val="both"/>
        <w:rPr>
          <w:rFonts w:ascii="Arial" w:eastAsia="Calibri" w:hAnsi="Arial" w:cs="Arial"/>
        </w:rPr>
      </w:pPr>
      <w:r w:rsidRPr="007569CA">
        <w:rPr>
          <w:rFonts w:ascii="Arial" w:eastAsia="Calibri" w:hAnsi="Arial" w:cs="Arial"/>
        </w:rPr>
        <w:t>Mr. Krause suggested that checking the number of certificates for a test does not necessarily indicate how many lab</w:t>
      </w:r>
      <w:r w:rsidR="001214AE" w:rsidRPr="007569CA">
        <w:rPr>
          <w:rFonts w:ascii="Arial" w:eastAsia="Calibri" w:hAnsi="Arial" w:cs="Arial"/>
        </w:rPr>
        <w:t>oratorie</w:t>
      </w:r>
      <w:r w:rsidRPr="007569CA">
        <w:rPr>
          <w:rFonts w:ascii="Arial" w:eastAsia="Calibri" w:hAnsi="Arial" w:cs="Arial"/>
        </w:rPr>
        <w:t>s are capable of performing it. He proposed conducting a survey to determine which labs are able to perform the Ex e motor test and the preferred test method. He emphasized that the decision ultimately rests with the provider, but he is interested in knowing which labs can perform the test.</w:t>
      </w:r>
    </w:p>
    <w:p w14:paraId="631B06CC" w14:textId="1EE0BD9E" w:rsidR="00206977" w:rsidRPr="007569CA" w:rsidRDefault="00206977" w:rsidP="00BF64BB">
      <w:pPr>
        <w:spacing w:after="200" w:line="276" w:lineRule="auto"/>
        <w:contextualSpacing/>
        <w:jc w:val="both"/>
        <w:rPr>
          <w:rFonts w:ascii="Arial" w:eastAsia="Calibri" w:hAnsi="Arial" w:cs="Arial"/>
        </w:rPr>
      </w:pPr>
    </w:p>
    <w:p w14:paraId="520435DD" w14:textId="5C6E7E05" w:rsidR="00206977" w:rsidRPr="007569CA" w:rsidRDefault="00BD6A69" w:rsidP="00583312">
      <w:pPr>
        <w:spacing w:after="200" w:line="276" w:lineRule="auto"/>
        <w:contextualSpacing/>
        <w:jc w:val="both"/>
        <w:rPr>
          <w:rFonts w:ascii="Arial" w:eastAsia="Calibri" w:hAnsi="Arial" w:cs="Arial"/>
        </w:rPr>
      </w:pPr>
      <w:r w:rsidRPr="007569CA">
        <w:rPr>
          <w:rFonts w:ascii="Arial" w:eastAsia="Calibri" w:hAnsi="Arial" w:cs="Arial"/>
        </w:rPr>
        <w:t>Mr. Lankamp raised concerns regarding the quality check of OD 024 assessments performed on site at the manufacturer for large motors. He emphasized the importance of ensuring that the people conducting these assessments are knowledgeable and capable of accurately assessing the motors. Mr. Lankamp suggested that IECEx should strengthen its quality checks for these assessments to ensure that the testing is conducted to a high standard.</w:t>
      </w:r>
    </w:p>
    <w:p w14:paraId="58A7566F" w14:textId="35C2FB9B" w:rsidR="00206977" w:rsidRPr="007569CA" w:rsidRDefault="00206977" w:rsidP="00583312">
      <w:pPr>
        <w:spacing w:after="200" w:line="276" w:lineRule="auto"/>
        <w:contextualSpacing/>
        <w:jc w:val="both"/>
        <w:rPr>
          <w:rFonts w:ascii="Arial" w:eastAsia="Calibri" w:hAnsi="Arial" w:cs="Arial"/>
          <w:lang w:val="en-US"/>
        </w:rPr>
      </w:pPr>
    </w:p>
    <w:p w14:paraId="27025E32" w14:textId="1F443D13" w:rsidR="00BD6A69" w:rsidRPr="007569CA" w:rsidRDefault="00391216" w:rsidP="00583312">
      <w:pPr>
        <w:spacing w:after="200" w:line="276" w:lineRule="auto"/>
        <w:contextualSpacing/>
        <w:jc w:val="both"/>
        <w:rPr>
          <w:rFonts w:ascii="Arial" w:eastAsia="Calibri" w:hAnsi="Arial" w:cs="Arial"/>
          <w:lang w:val="en-US"/>
        </w:rPr>
      </w:pPr>
      <w:r w:rsidRPr="007569CA">
        <w:rPr>
          <w:rFonts w:ascii="Arial" w:eastAsia="Calibri" w:hAnsi="Arial" w:cs="Arial"/>
        </w:rPr>
        <w:t>Mr. Krause acknowledge</w:t>
      </w:r>
      <w:r w:rsidR="00955867" w:rsidRPr="007569CA">
        <w:rPr>
          <w:rFonts w:ascii="Arial" w:eastAsia="Calibri" w:hAnsi="Arial" w:cs="Arial"/>
        </w:rPr>
        <w:t>d</w:t>
      </w:r>
      <w:r w:rsidRPr="007569CA">
        <w:rPr>
          <w:rFonts w:ascii="Arial" w:eastAsia="Calibri" w:hAnsi="Arial" w:cs="Arial"/>
        </w:rPr>
        <w:t xml:space="preserve"> the challenge with the proposed Ex e motor test, particularly in terms of providing the necessary test samples. He explains that while it may be possible to provide a theoretical test for larger machines, it is not feasible to simulate the actual test due to the inability to provide big machines to participants.</w:t>
      </w:r>
    </w:p>
    <w:p w14:paraId="74B7EC97" w14:textId="77777777" w:rsidR="00BD6A69" w:rsidRPr="007569CA" w:rsidRDefault="00BD6A69" w:rsidP="00583312">
      <w:pPr>
        <w:spacing w:after="200" w:line="276" w:lineRule="auto"/>
        <w:contextualSpacing/>
        <w:jc w:val="both"/>
        <w:rPr>
          <w:rFonts w:ascii="Arial" w:eastAsia="Calibri" w:hAnsi="Arial" w:cs="Arial"/>
          <w:lang w:val="en-US"/>
        </w:rPr>
      </w:pPr>
    </w:p>
    <w:p w14:paraId="5ACBA463" w14:textId="71A3E759" w:rsidR="008C2CE9" w:rsidRDefault="00CD061F" w:rsidP="008C2CE9">
      <w:pPr>
        <w:spacing w:after="200" w:line="276" w:lineRule="auto"/>
        <w:contextualSpacing/>
        <w:jc w:val="both"/>
        <w:rPr>
          <w:rFonts w:ascii="Arial" w:eastAsia="Calibri" w:hAnsi="Arial" w:cs="Arial"/>
        </w:rPr>
      </w:pPr>
      <w:r w:rsidRPr="007569CA">
        <w:rPr>
          <w:rFonts w:ascii="Arial" w:eastAsia="Calibri" w:hAnsi="Arial" w:cs="Arial"/>
        </w:rPr>
        <w:t>The Chair addressed Mr. Krause, acknowledging his impressions of the group's discussion and suggesting that the next steps involve conducting a survey or consulting with WG 10 to determine how to proceed and which of the two tests to prioritize.</w:t>
      </w:r>
    </w:p>
    <w:p w14:paraId="37EF2B48" w14:textId="77777777" w:rsidR="00901570" w:rsidRPr="007569CA" w:rsidRDefault="00901570" w:rsidP="008C2CE9">
      <w:pPr>
        <w:spacing w:after="200" w:line="276" w:lineRule="auto"/>
        <w:contextualSpacing/>
        <w:jc w:val="both"/>
        <w:rPr>
          <w:rFonts w:ascii="Arial" w:eastAsia="Calibri" w:hAnsi="Arial" w:cs="Arial"/>
          <w:lang w:val="en-US"/>
        </w:rPr>
      </w:pPr>
    </w:p>
    <w:p w14:paraId="622AE813" w14:textId="214157FF" w:rsidR="00391216" w:rsidRPr="007569CA" w:rsidRDefault="00CD061F" w:rsidP="00391216">
      <w:pPr>
        <w:spacing w:after="200" w:line="276" w:lineRule="auto"/>
        <w:contextualSpacing/>
        <w:jc w:val="both"/>
        <w:rPr>
          <w:rFonts w:ascii="Arial" w:eastAsia="Calibri" w:hAnsi="Arial" w:cs="Arial"/>
          <w:lang w:val="en-US"/>
        </w:rPr>
      </w:pPr>
      <w:r w:rsidRPr="007569CA">
        <w:rPr>
          <w:rFonts w:ascii="Arial" w:eastAsia="Calibri" w:hAnsi="Arial" w:cs="Arial"/>
        </w:rPr>
        <w:t xml:space="preserve">Mr. Lankamp emphasized that the issue they were discussing was important for the </w:t>
      </w:r>
      <w:r w:rsidR="007F585E" w:rsidRPr="007569CA">
        <w:rPr>
          <w:rFonts w:ascii="Arial" w:eastAsia="Calibri" w:hAnsi="Arial" w:cs="Arial"/>
        </w:rPr>
        <w:t>assessors</w:t>
      </w:r>
      <w:r w:rsidRPr="007569CA">
        <w:rPr>
          <w:rFonts w:ascii="Arial" w:eastAsia="Calibri" w:hAnsi="Arial" w:cs="Arial"/>
        </w:rPr>
        <w:t xml:space="preserve"> group. He suggested that it was the responsibility of Mr. Munro, as a member of the </w:t>
      </w:r>
      <w:r w:rsidR="007D1F01" w:rsidRPr="007569CA">
        <w:rPr>
          <w:rFonts w:ascii="Arial" w:eastAsia="Calibri" w:hAnsi="Arial" w:cs="Arial"/>
        </w:rPr>
        <w:t>assessor’s</w:t>
      </w:r>
      <w:r w:rsidR="00DD2D78" w:rsidRPr="007569CA">
        <w:rPr>
          <w:rFonts w:ascii="Arial" w:eastAsia="Calibri" w:hAnsi="Arial" w:cs="Arial"/>
        </w:rPr>
        <w:t xml:space="preserve"> </w:t>
      </w:r>
      <w:r w:rsidRPr="007569CA">
        <w:rPr>
          <w:rFonts w:ascii="Arial" w:eastAsia="Calibri" w:hAnsi="Arial" w:cs="Arial"/>
        </w:rPr>
        <w:t>group, to have assessors visit manufacturers along with an expert on OD 024 to evaluate motors and determine the accuracy of the ExTL quality. He thanked the group for their attention.</w:t>
      </w:r>
    </w:p>
    <w:p w14:paraId="5DE36142" w14:textId="7717193C" w:rsidR="008C2CE9" w:rsidRPr="007569CA" w:rsidRDefault="008C2CE9" w:rsidP="00391216">
      <w:pPr>
        <w:spacing w:after="200" w:line="276" w:lineRule="auto"/>
        <w:contextualSpacing/>
        <w:jc w:val="both"/>
        <w:rPr>
          <w:rFonts w:ascii="Arial" w:eastAsia="Calibri" w:hAnsi="Arial" w:cs="Arial"/>
          <w:lang w:val="en-US"/>
        </w:rPr>
      </w:pPr>
    </w:p>
    <w:p w14:paraId="17454B3C" w14:textId="77777777" w:rsidR="00D4662D" w:rsidRPr="007569CA" w:rsidRDefault="00DD2D78" w:rsidP="00391216">
      <w:pPr>
        <w:spacing w:after="200" w:line="276" w:lineRule="auto"/>
        <w:contextualSpacing/>
        <w:jc w:val="both"/>
        <w:rPr>
          <w:rFonts w:ascii="Arial" w:eastAsia="Calibri" w:hAnsi="Arial" w:cs="Arial"/>
        </w:rPr>
      </w:pPr>
      <w:r w:rsidRPr="007569CA">
        <w:rPr>
          <w:rFonts w:ascii="Arial" w:eastAsia="Calibri" w:hAnsi="Arial" w:cs="Arial"/>
        </w:rPr>
        <w:t>The Chair acknowledged this suggestion and thanked Mr. Lankamp</w:t>
      </w:r>
      <w:r w:rsidR="00D4662D" w:rsidRPr="007569CA">
        <w:rPr>
          <w:rFonts w:ascii="Arial" w:eastAsia="Calibri" w:hAnsi="Arial" w:cs="Arial"/>
        </w:rPr>
        <w:t xml:space="preserve"> and asked Mr.Munro to look into that matter</w:t>
      </w:r>
      <w:r w:rsidRPr="007569CA">
        <w:rPr>
          <w:rFonts w:ascii="Arial" w:eastAsia="Calibri" w:hAnsi="Arial" w:cs="Arial"/>
        </w:rPr>
        <w:t xml:space="preserve">. </w:t>
      </w:r>
    </w:p>
    <w:p w14:paraId="0D0E1EB8" w14:textId="77777777" w:rsidR="00D4662D" w:rsidRPr="007569CA" w:rsidRDefault="00D4662D" w:rsidP="00391216">
      <w:pPr>
        <w:spacing w:after="200" w:line="276" w:lineRule="auto"/>
        <w:contextualSpacing/>
        <w:jc w:val="both"/>
        <w:rPr>
          <w:rFonts w:ascii="Arial" w:eastAsia="Calibri" w:hAnsi="Arial" w:cs="Arial"/>
        </w:rPr>
      </w:pPr>
    </w:p>
    <w:p w14:paraId="5582A8FA" w14:textId="7CB3E94E" w:rsidR="00D4662D" w:rsidRPr="007569CA" w:rsidRDefault="00D4662D" w:rsidP="00D4662D">
      <w:pPr>
        <w:spacing w:after="200" w:line="276" w:lineRule="auto"/>
        <w:contextualSpacing/>
        <w:jc w:val="both"/>
        <w:rPr>
          <w:rFonts w:ascii="Arial" w:eastAsia="Calibri" w:hAnsi="Arial" w:cs="Arial"/>
          <w:lang w:val="en-US"/>
        </w:rPr>
      </w:pPr>
      <w:r w:rsidRPr="007569CA">
        <w:rPr>
          <w:rFonts w:ascii="Arial" w:eastAsia="Calibri" w:hAnsi="Arial" w:cs="Arial"/>
          <w:lang w:val="en-US"/>
        </w:rPr>
        <w:t>The Chair believed that a decision should be reached before continuing with the next topic of the report. He expressed gratitude to Mr. Krause and asked if Mr. Amos noted a decision.</w:t>
      </w:r>
    </w:p>
    <w:p w14:paraId="10995704" w14:textId="77777777" w:rsidR="00D4662D" w:rsidRPr="007569CA" w:rsidRDefault="00D4662D" w:rsidP="00D4662D">
      <w:pPr>
        <w:spacing w:after="200" w:line="276" w:lineRule="auto"/>
        <w:contextualSpacing/>
        <w:jc w:val="both"/>
        <w:rPr>
          <w:rFonts w:ascii="Arial" w:eastAsia="Calibri" w:hAnsi="Arial" w:cs="Arial"/>
          <w:lang w:val="en-US"/>
        </w:rPr>
      </w:pPr>
    </w:p>
    <w:p w14:paraId="4AEE869A" w14:textId="77777777" w:rsidR="00D4662D" w:rsidRPr="007569CA" w:rsidRDefault="00D4662D" w:rsidP="00D4662D">
      <w:pPr>
        <w:spacing w:after="200" w:line="276" w:lineRule="auto"/>
        <w:contextualSpacing/>
        <w:jc w:val="both"/>
        <w:rPr>
          <w:rFonts w:ascii="Arial" w:eastAsia="Calibri" w:hAnsi="Arial" w:cs="Arial"/>
          <w:lang w:val="en-US"/>
        </w:rPr>
      </w:pPr>
      <w:r w:rsidRPr="007569CA">
        <w:rPr>
          <w:rFonts w:ascii="Arial" w:eastAsia="Calibri" w:hAnsi="Arial" w:cs="Arial"/>
          <w:lang w:val="en-US"/>
        </w:rPr>
        <w:t xml:space="preserve">Mr. Krause discussed the possibility of conducting a survey about the motor program. He believed that it would be helpful to have additional comments regarding the program. </w:t>
      </w:r>
    </w:p>
    <w:p w14:paraId="33538E70" w14:textId="77777777" w:rsidR="00D4662D" w:rsidRPr="007569CA" w:rsidRDefault="00D4662D" w:rsidP="00D4662D">
      <w:pPr>
        <w:spacing w:after="200" w:line="276" w:lineRule="auto"/>
        <w:contextualSpacing/>
        <w:jc w:val="both"/>
        <w:rPr>
          <w:rFonts w:ascii="Arial" w:eastAsia="Calibri" w:hAnsi="Arial" w:cs="Arial"/>
          <w:lang w:val="en-US"/>
        </w:rPr>
      </w:pPr>
    </w:p>
    <w:p w14:paraId="65ABEB60" w14:textId="3BAE933E" w:rsidR="00D4662D" w:rsidRPr="007569CA" w:rsidRDefault="00D4662D" w:rsidP="00D4662D">
      <w:pPr>
        <w:spacing w:after="200" w:line="276" w:lineRule="auto"/>
        <w:contextualSpacing/>
        <w:jc w:val="both"/>
        <w:rPr>
          <w:rFonts w:ascii="Arial" w:eastAsia="Calibri" w:hAnsi="Arial" w:cs="Arial"/>
          <w:lang w:val="en-US"/>
        </w:rPr>
      </w:pPr>
      <w:r w:rsidRPr="007569CA">
        <w:rPr>
          <w:rFonts w:ascii="Arial" w:eastAsia="Calibri" w:hAnsi="Arial" w:cs="Arial"/>
          <w:lang w:val="en-US"/>
        </w:rPr>
        <w:t>Mr. Agius asked the Chair for clarification on the intention of the survey, specifically whether it was to determine support for the program or just to assess capability. The Chair responded that the survey would aim to assess both support and capability.</w:t>
      </w:r>
    </w:p>
    <w:p w14:paraId="0F71A130" w14:textId="77777777" w:rsidR="00D4662D" w:rsidRPr="007569CA" w:rsidRDefault="00D4662D" w:rsidP="00D4662D">
      <w:pPr>
        <w:spacing w:after="200" w:line="276" w:lineRule="auto"/>
        <w:contextualSpacing/>
        <w:jc w:val="both"/>
        <w:rPr>
          <w:rFonts w:ascii="Arial" w:eastAsia="Calibri" w:hAnsi="Arial" w:cs="Arial"/>
          <w:lang w:val="en-US"/>
        </w:rPr>
      </w:pPr>
    </w:p>
    <w:p w14:paraId="4FF87A09" w14:textId="7ABCF183" w:rsidR="00D4662D" w:rsidRPr="007569CA" w:rsidRDefault="00D4662D" w:rsidP="00D4662D">
      <w:pPr>
        <w:spacing w:after="200" w:line="276" w:lineRule="auto"/>
        <w:contextualSpacing/>
        <w:jc w:val="both"/>
        <w:rPr>
          <w:rFonts w:ascii="Arial" w:eastAsia="Calibri" w:hAnsi="Arial" w:cs="Arial"/>
          <w:lang w:val="en-US"/>
        </w:rPr>
      </w:pPr>
      <w:r w:rsidRPr="007569CA">
        <w:rPr>
          <w:rFonts w:ascii="Arial" w:eastAsia="Calibri" w:hAnsi="Arial" w:cs="Arial"/>
          <w:lang w:val="en-US"/>
        </w:rPr>
        <w:lastRenderedPageBreak/>
        <w:t xml:space="preserve">Mr. Krause added that the intention of the survey is to determine the interest and capability of ExTLs regarding their participation in the upcoming program for motor testing and terminal boxes. The survey will be conducted by the ExTAG WG 10. The purpose of the survey is to have a broad basis for the tests, ensuring that not only a few laboratories can perform the test. Mr. Krause confirmed that the </w:t>
      </w:r>
      <w:r w:rsidR="005524AF" w:rsidRPr="007569CA">
        <w:rPr>
          <w:rFonts w:ascii="Arial" w:eastAsia="Calibri" w:hAnsi="Arial" w:cs="Arial"/>
          <w:lang w:val="en-US"/>
        </w:rPr>
        <w:t>new cycle</w:t>
      </w:r>
      <w:r w:rsidRPr="007569CA">
        <w:rPr>
          <w:rFonts w:ascii="Arial" w:eastAsia="Calibri" w:hAnsi="Arial" w:cs="Arial"/>
          <w:lang w:val="en-US"/>
        </w:rPr>
        <w:t xml:space="preserve"> will include the explosion pressure test for sure. </w:t>
      </w:r>
      <w:r w:rsidR="005524AF" w:rsidRPr="007569CA">
        <w:rPr>
          <w:rFonts w:ascii="Arial" w:eastAsia="Calibri" w:hAnsi="Arial" w:cs="Arial"/>
          <w:lang w:val="en-US"/>
        </w:rPr>
        <w:t>The results of the survey will be used to decide between the two programs.</w:t>
      </w:r>
    </w:p>
    <w:p w14:paraId="29536379" w14:textId="7F1BE7A1" w:rsidR="00D4662D" w:rsidRPr="007569CA" w:rsidRDefault="00D4662D" w:rsidP="00391216">
      <w:pPr>
        <w:spacing w:after="200" w:line="276" w:lineRule="auto"/>
        <w:contextualSpacing/>
        <w:jc w:val="both"/>
        <w:rPr>
          <w:rFonts w:ascii="Arial" w:eastAsia="Calibri" w:hAnsi="Arial" w:cs="Arial"/>
          <w:lang w:val="en-US"/>
        </w:rPr>
      </w:pPr>
    </w:p>
    <w:p w14:paraId="180F80E0" w14:textId="5787BA9D" w:rsidR="00D4662D" w:rsidRPr="007569CA" w:rsidRDefault="005524AF" w:rsidP="00391216">
      <w:pPr>
        <w:spacing w:after="200" w:line="276" w:lineRule="auto"/>
        <w:contextualSpacing/>
        <w:jc w:val="both"/>
        <w:rPr>
          <w:rFonts w:ascii="Arial" w:eastAsia="Calibri" w:hAnsi="Arial" w:cs="Arial"/>
        </w:rPr>
      </w:pPr>
      <w:r w:rsidRPr="007569CA">
        <w:rPr>
          <w:rFonts w:ascii="Arial" w:eastAsia="Calibri" w:hAnsi="Arial" w:cs="Arial"/>
        </w:rPr>
        <w:t>Mr. Agius expressed gratitude towards Mr. Amos for his efforts in preparing the decision.</w:t>
      </w:r>
    </w:p>
    <w:p w14:paraId="3B03E4E6" w14:textId="77777777" w:rsidR="007D1F01" w:rsidRPr="007569CA" w:rsidRDefault="007D1F01" w:rsidP="00391216">
      <w:pPr>
        <w:spacing w:after="200" w:line="276" w:lineRule="auto"/>
        <w:contextualSpacing/>
        <w:jc w:val="both"/>
        <w:rPr>
          <w:rFonts w:ascii="Arial" w:eastAsia="Calibri" w:hAnsi="Arial" w:cs="Arial"/>
          <w:highlight w:val="lightGray"/>
        </w:rPr>
      </w:pPr>
    </w:p>
    <w:p w14:paraId="773E8588" w14:textId="46C472E8" w:rsidR="00ED01E8" w:rsidRPr="007569CA" w:rsidRDefault="00297439" w:rsidP="00ED01E8">
      <w:pPr>
        <w:spacing w:after="200" w:line="276" w:lineRule="auto"/>
        <w:contextualSpacing/>
        <w:jc w:val="both"/>
        <w:rPr>
          <w:rFonts w:ascii="Arial" w:eastAsia="Calibri" w:hAnsi="Arial" w:cs="Arial"/>
          <w:i/>
          <w:iCs/>
          <w:lang w:val="en-US"/>
        </w:rPr>
      </w:pPr>
      <w:r w:rsidRPr="007569CA">
        <w:rPr>
          <w:rFonts w:ascii="Arial" w:eastAsia="Calibri" w:hAnsi="Arial" w:cs="Arial"/>
        </w:rPr>
        <w:t xml:space="preserve">Mr. Krause </w:t>
      </w:r>
      <w:r w:rsidR="005524AF" w:rsidRPr="007569CA">
        <w:rPr>
          <w:rFonts w:ascii="Arial" w:eastAsia="Calibri" w:hAnsi="Arial" w:cs="Arial"/>
        </w:rPr>
        <w:t xml:space="preserve">then continued with his report </w:t>
      </w:r>
      <w:r w:rsidR="005524AF" w:rsidRPr="007569CA">
        <w:rPr>
          <w:rFonts w:ascii="Arial" w:eastAsia="Calibri" w:hAnsi="Arial" w:cs="Arial"/>
          <w:lang w:val="en-US"/>
        </w:rPr>
        <w:t>disc</w:t>
      </w:r>
      <w:r w:rsidR="00EC520C" w:rsidRPr="007569CA">
        <w:rPr>
          <w:rFonts w:ascii="Arial" w:eastAsia="Calibri" w:hAnsi="Arial" w:cs="Arial"/>
          <w:lang w:val="en-US"/>
        </w:rPr>
        <w:t>ussing</w:t>
      </w:r>
      <w:r w:rsidRPr="007569CA">
        <w:rPr>
          <w:rFonts w:ascii="Arial" w:eastAsia="Calibri" w:hAnsi="Arial" w:cs="Arial"/>
          <w:lang w:val="en-US"/>
        </w:rPr>
        <w:t xml:space="preserve"> the changes made </w:t>
      </w:r>
      <w:r w:rsidR="00D4662D" w:rsidRPr="007569CA">
        <w:rPr>
          <w:rFonts w:ascii="Arial" w:eastAsia="Calibri" w:hAnsi="Arial" w:cs="Arial"/>
          <w:lang w:val="en-US"/>
        </w:rPr>
        <w:t xml:space="preserve">in </w:t>
      </w:r>
      <w:r w:rsidR="00D4662D" w:rsidRPr="007569CA">
        <w:rPr>
          <w:rFonts w:ascii="Arial" w:eastAsia="Calibri" w:hAnsi="Arial" w:cs="Arial"/>
        </w:rPr>
        <w:t xml:space="preserve">Edition 4 of </w:t>
      </w:r>
      <w:r w:rsidRPr="007569CA">
        <w:rPr>
          <w:rFonts w:ascii="Arial" w:eastAsia="Calibri" w:hAnsi="Arial" w:cs="Arial"/>
          <w:lang w:val="en-US"/>
        </w:rPr>
        <w:t xml:space="preserve">OD 202 </w:t>
      </w:r>
      <w:bookmarkStart w:id="14" w:name="_Hlk128649494"/>
      <w:r w:rsidRPr="007569CA">
        <w:rPr>
          <w:rFonts w:ascii="Arial" w:eastAsia="Calibri" w:hAnsi="Arial" w:cs="Arial"/>
          <w:lang w:val="en-US"/>
        </w:rPr>
        <w:t xml:space="preserve">under Clause 6 </w:t>
      </w:r>
      <w:r w:rsidR="00D4662D" w:rsidRPr="007569CA">
        <w:rPr>
          <w:rFonts w:ascii="Arial" w:eastAsia="Calibri" w:hAnsi="Arial" w:cs="Arial"/>
          <w:lang w:val="en-US"/>
        </w:rPr>
        <w:t>(</w:t>
      </w:r>
      <w:r w:rsidRPr="007569CA">
        <w:rPr>
          <w:rFonts w:ascii="Arial" w:eastAsia="Calibri" w:hAnsi="Arial" w:cs="Arial"/>
          <w:i/>
          <w:iCs/>
          <w:lang w:val="en-US"/>
        </w:rPr>
        <w:t>Participation</w:t>
      </w:r>
      <w:r w:rsidR="00D4662D" w:rsidRPr="007569CA">
        <w:rPr>
          <w:rFonts w:ascii="Arial" w:eastAsia="Calibri" w:hAnsi="Arial" w:cs="Arial"/>
          <w:i/>
          <w:iCs/>
          <w:lang w:val="en-US"/>
        </w:rPr>
        <w:t>)</w:t>
      </w:r>
      <w:r w:rsidR="003906EC" w:rsidRPr="007569CA">
        <w:rPr>
          <w:rFonts w:ascii="Arial" w:eastAsia="Calibri" w:hAnsi="Arial" w:cs="Arial"/>
          <w:i/>
          <w:iCs/>
          <w:lang w:val="en-US"/>
        </w:rPr>
        <w:t>.</w:t>
      </w:r>
    </w:p>
    <w:p w14:paraId="40B2D08D" w14:textId="2C0281E9" w:rsidR="00ED01E8" w:rsidRPr="007569CA" w:rsidRDefault="00ED01E8" w:rsidP="00BF64BB">
      <w:pPr>
        <w:spacing w:after="200" w:line="276" w:lineRule="auto"/>
        <w:contextualSpacing/>
        <w:jc w:val="both"/>
        <w:rPr>
          <w:rFonts w:ascii="Arial" w:eastAsia="Calibri" w:hAnsi="Arial" w:cs="Arial"/>
          <w:i/>
          <w:iCs/>
          <w:lang w:val="en-US"/>
        </w:rPr>
      </w:pPr>
      <w:r w:rsidRPr="007569CA">
        <w:rPr>
          <w:rFonts w:ascii="Arial" w:eastAsia="Calibri" w:hAnsi="Arial" w:cs="Arial"/>
          <w:i/>
          <w:iCs/>
          <w:lang w:val="en-US"/>
        </w:rPr>
        <w:t>“IECEx test laboratories that subcontract the entire test (permitted for a test without an</w:t>
      </w:r>
    </w:p>
    <w:p w14:paraId="26F77FE6" w14:textId="30F24C2E" w:rsidR="00ED01E8" w:rsidRPr="007569CA" w:rsidRDefault="00ED01E8" w:rsidP="00BF64BB">
      <w:pPr>
        <w:spacing w:after="200" w:line="276" w:lineRule="auto"/>
        <w:contextualSpacing/>
        <w:jc w:val="both"/>
        <w:rPr>
          <w:rFonts w:ascii="Arial" w:eastAsia="Calibri" w:hAnsi="Arial" w:cs="Arial"/>
          <w:i/>
          <w:iCs/>
          <w:lang w:val="en-US"/>
        </w:rPr>
      </w:pPr>
      <w:r w:rsidRPr="007569CA">
        <w:rPr>
          <w:rFonts w:ascii="Arial" w:eastAsia="Calibri" w:hAnsi="Arial" w:cs="Arial"/>
          <w:i/>
          <w:iCs/>
          <w:lang w:val="en-US"/>
        </w:rPr>
        <w:t>asterisk in TCD) must still participate in the programme and submit the results for their test sample to the IECEx PTS Provider unless the laboratory to which the test was subcontracted is itself an IECEx testing laboratory that also participates in the same programme.“</w:t>
      </w:r>
    </w:p>
    <w:p w14:paraId="5A61589A" w14:textId="77777777" w:rsidR="00417B28" w:rsidRPr="007569CA" w:rsidRDefault="00417B28" w:rsidP="00BF64BB">
      <w:pPr>
        <w:spacing w:after="200" w:line="276" w:lineRule="auto"/>
        <w:contextualSpacing/>
        <w:jc w:val="both"/>
        <w:rPr>
          <w:rFonts w:ascii="Arial" w:eastAsia="Calibri" w:hAnsi="Arial" w:cs="Arial"/>
          <w:i/>
          <w:iCs/>
          <w:lang w:val="en-US"/>
        </w:rPr>
      </w:pPr>
    </w:p>
    <w:p w14:paraId="6EC79820" w14:textId="2927ED39" w:rsidR="00417B28" w:rsidRPr="007569CA" w:rsidRDefault="00B0659D" w:rsidP="00BF64BB">
      <w:pPr>
        <w:spacing w:after="200" w:line="276" w:lineRule="auto"/>
        <w:contextualSpacing/>
        <w:jc w:val="both"/>
        <w:rPr>
          <w:rFonts w:ascii="Arial" w:eastAsia="Calibri" w:hAnsi="Arial" w:cs="Arial"/>
          <w:lang w:val="en-US"/>
        </w:rPr>
      </w:pPr>
      <w:r w:rsidRPr="007569CA">
        <w:rPr>
          <w:rFonts w:ascii="Arial" w:eastAsia="Calibri" w:hAnsi="Arial" w:cs="Arial"/>
          <w:lang w:val="en-US"/>
        </w:rPr>
        <w:t xml:space="preserve">The issue of whether test houses </w:t>
      </w:r>
      <w:r w:rsidR="00417B28" w:rsidRPr="007569CA">
        <w:rPr>
          <w:rFonts w:ascii="Arial" w:eastAsia="Calibri" w:hAnsi="Arial" w:cs="Arial"/>
          <w:lang w:val="en-US"/>
        </w:rPr>
        <w:t xml:space="preserve">who subcontracted the test </w:t>
      </w:r>
      <w:r w:rsidRPr="007569CA">
        <w:rPr>
          <w:rFonts w:ascii="Arial" w:eastAsia="Calibri" w:hAnsi="Arial" w:cs="Arial"/>
          <w:lang w:val="en-US"/>
        </w:rPr>
        <w:t xml:space="preserve">needed to participate in </w:t>
      </w:r>
      <w:r w:rsidR="00417B28" w:rsidRPr="007569CA">
        <w:rPr>
          <w:rFonts w:ascii="Arial" w:eastAsia="Calibri" w:hAnsi="Arial" w:cs="Arial"/>
          <w:lang w:val="en-US"/>
        </w:rPr>
        <w:t>the</w:t>
      </w:r>
      <w:r w:rsidRPr="007569CA">
        <w:rPr>
          <w:rFonts w:ascii="Arial" w:eastAsia="Calibri" w:hAnsi="Arial" w:cs="Arial"/>
          <w:lang w:val="en-US"/>
        </w:rPr>
        <w:t xml:space="preserve"> program came up last year. </w:t>
      </w:r>
      <w:r w:rsidR="00417B28" w:rsidRPr="007569CA">
        <w:rPr>
          <w:rFonts w:ascii="Arial" w:eastAsia="Calibri" w:hAnsi="Arial" w:cs="Arial"/>
          <w:lang w:val="en-US"/>
        </w:rPr>
        <w:t xml:space="preserve">Mr. Krause stated that </w:t>
      </w:r>
      <w:r w:rsidR="00417B28" w:rsidRPr="007569CA">
        <w:rPr>
          <w:rFonts w:ascii="Arial" w:hAnsi="Arial" w:cs="Arial"/>
        </w:rPr>
        <w:t>the laboratory that subcontracted the test must still participate in the program, unless the laboratory to which the test was subcontracted is also an IECEx accredited laboratory that participates in the same program.</w:t>
      </w:r>
      <w:r w:rsidR="00417B28" w:rsidRPr="007569CA">
        <w:rPr>
          <w:rFonts w:ascii="Arial" w:eastAsia="Calibri" w:hAnsi="Arial" w:cs="Arial"/>
          <w:lang w:val="en-US"/>
        </w:rPr>
        <w:t xml:space="preserve"> </w:t>
      </w:r>
    </w:p>
    <w:p w14:paraId="7BC47FB7" w14:textId="3C6491C8" w:rsidR="003906EC" w:rsidRPr="007569CA" w:rsidRDefault="003906EC" w:rsidP="00BF64BB">
      <w:pPr>
        <w:spacing w:after="200" w:line="276" w:lineRule="auto"/>
        <w:contextualSpacing/>
        <w:jc w:val="both"/>
        <w:rPr>
          <w:rFonts w:ascii="Arial" w:eastAsia="Calibri" w:hAnsi="Arial" w:cs="Arial"/>
          <w:lang w:val="en-US"/>
        </w:rPr>
      </w:pPr>
    </w:p>
    <w:p w14:paraId="4BCC0049" w14:textId="77777777" w:rsidR="003906EC" w:rsidRPr="007569CA" w:rsidRDefault="003906EC" w:rsidP="00BF64BB">
      <w:pPr>
        <w:spacing w:after="200" w:line="276" w:lineRule="auto"/>
        <w:contextualSpacing/>
        <w:jc w:val="both"/>
        <w:rPr>
          <w:rFonts w:ascii="Arial" w:eastAsia="Calibri" w:hAnsi="Arial" w:cs="Arial"/>
          <w:lang w:val="en-US"/>
        </w:rPr>
      </w:pPr>
      <w:r w:rsidRPr="007569CA">
        <w:rPr>
          <w:rFonts w:ascii="Arial" w:eastAsia="Calibri" w:hAnsi="Arial" w:cs="Arial"/>
          <w:lang w:val="en-US"/>
        </w:rPr>
        <w:t xml:space="preserve">If a laboratory were to conduct tests for ten other test houses as a subcontractor, another question would arise whether the laboratory having to perform the same test ten times, which would not have been feasible. </w:t>
      </w:r>
    </w:p>
    <w:p w14:paraId="6C33D6DF" w14:textId="77777777" w:rsidR="003906EC" w:rsidRPr="007569CA" w:rsidRDefault="003906EC" w:rsidP="00BF64BB">
      <w:pPr>
        <w:spacing w:after="200" w:line="276" w:lineRule="auto"/>
        <w:contextualSpacing/>
        <w:jc w:val="both"/>
        <w:rPr>
          <w:rFonts w:ascii="Arial" w:eastAsia="Calibri" w:hAnsi="Arial" w:cs="Arial"/>
          <w:lang w:val="en-US"/>
        </w:rPr>
      </w:pPr>
    </w:p>
    <w:p w14:paraId="79397AB2" w14:textId="1BC70780" w:rsidR="003906EC" w:rsidRPr="007569CA" w:rsidRDefault="003906EC" w:rsidP="00BF64BB">
      <w:pPr>
        <w:spacing w:after="200" w:line="276" w:lineRule="auto"/>
        <w:contextualSpacing/>
        <w:jc w:val="both"/>
        <w:rPr>
          <w:rFonts w:ascii="Arial" w:eastAsia="Calibri" w:hAnsi="Arial" w:cs="Arial"/>
          <w:lang w:val="en-US"/>
        </w:rPr>
      </w:pPr>
      <w:r w:rsidRPr="007569CA">
        <w:rPr>
          <w:rFonts w:ascii="Arial" w:eastAsia="Calibri" w:hAnsi="Arial" w:cs="Arial"/>
          <w:lang w:val="en-US"/>
        </w:rPr>
        <w:t>According to the clarification, if a subcontractor is involved in testing and will receive various test samples, the laboratory does not need to perform the test more than once.</w:t>
      </w:r>
    </w:p>
    <w:p w14:paraId="01FB56AB" w14:textId="77777777" w:rsidR="00B0659D" w:rsidRPr="007569CA" w:rsidRDefault="00B0659D" w:rsidP="00BF64BB">
      <w:pPr>
        <w:spacing w:after="200" w:line="276" w:lineRule="auto"/>
        <w:contextualSpacing/>
        <w:jc w:val="both"/>
        <w:rPr>
          <w:rFonts w:ascii="Arial" w:eastAsia="Calibri" w:hAnsi="Arial" w:cs="Arial"/>
          <w:highlight w:val="lightGray"/>
          <w:lang w:val="en-US"/>
        </w:rPr>
      </w:pPr>
    </w:p>
    <w:p w14:paraId="77310738" w14:textId="4A88B71A" w:rsidR="00ED01E8" w:rsidRPr="007569CA" w:rsidRDefault="00ED01E8" w:rsidP="00BF64BB">
      <w:pPr>
        <w:spacing w:after="200" w:line="276" w:lineRule="auto"/>
        <w:contextualSpacing/>
        <w:jc w:val="both"/>
        <w:rPr>
          <w:rFonts w:ascii="Arial" w:eastAsia="Calibri" w:hAnsi="Arial" w:cs="Arial"/>
          <w:lang w:val="en-US"/>
        </w:rPr>
      </w:pPr>
      <w:r w:rsidRPr="007569CA">
        <w:rPr>
          <w:rFonts w:ascii="Arial" w:eastAsia="Calibri" w:hAnsi="Arial" w:cs="Arial"/>
          <w:lang w:val="en-US"/>
        </w:rPr>
        <w:t xml:space="preserve">He also mentioned the need for new test </w:t>
      </w:r>
      <w:r w:rsidR="00B0659D" w:rsidRPr="007569CA">
        <w:rPr>
          <w:rFonts w:ascii="Arial" w:eastAsia="Calibri" w:hAnsi="Arial" w:cs="Arial"/>
          <w:lang w:val="en-US"/>
        </w:rPr>
        <w:t>houses</w:t>
      </w:r>
      <w:r w:rsidRPr="007569CA">
        <w:rPr>
          <w:rFonts w:ascii="Arial" w:eastAsia="Calibri" w:hAnsi="Arial" w:cs="Arial"/>
          <w:lang w:val="en-US"/>
        </w:rPr>
        <w:t xml:space="preserve"> </w:t>
      </w:r>
      <w:r w:rsidR="00D9420B" w:rsidRPr="007569CA">
        <w:rPr>
          <w:rFonts w:ascii="Arial" w:eastAsia="Calibri" w:hAnsi="Arial" w:cs="Arial"/>
          <w:lang w:val="en-US"/>
        </w:rPr>
        <w:t xml:space="preserve">to </w:t>
      </w:r>
      <w:r w:rsidR="00417B28" w:rsidRPr="007569CA">
        <w:rPr>
          <w:rFonts w:ascii="Arial" w:eastAsia="Calibri" w:hAnsi="Arial" w:cs="Arial"/>
          <w:lang w:val="en-US"/>
        </w:rPr>
        <w:t xml:space="preserve">be involved into PTS as early as possible and apply at least and </w:t>
      </w:r>
      <w:r w:rsidR="00D9420B" w:rsidRPr="007569CA">
        <w:rPr>
          <w:rFonts w:ascii="Arial" w:eastAsia="Calibri" w:hAnsi="Arial" w:cs="Arial"/>
          <w:lang w:val="en-US"/>
        </w:rPr>
        <w:t>apply for the current programs</w:t>
      </w:r>
      <w:r w:rsidRPr="007569CA">
        <w:rPr>
          <w:rFonts w:ascii="Arial" w:eastAsia="Calibri" w:hAnsi="Arial" w:cs="Arial"/>
          <w:lang w:val="en-US"/>
        </w:rPr>
        <w:t xml:space="preserve">. He also noted that if it is not possible for them to perform the two recent programs from the </w:t>
      </w:r>
      <w:r w:rsidR="00D9420B" w:rsidRPr="007569CA">
        <w:rPr>
          <w:rFonts w:ascii="Arial" w:eastAsia="Calibri" w:hAnsi="Arial" w:cs="Arial"/>
          <w:lang w:val="en-US"/>
        </w:rPr>
        <w:t xml:space="preserve">recent </w:t>
      </w:r>
      <w:r w:rsidRPr="007569CA">
        <w:rPr>
          <w:rFonts w:ascii="Arial" w:eastAsia="Calibri" w:hAnsi="Arial" w:cs="Arial"/>
          <w:lang w:val="en-US"/>
        </w:rPr>
        <w:t xml:space="preserve">test round, they can show the assessor the tests using borrowed test samples or similar test samples. </w:t>
      </w:r>
    </w:p>
    <w:p w14:paraId="2EEEDBB1" w14:textId="77777777" w:rsidR="00ED01E8" w:rsidRPr="007569CA" w:rsidRDefault="00ED01E8" w:rsidP="00BF64BB">
      <w:pPr>
        <w:spacing w:after="200" w:line="276" w:lineRule="auto"/>
        <w:contextualSpacing/>
        <w:jc w:val="both"/>
        <w:rPr>
          <w:rFonts w:ascii="Arial" w:eastAsia="Calibri" w:hAnsi="Arial" w:cs="Arial"/>
          <w:highlight w:val="lightGray"/>
          <w:lang w:val="en-US"/>
        </w:rPr>
      </w:pPr>
    </w:p>
    <w:p w14:paraId="5EEF1762" w14:textId="23A4061F" w:rsidR="00ED01E8" w:rsidRPr="007569CA" w:rsidRDefault="00ED01E8" w:rsidP="00BF64BB">
      <w:pPr>
        <w:spacing w:after="200" w:line="276" w:lineRule="auto"/>
        <w:contextualSpacing/>
        <w:jc w:val="both"/>
        <w:rPr>
          <w:rFonts w:ascii="Arial" w:eastAsia="Calibri" w:hAnsi="Arial" w:cs="Arial"/>
          <w:lang w:val="en-US"/>
        </w:rPr>
      </w:pPr>
      <w:r w:rsidRPr="007569CA">
        <w:rPr>
          <w:rFonts w:ascii="Arial" w:eastAsia="Calibri" w:hAnsi="Arial" w:cs="Arial"/>
          <w:lang w:val="en-US"/>
        </w:rPr>
        <w:lastRenderedPageBreak/>
        <w:t xml:space="preserve">Jim Munro </w:t>
      </w:r>
      <w:r w:rsidR="00B0659D" w:rsidRPr="007569CA">
        <w:rPr>
          <w:rFonts w:ascii="Arial" w:eastAsia="Calibri" w:hAnsi="Arial" w:cs="Arial"/>
          <w:lang w:val="en-US"/>
        </w:rPr>
        <w:t xml:space="preserve">confirmed and </w:t>
      </w:r>
      <w:r w:rsidRPr="007569CA">
        <w:rPr>
          <w:rFonts w:ascii="Arial" w:eastAsia="Calibri" w:hAnsi="Arial" w:cs="Arial"/>
          <w:lang w:val="en-US"/>
        </w:rPr>
        <w:t xml:space="preserve">reported that he had been involved in situations where the applicants demonstrated their capabilities using </w:t>
      </w:r>
      <w:r w:rsidR="001B237E" w:rsidRPr="007569CA">
        <w:rPr>
          <w:rFonts w:ascii="Arial" w:eastAsia="Calibri" w:hAnsi="Arial" w:cs="Arial"/>
          <w:lang w:val="en-US"/>
        </w:rPr>
        <w:t>test samples</w:t>
      </w:r>
      <w:r w:rsidRPr="007569CA">
        <w:rPr>
          <w:rFonts w:ascii="Arial" w:eastAsia="Calibri" w:hAnsi="Arial" w:cs="Arial"/>
          <w:lang w:val="en-US"/>
        </w:rPr>
        <w:t xml:space="preserve"> in three different scenarios: one where they had the </w:t>
      </w:r>
      <w:r w:rsidR="001B237E" w:rsidRPr="007569CA">
        <w:rPr>
          <w:rFonts w:ascii="Arial" w:eastAsia="Calibri" w:hAnsi="Arial" w:cs="Arial"/>
          <w:lang w:val="en-US"/>
        </w:rPr>
        <w:t>test sample</w:t>
      </w:r>
      <w:r w:rsidRPr="007569CA">
        <w:rPr>
          <w:rFonts w:ascii="Arial" w:eastAsia="Calibri" w:hAnsi="Arial" w:cs="Arial"/>
          <w:lang w:val="en-US"/>
        </w:rPr>
        <w:t xml:space="preserve"> but hadn't yet had time to participate in the </w:t>
      </w:r>
      <w:r w:rsidR="001B237E" w:rsidRPr="007569CA">
        <w:rPr>
          <w:rFonts w:ascii="Arial" w:eastAsia="Calibri" w:hAnsi="Arial" w:cs="Arial"/>
          <w:lang w:val="en-US"/>
        </w:rPr>
        <w:t xml:space="preserve">proficiency </w:t>
      </w:r>
      <w:r w:rsidRPr="007569CA">
        <w:rPr>
          <w:rFonts w:ascii="Arial" w:eastAsia="Calibri" w:hAnsi="Arial" w:cs="Arial"/>
          <w:lang w:val="en-US"/>
        </w:rPr>
        <w:t>program, another where they borrowed a</w:t>
      </w:r>
      <w:r w:rsidR="001B237E" w:rsidRPr="007569CA">
        <w:rPr>
          <w:rFonts w:ascii="Arial" w:eastAsia="Calibri" w:hAnsi="Arial" w:cs="Arial"/>
          <w:lang w:val="en-US"/>
        </w:rPr>
        <w:t xml:space="preserve"> sample </w:t>
      </w:r>
      <w:r w:rsidRPr="007569CA">
        <w:rPr>
          <w:rFonts w:ascii="Arial" w:eastAsia="Calibri" w:hAnsi="Arial" w:cs="Arial"/>
          <w:lang w:val="en-US"/>
        </w:rPr>
        <w:t xml:space="preserve">from another company, and the third where they manufactured the </w:t>
      </w:r>
      <w:r w:rsidR="001B237E" w:rsidRPr="007569CA">
        <w:rPr>
          <w:rFonts w:ascii="Arial" w:eastAsia="Calibri" w:hAnsi="Arial" w:cs="Arial"/>
          <w:lang w:val="en-US"/>
        </w:rPr>
        <w:t>sample</w:t>
      </w:r>
      <w:r w:rsidRPr="007569CA">
        <w:rPr>
          <w:rFonts w:ascii="Arial" w:eastAsia="Calibri" w:hAnsi="Arial" w:cs="Arial"/>
          <w:lang w:val="en-US"/>
        </w:rPr>
        <w:t xml:space="preserve"> according to the program's specifications. Munro stated that in each case, the results were quite valuable, even though they weren't done rigorously like a proficiency testing program, and the homogeneity of the sample was not guaranteed. Despite this, he believed that the exercises gave a good understanding of the body's capabilities and were well worthwhile.</w:t>
      </w:r>
    </w:p>
    <w:p w14:paraId="1560E39F" w14:textId="77777777" w:rsidR="00ED01E8" w:rsidRPr="007569CA" w:rsidRDefault="00ED01E8" w:rsidP="00BF64BB">
      <w:pPr>
        <w:spacing w:after="200" w:line="276" w:lineRule="auto"/>
        <w:contextualSpacing/>
        <w:jc w:val="both"/>
        <w:rPr>
          <w:rFonts w:ascii="Arial" w:eastAsia="Calibri" w:hAnsi="Arial" w:cs="Arial"/>
          <w:lang w:val="en-US"/>
        </w:rPr>
      </w:pPr>
    </w:p>
    <w:bookmarkEnd w:id="14"/>
    <w:p w14:paraId="202851ED" w14:textId="7A780AA9" w:rsidR="00ED01E8" w:rsidRPr="007569CA" w:rsidRDefault="00ED01E8" w:rsidP="00BF64BB">
      <w:pPr>
        <w:spacing w:after="200" w:line="276" w:lineRule="auto"/>
        <w:contextualSpacing/>
        <w:jc w:val="both"/>
        <w:rPr>
          <w:rFonts w:ascii="Arial" w:eastAsia="Calibri" w:hAnsi="Arial" w:cs="Arial"/>
          <w:lang w:val="en-US"/>
        </w:rPr>
      </w:pPr>
      <w:r w:rsidRPr="007569CA">
        <w:rPr>
          <w:rFonts w:ascii="Arial" w:eastAsia="Calibri" w:hAnsi="Arial" w:cs="Arial"/>
        </w:rPr>
        <w:t xml:space="preserve">Mr. Krause then discussed other changes made to the IECEx program from the previous year. He explained that the main change was regarding the number of programs that would be offered at a time, which was reduced from 12 to 4. He also mentioned a change in Clause 15, where the warning was deleted and the responsibilities for corrective actions were clearly defined between the IECEx secretariat and the PTS provider. Lastly, he provided information about the structure of the program, including an example of the Declaration of Participation, which was for informational purposes only. </w:t>
      </w:r>
    </w:p>
    <w:p w14:paraId="701257AA" w14:textId="77777777" w:rsidR="00E238BB" w:rsidRPr="007569CA" w:rsidRDefault="00E238BB" w:rsidP="00BF64BB">
      <w:pPr>
        <w:spacing w:after="200" w:line="276" w:lineRule="auto"/>
        <w:contextualSpacing/>
        <w:jc w:val="both"/>
        <w:rPr>
          <w:rFonts w:ascii="Arial" w:eastAsia="Calibri" w:hAnsi="Arial" w:cs="Arial"/>
          <w:lang w:val="en-US"/>
        </w:rPr>
      </w:pPr>
    </w:p>
    <w:p w14:paraId="7EA78066" w14:textId="1D0D3F0D" w:rsidR="00A503A6" w:rsidRPr="007569CA" w:rsidRDefault="00A503A6" w:rsidP="00BF64BB">
      <w:pPr>
        <w:spacing w:after="200" w:line="276" w:lineRule="auto"/>
        <w:contextualSpacing/>
        <w:jc w:val="both"/>
        <w:rPr>
          <w:rFonts w:ascii="Arial" w:eastAsia="Calibri" w:hAnsi="Arial" w:cs="Arial"/>
          <w:lang w:val="en-US"/>
        </w:rPr>
      </w:pPr>
      <w:r w:rsidRPr="007569CA">
        <w:rPr>
          <w:rFonts w:ascii="Arial" w:eastAsia="Calibri" w:hAnsi="Arial" w:cs="Arial"/>
        </w:rPr>
        <w:t>Mr. Agius stated that the changes to OD 202 have already been published and are</w:t>
      </w:r>
      <w:r w:rsidRPr="00E238BB">
        <w:rPr>
          <w:rFonts w:eastAsia="Calibri" w:cs="Arial"/>
        </w:rPr>
        <w:t xml:space="preserve"> </w:t>
      </w:r>
      <w:r w:rsidRPr="007569CA">
        <w:rPr>
          <w:rFonts w:ascii="Arial" w:eastAsia="Calibri" w:hAnsi="Arial" w:cs="Arial"/>
        </w:rPr>
        <w:t>available for review. He emphasized that the information was provided for informational purposes only, and that any comments should be directed towards ExMC, who will ultimately decide whether to accept the changes.</w:t>
      </w:r>
    </w:p>
    <w:p w14:paraId="6A08213D" w14:textId="4F493139" w:rsidR="006536EE" w:rsidRPr="007569CA" w:rsidRDefault="006536EE" w:rsidP="00BF64BB">
      <w:pPr>
        <w:spacing w:after="200" w:line="276" w:lineRule="auto"/>
        <w:contextualSpacing/>
        <w:jc w:val="both"/>
        <w:rPr>
          <w:rFonts w:ascii="Arial" w:eastAsia="Calibri" w:hAnsi="Arial" w:cs="Arial"/>
          <w:lang w:val="en-GB"/>
        </w:rPr>
      </w:pPr>
    </w:p>
    <w:p w14:paraId="0C87ADD0" w14:textId="77777777" w:rsidR="003B7B4A" w:rsidRPr="007569CA" w:rsidRDefault="003B7B4A" w:rsidP="00BF64BB">
      <w:pPr>
        <w:spacing w:after="200" w:line="276" w:lineRule="auto"/>
        <w:contextualSpacing/>
        <w:jc w:val="both"/>
        <w:rPr>
          <w:rFonts w:ascii="Arial" w:eastAsia="Calibri" w:hAnsi="Arial" w:cs="Arial"/>
        </w:rPr>
      </w:pPr>
      <w:r w:rsidRPr="007569CA">
        <w:rPr>
          <w:rFonts w:ascii="Arial" w:eastAsia="Calibri" w:hAnsi="Arial" w:cs="Arial"/>
        </w:rPr>
        <w:t>Mr. Omerovic inquired about the possibility of using the results of similar tests conducted under other proficiency testing programs to skip participation in the IECEx program. He notes that those tests have already been conducted by entities under the IEC umbrella.</w:t>
      </w:r>
    </w:p>
    <w:p w14:paraId="125DBD8A" w14:textId="77777777" w:rsidR="003B7B4A" w:rsidRPr="007569CA" w:rsidRDefault="003B7B4A" w:rsidP="00BF64BB">
      <w:pPr>
        <w:spacing w:after="200" w:line="276" w:lineRule="auto"/>
        <w:contextualSpacing/>
        <w:jc w:val="both"/>
        <w:rPr>
          <w:rFonts w:ascii="Arial" w:eastAsia="Calibri" w:hAnsi="Arial" w:cs="Arial"/>
        </w:rPr>
      </w:pPr>
    </w:p>
    <w:p w14:paraId="1C821FDE" w14:textId="4C23BEDB" w:rsidR="00A503A6" w:rsidRPr="007569CA" w:rsidRDefault="00E44467" w:rsidP="00BF64BB">
      <w:pPr>
        <w:spacing w:after="200" w:line="276" w:lineRule="auto"/>
        <w:contextualSpacing/>
        <w:jc w:val="both"/>
        <w:rPr>
          <w:rFonts w:ascii="Arial" w:eastAsia="Calibri" w:hAnsi="Arial" w:cs="Arial"/>
          <w:lang w:val="en-GB"/>
        </w:rPr>
      </w:pPr>
      <w:r w:rsidRPr="007569CA">
        <w:rPr>
          <w:rFonts w:ascii="Arial" w:eastAsia="Calibri" w:hAnsi="Arial" w:cs="Arial"/>
        </w:rPr>
        <w:t xml:space="preserve">Mr. Krause reported that the issue of skipping IECEx PT programs based on participation in other proficiency testing programs was discussed in WG 10. He noted that the tests offered in the explosion protection field are different from other tests, such as temperature measurement. The discussion resulted in the conclusion that it's important to participate in the IECEx PTS programs and </w:t>
      </w:r>
      <w:r w:rsidR="00E238BB" w:rsidRPr="007569CA">
        <w:rPr>
          <w:rFonts w:ascii="Arial" w:eastAsia="Calibri" w:hAnsi="Arial" w:cs="Arial"/>
        </w:rPr>
        <w:t>those other programs</w:t>
      </w:r>
      <w:r w:rsidRPr="007569CA">
        <w:rPr>
          <w:rFonts w:ascii="Arial" w:eastAsia="Calibri" w:hAnsi="Arial" w:cs="Arial"/>
        </w:rPr>
        <w:t xml:space="preserve"> are a requirement of the 17025 or are considered nice to have. </w:t>
      </w:r>
      <w:r w:rsidR="00E238BB" w:rsidRPr="007569CA">
        <w:rPr>
          <w:rFonts w:ascii="Arial" w:eastAsia="Calibri" w:hAnsi="Arial" w:cs="Arial"/>
        </w:rPr>
        <w:t xml:space="preserve">He then invited </w:t>
      </w:r>
      <w:r w:rsidRPr="007569CA">
        <w:rPr>
          <w:rFonts w:ascii="Arial" w:eastAsia="Calibri" w:hAnsi="Arial" w:cs="Arial"/>
        </w:rPr>
        <w:t xml:space="preserve">Mr. Munro </w:t>
      </w:r>
      <w:r w:rsidR="00E238BB" w:rsidRPr="007569CA">
        <w:rPr>
          <w:rFonts w:ascii="Arial" w:eastAsia="Calibri" w:hAnsi="Arial" w:cs="Arial"/>
        </w:rPr>
        <w:t>to say some</w:t>
      </w:r>
      <w:r w:rsidRPr="007569CA">
        <w:rPr>
          <w:rFonts w:ascii="Arial" w:eastAsia="Calibri" w:hAnsi="Arial" w:cs="Arial"/>
        </w:rPr>
        <w:t xml:space="preserve"> additional </w:t>
      </w:r>
      <w:r w:rsidR="00E238BB" w:rsidRPr="007569CA">
        <w:rPr>
          <w:rFonts w:ascii="Arial" w:eastAsia="Calibri" w:hAnsi="Arial" w:cs="Arial"/>
        </w:rPr>
        <w:t>words</w:t>
      </w:r>
      <w:r w:rsidRPr="007569CA">
        <w:rPr>
          <w:rFonts w:ascii="Arial" w:eastAsia="Calibri" w:hAnsi="Arial" w:cs="Arial"/>
        </w:rPr>
        <w:t xml:space="preserve"> on this topic.</w:t>
      </w:r>
    </w:p>
    <w:p w14:paraId="636DF79A" w14:textId="0CC0C782" w:rsidR="00A503A6" w:rsidRPr="007569CA" w:rsidRDefault="00A503A6" w:rsidP="00BF64BB">
      <w:pPr>
        <w:spacing w:after="200" w:line="276" w:lineRule="auto"/>
        <w:contextualSpacing/>
        <w:jc w:val="both"/>
        <w:rPr>
          <w:rFonts w:ascii="Arial" w:eastAsia="Calibri" w:hAnsi="Arial" w:cs="Arial"/>
          <w:lang w:val="en-GB"/>
        </w:rPr>
      </w:pPr>
    </w:p>
    <w:p w14:paraId="5AB283AB" w14:textId="3CA74EAA" w:rsidR="00A503A6" w:rsidRPr="007569CA" w:rsidRDefault="00E44467" w:rsidP="00BF64BB">
      <w:pPr>
        <w:spacing w:after="200" w:line="276" w:lineRule="auto"/>
        <w:contextualSpacing/>
        <w:jc w:val="both"/>
        <w:rPr>
          <w:rFonts w:ascii="Arial" w:eastAsia="Calibri" w:hAnsi="Arial" w:cs="Arial"/>
        </w:rPr>
      </w:pPr>
      <w:r w:rsidRPr="007569CA">
        <w:rPr>
          <w:rFonts w:ascii="Arial" w:eastAsia="Calibri" w:hAnsi="Arial" w:cs="Arial"/>
        </w:rPr>
        <w:lastRenderedPageBreak/>
        <w:t>Mr. Munro commented on the issue raised by Mr. Omerovic, stating that while IECEx has not said that there can only be one provider, there haven't been any other providers that have come forward. He added that he thinks it's unlikely that a test from another program would be</w:t>
      </w:r>
      <w:r w:rsidRPr="00E238BB">
        <w:rPr>
          <w:rFonts w:eastAsia="Calibri" w:cs="Arial"/>
        </w:rPr>
        <w:t xml:space="preserve"> </w:t>
      </w:r>
      <w:r w:rsidRPr="007569CA">
        <w:rPr>
          <w:rFonts w:ascii="Arial" w:eastAsia="Calibri" w:hAnsi="Arial" w:cs="Arial"/>
        </w:rPr>
        <w:t>equivalent to what they are doing in IECEx, but he is interested in seeing an example of a test that Mr. Omerovic has done in IEC if he could provide one. Mr. Munro stated that their expectation is that the tests wouldn't be equivalent, but if an example could be provided, they could rethink whether there might be some occasions where that could be accepted, and it would need to be discussed.</w:t>
      </w:r>
    </w:p>
    <w:p w14:paraId="7981AE04" w14:textId="7EFDBC9F" w:rsidR="00E44467" w:rsidRPr="007569CA" w:rsidRDefault="00E44467" w:rsidP="00BF64BB">
      <w:pPr>
        <w:spacing w:after="200" w:line="276" w:lineRule="auto"/>
        <w:contextualSpacing/>
        <w:jc w:val="both"/>
        <w:rPr>
          <w:rFonts w:ascii="Arial" w:eastAsia="Calibri" w:hAnsi="Arial" w:cs="Arial"/>
        </w:rPr>
      </w:pPr>
    </w:p>
    <w:p w14:paraId="7F803777" w14:textId="3337BC31" w:rsidR="00E238BB" w:rsidRPr="007569CA" w:rsidRDefault="00E44467" w:rsidP="00BF64BB">
      <w:pPr>
        <w:spacing w:after="200" w:line="276" w:lineRule="auto"/>
        <w:contextualSpacing/>
        <w:jc w:val="both"/>
        <w:rPr>
          <w:rFonts w:ascii="Arial" w:eastAsia="Calibri" w:hAnsi="Arial" w:cs="Arial"/>
        </w:rPr>
      </w:pPr>
      <w:r w:rsidRPr="007569CA">
        <w:rPr>
          <w:rFonts w:ascii="Arial" w:eastAsia="Calibri" w:hAnsi="Arial" w:cs="Arial"/>
        </w:rPr>
        <w:t xml:space="preserve">The Chair expressed gratitude for the interesting discussion that took place. He acknowledged the good question raised by Mr. Omerovic and emphasized that it does not make sense to double the work. </w:t>
      </w:r>
      <w:r w:rsidR="00E238BB" w:rsidRPr="007569CA">
        <w:rPr>
          <w:rFonts w:ascii="Arial" w:eastAsia="Calibri" w:hAnsi="Arial" w:cs="Arial"/>
        </w:rPr>
        <w:t>The Chair then thanked Mr. Krause and the WG 10 for their work and interesting discussion and acknowledged everyone for their contributions.</w:t>
      </w:r>
    </w:p>
    <w:p w14:paraId="6BB102A8" w14:textId="125AEB39" w:rsidR="00A503A6" w:rsidRPr="007569CA" w:rsidRDefault="00A503A6" w:rsidP="00BF64BB">
      <w:pPr>
        <w:spacing w:after="200" w:line="276" w:lineRule="auto"/>
        <w:contextualSpacing/>
        <w:jc w:val="both"/>
        <w:rPr>
          <w:rFonts w:ascii="Arial" w:eastAsia="Calibri" w:hAnsi="Arial" w:cs="Arial"/>
          <w:lang w:val="en-GB"/>
        </w:rPr>
      </w:pPr>
    </w:p>
    <w:p w14:paraId="3C91BA45" w14:textId="77777777" w:rsidR="00E85D99" w:rsidRPr="007569CA" w:rsidRDefault="00E85D99" w:rsidP="00E85D99">
      <w:pPr>
        <w:jc w:val="both"/>
        <w:rPr>
          <w:rFonts w:ascii="Arial" w:hAnsi="Arial" w:cs="Arial"/>
          <w:b/>
          <w:bCs/>
          <w:color w:val="0070C0"/>
          <w:sz w:val="22"/>
          <w:szCs w:val="22"/>
          <w:u w:val="single"/>
          <w:lang w:val="en-GB" w:eastAsia="fr-FR"/>
        </w:rPr>
      </w:pPr>
      <w:r w:rsidRPr="007569CA">
        <w:rPr>
          <w:rFonts w:ascii="Arial" w:hAnsi="Arial" w:cs="Arial"/>
          <w:b/>
          <w:bCs/>
          <w:color w:val="0070C0"/>
          <w:sz w:val="22"/>
          <w:u w:val="single"/>
          <w:lang w:val="en-GB" w:eastAsia="fr-FR"/>
        </w:rPr>
        <w:t xml:space="preserve">Decision 2022/10 </w:t>
      </w:r>
    </w:p>
    <w:p w14:paraId="3DA3C89A" w14:textId="5809EAB3" w:rsidR="00E85D99" w:rsidRPr="007569CA" w:rsidRDefault="00E85D99" w:rsidP="00927B46">
      <w:pPr>
        <w:jc w:val="both"/>
        <w:rPr>
          <w:rFonts w:ascii="Arial" w:hAnsi="Arial" w:cs="Arial"/>
          <w:bCs/>
          <w:color w:val="0070C0"/>
          <w:sz w:val="22"/>
          <w:szCs w:val="22"/>
          <w:lang w:val="en-GB" w:eastAsia="fr-FR"/>
        </w:rPr>
      </w:pPr>
      <w:r w:rsidRPr="007569CA">
        <w:rPr>
          <w:rFonts w:ascii="Arial" w:hAnsi="Arial" w:cs="Arial"/>
          <w:bCs/>
          <w:color w:val="0070C0"/>
          <w:sz w:val="22"/>
          <w:szCs w:val="22"/>
          <w:lang w:val="en-GB" w:eastAsia="fr-FR"/>
        </w:rPr>
        <w:t xml:space="preserve">Members </w:t>
      </w:r>
      <w:r w:rsidRPr="007569CA">
        <w:rPr>
          <w:rFonts w:ascii="Arial" w:eastAsia="SimSun" w:hAnsi="Arial" w:cs="Arial"/>
          <w:bCs/>
          <w:color w:val="0070C0"/>
          <w:sz w:val="22"/>
          <w:szCs w:val="22"/>
          <w:u w:val="single"/>
          <w:lang w:val="en-GB" w:eastAsia="zh-CN"/>
        </w:rPr>
        <w:t>accepted</w:t>
      </w:r>
      <w:r w:rsidRPr="007569CA">
        <w:rPr>
          <w:rFonts w:ascii="Arial" w:eastAsia="SimSun" w:hAnsi="Arial" w:cs="Arial"/>
          <w:bCs/>
          <w:color w:val="0070C0"/>
          <w:sz w:val="22"/>
          <w:szCs w:val="22"/>
          <w:lang w:val="en-GB" w:eastAsia="zh-CN"/>
        </w:rPr>
        <w:t xml:space="preserve"> the </w:t>
      </w:r>
      <w:r w:rsidRPr="007569CA">
        <w:rPr>
          <w:rFonts w:ascii="Arial" w:hAnsi="Arial" w:cs="Arial"/>
          <w:bCs/>
          <w:color w:val="0070C0"/>
          <w:sz w:val="22"/>
          <w:szCs w:val="22"/>
          <w:lang w:val="en-GB" w:eastAsia="fr-FR"/>
        </w:rPr>
        <w:t xml:space="preserve">report from ExTAG WG 10 Convener, Tim Krause as circulated as ExTAG/685A/R and </w:t>
      </w:r>
      <w:r w:rsidRPr="007569CA">
        <w:rPr>
          <w:rFonts w:ascii="Arial" w:hAnsi="Arial" w:cs="Arial"/>
          <w:bCs/>
          <w:color w:val="0070C0"/>
          <w:sz w:val="22"/>
          <w:szCs w:val="22"/>
          <w:u w:val="single"/>
          <w:lang w:val="en-GB" w:eastAsia="fr-FR"/>
        </w:rPr>
        <w:t>noted</w:t>
      </w:r>
      <w:r w:rsidRPr="007569CA">
        <w:rPr>
          <w:rFonts w:ascii="Arial" w:hAnsi="Arial" w:cs="Arial"/>
          <w:bCs/>
          <w:color w:val="0070C0"/>
          <w:sz w:val="22"/>
          <w:szCs w:val="22"/>
          <w:lang w:val="en-GB" w:eastAsia="fr-FR"/>
        </w:rPr>
        <w:t xml:space="preserve"> the publication of IECEx OD 202 Edition 4.0.</w:t>
      </w:r>
    </w:p>
    <w:p w14:paraId="4F538620" w14:textId="77777777" w:rsidR="00E85D99" w:rsidRPr="007569CA" w:rsidRDefault="00E85D99" w:rsidP="00927B46">
      <w:pPr>
        <w:jc w:val="both"/>
        <w:rPr>
          <w:rFonts w:ascii="Arial" w:hAnsi="Arial" w:cs="Arial"/>
          <w:bCs/>
          <w:color w:val="0070C0"/>
          <w:sz w:val="22"/>
          <w:szCs w:val="22"/>
          <w:lang w:val="en-GB" w:eastAsia="fr-FR"/>
        </w:rPr>
      </w:pPr>
    </w:p>
    <w:p w14:paraId="524D4CB8" w14:textId="37944468" w:rsidR="00E85D99" w:rsidRPr="007569CA" w:rsidRDefault="00E85D99" w:rsidP="00927B46">
      <w:pPr>
        <w:spacing w:after="200" w:line="276" w:lineRule="auto"/>
        <w:jc w:val="both"/>
        <w:rPr>
          <w:rFonts w:ascii="Arial" w:hAnsi="Arial" w:cs="Arial"/>
          <w:bCs/>
          <w:color w:val="0070C0"/>
          <w:sz w:val="22"/>
          <w:szCs w:val="22"/>
          <w:lang w:val="en-GB" w:eastAsia="fr-FR"/>
        </w:rPr>
      </w:pPr>
      <w:r w:rsidRPr="007569CA">
        <w:rPr>
          <w:rFonts w:ascii="Arial" w:hAnsi="Arial" w:cs="Arial"/>
          <w:bCs/>
          <w:color w:val="FF0000"/>
          <w:sz w:val="22"/>
          <w:szCs w:val="22"/>
          <w:lang w:val="en-GB" w:eastAsia="fr-FR"/>
        </w:rPr>
        <w:t>ACTION</w:t>
      </w:r>
      <w:r w:rsidRPr="007569CA">
        <w:rPr>
          <w:rFonts w:ascii="Arial" w:hAnsi="Arial" w:cs="Arial"/>
          <w:bCs/>
          <w:color w:val="0070C0"/>
          <w:sz w:val="22"/>
          <w:szCs w:val="22"/>
          <w:lang w:val="en-GB" w:eastAsia="fr-FR"/>
        </w:rPr>
        <w:t>: ExTAG WG10 to conduct a survey of ExTLs regarding their interest and capability to participate in the upcoming programs on motor testing and terminal box testing.</w:t>
      </w:r>
    </w:p>
    <w:p w14:paraId="380F8561" w14:textId="77777777" w:rsidR="00682A6A" w:rsidRPr="007569CA" w:rsidRDefault="00682A6A" w:rsidP="00010FEC">
      <w:pPr>
        <w:spacing w:before="100" w:beforeAutospacing="1" w:after="100" w:afterAutospacing="1"/>
        <w:jc w:val="both"/>
        <w:rPr>
          <w:rFonts w:ascii="Arial" w:hAnsi="Arial" w:cs="Arial"/>
          <w:b/>
          <w:bCs/>
          <w:i/>
          <w:iCs/>
          <w:lang w:val="en-GB"/>
        </w:rPr>
      </w:pPr>
      <w:r w:rsidRPr="007569CA">
        <w:rPr>
          <w:rFonts w:ascii="Arial" w:hAnsi="Arial" w:cs="Arial"/>
          <w:b/>
          <w:bCs/>
          <w:i/>
          <w:iCs/>
          <w:lang w:val="en-GB"/>
        </w:rPr>
        <w:t>7.5</w:t>
      </w:r>
      <w:r w:rsidRPr="007569CA">
        <w:rPr>
          <w:rFonts w:ascii="Arial" w:hAnsi="Arial" w:cs="Arial"/>
          <w:b/>
          <w:bCs/>
          <w:i/>
          <w:iCs/>
          <w:lang w:val="en-GB"/>
        </w:rPr>
        <w:tab/>
        <w:t>ExTAG WG12 Retention of Records, re OD 207</w:t>
      </w:r>
    </w:p>
    <w:p w14:paraId="6359FDFB" w14:textId="77777777" w:rsidR="00682A6A" w:rsidRPr="007569CA" w:rsidRDefault="00682A6A" w:rsidP="00682A6A">
      <w:pPr>
        <w:spacing w:line="276" w:lineRule="auto"/>
        <w:ind w:left="709" w:hanging="851"/>
        <w:rPr>
          <w:rFonts w:ascii="Arial" w:eastAsia="SimSun" w:hAnsi="Arial" w:cs="Arial"/>
          <w:b/>
          <w:bCs/>
          <w:u w:val="single"/>
        </w:rPr>
      </w:pPr>
      <w:r w:rsidRPr="007569CA">
        <w:rPr>
          <w:rFonts w:ascii="Arial" w:eastAsia="SimSun" w:hAnsi="Arial" w:cs="Arial"/>
          <w:b/>
          <w:bCs/>
        </w:rPr>
        <w:tab/>
      </w:r>
      <w:r w:rsidRPr="007569CA">
        <w:rPr>
          <w:rFonts w:ascii="Arial" w:eastAsia="SimSun" w:hAnsi="Arial" w:cs="Arial"/>
          <w:b/>
          <w:bCs/>
        </w:rPr>
        <w:tab/>
      </w:r>
      <w:r w:rsidRPr="007569CA">
        <w:rPr>
          <w:rFonts w:ascii="Arial" w:eastAsia="SimSun" w:hAnsi="Arial" w:cs="Arial"/>
          <w:b/>
          <w:bCs/>
        </w:rPr>
        <w:tab/>
      </w:r>
      <w:r w:rsidRPr="007569CA">
        <w:rPr>
          <w:rFonts w:ascii="Arial" w:eastAsia="SimSun" w:hAnsi="Arial" w:cs="Arial"/>
          <w:b/>
          <w:bCs/>
          <w:u w:val="single"/>
        </w:rPr>
        <w:t>Document for Noting/Discussion:</w:t>
      </w:r>
    </w:p>
    <w:p w14:paraId="0E716B7D" w14:textId="0D10B829" w:rsidR="00682A6A" w:rsidRPr="007569CA" w:rsidRDefault="00000000" w:rsidP="00264D29">
      <w:pPr>
        <w:numPr>
          <w:ilvl w:val="0"/>
          <w:numId w:val="19"/>
        </w:numPr>
        <w:tabs>
          <w:tab w:val="left" w:pos="1843"/>
        </w:tabs>
        <w:spacing w:after="200" w:line="276" w:lineRule="auto"/>
        <w:ind w:left="2154" w:hanging="357"/>
        <w:contextualSpacing/>
        <w:rPr>
          <w:rFonts w:ascii="Arial" w:eastAsia="SimSun" w:hAnsi="Arial" w:cs="Arial"/>
          <w:b/>
        </w:rPr>
      </w:pPr>
      <w:hyperlink r:id="rId20" w:history="1">
        <w:r w:rsidR="00682A6A" w:rsidRPr="007569CA">
          <w:rPr>
            <w:rFonts w:ascii="Arial" w:eastAsia="SimSun" w:hAnsi="Arial" w:cs="Arial"/>
            <w:b/>
            <w:color w:val="0000FF"/>
            <w:sz w:val="22"/>
            <w:szCs w:val="22"/>
            <w:u w:val="single"/>
          </w:rPr>
          <w:t xml:space="preserve">OD </w:t>
        </w:r>
        <w:r w:rsidR="00682A6A" w:rsidRPr="007569CA">
          <w:rPr>
            <w:rFonts w:ascii="Arial" w:eastAsia="SimSun" w:hAnsi="Arial" w:cs="Arial"/>
            <w:b/>
            <w:bCs/>
            <w:color w:val="0000FF"/>
            <w:u w:val="single"/>
          </w:rPr>
          <w:t>207</w:t>
        </w:r>
      </w:hyperlink>
      <w:r w:rsidR="00682A6A" w:rsidRPr="007569CA">
        <w:rPr>
          <w:rFonts w:ascii="Arial" w:eastAsia="SimSun" w:hAnsi="Arial" w:cs="Arial"/>
          <w:bCs/>
        </w:rPr>
        <w:t xml:space="preserve"> Edition 2.0 </w:t>
      </w:r>
      <w:r w:rsidR="00CD68F0" w:rsidRPr="007569CA">
        <w:rPr>
          <w:rFonts w:ascii="Arial" w:eastAsia="SimSun" w:hAnsi="Arial" w:cs="Arial"/>
          <w:bCs/>
        </w:rPr>
        <w:t>–</w:t>
      </w:r>
      <w:r w:rsidR="00682A6A" w:rsidRPr="007569CA">
        <w:rPr>
          <w:rFonts w:ascii="Arial" w:eastAsia="SimSun" w:hAnsi="Arial" w:cs="Arial"/>
          <w:bCs/>
        </w:rPr>
        <w:t xml:space="preserve"> Guidance on the Retention of Records, current edition</w:t>
      </w:r>
    </w:p>
    <w:p w14:paraId="5575BE9B" w14:textId="211E259D" w:rsidR="00C13BFC" w:rsidRPr="007569CA" w:rsidRDefault="00C13BFC" w:rsidP="00BF64BB">
      <w:pPr>
        <w:spacing w:after="200" w:line="276" w:lineRule="auto"/>
        <w:contextualSpacing/>
        <w:jc w:val="both"/>
        <w:rPr>
          <w:rFonts w:ascii="Arial" w:eastAsia="SimSun" w:hAnsi="Arial" w:cs="Arial"/>
          <w:bCs/>
        </w:rPr>
      </w:pPr>
    </w:p>
    <w:p w14:paraId="79A5CCA8" w14:textId="77777777" w:rsidR="00693603" w:rsidRPr="007569CA" w:rsidRDefault="00693603" w:rsidP="00BF64BB">
      <w:pPr>
        <w:spacing w:after="200" w:line="276" w:lineRule="auto"/>
        <w:contextualSpacing/>
        <w:jc w:val="both"/>
        <w:rPr>
          <w:rFonts w:ascii="Arial" w:eastAsia="SimSun" w:hAnsi="Arial" w:cs="Arial"/>
          <w:bCs/>
        </w:rPr>
      </w:pPr>
      <w:r w:rsidRPr="007569CA">
        <w:rPr>
          <w:rFonts w:ascii="Arial" w:eastAsia="SimSun" w:hAnsi="Arial" w:cs="Arial"/>
          <w:bCs/>
        </w:rPr>
        <w:t xml:space="preserve">The Chair acknowledged the next agenda item, 7.5 ExTAG WG 12 Retention of records, which relates to OD 207 and asked Mr. Omerovic to provide an explanation. </w:t>
      </w:r>
    </w:p>
    <w:p w14:paraId="68A95140" w14:textId="77777777" w:rsidR="00693603" w:rsidRPr="007569CA" w:rsidRDefault="00693603" w:rsidP="00BF64BB">
      <w:pPr>
        <w:spacing w:after="200" w:line="276" w:lineRule="auto"/>
        <w:contextualSpacing/>
        <w:jc w:val="both"/>
        <w:rPr>
          <w:rFonts w:ascii="Arial" w:eastAsia="SimSun" w:hAnsi="Arial" w:cs="Arial"/>
          <w:bCs/>
        </w:rPr>
      </w:pPr>
    </w:p>
    <w:p w14:paraId="429EE6C8" w14:textId="77777777" w:rsidR="00693603" w:rsidRPr="007569CA" w:rsidRDefault="00693603" w:rsidP="00BF64BB">
      <w:pPr>
        <w:spacing w:after="200" w:line="276" w:lineRule="auto"/>
        <w:contextualSpacing/>
        <w:jc w:val="both"/>
        <w:rPr>
          <w:rFonts w:ascii="Arial" w:eastAsia="SimSun" w:hAnsi="Arial" w:cs="Arial"/>
          <w:bCs/>
        </w:rPr>
      </w:pPr>
      <w:r w:rsidRPr="007569CA">
        <w:rPr>
          <w:rFonts w:ascii="Arial" w:eastAsia="SimSun" w:hAnsi="Arial" w:cs="Arial"/>
          <w:bCs/>
        </w:rPr>
        <w:t>Mr. Omerovic discussed the document OD 207, which pertains to the retention of records. He reminded the attendees, particularly new members, of the existence of this document and that the second edition of OD 207 has been in effect for nearly two years as a requirement for related intentional records. The latest update to the document included simplifications and streamlining, particularly in the list of affected records in Annex A.</w:t>
      </w:r>
    </w:p>
    <w:p w14:paraId="65085B06" w14:textId="77777777" w:rsidR="00693603" w:rsidRPr="007569CA" w:rsidRDefault="00693603" w:rsidP="00BF64BB">
      <w:pPr>
        <w:spacing w:after="200" w:line="276" w:lineRule="auto"/>
        <w:contextualSpacing/>
        <w:jc w:val="both"/>
        <w:rPr>
          <w:rFonts w:ascii="Arial" w:eastAsia="SimSun" w:hAnsi="Arial" w:cs="Arial"/>
          <w:bCs/>
        </w:rPr>
      </w:pPr>
    </w:p>
    <w:p w14:paraId="0C98E341" w14:textId="215C6BC5" w:rsidR="00693603" w:rsidRDefault="00693603" w:rsidP="00BF64BB">
      <w:pPr>
        <w:spacing w:after="200" w:line="276" w:lineRule="auto"/>
        <w:contextualSpacing/>
        <w:jc w:val="both"/>
        <w:rPr>
          <w:rFonts w:ascii="Arial" w:hAnsi="Arial" w:cs="Arial"/>
        </w:rPr>
      </w:pPr>
      <w:r w:rsidRPr="007569CA">
        <w:rPr>
          <w:rFonts w:ascii="Arial" w:eastAsia="SimSun" w:hAnsi="Arial" w:cs="Arial"/>
          <w:bCs/>
        </w:rPr>
        <w:t xml:space="preserve">He mentioned that the requirements of OD 207 also apply to Additional Testing Facilities, making the document applicable to ExCBs, ExTLs and ATFs. </w:t>
      </w:r>
      <w:r w:rsidRPr="007569CA">
        <w:rPr>
          <w:rFonts w:ascii="Arial" w:hAnsi="Arial" w:cs="Arial"/>
        </w:rPr>
        <w:t xml:space="preserve">The work for the first edition of OD 207 was completed and published in 2017. This document was </w:t>
      </w:r>
      <w:r w:rsidRPr="007569CA">
        <w:rPr>
          <w:rFonts w:ascii="Arial" w:hAnsi="Arial" w:cs="Arial"/>
        </w:rPr>
        <w:lastRenderedPageBreak/>
        <w:t>created to provide a clear set of requirements for the retention of records and to meet the demand from the IECEx assessor group for consistency in assessing ExCBs, ExTLs, and ATFs. In addition to providing hands-on requirements for specific types of records, such as CoC's, ExTRs, and calibration of competency records with associated minimum retention times, the document also advocates for a systematic QMS-based approach to the handling of record retention.</w:t>
      </w:r>
    </w:p>
    <w:p w14:paraId="719F31AA" w14:textId="77777777" w:rsidR="009C2014" w:rsidRPr="007569CA" w:rsidRDefault="009C2014" w:rsidP="00BF64BB">
      <w:pPr>
        <w:spacing w:after="200" w:line="276" w:lineRule="auto"/>
        <w:contextualSpacing/>
        <w:jc w:val="both"/>
        <w:rPr>
          <w:rFonts w:ascii="Arial" w:hAnsi="Arial" w:cs="Arial"/>
        </w:rPr>
      </w:pPr>
    </w:p>
    <w:p w14:paraId="19C8DF9D" w14:textId="153652DA" w:rsidR="00CC6F53" w:rsidRPr="007569CA" w:rsidRDefault="00A804DD" w:rsidP="00BF64BB">
      <w:pPr>
        <w:spacing w:after="200" w:line="276" w:lineRule="auto"/>
        <w:contextualSpacing/>
        <w:jc w:val="both"/>
        <w:rPr>
          <w:rFonts w:ascii="Arial" w:eastAsia="SimSun" w:hAnsi="Arial" w:cs="Arial"/>
          <w:bCs/>
        </w:rPr>
      </w:pPr>
      <w:r w:rsidRPr="007569CA">
        <w:rPr>
          <w:rFonts w:ascii="Arial" w:eastAsia="SimSun" w:hAnsi="Arial" w:cs="Arial"/>
          <w:bCs/>
        </w:rPr>
        <w:t>Mr. Omerovic stated that so far there have not been any complaints or feedback regarding the OD 207, which relates to the retention of records. Despite this, there may still be some areas that need improvement, particularly with the transition to electronic means of archiving and storing records. The speaker welcomed any feedback from assessors or other members of the group and noted that the title of the document is "guidance" and that they are still in a transition period. He invited any questions on the topic.</w:t>
      </w:r>
    </w:p>
    <w:p w14:paraId="46114750" w14:textId="0C1EE428" w:rsidR="00CC6F53" w:rsidRPr="007569CA" w:rsidRDefault="00CC6F53" w:rsidP="00BF64BB">
      <w:pPr>
        <w:spacing w:after="200" w:line="276" w:lineRule="auto"/>
        <w:contextualSpacing/>
        <w:jc w:val="both"/>
        <w:rPr>
          <w:rFonts w:ascii="Arial" w:eastAsia="SimSun" w:hAnsi="Arial" w:cs="Arial"/>
          <w:bCs/>
        </w:rPr>
      </w:pPr>
    </w:p>
    <w:p w14:paraId="18238B68" w14:textId="71033EE7" w:rsidR="00A804DD" w:rsidRPr="007569CA" w:rsidRDefault="00A804DD" w:rsidP="00BF64BB">
      <w:pPr>
        <w:spacing w:after="200" w:line="276" w:lineRule="auto"/>
        <w:contextualSpacing/>
        <w:jc w:val="both"/>
        <w:rPr>
          <w:rFonts w:ascii="Arial" w:eastAsia="SimSun" w:hAnsi="Arial" w:cs="Arial"/>
          <w:bCs/>
        </w:rPr>
      </w:pPr>
      <w:r w:rsidRPr="007569CA">
        <w:rPr>
          <w:rFonts w:ascii="Arial" w:eastAsia="SimSun" w:hAnsi="Arial" w:cs="Arial"/>
          <w:bCs/>
        </w:rPr>
        <w:t>The Chair thanked Mr. Omerovic for the explanation and emphasized that the document, OD 207, is open for discussion and comments. The Chair welcomed input from assessors such as Mr. Munro.</w:t>
      </w:r>
    </w:p>
    <w:p w14:paraId="3DA8E6FB" w14:textId="4094735B" w:rsidR="00A804DD" w:rsidRPr="007569CA" w:rsidRDefault="00A804DD" w:rsidP="00BF64BB">
      <w:pPr>
        <w:spacing w:after="200" w:line="276" w:lineRule="auto"/>
        <w:contextualSpacing/>
        <w:jc w:val="both"/>
        <w:rPr>
          <w:rFonts w:ascii="Arial" w:eastAsia="SimSun" w:hAnsi="Arial" w:cs="Arial"/>
          <w:bCs/>
        </w:rPr>
      </w:pPr>
      <w:r w:rsidRPr="007569CA">
        <w:rPr>
          <w:rFonts w:ascii="Arial" w:eastAsia="SimSun" w:hAnsi="Arial" w:cs="Arial"/>
          <w:bCs/>
        </w:rPr>
        <w:t>Mr. Munro pointed out that 20 years ago, he had suggested the need for a system to store records in the scheme securely and with the ability to retrieve them. He noted the rapid advancements in technology since then, with many bodies moving from storing records in hard copy to electronic storage, and now to cloud storage. He mentioned that the use of cloud storage has simplified the process of storing records, but he also raised a concern about the potential loss of records in the event of a catastrophic event such as a stellar burst in space wiping out the cloud storage. He concluded by suggesting that this could be a topic for discussion in the future.</w:t>
      </w:r>
    </w:p>
    <w:p w14:paraId="5E938801" w14:textId="5CD5856C" w:rsidR="00CC6F53" w:rsidRPr="007569CA" w:rsidRDefault="00CC6F53" w:rsidP="00BF64BB">
      <w:pPr>
        <w:spacing w:after="200" w:line="276" w:lineRule="auto"/>
        <w:contextualSpacing/>
        <w:jc w:val="both"/>
        <w:rPr>
          <w:rFonts w:ascii="Arial" w:eastAsia="SimSun" w:hAnsi="Arial" w:cs="Arial"/>
          <w:bCs/>
        </w:rPr>
      </w:pPr>
    </w:p>
    <w:p w14:paraId="066C7221" w14:textId="145D187F" w:rsidR="00CC6F53" w:rsidRPr="007569CA" w:rsidRDefault="008A7AF9" w:rsidP="00BF64BB">
      <w:pPr>
        <w:spacing w:after="200" w:line="276" w:lineRule="auto"/>
        <w:contextualSpacing/>
        <w:jc w:val="both"/>
        <w:rPr>
          <w:rFonts w:ascii="Arial" w:eastAsia="SimSun" w:hAnsi="Arial" w:cs="Arial"/>
          <w:bCs/>
        </w:rPr>
      </w:pPr>
      <w:r w:rsidRPr="007569CA">
        <w:rPr>
          <w:rFonts w:ascii="Arial" w:eastAsia="SimSun" w:hAnsi="Arial" w:cs="Arial"/>
          <w:bCs/>
        </w:rPr>
        <w:t>Mr. Omerovic noted that a growing number of organizations were adopting the ISO/IEC 27000-series certification and questioned whether this would be sufficient to meet the requirements outlined in the scheme's document on retention of records. He expressed appreciation for the discussion raised by Mr. Munro.</w:t>
      </w:r>
    </w:p>
    <w:p w14:paraId="52817B8E" w14:textId="4C6DD1FF" w:rsidR="008A7AF9" w:rsidRPr="007569CA" w:rsidRDefault="008A7AF9" w:rsidP="00BF64BB">
      <w:pPr>
        <w:spacing w:after="200" w:line="276" w:lineRule="auto"/>
        <w:contextualSpacing/>
        <w:jc w:val="both"/>
        <w:rPr>
          <w:rFonts w:ascii="Arial" w:eastAsia="SimSun" w:hAnsi="Arial" w:cs="Arial"/>
          <w:bCs/>
        </w:rPr>
      </w:pPr>
    </w:p>
    <w:p w14:paraId="0B8F72F4" w14:textId="386AE849" w:rsidR="008A7AF9" w:rsidRPr="007569CA" w:rsidRDefault="008A7AF9" w:rsidP="00BF64BB">
      <w:pPr>
        <w:spacing w:after="200" w:line="276" w:lineRule="auto"/>
        <w:contextualSpacing/>
        <w:jc w:val="both"/>
        <w:rPr>
          <w:rFonts w:ascii="Arial" w:eastAsia="SimSun" w:hAnsi="Arial" w:cs="Arial"/>
          <w:bCs/>
        </w:rPr>
      </w:pPr>
      <w:r w:rsidRPr="007569CA">
        <w:rPr>
          <w:rFonts w:ascii="Arial" w:eastAsia="SimSun" w:hAnsi="Arial" w:cs="Arial"/>
          <w:bCs/>
        </w:rPr>
        <w:t>The Chair thanked for the discussion and noted the following decision.</w:t>
      </w:r>
    </w:p>
    <w:p w14:paraId="52600EDE" w14:textId="77777777" w:rsidR="00C13BFC" w:rsidRPr="007569CA" w:rsidRDefault="00C13BFC" w:rsidP="00C13BFC">
      <w:pPr>
        <w:spacing w:after="200" w:line="276" w:lineRule="auto"/>
        <w:contextualSpacing/>
        <w:rPr>
          <w:rFonts w:ascii="Arial" w:eastAsia="SimSun" w:hAnsi="Arial" w:cs="Arial"/>
          <w:b/>
        </w:rPr>
      </w:pPr>
    </w:p>
    <w:p w14:paraId="489CDEF5" w14:textId="77777777" w:rsidR="00E85D99" w:rsidRPr="007569CA" w:rsidRDefault="00E85D99" w:rsidP="00E85D99">
      <w:pPr>
        <w:jc w:val="both"/>
        <w:rPr>
          <w:rFonts w:ascii="Arial" w:hAnsi="Arial" w:cs="Arial"/>
          <w:b/>
          <w:bCs/>
          <w:color w:val="0070C0"/>
          <w:sz w:val="22"/>
          <w:szCs w:val="22"/>
          <w:u w:val="single"/>
          <w:lang w:val="en-GB" w:eastAsia="fr-FR"/>
        </w:rPr>
      </w:pPr>
      <w:r w:rsidRPr="007569CA">
        <w:rPr>
          <w:rFonts w:ascii="Arial" w:hAnsi="Arial" w:cs="Arial"/>
          <w:b/>
          <w:bCs/>
          <w:color w:val="0070C0"/>
          <w:sz w:val="22"/>
          <w:u w:val="single"/>
          <w:lang w:val="en-GB" w:eastAsia="fr-FR"/>
        </w:rPr>
        <w:t xml:space="preserve">Decision 2022/11 </w:t>
      </w:r>
    </w:p>
    <w:p w14:paraId="45222B74" w14:textId="41030B2F" w:rsidR="00E85D99" w:rsidRDefault="00E85D99" w:rsidP="00BF64BB">
      <w:pPr>
        <w:spacing w:after="200" w:line="276" w:lineRule="auto"/>
        <w:jc w:val="both"/>
        <w:rPr>
          <w:rFonts w:ascii="Arial" w:hAnsi="Arial" w:cs="Arial"/>
          <w:bCs/>
          <w:color w:val="0070C0"/>
          <w:sz w:val="22"/>
          <w:lang w:val="en-GB" w:eastAsia="fr-FR"/>
        </w:rPr>
      </w:pPr>
      <w:r w:rsidRPr="007569CA">
        <w:rPr>
          <w:rFonts w:ascii="Arial" w:hAnsi="Arial" w:cs="Arial"/>
          <w:bCs/>
          <w:color w:val="0070C0"/>
          <w:sz w:val="22"/>
          <w:lang w:val="en-GB" w:eastAsia="fr-FR"/>
        </w:rPr>
        <w:t xml:space="preserve">Members </w:t>
      </w:r>
      <w:r w:rsidRPr="007569CA">
        <w:rPr>
          <w:rFonts w:ascii="Arial" w:hAnsi="Arial" w:cs="Arial"/>
          <w:bCs/>
          <w:color w:val="0070C0"/>
          <w:sz w:val="22"/>
          <w:u w:val="single"/>
          <w:lang w:val="en-GB" w:eastAsia="fr-FR"/>
        </w:rPr>
        <w:t>accepted</w:t>
      </w:r>
      <w:r w:rsidRPr="007569CA">
        <w:rPr>
          <w:rFonts w:ascii="Arial" w:hAnsi="Arial" w:cs="Arial"/>
          <w:bCs/>
          <w:color w:val="0070C0"/>
          <w:sz w:val="22"/>
          <w:lang w:val="en-GB" w:eastAsia="fr-FR"/>
        </w:rPr>
        <w:t xml:space="preserve"> a verbal report from the Convener, Mr Jasmin Omerovic and </w:t>
      </w:r>
      <w:r w:rsidRPr="007569CA">
        <w:rPr>
          <w:rFonts w:ascii="Arial" w:hAnsi="Arial" w:cs="Arial"/>
          <w:bCs/>
          <w:color w:val="0070C0"/>
          <w:sz w:val="22"/>
          <w:u w:val="single"/>
          <w:lang w:val="en-GB" w:eastAsia="fr-FR"/>
        </w:rPr>
        <w:t>noted</w:t>
      </w:r>
      <w:r w:rsidRPr="007569CA">
        <w:rPr>
          <w:rFonts w:ascii="Arial" w:hAnsi="Arial" w:cs="Arial"/>
          <w:bCs/>
          <w:color w:val="0070C0"/>
          <w:sz w:val="22"/>
          <w:lang w:val="en-GB" w:eastAsia="fr-FR"/>
        </w:rPr>
        <w:t xml:space="preserve"> the publication of IECEx OD 207, Edition 2.0. </w:t>
      </w:r>
    </w:p>
    <w:p w14:paraId="16739304" w14:textId="6ADBC1A3" w:rsidR="00927B46" w:rsidRPr="007569CA" w:rsidRDefault="00927B46" w:rsidP="00927B46">
      <w:pPr>
        <w:spacing w:after="160" w:line="259" w:lineRule="auto"/>
        <w:rPr>
          <w:rFonts w:ascii="Arial" w:hAnsi="Arial" w:cs="Arial"/>
          <w:bCs/>
          <w:color w:val="0070C0"/>
          <w:sz w:val="22"/>
          <w:lang w:val="en-GB" w:eastAsia="fr-FR"/>
        </w:rPr>
      </w:pPr>
      <w:r>
        <w:rPr>
          <w:rFonts w:ascii="Arial" w:hAnsi="Arial" w:cs="Arial"/>
          <w:bCs/>
          <w:color w:val="0070C0"/>
          <w:sz w:val="22"/>
          <w:lang w:val="en-GB" w:eastAsia="fr-FR"/>
        </w:rPr>
        <w:br w:type="page"/>
      </w:r>
    </w:p>
    <w:p w14:paraId="0B4CA8DC" w14:textId="77777777" w:rsidR="00682A6A" w:rsidRPr="007569CA" w:rsidRDefault="00682A6A" w:rsidP="00264D29">
      <w:pPr>
        <w:spacing w:before="100" w:beforeAutospacing="1" w:after="100" w:afterAutospacing="1"/>
        <w:jc w:val="both"/>
        <w:rPr>
          <w:rFonts w:ascii="Arial" w:hAnsi="Arial" w:cs="Arial"/>
          <w:b/>
          <w:i/>
          <w:lang w:val="en-GB"/>
        </w:rPr>
      </w:pPr>
      <w:r w:rsidRPr="007569CA">
        <w:rPr>
          <w:rFonts w:ascii="Arial" w:hAnsi="Arial" w:cs="Arial"/>
          <w:b/>
          <w:i/>
          <w:lang w:val="en-GB"/>
        </w:rPr>
        <w:lastRenderedPageBreak/>
        <w:t>7.6</w:t>
      </w:r>
      <w:r w:rsidRPr="007569CA">
        <w:rPr>
          <w:rFonts w:ascii="Arial" w:hAnsi="Arial" w:cs="Arial"/>
          <w:b/>
          <w:i/>
          <w:lang w:val="en-GB"/>
        </w:rPr>
        <w:tab/>
        <w:t>ExTAG WG 14 Certification of Ex Equipment Assemblies</w:t>
      </w:r>
    </w:p>
    <w:p w14:paraId="6A9DC0A9" w14:textId="484AA800" w:rsidR="001C5C2B" w:rsidRPr="007569CA" w:rsidRDefault="001C5C2B" w:rsidP="001C5C2B">
      <w:pPr>
        <w:jc w:val="both"/>
        <w:rPr>
          <w:rFonts w:ascii="Arial" w:hAnsi="Arial" w:cs="Arial"/>
        </w:rPr>
      </w:pPr>
      <w:r w:rsidRPr="007569CA">
        <w:rPr>
          <w:rFonts w:ascii="Arial" w:hAnsi="Arial" w:cs="Arial"/>
        </w:rPr>
        <w:t xml:space="preserve">The Chair announced item 7.6 regarding the Certification of Ex Equipment Assemblies and asked the </w:t>
      </w:r>
      <w:r w:rsidR="00A832CC" w:rsidRPr="007569CA">
        <w:rPr>
          <w:rFonts w:ascii="Arial" w:hAnsi="Arial" w:cs="Arial"/>
        </w:rPr>
        <w:t>C</w:t>
      </w:r>
      <w:r w:rsidRPr="007569CA">
        <w:rPr>
          <w:rFonts w:ascii="Arial" w:hAnsi="Arial" w:cs="Arial"/>
        </w:rPr>
        <w:t xml:space="preserve">onvener of WG 14, Mr. Paul Kelly, to give an update. </w:t>
      </w:r>
    </w:p>
    <w:p w14:paraId="6551E4C7" w14:textId="1276E93B" w:rsidR="00E85D99" w:rsidRPr="0024402C" w:rsidRDefault="001C5C2B" w:rsidP="001C5C2B">
      <w:pPr>
        <w:jc w:val="both"/>
        <w:rPr>
          <w:rFonts w:ascii="Arial" w:hAnsi="Arial" w:cs="Arial"/>
          <w:b/>
          <w:color w:val="000000" w:themeColor="text1"/>
          <w:sz w:val="22"/>
          <w:szCs w:val="22"/>
          <w:lang w:val="en-GB"/>
        </w:rPr>
      </w:pPr>
      <w:r w:rsidRPr="007569CA">
        <w:rPr>
          <w:rFonts w:ascii="Arial" w:hAnsi="Arial" w:cs="Arial"/>
        </w:rPr>
        <w:t xml:space="preserve">Mr. Kelly was not present but asked for an update to be provided on his behalf. The update was given by Ms. Holdredge who reported that WG 14 had met virtually and was expected to have a CD version of 60079-46 issued shortly. The group was also planning to meet in person in conjunction with the next 60079-46 meeting during the TC31 plenary meetings in San </w:t>
      </w:r>
      <w:r w:rsidRPr="0024402C">
        <w:rPr>
          <w:rFonts w:ascii="Arial" w:hAnsi="Arial" w:cs="Arial"/>
        </w:rPr>
        <w:t xml:space="preserve">Francisco. The </w:t>
      </w:r>
      <w:r w:rsidR="00A832CC" w:rsidRPr="0024402C">
        <w:rPr>
          <w:rFonts w:ascii="Arial" w:hAnsi="Arial" w:cs="Arial"/>
        </w:rPr>
        <w:t>C</w:t>
      </w:r>
      <w:r w:rsidRPr="0024402C">
        <w:rPr>
          <w:rFonts w:ascii="Arial" w:hAnsi="Arial" w:cs="Arial"/>
        </w:rPr>
        <w:t>hair mentioned that everyone was invited to attend the meeting in San Francisco and asked if there were any comments or questions, but no one raised their hand</w:t>
      </w:r>
      <w:r w:rsidR="00A832CC" w:rsidRPr="0024402C">
        <w:rPr>
          <w:rFonts w:ascii="Arial" w:hAnsi="Arial" w:cs="Arial"/>
        </w:rPr>
        <w:t xml:space="preserve"> so the following decision could be made.</w:t>
      </w:r>
    </w:p>
    <w:p w14:paraId="70BFA73B" w14:textId="037F8629" w:rsidR="00E85D99" w:rsidRPr="0024402C" w:rsidRDefault="00E85D99" w:rsidP="00682A6A">
      <w:pPr>
        <w:ind w:left="709"/>
        <w:jc w:val="both"/>
        <w:rPr>
          <w:rFonts w:ascii="Arial" w:hAnsi="Arial" w:cs="Arial"/>
          <w:b/>
          <w:color w:val="000000" w:themeColor="text1"/>
          <w:sz w:val="22"/>
          <w:szCs w:val="22"/>
          <w:lang w:val="en-GB"/>
        </w:rPr>
      </w:pPr>
    </w:p>
    <w:p w14:paraId="74FDB584" w14:textId="77777777" w:rsidR="00E85D99" w:rsidRPr="0024402C" w:rsidRDefault="00E85D99" w:rsidP="00E85D99">
      <w:pPr>
        <w:jc w:val="both"/>
        <w:rPr>
          <w:rFonts w:ascii="Arial" w:hAnsi="Arial" w:cs="Arial"/>
          <w:b/>
          <w:bCs/>
          <w:color w:val="0070C0"/>
          <w:sz w:val="22"/>
          <w:szCs w:val="22"/>
          <w:u w:val="single"/>
          <w:lang w:val="en-GB" w:eastAsia="fr-FR"/>
        </w:rPr>
      </w:pPr>
      <w:r w:rsidRPr="0024402C">
        <w:rPr>
          <w:rFonts w:ascii="Arial" w:hAnsi="Arial" w:cs="Arial"/>
          <w:b/>
          <w:bCs/>
          <w:color w:val="0070C0"/>
          <w:sz w:val="22"/>
          <w:u w:val="single"/>
          <w:lang w:val="en-GB" w:eastAsia="fr-FR"/>
        </w:rPr>
        <w:t xml:space="preserve">Decision 2022/12 </w:t>
      </w:r>
    </w:p>
    <w:p w14:paraId="4429913F" w14:textId="5D5EA238" w:rsidR="00E85D99" w:rsidRPr="0024402C" w:rsidRDefault="00E85D99" w:rsidP="00BF64BB">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ascii="Arial" w:hAnsi="Arial" w:cs="Arial"/>
          <w:lang w:val="en-GB"/>
        </w:rPr>
      </w:pPr>
      <w:r w:rsidRPr="0024402C">
        <w:rPr>
          <w:rFonts w:ascii="Arial" w:hAnsi="Arial" w:cs="Arial"/>
          <w:bCs/>
          <w:color w:val="0070C0"/>
          <w:sz w:val="22"/>
          <w:lang w:val="en-GB" w:eastAsia="fr-FR"/>
        </w:rPr>
        <w:t xml:space="preserve">Members </w:t>
      </w:r>
      <w:r w:rsidRPr="0024402C">
        <w:rPr>
          <w:rFonts w:ascii="Arial" w:eastAsia="SimSun" w:hAnsi="Arial" w:cs="Arial"/>
          <w:bCs/>
          <w:color w:val="0070C0"/>
          <w:sz w:val="22"/>
          <w:szCs w:val="22"/>
          <w:u w:val="single"/>
          <w:lang w:val="en-GB" w:eastAsia="zh-CN"/>
        </w:rPr>
        <w:t>accepted</w:t>
      </w:r>
      <w:r w:rsidRPr="0024402C">
        <w:rPr>
          <w:rFonts w:ascii="Arial" w:eastAsia="SimSun" w:hAnsi="Arial" w:cs="Arial"/>
          <w:bCs/>
          <w:color w:val="0070C0"/>
          <w:sz w:val="22"/>
          <w:szCs w:val="22"/>
          <w:lang w:val="en-GB" w:eastAsia="zh-CN"/>
        </w:rPr>
        <w:t xml:space="preserve"> a verbal report from Ms Katy Holdredge on behalf of </w:t>
      </w:r>
      <w:r w:rsidRPr="0024402C">
        <w:rPr>
          <w:rFonts w:ascii="Arial" w:hAnsi="Arial" w:cs="Arial"/>
          <w:bCs/>
          <w:color w:val="0070C0"/>
          <w:sz w:val="22"/>
          <w:szCs w:val="22"/>
          <w:lang w:val="en-GB" w:eastAsia="fr-FR"/>
        </w:rPr>
        <w:t>ExTAG WG 14 Convener</w:t>
      </w:r>
      <w:r w:rsidRPr="0024402C">
        <w:rPr>
          <w:rFonts w:ascii="Arial" w:eastAsia="SimSun" w:hAnsi="Arial" w:cs="Arial"/>
          <w:bCs/>
          <w:color w:val="0070C0"/>
          <w:sz w:val="22"/>
          <w:szCs w:val="22"/>
          <w:lang w:val="en-GB" w:eastAsia="zh-CN"/>
        </w:rPr>
        <w:t>, Mr Paul Kelly,</w:t>
      </w:r>
      <w:r w:rsidRPr="0024402C">
        <w:rPr>
          <w:rFonts w:ascii="Arial" w:hAnsi="Arial" w:cs="Arial"/>
          <w:bCs/>
          <w:color w:val="0070C0"/>
          <w:sz w:val="22"/>
          <w:lang w:val="en-GB" w:eastAsia="fr-FR"/>
        </w:rPr>
        <w:t xml:space="preserve"> regarding the application of IEC TS 60079-46 and advised that this will be progressed at the 2022 IEC TC31 meetings.</w:t>
      </w:r>
    </w:p>
    <w:p w14:paraId="4E4A92F5" w14:textId="2DD70846" w:rsidR="00E85D99" w:rsidRPr="0024402C" w:rsidRDefault="00E85D99" w:rsidP="00264D29">
      <w:pPr>
        <w:spacing w:after="200" w:line="276" w:lineRule="auto"/>
        <w:rPr>
          <w:rFonts w:ascii="Arial" w:hAnsi="Arial" w:cs="Arial"/>
          <w:b/>
          <w:sz w:val="22"/>
          <w:szCs w:val="22"/>
          <w:lang w:val="en-GB"/>
        </w:rPr>
      </w:pPr>
    </w:p>
    <w:p w14:paraId="0E083F40" w14:textId="77777777" w:rsidR="00682A6A" w:rsidRPr="009C2014" w:rsidRDefault="00682A6A" w:rsidP="00C96B33">
      <w:pPr>
        <w:pStyle w:val="Formatvorlage1"/>
        <w:rPr>
          <w:rFonts w:cs="Arial"/>
          <w:b w:val="0"/>
          <w:bCs w:val="0"/>
        </w:rPr>
      </w:pPr>
      <w:r w:rsidRPr="007569CA">
        <w:rPr>
          <w:rFonts w:cs="Arial"/>
        </w:rPr>
        <w:t>8</w:t>
      </w:r>
      <w:r w:rsidRPr="007569CA">
        <w:rPr>
          <w:rFonts w:cs="Arial"/>
        </w:rPr>
        <w:tab/>
      </w:r>
      <w:r w:rsidRPr="007569CA">
        <w:rPr>
          <w:rFonts w:cs="Arial"/>
          <w:color w:val="000000"/>
        </w:rPr>
        <w:t>Standards</w:t>
      </w:r>
      <w:r w:rsidRPr="007569CA">
        <w:rPr>
          <w:rFonts w:cs="Arial"/>
        </w:rPr>
        <w:t xml:space="preserve"> Matters and Collaboration with Techni</w:t>
      </w:r>
      <w:r w:rsidRPr="009C2014">
        <w:rPr>
          <w:rFonts w:cs="Arial"/>
        </w:rPr>
        <w:t>cal Committees</w:t>
      </w:r>
    </w:p>
    <w:p w14:paraId="5B3D4122" w14:textId="77777777" w:rsidR="00682A6A" w:rsidRPr="00D9640B" w:rsidRDefault="00682A6A" w:rsidP="00264D29">
      <w:pPr>
        <w:spacing w:before="100" w:beforeAutospacing="1" w:after="100" w:afterAutospacing="1"/>
        <w:jc w:val="both"/>
        <w:rPr>
          <w:rFonts w:ascii="Arial" w:hAnsi="Arial" w:cs="Arial"/>
          <w:b/>
          <w:bCs/>
          <w:i/>
          <w:iCs/>
          <w:lang w:val="en-GB"/>
        </w:rPr>
      </w:pPr>
      <w:r w:rsidRPr="00D9640B">
        <w:rPr>
          <w:rFonts w:ascii="Arial" w:hAnsi="Arial" w:cs="Arial"/>
          <w:b/>
          <w:bCs/>
          <w:i/>
          <w:iCs/>
          <w:lang w:val="en-GB"/>
        </w:rPr>
        <w:t>8.1</w:t>
      </w:r>
      <w:r w:rsidRPr="00D9640B">
        <w:rPr>
          <w:rFonts w:ascii="Arial" w:hAnsi="Arial" w:cs="Arial"/>
          <w:b/>
          <w:bCs/>
          <w:i/>
          <w:iCs/>
          <w:lang w:val="en-GB"/>
        </w:rPr>
        <w:tab/>
        <w:t>IEC TC 31 – Matters of Interest to ExTAG</w:t>
      </w:r>
    </w:p>
    <w:p w14:paraId="02A52AA0" w14:textId="38066AD4" w:rsidR="0073749A" w:rsidRDefault="00682A6A" w:rsidP="00274AA2">
      <w:pPr>
        <w:jc w:val="both"/>
        <w:rPr>
          <w:rFonts w:ascii="Arial" w:hAnsi="Arial" w:cs="Arial"/>
          <w:lang w:val="en-GB"/>
        </w:rPr>
      </w:pPr>
      <w:r w:rsidRPr="00D9640B">
        <w:rPr>
          <w:rFonts w:ascii="Arial" w:hAnsi="Arial" w:cs="Arial"/>
          <w:lang w:val="en-GB"/>
        </w:rPr>
        <w:t xml:space="preserve">This is an opportunity for ExTAG members to be informed of Standards development and maintenance matters currently underway within IEC TC 31 that may impact on the IECEx 02 Certified Equipment Scheme. </w:t>
      </w:r>
    </w:p>
    <w:p w14:paraId="693D20DA" w14:textId="77777777" w:rsidR="00D9640B" w:rsidRPr="00D9640B" w:rsidRDefault="00D9640B" w:rsidP="00274AA2">
      <w:pPr>
        <w:jc w:val="both"/>
        <w:rPr>
          <w:rFonts w:ascii="Arial" w:hAnsi="Arial" w:cs="Arial"/>
          <w:lang w:val="en-GB"/>
        </w:rPr>
      </w:pPr>
    </w:p>
    <w:p w14:paraId="759FDC36" w14:textId="6922433A" w:rsidR="00682A6A" w:rsidRDefault="0073749A" w:rsidP="00274AA2">
      <w:pPr>
        <w:jc w:val="both"/>
        <w:rPr>
          <w:rFonts w:ascii="Arial" w:hAnsi="Arial" w:cs="Arial"/>
          <w:lang w:val="en-GB"/>
        </w:rPr>
      </w:pPr>
      <w:r w:rsidRPr="00D9640B">
        <w:rPr>
          <w:rFonts w:ascii="Arial" w:hAnsi="Arial" w:cs="Arial"/>
          <w:lang w:val="en-GB"/>
        </w:rPr>
        <w:t>The Chair welcomed introduced the next item on the agenda, which was Standard Matters and Collaboration with Technical Committees. Mr. Martin Thedens, the Chair of IEC TC 31, was invited to provide an update for the ExTAG members. Mr. Thedens presented an excerpt from the report he will present at the ExMC meeting later this week.</w:t>
      </w:r>
    </w:p>
    <w:p w14:paraId="627A07D2" w14:textId="77777777" w:rsidR="00D9640B" w:rsidRPr="00D9640B" w:rsidRDefault="00D9640B" w:rsidP="00274AA2">
      <w:pPr>
        <w:jc w:val="both"/>
        <w:rPr>
          <w:rFonts w:ascii="Arial" w:hAnsi="Arial" w:cs="Arial"/>
          <w:lang w:val="en-GB"/>
        </w:rPr>
      </w:pPr>
    </w:p>
    <w:p w14:paraId="6D3D32E3" w14:textId="412FFBD7" w:rsidR="0073749A" w:rsidRPr="00D9640B" w:rsidRDefault="0073749A" w:rsidP="00274AA2">
      <w:pPr>
        <w:jc w:val="both"/>
        <w:rPr>
          <w:rFonts w:ascii="Arial" w:hAnsi="Arial" w:cs="Arial"/>
          <w:lang w:val="en-GB"/>
        </w:rPr>
      </w:pPr>
      <w:r w:rsidRPr="00D9640B">
        <w:rPr>
          <w:rFonts w:ascii="Arial" w:hAnsi="Arial" w:cs="Arial"/>
        </w:rPr>
        <w:t>Mr. Thedens presented a report to the ExTAG group about the recent activities of IEC</w:t>
      </w:r>
      <w:r w:rsidR="005860BE" w:rsidRPr="00D9640B">
        <w:rPr>
          <w:rFonts w:ascii="Arial" w:hAnsi="Arial" w:cs="Arial"/>
        </w:rPr>
        <w:t> </w:t>
      </w:r>
      <w:r w:rsidRPr="00D9640B">
        <w:rPr>
          <w:rFonts w:ascii="Arial" w:hAnsi="Arial" w:cs="Arial"/>
        </w:rPr>
        <w:t>TC</w:t>
      </w:r>
      <w:r w:rsidR="005860BE" w:rsidRPr="00D9640B">
        <w:rPr>
          <w:rFonts w:ascii="Arial" w:hAnsi="Arial" w:cs="Arial"/>
        </w:rPr>
        <w:t> </w:t>
      </w:r>
      <w:r w:rsidRPr="00D9640B">
        <w:rPr>
          <w:rFonts w:ascii="Arial" w:hAnsi="Arial" w:cs="Arial"/>
        </w:rPr>
        <w:t xml:space="preserve">31. He mentioned that they had a virtual plenary meeting in October and a hybrid meeting of the Chair Advisory </w:t>
      </w:r>
      <w:r w:rsidR="005860BE" w:rsidRPr="00D9640B">
        <w:rPr>
          <w:rFonts w:ascii="Arial" w:hAnsi="Arial" w:cs="Arial"/>
        </w:rPr>
        <w:t>G</w:t>
      </w:r>
      <w:r w:rsidRPr="00D9640B">
        <w:rPr>
          <w:rFonts w:ascii="Arial" w:hAnsi="Arial" w:cs="Arial"/>
        </w:rPr>
        <w:t>roup in May in London. He then proceed</w:t>
      </w:r>
      <w:r w:rsidR="005860BE" w:rsidRPr="00D9640B">
        <w:rPr>
          <w:rFonts w:ascii="Arial" w:hAnsi="Arial" w:cs="Arial"/>
        </w:rPr>
        <w:t>ed</w:t>
      </w:r>
      <w:r w:rsidRPr="00D9640B">
        <w:rPr>
          <w:rFonts w:ascii="Arial" w:hAnsi="Arial" w:cs="Arial"/>
        </w:rPr>
        <w:t xml:space="preserve"> to present a few decisions of interest for IECEx that were made during these meetings.</w:t>
      </w:r>
    </w:p>
    <w:p w14:paraId="63AD50C5" w14:textId="0B006F69" w:rsidR="00976FAA" w:rsidRPr="00D9640B" w:rsidRDefault="00976FAA" w:rsidP="00274AA2">
      <w:pPr>
        <w:jc w:val="both"/>
        <w:rPr>
          <w:rFonts w:ascii="Arial" w:hAnsi="Arial" w:cs="Arial"/>
          <w:lang w:val="en-GB"/>
        </w:rPr>
      </w:pPr>
    </w:p>
    <w:p w14:paraId="221E11B8" w14:textId="6CA350DF" w:rsidR="005860BE" w:rsidRPr="00D9640B" w:rsidRDefault="005860BE" w:rsidP="005860BE">
      <w:pPr>
        <w:jc w:val="both"/>
        <w:rPr>
          <w:rFonts w:ascii="Arial" w:hAnsi="Arial" w:cs="Arial"/>
          <w:lang w:val="en-US"/>
        </w:rPr>
      </w:pPr>
      <w:r w:rsidRPr="00D9640B">
        <w:rPr>
          <w:rFonts w:ascii="Arial" w:hAnsi="Arial" w:cs="Arial"/>
          <w:lang w:val="en-US"/>
        </w:rPr>
        <w:t>At the TC 31 plenary, DECISION 5 was made related to Specific Conditions of Use. The aim of this decision was to update the good working practice document, which outlines the procedures for working within TC 31 and writing TC 31 standards. The updated document will include a requirement for equipment documents to clearly define the options and requirements for conveying limitations to parties who are not responsible for addressing them. It was determined that each specific conditions of use must require the manufacturer to provide clear and practical guidance for mitigating the risk of ignition, so that the user can understand what actions to take while reading the specific conditions of use.</w:t>
      </w:r>
    </w:p>
    <w:p w14:paraId="667442F1" w14:textId="77777777" w:rsidR="005860BE" w:rsidRPr="00D9640B" w:rsidRDefault="005860BE" w:rsidP="00274AA2">
      <w:pPr>
        <w:jc w:val="both"/>
        <w:rPr>
          <w:rFonts w:ascii="Arial" w:hAnsi="Arial" w:cs="Arial"/>
          <w:lang w:val="en-GB"/>
        </w:rPr>
      </w:pPr>
    </w:p>
    <w:p w14:paraId="16F0A8A2" w14:textId="39F5C534" w:rsidR="00976FAA" w:rsidRPr="00D9640B" w:rsidRDefault="005860BE" w:rsidP="00274AA2">
      <w:pPr>
        <w:jc w:val="both"/>
        <w:rPr>
          <w:rFonts w:ascii="Arial" w:hAnsi="Arial" w:cs="Arial"/>
          <w:lang w:val="en-GB"/>
        </w:rPr>
      </w:pPr>
      <w:r w:rsidRPr="00D9640B">
        <w:rPr>
          <w:rFonts w:ascii="Arial" w:hAnsi="Arial" w:cs="Arial"/>
          <w:lang w:val="en-GB"/>
        </w:rPr>
        <w:t>The DECISION 6</w:t>
      </w:r>
      <w:r w:rsidRPr="00D9640B">
        <w:rPr>
          <w:rFonts w:ascii="Arial" w:hAnsi="Arial" w:cs="Arial"/>
        </w:rPr>
        <w:t xml:space="preserve"> is from the Advisory Group 55, which is focused on the topic of specific conditions of use. The group has recommended that WG 22 include specific language and information in </w:t>
      </w:r>
      <w:r w:rsidR="001E1820" w:rsidRPr="00D9640B">
        <w:rPr>
          <w:rFonts w:ascii="Arial" w:hAnsi="Arial" w:cs="Arial"/>
        </w:rPr>
        <w:t>IEC </w:t>
      </w:r>
      <w:r w:rsidRPr="00D9640B">
        <w:rPr>
          <w:rFonts w:ascii="Arial" w:hAnsi="Arial" w:cs="Arial"/>
        </w:rPr>
        <w:t>60079-0 to prohibit restating the requirements for installation, design, selection, etc. in the specific conditions of use. It is important to emphasize that the responsibility for installation and overall user issues lies with the user, not the manufacturer.</w:t>
      </w:r>
    </w:p>
    <w:p w14:paraId="2AA2B818" w14:textId="3F7D36DA" w:rsidR="005860BE" w:rsidRPr="00D9640B" w:rsidRDefault="005860BE" w:rsidP="00274AA2">
      <w:pPr>
        <w:jc w:val="both"/>
        <w:rPr>
          <w:rFonts w:ascii="Arial" w:hAnsi="Arial" w:cs="Arial"/>
          <w:lang w:val="en-GB"/>
        </w:rPr>
      </w:pPr>
    </w:p>
    <w:p w14:paraId="41AE23A2" w14:textId="3963ED72" w:rsidR="005860BE" w:rsidRPr="00D9640B" w:rsidRDefault="005860BE" w:rsidP="00274AA2">
      <w:pPr>
        <w:jc w:val="both"/>
        <w:rPr>
          <w:rFonts w:ascii="Arial" w:hAnsi="Arial" w:cs="Arial"/>
          <w:lang w:val="en-GB"/>
        </w:rPr>
      </w:pPr>
      <w:r w:rsidRPr="00D9640B">
        <w:rPr>
          <w:rFonts w:ascii="Arial" w:hAnsi="Arial" w:cs="Arial"/>
          <w:lang w:val="en-GB"/>
        </w:rPr>
        <w:t>Mr. Thedens moved then to DECISION 19 on</w:t>
      </w:r>
      <w:r w:rsidRPr="00D9640B">
        <w:rPr>
          <w:rFonts w:ascii="Arial" w:hAnsi="Arial" w:cs="Arial"/>
        </w:rPr>
        <w:t xml:space="preserve"> the </w:t>
      </w:r>
      <w:r w:rsidR="001E1820" w:rsidRPr="00D9640B">
        <w:rPr>
          <w:rFonts w:ascii="Arial" w:hAnsi="Arial" w:cs="Arial"/>
        </w:rPr>
        <w:t xml:space="preserve">IEC </w:t>
      </w:r>
      <w:r w:rsidRPr="00D9640B">
        <w:rPr>
          <w:rFonts w:ascii="Arial" w:hAnsi="Arial" w:cs="Arial"/>
        </w:rPr>
        <w:t xml:space="preserve">60079-29-0 series, which are gas detectors for oxygen and toxic gases. The goal is to create a general requirement document for gas detectors, which will be </w:t>
      </w:r>
      <w:r w:rsidR="001E1820" w:rsidRPr="00D9640B">
        <w:rPr>
          <w:rFonts w:ascii="Arial" w:hAnsi="Arial" w:cs="Arial"/>
        </w:rPr>
        <w:t>IEC </w:t>
      </w:r>
      <w:r w:rsidRPr="00D9640B">
        <w:rPr>
          <w:rFonts w:ascii="Arial" w:hAnsi="Arial" w:cs="Arial"/>
        </w:rPr>
        <w:t>60079-29</w:t>
      </w:r>
      <w:r w:rsidR="001E1820" w:rsidRPr="00D9640B">
        <w:rPr>
          <w:rFonts w:ascii="Arial" w:hAnsi="Arial" w:cs="Arial"/>
        </w:rPr>
        <w:t>-0</w:t>
      </w:r>
      <w:r w:rsidRPr="00D9640B">
        <w:rPr>
          <w:rFonts w:ascii="Arial" w:hAnsi="Arial" w:cs="Arial"/>
        </w:rPr>
        <w:t>. This document will combine the general requirements for flammable, toxic, and oxygen gases. The work on this document will begin soon and is expected to take approximately three to four years before it is published.</w:t>
      </w:r>
    </w:p>
    <w:p w14:paraId="3A560311" w14:textId="10C07467" w:rsidR="005860BE" w:rsidRPr="00D9640B" w:rsidRDefault="005860BE" w:rsidP="00274AA2">
      <w:pPr>
        <w:jc w:val="both"/>
        <w:rPr>
          <w:rFonts w:ascii="Arial" w:hAnsi="Arial" w:cs="Arial"/>
          <w:lang w:val="en-GB"/>
        </w:rPr>
      </w:pPr>
    </w:p>
    <w:p w14:paraId="423E42FF" w14:textId="6C3EB42C" w:rsidR="005860BE" w:rsidRPr="00D9640B" w:rsidRDefault="00C12469" w:rsidP="00274AA2">
      <w:pPr>
        <w:jc w:val="both"/>
        <w:rPr>
          <w:rFonts w:ascii="Arial" w:hAnsi="Arial" w:cs="Arial"/>
          <w:lang w:val="en-GB"/>
        </w:rPr>
      </w:pPr>
      <w:r w:rsidRPr="00D9640B">
        <w:rPr>
          <w:rFonts w:ascii="Arial" w:hAnsi="Arial" w:cs="Arial"/>
          <w:lang w:val="en-GB"/>
        </w:rPr>
        <w:t xml:space="preserve">He then </w:t>
      </w:r>
      <w:r w:rsidRPr="00D9640B">
        <w:rPr>
          <w:rFonts w:ascii="Arial" w:hAnsi="Arial" w:cs="Arial"/>
        </w:rPr>
        <w:t xml:space="preserve">highlighted RESOLUTION 4 from the CAG meeting. In which Mr. Mark Coppler was thanked for his service as the IEC TC31 Liaison and as the </w:t>
      </w:r>
      <w:r w:rsidR="003B7B4A" w:rsidRPr="00D9640B">
        <w:rPr>
          <w:rFonts w:ascii="Arial" w:hAnsi="Arial" w:cs="Arial"/>
        </w:rPr>
        <w:t>C</w:t>
      </w:r>
      <w:r w:rsidRPr="00D9640B">
        <w:rPr>
          <w:rFonts w:ascii="Arial" w:hAnsi="Arial" w:cs="Arial"/>
        </w:rPr>
        <w:t>onvener of WG 32. He presented the joint WG 50 report, which he wrote as his last act as the IECEx Liaison. Mr. Coppler retired at the end of last month. The new IEC TC 31 Liaison person will be discussed and decided on during the TC 31 plenary in the beginning of November. It is hoped that the new Liaison will be someone that the attendees are familiar with, but the name is not being disclosed at this time.</w:t>
      </w:r>
    </w:p>
    <w:p w14:paraId="4A9EC55C" w14:textId="48063B87" w:rsidR="005860BE" w:rsidRPr="00D9640B" w:rsidRDefault="005860BE" w:rsidP="00274AA2">
      <w:pPr>
        <w:jc w:val="both"/>
        <w:rPr>
          <w:rFonts w:ascii="Arial" w:hAnsi="Arial" w:cs="Arial"/>
          <w:lang w:val="en-GB"/>
        </w:rPr>
      </w:pPr>
    </w:p>
    <w:p w14:paraId="32269378" w14:textId="152DAC85" w:rsidR="005860BE" w:rsidRPr="00D9640B" w:rsidRDefault="00C12469" w:rsidP="00274AA2">
      <w:pPr>
        <w:jc w:val="both"/>
        <w:rPr>
          <w:rFonts w:ascii="Arial" w:hAnsi="Arial" w:cs="Arial"/>
        </w:rPr>
      </w:pPr>
      <w:r w:rsidRPr="00D9640B">
        <w:rPr>
          <w:rFonts w:ascii="Arial" w:hAnsi="Arial" w:cs="Arial"/>
          <w:lang w:val="en-GB"/>
        </w:rPr>
        <w:t xml:space="preserve">Mr. Thedens then </w:t>
      </w:r>
      <w:r w:rsidR="001E1820" w:rsidRPr="00D9640B">
        <w:rPr>
          <w:rFonts w:ascii="Arial" w:hAnsi="Arial" w:cs="Arial"/>
          <w:lang w:val="en-GB"/>
        </w:rPr>
        <w:t>presented</w:t>
      </w:r>
      <w:r w:rsidRPr="00D9640B">
        <w:rPr>
          <w:rFonts w:ascii="Arial" w:hAnsi="Arial" w:cs="Arial"/>
          <w:lang w:val="en-GB"/>
        </w:rPr>
        <w:t xml:space="preserve"> RESOLUTION 7</w:t>
      </w:r>
      <w:r w:rsidR="001E1820" w:rsidRPr="00D9640B">
        <w:rPr>
          <w:rFonts w:ascii="Arial" w:hAnsi="Arial" w:cs="Arial"/>
          <w:lang w:val="en-GB"/>
        </w:rPr>
        <w:t xml:space="preserve"> of the CAG meeting, which focuses on IEC 60</w:t>
      </w:r>
      <w:r w:rsidR="001E1820" w:rsidRPr="00D9640B">
        <w:rPr>
          <w:rFonts w:ascii="Arial" w:hAnsi="Arial" w:cs="Arial"/>
        </w:rPr>
        <w:t>079-44, which was requested by IECEx to be produced based on OD 504. A questionnaire was sent out to national committees at the end of last year to gauge their opinion on the scope provided by TC 31 and whether the project should proceed. The final result of the questionnaire was positive, and the CAG concluded that the requirements and guidance in the document should be limited to the unique aspects of competence and competence management related to work in or associated with explosive atmospheres. The document will be produced for TC 31 and will be within their scope and should be suitable for use in conformity assessment schemes as a replacement for OD 504. The team is now waiting for the next publication of IEC 60079-44 and is hoping to continue their work through virtual meetings and potentially face-to-face meetings in the future.</w:t>
      </w:r>
    </w:p>
    <w:p w14:paraId="31BCB762" w14:textId="2FD3F8C1" w:rsidR="001E1820" w:rsidRPr="00D9640B" w:rsidRDefault="001E1820" w:rsidP="00274AA2">
      <w:pPr>
        <w:jc w:val="both"/>
        <w:rPr>
          <w:rFonts w:ascii="Arial" w:hAnsi="Arial" w:cs="Arial"/>
        </w:rPr>
      </w:pPr>
    </w:p>
    <w:p w14:paraId="71FAC8E5" w14:textId="28E37643" w:rsidR="001E1820" w:rsidRPr="00D9640B" w:rsidRDefault="001E1820" w:rsidP="00274AA2">
      <w:pPr>
        <w:jc w:val="both"/>
        <w:rPr>
          <w:rFonts w:ascii="Arial" w:hAnsi="Arial" w:cs="Arial"/>
          <w:lang w:val="en-GB"/>
        </w:rPr>
      </w:pPr>
      <w:r w:rsidRPr="00D9640B">
        <w:rPr>
          <w:rFonts w:ascii="Arial" w:hAnsi="Arial" w:cs="Arial"/>
        </w:rPr>
        <w:t xml:space="preserve">He then informed the attendees that there was a recommendation from the AG 55 to remove the option of including specific conditions of use in the documentation without the "X" marking from IEC 60079-0. TC 31 supports this </w:t>
      </w:r>
      <w:r w:rsidR="00DC5A1F" w:rsidRPr="00D9640B">
        <w:rPr>
          <w:rFonts w:ascii="Arial" w:hAnsi="Arial" w:cs="Arial"/>
        </w:rPr>
        <w:t>recommendation,</w:t>
      </w:r>
      <w:r w:rsidRPr="00D9640B">
        <w:rPr>
          <w:rFonts w:ascii="Arial" w:hAnsi="Arial" w:cs="Arial"/>
        </w:rPr>
        <w:t xml:space="preserve"> and it has been implemented in the next version of IEC 60079-0.</w:t>
      </w:r>
    </w:p>
    <w:p w14:paraId="0E43FC95" w14:textId="3B7F92AB" w:rsidR="005860BE" w:rsidRPr="00D9640B" w:rsidRDefault="005860BE" w:rsidP="00274AA2">
      <w:pPr>
        <w:jc w:val="both"/>
        <w:rPr>
          <w:rFonts w:ascii="Arial" w:hAnsi="Arial" w:cs="Arial"/>
          <w:lang w:val="en-GB"/>
        </w:rPr>
      </w:pPr>
    </w:p>
    <w:p w14:paraId="282A780C" w14:textId="37D234CF" w:rsidR="00DC5A1F" w:rsidRPr="00D9640B" w:rsidRDefault="00DC5A1F" w:rsidP="00274AA2">
      <w:pPr>
        <w:jc w:val="both"/>
        <w:rPr>
          <w:rFonts w:ascii="Arial" w:hAnsi="Arial" w:cs="Arial"/>
        </w:rPr>
      </w:pPr>
      <w:r w:rsidRPr="00D9640B">
        <w:rPr>
          <w:rFonts w:ascii="Arial" w:hAnsi="Arial" w:cs="Arial"/>
          <w:lang w:val="en-GB"/>
        </w:rPr>
        <w:t xml:space="preserve">He then informed </w:t>
      </w:r>
      <w:r w:rsidRPr="00D9640B">
        <w:rPr>
          <w:rFonts w:ascii="Arial" w:hAnsi="Arial" w:cs="Arial"/>
        </w:rPr>
        <w:t>that the 3rd edition of IEC 60079-31, which covers</w:t>
      </w:r>
      <w:r w:rsidRPr="00D9640B">
        <w:rPr>
          <w:rFonts w:ascii="Arial" w:hAnsi="Arial" w:cs="Arial"/>
          <w:bCs/>
          <w:spacing w:val="8"/>
          <w:sz w:val="22"/>
          <w:lang w:val="en-GB" w:eastAsia="zh-CN"/>
        </w:rPr>
        <w:t xml:space="preserve"> </w:t>
      </w:r>
      <w:r w:rsidRPr="00D9640B">
        <w:rPr>
          <w:rFonts w:ascii="Arial" w:hAnsi="Arial" w:cs="Arial"/>
          <w:bCs/>
          <w:i/>
          <w:iCs/>
          <w:lang w:val="en-GB"/>
        </w:rPr>
        <w:t>Equipment dust ignition protection by enclosure "t"</w:t>
      </w:r>
      <w:r w:rsidRPr="00D9640B">
        <w:rPr>
          <w:rFonts w:ascii="Arial" w:hAnsi="Arial" w:cs="Arial"/>
          <w:i/>
          <w:iCs/>
        </w:rPr>
        <w:t>,</w:t>
      </w:r>
      <w:r w:rsidRPr="00D9640B">
        <w:rPr>
          <w:rFonts w:ascii="Arial" w:hAnsi="Arial" w:cs="Arial"/>
        </w:rPr>
        <w:t xml:space="preserve"> was published at the beginning of this year.</w:t>
      </w:r>
    </w:p>
    <w:p w14:paraId="1640C9C9" w14:textId="4E89DCAA" w:rsidR="00DC5A1F" w:rsidRPr="00D9640B" w:rsidRDefault="00DC5A1F" w:rsidP="00274AA2">
      <w:pPr>
        <w:jc w:val="both"/>
        <w:rPr>
          <w:rFonts w:ascii="Arial" w:hAnsi="Arial" w:cs="Arial"/>
        </w:rPr>
      </w:pPr>
    </w:p>
    <w:p w14:paraId="19E34BE3" w14:textId="01652777" w:rsidR="00DC5A1F" w:rsidRPr="00D9640B" w:rsidRDefault="002D7383" w:rsidP="00274AA2">
      <w:pPr>
        <w:jc w:val="both"/>
        <w:rPr>
          <w:rFonts w:ascii="Arial" w:hAnsi="Arial" w:cs="Arial"/>
        </w:rPr>
      </w:pPr>
      <w:r w:rsidRPr="00D9640B">
        <w:rPr>
          <w:rFonts w:ascii="Arial" w:hAnsi="Arial" w:cs="Arial"/>
        </w:rPr>
        <w:lastRenderedPageBreak/>
        <w:t>Mr. Thedens reported that there was a change in the Secretary of TC31 with Mr. Mick Maghar retiring in March and being replaced by Mr. Tom Stack from BSI. Additionally, the Chair of the Subcommittee 31 M, which deals with non-electrical equipment, has been changed and is now held by Mr. Thierry Houeix from France.</w:t>
      </w:r>
    </w:p>
    <w:p w14:paraId="04784713" w14:textId="154B62D8" w:rsidR="00DC5A1F" w:rsidRPr="00D9640B" w:rsidRDefault="00DC5A1F" w:rsidP="00274AA2">
      <w:pPr>
        <w:jc w:val="both"/>
        <w:rPr>
          <w:rFonts w:ascii="Arial" w:hAnsi="Arial" w:cs="Arial"/>
        </w:rPr>
      </w:pPr>
    </w:p>
    <w:p w14:paraId="081BC221" w14:textId="3B40C5D8" w:rsidR="00DC5A1F" w:rsidRPr="00D9640B" w:rsidRDefault="002D7383" w:rsidP="00274AA2">
      <w:pPr>
        <w:jc w:val="both"/>
        <w:rPr>
          <w:rFonts w:ascii="Arial" w:hAnsi="Arial" w:cs="Arial"/>
        </w:rPr>
      </w:pPr>
      <w:r w:rsidRPr="00D9640B">
        <w:rPr>
          <w:rFonts w:ascii="Arial" w:hAnsi="Arial" w:cs="Arial"/>
        </w:rPr>
        <w:t>He informed that TC 31 as the is a Liaison with CEN and CENELEC in Europe, two projects from CEN and CENELEC regarding the mining area were offered to TC31 for the creation of European standards. One project is now being addressed within IEC 80079-38 for mining equipment in Category M1, and the other is for the installation of mining equipment, which has been offered to WG</w:t>
      </w:r>
      <w:r w:rsidR="00FF75AC" w:rsidRPr="00D9640B">
        <w:rPr>
          <w:rFonts w:ascii="Arial" w:hAnsi="Arial" w:cs="Arial"/>
        </w:rPr>
        <w:t> </w:t>
      </w:r>
      <w:r w:rsidRPr="00D9640B">
        <w:rPr>
          <w:rFonts w:ascii="Arial" w:hAnsi="Arial" w:cs="Arial"/>
        </w:rPr>
        <w:t>1 of Subcommittee 31</w:t>
      </w:r>
      <w:r w:rsidR="00FF75AC" w:rsidRPr="00D9640B">
        <w:rPr>
          <w:rFonts w:ascii="Arial" w:hAnsi="Arial" w:cs="Arial"/>
        </w:rPr>
        <w:t> </w:t>
      </w:r>
      <w:r w:rsidRPr="00D9640B">
        <w:rPr>
          <w:rFonts w:ascii="Arial" w:hAnsi="Arial" w:cs="Arial"/>
        </w:rPr>
        <w:t>J.</w:t>
      </w:r>
    </w:p>
    <w:p w14:paraId="3EF2BAD9" w14:textId="00F6E656" w:rsidR="00FC09F6" w:rsidRPr="00D9640B" w:rsidRDefault="00FC09F6" w:rsidP="00274AA2">
      <w:pPr>
        <w:jc w:val="both"/>
        <w:rPr>
          <w:rFonts w:ascii="Arial" w:hAnsi="Arial" w:cs="Arial"/>
        </w:rPr>
      </w:pPr>
    </w:p>
    <w:p w14:paraId="2EAB7ED0" w14:textId="77777777" w:rsidR="00283BD1" w:rsidRPr="00D9640B" w:rsidRDefault="00FC09F6" w:rsidP="00274AA2">
      <w:pPr>
        <w:jc w:val="both"/>
        <w:rPr>
          <w:rFonts w:ascii="Arial" w:hAnsi="Arial" w:cs="Arial"/>
        </w:rPr>
      </w:pPr>
      <w:r w:rsidRPr="00D9640B">
        <w:rPr>
          <w:rFonts w:ascii="Arial" w:hAnsi="Arial" w:cs="Arial"/>
        </w:rPr>
        <w:t xml:space="preserve">The Chair thanked </w:t>
      </w:r>
      <w:r w:rsidR="00283BD1" w:rsidRPr="00D9640B">
        <w:rPr>
          <w:rFonts w:ascii="Arial" w:hAnsi="Arial" w:cs="Arial"/>
        </w:rPr>
        <w:t>Mr. Thedens</w:t>
      </w:r>
      <w:r w:rsidRPr="00D9640B">
        <w:rPr>
          <w:rFonts w:ascii="Arial" w:hAnsi="Arial" w:cs="Arial"/>
        </w:rPr>
        <w:t xml:space="preserve"> for his informative report and acknowledged the excellent work of </w:t>
      </w:r>
      <w:r w:rsidR="00283BD1" w:rsidRPr="00D9640B">
        <w:rPr>
          <w:rFonts w:ascii="Arial" w:hAnsi="Arial" w:cs="Arial"/>
        </w:rPr>
        <w:t xml:space="preserve">Mr. </w:t>
      </w:r>
      <w:r w:rsidRPr="00D9640B">
        <w:rPr>
          <w:rFonts w:ascii="Arial" w:hAnsi="Arial" w:cs="Arial"/>
        </w:rPr>
        <w:t xml:space="preserve">Mark Coppler, who had recently retired. </w:t>
      </w:r>
    </w:p>
    <w:p w14:paraId="71122568" w14:textId="60320A21" w:rsidR="00E85D99" w:rsidRPr="00D9640B" w:rsidRDefault="00E85D99" w:rsidP="00283BD1">
      <w:pPr>
        <w:jc w:val="both"/>
        <w:rPr>
          <w:rFonts w:ascii="Arial" w:hAnsi="Arial" w:cs="Arial"/>
          <w:lang w:val="en-GB"/>
        </w:rPr>
      </w:pPr>
    </w:p>
    <w:p w14:paraId="05D85404" w14:textId="77777777" w:rsidR="00E85D99" w:rsidRPr="00D9640B" w:rsidRDefault="00E85D99" w:rsidP="00E85D99">
      <w:pPr>
        <w:jc w:val="both"/>
        <w:rPr>
          <w:rFonts w:ascii="Arial" w:hAnsi="Arial" w:cs="Arial"/>
          <w:b/>
          <w:bCs/>
          <w:color w:val="0070C0"/>
          <w:sz w:val="22"/>
          <w:szCs w:val="22"/>
          <w:u w:val="single"/>
          <w:lang w:val="en-GB" w:eastAsia="fr-FR"/>
        </w:rPr>
      </w:pPr>
      <w:r w:rsidRPr="00D9640B">
        <w:rPr>
          <w:rFonts w:ascii="Arial" w:hAnsi="Arial" w:cs="Arial"/>
          <w:b/>
          <w:bCs/>
          <w:color w:val="0070C0"/>
          <w:sz w:val="22"/>
          <w:u w:val="single"/>
          <w:lang w:val="en-GB" w:eastAsia="fr-FR"/>
        </w:rPr>
        <w:t xml:space="preserve">Decision 2022/13 </w:t>
      </w:r>
    </w:p>
    <w:p w14:paraId="571BD0EE" w14:textId="4EC09F54" w:rsidR="00E85D99" w:rsidRPr="007569CA" w:rsidRDefault="00E85D99" w:rsidP="00E85D99">
      <w:pPr>
        <w:jc w:val="both"/>
        <w:rPr>
          <w:rFonts w:ascii="Arial" w:hAnsi="Arial" w:cs="Arial"/>
          <w:bCs/>
          <w:color w:val="0070C0"/>
          <w:sz w:val="22"/>
          <w:lang w:val="en-GB" w:eastAsia="fr-FR"/>
        </w:rPr>
      </w:pPr>
      <w:r w:rsidRPr="00D9640B">
        <w:rPr>
          <w:rFonts w:ascii="Arial" w:hAnsi="Arial" w:cs="Arial"/>
          <w:bCs/>
          <w:color w:val="0070C0"/>
          <w:sz w:val="22"/>
          <w:lang w:val="en-GB" w:eastAsia="fr-FR"/>
        </w:rPr>
        <w:t xml:space="preserve">Members </w:t>
      </w:r>
      <w:r w:rsidRPr="007569CA">
        <w:rPr>
          <w:rFonts w:ascii="Arial" w:hAnsi="Arial" w:cs="Arial"/>
          <w:bCs/>
          <w:color w:val="0070C0"/>
          <w:sz w:val="22"/>
          <w:u w:val="single"/>
          <w:lang w:val="en-GB" w:eastAsia="fr-FR"/>
        </w:rPr>
        <w:t>accepted</w:t>
      </w:r>
      <w:r w:rsidRPr="007569CA">
        <w:rPr>
          <w:rFonts w:ascii="Arial" w:hAnsi="Arial" w:cs="Arial"/>
          <w:bCs/>
          <w:color w:val="0070C0"/>
          <w:sz w:val="22"/>
          <w:lang w:val="en-GB" w:eastAsia="fr-FR"/>
        </w:rPr>
        <w:t xml:space="preserve"> a report (available as ExMC/1890/R) from IEC TC31 Chair, Martin Thedens on Standards </w:t>
      </w:r>
      <w:r w:rsidR="00546F92" w:rsidRPr="007569CA">
        <w:rPr>
          <w:rFonts w:ascii="Arial" w:hAnsi="Arial" w:cs="Arial"/>
          <w:bCs/>
          <w:color w:val="0070C0"/>
          <w:sz w:val="22"/>
          <w:lang w:val="en-GB" w:eastAsia="fr-FR"/>
        </w:rPr>
        <w:t>development,</w:t>
      </w:r>
      <w:r w:rsidRPr="007569CA">
        <w:rPr>
          <w:rFonts w:ascii="Arial" w:hAnsi="Arial" w:cs="Arial"/>
          <w:bCs/>
          <w:color w:val="0070C0"/>
          <w:sz w:val="22"/>
          <w:lang w:val="en-GB" w:eastAsia="fr-FR"/>
        </w:rPr>
        <w:t xml:space="preserve"> and maintenance matters currently underway within IEC TC 31 that may impact on the IECEx 02 Certified Equipment Scheme.  </w:t>
      </w:r>
    </w:p>
    <w:p w14:paraId="612B0C22" w14:textId="77777777" w:rsidR="00E85D99" w:rsidRPr="007569CA" w:rsidRDefault="00E85D99" w:rsidP="00E85D99">
      <w:pPr>
        <w:jc w:val="both"/>
        <w:rPr>
          <w:rFonts w:ascii="Arial" w:hAnsi="Arial" w:cs="Arial"/>
          <w:bCs/>
          <w:color w:val="0070C0"/>
          <w:sz w:val="22"/>
          <w:lang w:val="en-GB" w:eastAsia="fr-FR"/>
        </w:rPr>
      </w:pPr>
    </w:p>
    <w:p w14:paraId="4B7D4DBE" w14:textId="77777777" w:rsidR="00E85D99" w:rsidRPr="007569CA" w:rsidRDefault="00E85D99" w:rsidP="00E85D99">
      <w:pPr>
        <w:jc w:val="both"/>
        <w:rPr>
          <w:rFonts w:ascii="Arial" w:hAnsi="Arial" w:cs="Arial"/>
          <w:bCs/>
          <w:color w:val="0070C0"/>
          <w:sz w:val="22"/>
          <w:lang w:val="en-GB" w:eastAsia="fr-FR"/>
        </w:rPr>
      </w:pPr>
      <w:r w:rsidRPr="007569CA">
        <w:rPr>
          <w:rFonts w:ascii="Arial" w:hAnsi="Arial" w:cs="Arial"/>
          <w:bCs/>
          <w:color w:val="0070C0"/>
          <w:sz w:val="22"/>
          <w:lang w:val="en-GB" w:eastAsia="fr-FR"/>
        </w:rPr>
        <w:t>The meeting expressed their thanks to Mark Coppler for his past efforts and support of the IECEx System.</w:t>
      </w:r>
    </w:p>
    <w:p w14:paraId="18B6E88F" w14:textId="77777777" w:rsidR="00E7187B" w:rsidRPr="007569CA" w:rsidRDefault="00E7187B" w:rsidP="00E85D99">
      <w:pPr>
        <w:jc w:val="both"/>
        <w:rPr>
          <w:rFonts w:ascii="Arial" w:hAnsi="Arial" w:cs="Arial"/>
          <w:lang w:val="en-GB"/>
        </w:rPr>
      </w:pPr>
    </w:p>
    <w:p w14:paraId="76306EC8" w14:textId="595ADA0A" w:rsidR="00CD68F0" w:rsidRPr="007569CA" w:rsidRDefault="00943970" w:rsidP="00943970">
      <w:pPr>
        <w:jc w:val="both"/>
        <w:rPr>
          <w:rFonts w:ascii="Arial" w:hAnsi="Arial" w:cs="Arial"/>
          <w:b/>
          <w:bCs/>
          <w:iCs/>
        </w:rPr>
      </w:pPr>
      <w:r w:rsidRPr="007569CA">
        <w:rPr>
          <w:rFonts w:ascii="Arial" w:hAnsi="Arial" w:cs="Arial"/>
          <w:b/>
          <w:bCs/>
          <w:iCs/>
        </w:rPr>
        <w:t>At this point in the meeting the Chair called an end to proceeding on Day 1</w:t>
      </w:r>
      <w:r w:rsidR="00CD68F0" w:rsidRPr="007569CA">
        <w:rPr>
          <w:rFonts w:ascii="Arial" w:hAnsi="Arial" w:cs="Arial"/>
          <w:b/>
          <w:bCs/>
          <w:iCs/>
        </w:rPr>
        <w:t>:</w:t>
      </w:r>
      <w:r w:rsidRPr="007569CA">
        <w:rPr>
          <w:rFonts w:ascii="Arial" w:hAnsi="Arial" w:cs="Arial"/>
          <w:b/>
          <w:bCs/>
          <w:iCs/>
        </w:rPr>
        <w:t xml:space="preserve"> </w:t>
      </w:r>
    </w:p>
    <w:p w14:paraId="183907AE" w14:textId="57A5295B" w:rsidR="00943970" w:rsidRPr="007569CA" w:rsidRDefault="00943970" w:rsidP="00943970">
      <w:pPr>
        <w:jc w:val="both"/>
        <w:rPr>
          <w:rFonts w:ascii="Arial" w:hAnsi="Arial" w:cs="Arial"/>
          <w:b/>
          <w:bCs/>
          <w:iCs/>
        </w:rPr>
      </w:pPr>
      <w:r w:rsidRPr="007569CA">
        <w:rPr>
          <w:rFonts w:ascii="Arial" w:hAnsi="Arial" w:cs="Arial"/>
          <w:b/>
          <w:bCs/>
          <w:iCs/>
        </w:rPr>
        <w:t>06th September 2022</w:t>
      </w:r>
    </w:p>
    <w:p w14:paraId="701DD001" w14:textId="77777777" w:rsidR="00943970" w:rsidRPr="007569CA" w:rsidRDefault="00943970">
      <w:pPr>
        <w:spacing w:after="160" w:line="259" w:lineRule="auto"/>
        <w:rPr>
          <w:rFonts w:ascii="Arial" w:hAnsi="Arial" w:cs="Arial"/>
          <w:b/>
          <w:bCs/>
          <w:iCs/>
        </w:rPr>
      </w:pPr>
      <w:r w:rsidRPr="007569CA">
        <w:rPr>
          <w:rFonts w:ascii="Arial" w:hAnsi="Arial" w:cs="Arial"/>
          <w:b/>
          <w:bCs/>
          <w:iCs/>
        </w:rPr>
        <w:br w:type="page"/>
      </w:r>
    </w:p>
    <w:p w14:paraId="120B592E" w14:textId="2DB15BBE" w:rsidR="00943970" w:rsidRPr="00D9640B" w:rsidRDefault="00943970" w:rsidP="00D9640B">
      <w:pPr>
        <w:rPr>
          <w:rFonts w:ascii="Arial" w:hAnsi="Arial" w:cs="Arial"/>
          <w:b/>
          <w:bCs/>
          <w:iCs/>
        </w:rPr>
      </w:pPr>
      <w:r w:rsidRPr="00D9640B">
        <w:rPr>
          <w:rFonts w:ascii="Arial" w:hAnsi="Arial" w:cs="Arial"/>
          <w:b/>
          <w:bCs/>
          <w:iCs/>
        </w:rPr>
        <w:lastRenderedPageBreak/>
        <w:t>Commencement Day 2: 07</w:t>
      </w:r>
      <w:r w:rsidRPr="00D9640B">
        <w:rPr>
          <w:rFonts w:ascii="Arial" w:hAnsi="Arial" w:cs="Arial"/>
          <w:b/>
          <w:bCs/>
          <w:iCs/>
          <w:vertAlign w:val="superscript"/>
        </w:rPr>
        <w:t>th</w:t>
      </w:r>
      <w:r w:rsidRPr="00D9640B">
        <w:rPr>
          <w:rFonts w:ascii="Arial" w:hAnsi="Arial" w:cs="Arial"/>
          <w:b/>
          <w:bCs/>
          <w:iCs/>
        </w:rPr>
        <w:t xml:space="preserve"> September 2022</w:t>
      </w:r>
    </w:p>
    <w:p w14:paraId="2CE695CD" w14:textId="250DB569" w:rsidR="005B3A7F" w:rsidRPr="00D9640B" w:rsidRDefault="005B3A7F" w:rsidP="00D9640B">
      <w:pPr>
        <w:rPr>
          <w:rFonts w:ascii="Arial" w:hAnsi="Arial" w:cs="Arial"/>
          <w:lang w:val="en-GB"/>
        </w:rPr>
      </w:pPr>
    </w:p>
    <w:p w14:paraId="2E777FF7" w14:textId="77777777" w:rsidR="005A2DF3" w:rsidRPr="00D9640B" w:rsidRDefault="00350781" w:rsidP="00927B46">
      <w:pPr>
        <w:jc w:val="both"/>
        <w:rPr>
          <w:rFonts w:ascii="Arial" w:hAnsi="Arial" w:cs="Arial"/>
        </w:rPr>
      </w:pPr>
      <w:r w:rsidRPr="00D9640B">
        <w:rPr>
          <w:rFonts w:ascii="Arial" w:hAnsi="Arial" w:cs="Arial"/>
        </w:rPr>
        <w:t xml:space="preserve">The Chair welcomed the attendees back to the second day of the IECEx TAG meeting. </w:t>
      </w:r>
    </w:p>
    <w:p w14:paraId="56310EE7" w14:textId="77777777" w:rsidR="005A2DF3" w:rsidRPr="00D9640B" w:rsidRDefault="005A2DF3" w:rsidP="00927B46">
      <w:pPr>
        <w:jc w:val="both"/>
        <w:rPr>
          <w:rFonts w:ascii="Arial" w:hAnsi="Arial" w:cs="Arial"/>
        </w:rPr>
      </w:pPr>
    </w:p>
    <w:p w14:paraId="1F194CAC" w14:textId="3974F03C" w:rsidR="00350781" w:rsidRPr="00D9640B" w:rsidRDefault="00350781" w:rsidP="00927B46">
      <w:pPr>
        <w:jc w:val="both"/>
        <w:rPr>
          <w:rFonts w:ascii="Arial" w:hAnsi="Arial" w:cs="Arial"/>
        </w:rPr>
      </w:pPr>
      <w:r w:rsidRPr="00D9640B">
        <w:rPr>
          <w:rFonts w:ascii="Arial" w:hAnsi="Arial" w:cs="Arial"/>
        </w:rPr>
        <w:t xml:space="preserve">Mr. Mark Amos went over the housekeeping rules for the meeting, such as muting microphones when not speaking and raising hands to speak. The attendees were also asked to put their names and organizations in the attendance list for record keeping purposes. </w:t>
      </w:r>
    </w:p>
    <w:p w14:paraId="7D420BB2" w14:textId="77777777" w:rsidR="00350781" w:rsidRPr="00D9640B" w:rsidRDefault="00350781" w:rsidP="00927B46">
      <w:pPr>
        <w:jc w:val="both"/>
        <w:rPr>
          <w:rFonts w:ascii="Arial" w:hAnsi="Arial" w:cs="Arial"/>
        </w:rPr>
      </w:pPr>
    </w:p>
    <w:p w14:paraId="5066FAD3" w14:textId="6335B10B" w:rsidR="00AE0C68" w:rsidRPr="00D9640B" w:rsidRDefault="00350781" w:rsidP="00927B46">
      <w:pPr>
        <w:jc w:val="both"/>
        <w:rPr>
          <w:rFonts w:ascii="Arial" w:hAnsi="Arial" w:cs="Arial"/>
        </w:rPr>
      </w:pPr>
      <w:r w:rsidRPr="00D9640B">
        <w:rPr>
          <w:rFonts w:ascii="Arial" w:hAnsi="Arial" w:cs="Arial"/>
        </w:rPr>
        <w:t xml:space="preserve">The Chair then asked if there were any questions or concerns about the previous day's meeting. </w:t>
      </w:r>
      <w:r w:rsidR="00063922" w:rsidRPr="00D9640B">
        <w:rPr>
          <w:rFonts w:ascii="Arial" w:hAnsi="Arial" w:cs="Arial"/>
        </w:rPr>
        <w:t>Mr. Ajay Maira</w:t>
      </w:r>
      <w:r w:rsidRPr="00D9640B">
        <w:rPr>
          <w:rFonts w:ascii="Arial" w:hAnsi="Arial" w:cs="Arial"/>
        </w:rPr>
        <w:t xml:space="preserve"> brought up a suggestion made yesterday about cybersecurity </w:t>
      </w:r>
      <w:r w:rsidR="00EC4392" w:rsidRPr="00D9640B">
        <w:rPr>
          <w:rFonts w:ascii="Arial" w:hAnsi="Arial" w:cs="Arial"/>
        </w:rPr>
        <w:t>regarding</w:t>
      </w:r>
      <w:r w:rsidRPr="00D9640B">
        <w:rPr>
          <w:rFonts w:ascii="Arial" w:hAnsi="Arial" w:cs="Arial"/>
        </w:rPr>
        <w:t xml:space="preserve"> electronic files and storage of documents</w:t>
      </w:r>
      <w:r w:rsidR="00EC4392" w:rsidRPr="00D9640B">
        <w:rPr>
          <w:rFonts w:ascii="Arial" w:hAnsi="Arial" w:cs="Arial"/>
        </w:rPr>
        <w:t xml:space="preserve"> and that the appropriate document (OD 207) needs to be revised to include cybersecurity concerns</w:t>
      </w:r>
      <w:r w:rsidRPr="00D9640B">
        <w:rPr>
          <w:rFonts w:ascii="Arial" w:hAnsi="Arial" w:cs="Arial"/>
        </w:rPr>
        <w:t xml:space="preserve">. </w:t>
      </w:r>
      <w:r w:rsidR="00063922" w:rsidRPr="00D9640B">
        <w:rPr>
          <w:rFonts w:ascii="Arial" w:hAnsi="Arial" w:cs="Arial"/>
        </w:rPr>
        <w:t xml:space="preserve">Mr. </w:t>
      </w:r>
      <w:r w:rsidR="00EC4392" w:rsidRPr="00D9640B">
        <w:rPr>
          <w:rFonts w:ascii="Arial" w:hAnsi="Arial" w:cs="Arial"/>
        </w:rPr>
        <w:t xml:space="preserve">Amos </w:t>
      </w:r>
      <w:r w:rsidRPr="00D9640B">
        <w:rPr>
          <w:rFonts w:ascii="Arial" w:hAnsi="Arial" w:cs="Arial"/>
        </w:rPr>
        <w:t>acknowledged the suggestion and mentioned that it was recorded in the decisions.</w:t>
      </w:r>
      <w:r w:rsidR="00EC4392" w:rsidRPr="00D9640B">
        <w:rPr>
          <w:rFonts w:ascii="Arial" w:hAnsi="Arial" w:cs="Arial"/>
        </w:rPr>
        <w:t xml:space="preserve"> </w:t>
      </w:r>
    </w:p>
    <w:p w14:paraId="15E1F00A" w14:textId="77777777" w:rsidR="00682A6A" w:rsidRPr="00D9640B" w:rsidRDefault="00682A6A" w:rsidP="00D9640B">
      <w:pPr>
        <w:spacing w:before="100" w:beforeAutospacing="1" w:after="100" w:afterAutospacing="1"/>
        <w:rPr>
          <w:rFonts w:ascii="Arial" w:hAnsi="Arial" w:cs="Arial"/>
          <w:b/>
          <w:bCs/>
          <w:i/>
          <w:iCs/>
          <w:lang w:val="en-GB"/>
        </w:rPr>
      </w:pPr>
      <w:r w:rsidRPr="00D9640B">
        <w:rPr>
          <w:rFonts w:ascii="Arial" w:hAnsi="Arial" w:cs="Arial"/>
          <w:b/>
          <w:bCs/>
          <w:i/>
          <w:iCs/>
          <w:lang w:val="en-GB"/>
        </w:rPr>
        <w:t>8.2</w:t>
      </w:r>
      <w:r w:rsidRPr="00D9640B">
        <w:rPr>
          <w:rFonts w:ascii="Arial" w:hAnsi="Arial" w:cs="Arial"/>
          <w:b/>
          <w:bCs/>
          <w:i/>
          <w:iCs/>
          <w:lang w:val="en-GB"/>
        </w:rPr>
        <w:tab/>
        <w:t>Other Technical Committee matters</w:t>
      </w:r>
    </w:p>
    <w:p w14:paraId="3D3C231B" w14:textId="42FFAA8C" w:rsidR="002039DA" w:rsidRPr="00D9640B" w:rsidRDefault="002039DA" w:rsidP="00927B46">
      <w:pPr>
        <w:jc w:val="both"/>
        <w:rPr>
          <w:rFonts w:ascii="Arial" w:hAnsi="Arial" w:cs="Arial"/>
        </w:rPr>
      </w:pPr>
      <w:r w:rsidRPr="00D9640B">
        <w:rPr>
          <w:rFonts w:ascii="Arial" w:hAnsi="Arial" w:cs="Arial"/>
        </w:rPr>
        <w:t xml:space="preserve">The Chair recognized the proactive approach of IEC in identifying and addressing new challenges </w:t>
      </w:r>
      <w:r w:rsidR="001830DE" w:rsidRPr="00D9640B">
        <w:rPr>
          <w:rFonts w:ascii="Arial" w:hAnsi="Arial" w:cs="Arial"/>
        </w:rPr>
        <w:t>in</w:t>
      </w:r>
      <w:r w:rsidRPr="00D9640B">
        <w:rPr>
          <w:rFonts w:ascii="Arial" w:hAnsi="Arial" w:cs="Arial"/>
        </w:rPr>
        <w:t xml:space="preserve"> explosion protection. The organization has taken an important step by initiating communication with IEC TC197, which is dedicated to hydrogen technologies, as part of the ExMC working Group 19 discussions. The Chair expressed gratitude towards </w:t>
      </w:r>
      <w:r w:rsidR="001830DE" w:rsidRPr="00D9640B">
        <w:rPr>
          <w:rFonts w:ascii="Arial" w:hAnsi="Arial" w:cs="Arial"/>
        </w:rPr>
        <w:t xml:space="preserve">Mr. </w:t>
      </w:r>
      <w:r w:rsidRPr="00D9640B">
        <w:rPr>
          <w:rFonts w:ascii="Arial" w:hAnsi="Arial" w:cs="Arial"/>
        </w:rPr>
        <w:t xml:space="preserve">Thorsten </w:t>
      </w:r>
      <w:r w:rsidR="001830DE" w:rsidRPr="00D9640B">
        <w:rPr>
          <w:rFonts w:ascii="Arial" w:hAnsi="Arial" w:cs="Arial"/>
        </w:rPr>
        <w:t>Arnhold</w:t>
      </w:r>
      <w:r w:rsidRPr="00D9640B">
        <w:rPr>
          <w:rFonts w:ascii="Arial" w:hAnsi="Arial" w:cs="Arial"/>
        </w:rPr>
        <w:t xml:space="preserve">, the immediate past Chair, for effectively managing the communication with TC197. The Chair also extended an invitation to </w:t>
      </w:r>
      <w:r w:rsidR="001830DE" w:rsidRPr="00D9640B">
        <w:rPr>
          <w:rFonts w:ascii="Arial" w:hAnsi="Arial" w:cs="Arial"/>
        </w:rPr>
        <w:t>Mr. Arnhold</w:t>
      </w:r>
      <w:r w:rsidRPr="00D9640B">
        <w:rPr>
          <w:rFonts w:ascii="Arial" w:hAnsi="Arial" w:cs="Arial"/>
        </w:rPr>
        <w:t xml:space="preserve"> to share his insights on the cooperation with TC197</w:t>
      </w:r>
      <w:r w:rsidR="001830DE" w:rsidRPr="00D9640B">
        <w:rPr>
          <w:rFonts w:ascii="Arial" w:hAnsi="Arial" w:cs="Arial"/>
        </w:rPr>
        <w:t>.</w:t>
      </w:r>
    </w:p>
    <w:p w14:paraId="653EA649" w14:textId="2F7E1ECE" w:rsidR="001830DE" w:rsidRPr="00D9640B" w:rsidRDefault="001830DE" w:rsidP="00927B46">
      <w:pPr>
        <w:jc w:val="both"/>
        <w:rPr>
          <w:rFonts w:ascii="Arial" w:hAnsi="Arial" w:cs="Arial"/>
        </w:rPr>
      </w:pPr>
    </w:p>
    <w:p w14:paraId="1D692359" w14:textId="1AD285AC" w:rsidR="00636B1C" w:rsidRPr="00D9640B" w:rsidRDefault="00631DA8" w:rsidP="00927B46">
      <w:pPr>
        <w:jc w:val="both"/>
        <w:rPr>
          <w:rFonts w:ascii="Arial" w:hAnsi="Arial" w:cs="Arial"/>
        </w:rPr>
      </w:pPr>
      <w:r w:rsidRPr="00D9640B">
        <w:rPr>
          <w:rFonts w:ascii="Arial" w:hAnsi="Arial" w:cs="Arial"/>
          <w:lang w:val="en-GB"/>
        </w:rPr>
        <w:t xml:space="preserve">Mr. Arnhold </w:t>
      </w:r>
      <w:r w:rsidR="003F7A61" w:rsidRPr="00D9640B">
        <w:rPr>
          <w:rFonts w:ascii="Arial" w:hAnsi="Arial" w:cs="Arial"/>
        </w:rPr>
        <w:t xml:space="preserve">reported on the progress of TC 197, a working group focused on hydrogen safety. </w:t>
      </w:r>
      <w:r w:rsidR="00FB7CFD" w:rsidRPr="00D9640B">
        <w:rPr>
          <w:rFonts w:ascii="Arial" w:hAnsi="Arial" w:cs="Arial"/>
        </w:rPr>
        <w:t>The group, which involves Mr. Agius and Mr. Amos, has established three teams with specific tasks:</w:t>
      </w:r>
    </w:p>
    <w:p w14:paraId="6585E690" w14:textId="77777777" w:rsidR="00FB7CFD" w:rsidRPr="00D9640B" w:rsidRDefault="00FB7CFD" w:rsidP="00927B46">
      <w:pPr>
        <w:jc w:val="both"/>
        <w:rPr>
          <w:rFonts w:ascii="Arial" w:hAnsi="Arial" w:cs="Arial"/>
        </w:rPr>
      </w:pPr>
    </w:p>
    <w:p w14:paraId="415956DA" w14:textId="79E533B4" w:rsidR="00636B1C" w:rsidRPr="00D9640B" w:rsidRDefault="00636B1C" w:rsidP="00927B46">
      <w:pPr>
        <w:jc w:val="both"/>
        <w:rPr>
          <w:rFonts w:ascii="Arial" w:hAnsi="Arial" w:cs="Arial"/>
        </w:rPr>
      </w:pPr>
      <w:r w:rsidRPr="00D9640B">
        <w:rPr>
          <w:rFonts w:ascii="Arial" w:hAnsi="Arial" w:cs="Arial"/>
        </w:rPr>
        <w:t>The first team's goal was to develop Unit 011, which is a basic knowledge unit for the safety of hydrogen systems. The team also developed a questionnaire for the OD 504. The team is still waiting for more questions to be added to the Question Bank</w:t>
      </w:r>
      <w:r w:rsidR="00596D1F" w:rsidRPr="00D9640B">
        <w:rPr>
          <w:rFonts w:ascii="Arial" w:hAnsi="Arial" w:cs="Arial"/>
        </w:rPr>
        <w:t>. Therefore, we ask everyone involved in the hydrogen topic to help them refine the questions and ensure they are comprehensive.</w:t>
      </w:r>
      <w:r w:rsidRPr="00D9640B">
        <w:rPr>
          <w:rFonts w:ascii="Arial" w:hAnsi="Arial" w:cs="Arial"/>
        </w:rPr>
        <w:t xml:space="preserve"> </w:t>
      </w:r>
      <w:r w:rsidR="00596D1F" w:rsidRPr="00D9640B">
        <w:rPr>
          <w:rFonts w:ascii="Arial" w:hAnsi="Arial" w:cs="Arial"/>
        </w:rPr>
        <w:t>He also hoped</w:t>
      </w:r>
      <w:r w:rsidRPr="00D9640B">
        <w:rPr>
          <w:rFonts w:ascii="Arial" w:hAnsi="Arial" w:cs="Arial"/>
        </w:rPr>
        <w:t xml:space="preserve"> to receive a positive response from the community when it endorses the new program at the upcoming management committee meeting.</w:t>
      </w:r>
    </w:p>
    <w:p w14:paraId="5C6F1D93" w14:textId="7B68D495" w:rsidR="000D32FC" w:rsidRDefault="000D32FC" w:rsidP="00927B46">
      <w:pPr>
        <w:pStyle w:val="StandardWeb"/>
        <w:jc w:val="both"/>
        <w:rPr>
          <w:rFonts w:cs="Arial"/>
          <w:lang w:val="en-US"/>
        </w:rPr>
      </w:pPr>
      <w:r w:rsidRPr="000D32FC">
        <w:rPr>
          <w:rFonts w:cs="Arial"/>
          <w:lang w:val="en-AU"/>
        </w:rPr>
        <w:t xml:space="preserve">The second team is working on the development of a new operational document, OD 290, which is similar to OD 280 for non-electrical equipment. Using the existing system and structure, the new operational document will deal with </w:t>
      </w:r>
      <w:r w:rsidR="00260A56">
        <w:rPr>
          <w:rFonts w:cs="Arial"/>
          <w:lang w:val="en-AU"/>
        </w:rPr>
        <w:t xml:space="preserve">the </w:t>
      </w:r>
      <w:r>
        <w:rPr>
          <w:rFonts w:cs="Arial"/>
          <w:lang w:val="en-AU"/>
        </w:rPr>
        <w:t>test</w:t>
      </w:r>
      <w:r w:rsidR="00260A56">
        <w:rPr>
          <w:rFonts w:cs="Arial"/>
          <w:lang w:val="en-AU"/>
        </w:rPr>
        <w:t>ing</w:t>
      </w:r>
      <w:r>
        <w:rPr>
          <w:rFonts w:cs="Arial"/>
          <w:lang w:val="en-AU"/>
        </w:rPr>
        <w:t xml:space="preserve"> </w:t>
      </w:r>
      <w:r w:rsidR="00260A56">
        <w:rPr>
          <w:rFonts w:cs="Arial"/>
          <w:lang w:val="en-AU"/>
        </w:rPr>
        <w:t>and</w:t>
      </w:r>
      <w:r w:rsidRPr="000D32FC">
        <w:rPr>
          <w:rFonts w:cs="Arial"/>
          <w:lang w:val="en-AU"/>
        </w:rPr>
        <w:t xml:space="preserve"> certification of hydrogen equipment, starting with hydrogen fuel dispensers. A draft of the </w:t>
      </w:r>
      <w:r w:rsidR="00260A56">
        <w:rPr>
          <w:rFonts w:cs="Arial"/>
          <w:lang w:val="en-AU"/>
        </w:rPr>
        <w:t>OD</w:t>
      </w:r>
      <w:r w:rsidRPr="000D32FC">
        <w:rPr>
          <w:rFonts w:cs="Arial"/>
          <w:lang w:val="en-AU"/>
        </w:rPr>
        <w:t xml:space="preserve"> has been created and will be discussed at the management committee meeting. If a positive response is received, the certification program can start in a couple of months. This </w:t>
      </w:r>
      <w:r w:rsidR="00260A56" w:rsidRPr="000D32FC">
        <w:rPr>
          <w:rFonts w:cs="Arial"/>
          <w:lang w:val="en-AU"/>
        </w:rPr>
        <w:t>is</w:t>
      </w:r>
      <w:r w:rsidRPr="000D32FC">
        <w:rPr>
          <w:rFonts w:cs="Arial"/>
          <w:lang w:val="en-AU"/>
        </w:rPr>
        <w:t xml:space="preserve"> an urgent matter, as we can see from the fact that under the IEC 60079-46 "Assemblies" program, manufacturers of fuel dispensing systems for hydrogen already </w:t>
      </w:r>
      <w:r w:rsidRPr="000D32FC">
        <w:rPr>
          <w:rFonts w:cs="Arial"/>
          <w:lang w:val="en-AU"/>
        </w:rPr>
        <w:lastRenderedPageBreak/>
        <w:t xml:space="preserve">have certificates for their equipment. However, we believe it would be better to have a more specific </w:t>
      </w:r>
      <w:r w:rsidR="00260A56">
        <w:rPr>
          <w:rFonts w:cs="Arial"/>
          <w:lang w:val="en-AU"/>
        </w:rPr>
        <w:t>procedure</w:t>
      </w:r>
      <w:r w:rsidRPr="000D32FC">
        <w:rPr>
          <w:rFonts w:cs="Arial"/>
          <w:lang w:val="en-AU"/>
        </w:rPr>
        <w:t xml:space="preserve"> for hydrogen, which is why we are proposing this new certification program. We are confident that other equipment, such as compressors, will soon follow.</w:t>
      </w:r>
    </w:p>
    <w:p w14:paraId="03851A8B" w14:textId="77777777" w:rsidR="00313479" w:rsidRDefault="00313479" w:rsidP="00927B46">
      <w:pPr>
        <w:pStyle w:val="StandardWeb"/>
        <w:jc w:val="both"/>
        <w:rPr>
          <w:rFonts w:cs="Arial"/>
          <w:lang w:val="en-AU"/>
        </w:rPr>
      </w:pPr>
      <w:r w:rsidRPr="00313479">
        <w:rPr>
          <w:rFonts w:cs="Arial"/>
          <w:lang w:val="en-AU"/>
        </w:rPr>
        <w:t xml:space="preserve">The third group is dealing with IEC TC105, the fuel cell group and standards. We have had discussions and meetings with them and there is some interest. They are a bit reluctant about offering certification for their products, but they agree that it is necessary to offer certification programs and training programs for people who work with fuel cells. We see a good possibility to establish future cooperation in this area. </w:t>
      </w:r>
    </w:p>
    <w:p w14:paraId="083F20DE" w14:textId="27BDB657" w:rsidR="00682A6A" w:rsidRPr="00D9640B" w:rsidRDefault="00470CA3" w:rsidP="00927B46">
      <w:pPr>
        <w:jc w:val="both"/>
        <w:rPr>
          <w:rFonts w:ascii="Arial" w:hAnsi="Arial" w:cs="Arial"/>
          <w:lang w:eastAsia="de-DE"/>
        </w:rPr>
      </w:pPr>
      <w:r w:rsidRPr="00356B77">
        <w:rPr>
          <w:rFonts w:ascii="Arial" w:hAnsi="Arial" w:cs="Arial"/>
          <w:lang w:eastAsia="de-DE"/>
        </w:rPr>
        <w:t>Mr. Arnhold mentioned that his team is actively engaged in the field of hydrogen technologies.</w:t>
      </w:r>
      <w:r w:rsidRPr="00470CA3">
        <w:rPr>
          <w:rFonts w:cs="Arial"/>
          <w:lang w:eastAsia="de-DE"/>
        </w:rPr>
        <w:t xml:space="preserve"> </w:t>
      </w:r>
      <w:r w:rsidRPr="00D9640B">
        <w:rPr>
          <w:rFonts w:ascii="Arial" w:hAnsi="Arial" w:cs="Arial"/>
          <w:lang w:eastAsia="de-DE"/>
        </w:rPr>
        <w:t>The recent video on personal competency highlights the importance of certification and training for individuals involved in this field. The hydrogen technology industry is rapidly growing, and he believes their team is well-positioned to make a significant contribution. He also mentioned that he will provide a more in-depth report on Thursday or Friday at the management committee meeting.</w:t>
      </w:r>
    </w:p>
    <w:p w14:paraId="26B66E17" w14:textId="3DF7E87A" w:rsidR="00470CA3" w:rsidRPr="00D9640B" w:rsidRDefault="00470CA3" w:rsidP="00927B46">
      <w:pPr>
        <w:jc w:val="both"/>
        <w:rPr>
          <w:rFonts w:ascii="Arial" w:hAnsi="Arial" w:cs="Arial"/>
          <w:lang w:val="en-GB"/>
        </w:rPr>
      </w:pPr>
    </w:p>
    <w:p w14:paraId="00271BB9" w14:textId="670A4459" w:rsidR="00470CA3" w:rsidRPr="00D9640B" w:rsidRDefault="00470CA3" w:rsidP="00927B46">
      <w:pPr>
        <w:jc w:val="both"/>
        <w:rPr>
          <w:rFonts w:ascii="Arial" w:hAnsi="Arial" w:cs="Arial"/>
        </w:rPr>
      </w:pPr>
      <w:r w:rsidRPr="00D9640B">
        <w:rPr>
          <w:rFonts w:ascii="Arial" w:hAnsi="Arial" w:cs="Arial"/>
        </w:rPr>
        <w:t>The Chair appreciated the report and asked Mr. Agius to say a few words, as there will be a meeting soon in Sydney on this topic</w:t>
      </w:r>
    </w:p>
    <w:p w14:paraId="0FED05F8" w14:textId="130AA355" w:rsidR="00470CA3" w:rsidRPr="00D9640B" w:rsidRDefault="00470CA3" w:rsidP="00927B46">
      <w:pPr>
        <w:jc w:val="both"/>
        <w:rPr>
          <w:rFonts w:ascii="Arial" w:hAnsi="Arial" w:cs="Arial"/>
        </w:rPr>
      </w:pPr>
    </w:p>
    <w:p w14:paraId="75A8845C" w14:textId="77777777" w:rsidR="00E646BF" w:rsidRPr="00D9640B" w:rsidRDefault="00E676FB" w:rsidP="00927B46">
      <w:pPr>
        <w:jc w:val="both"/>
        <w:rPr>
          <w:rFonts w:ascii="Arial" w:hAnsi="Arial" w:cs="Arial"/>
          <w:lang w:val="en-US"/>
        </w:rPr>
      </w:pPr>
      <w:r w:rsidRPr="00D9640B">
        <w:rPr>
          <w:rFonts w:ascii="Arial" w:hAnsi="Arial" w:cs="Arial"/>
          <w:lang w:val="en-US"/>
        </w:rPr>
        <w:t xml:space="preserve">Mr. Agius mentioned that there is a report from the work of the ExMC WG 19, the ExMC 1868, which will be given in full detail by the convener, Dr. Arnhold, tomorrow. </w:t>
      </w:r>
    </w:p>
    <w:p w14:paraId="347974DF" w14:textId="77777777" w:rsidR="00E646BF" w:rsidRPr="00D9640B" w:rsidRDefault="00E646BF" w:rsidP="00927B46">
      <w:pPr>
        <w:jc w:val="both"/>
        <w:rPr>
          <w:rFonts w:ascii="Arial" w:hAnsi="Arial" w:cs="Arial"/>
          <w:lang w:val="en-US"/>
        </w:rPr>
      </w:pPr>
    </w:p>
    <w:p w14:paraId="14DF18A4" w14:textId="32856F5F" w:rsidR="00E676FB" w:rsidRPr="00D9640B" w:rsidRDefault="00E676FB" w:rsidP="00927B46">
      <w:pPr>
        <w:jc w:val="both"/>
        <w:rPr>
          <w:rFonts w:ascii="Arial" w:hAnsi="Arial" w:cs="Arial"/>
          <w:lang w:val="en-US"/>
        </w:rPr>
      </w:pPr>
      <w:r w:rsidRPr="00D9640B">
        <w:rPr>
          <w:rFonts w:ascii="Arial" w:hAnsi="Arial" w:cs="Arial"/>
          <w:lang w:val="en-US"/>
        </w:rPr>
        <w:t xml:space="preserve">He also highlighted the survey that was conducted by the IECEx secretariat in December with the help of the executive, which showed that 19 of their certification bodies participated and 13 of them are already doing work </w:t>
      </w:r>
      <w:r w:rsidR="00D24B1D" w:rsidRPr="00D9640B">
        <w:rPr>
          <w:rFonts w:ascii="Arial" w:hAnsi="Arial" w:cs="Arial"/>
          <w:lang w:val="en-US"/>
        </w:rPr>
        <w:t>in</w:t>
      </w:r>
      <w:r w:rsidRPr="00D9640B">
        <w:rPr>
          <w:rFonts w:ascii="Arial" w:hAnsi="Arial" w:cs="Arial"/>
          <w:lang w:val="en-US"/>
        </w:rPr>
        <w:t xml:space="preserve"> hydrogen technologies.</w:t>
      </w:r>
    </w:p>
    <w:p w14:paraId="4F4FD97F" w14:textId="687AEB10" w:rsidR="00E646BF" w:rsidRPr="00D9640B" w:rsidRDefault="00E646BF" w:rsidP="00927B46">
      <w:pPr>
        <w:jc w:val="both"/>
        <w:rPr>
          <w:rFonts w:ascii="Arial" w:hAnsi="Arial" w:cs="Arial"/>
          <w:lang w:val="en-US"/>
        </w:rPr>
      </w:pPr>
    </w:p>
    <w:p w14:paraId="4E6132C9" w14:textId="3B66BA66" w:rsidR="00AA213D" w:rsidRPr="00D9640B" w:rsidRDefault="0065367A" w:rsidP="00927B46">
      <w:pPr>
        <w:jc w:val="both"/>
        <w:rPr>
          <w:rFonts w:ascii="Arial" w:hAnsi="Arial" w:cs="Arial"/>
        </w:rPr>
      </w:pPr>
      <w:r w:rsidRPr="00D9640B">
        <w:rPr>
          <w:rFonts w:ascii="Arial" w:hAnsi="Arial" w:cs="Arial"/>
        </w:rPr>
        <w:t xml:space="preserve">Mr. Agius reported on his involvement in the IRENA workshop, where he had the opportunity to share the work of IECEx and </w:t>
      </w:r>
      <w:r w:rsidR="00AA213D" w:rsidRPr="00D9640B">
        <w:rPr>
          <w:rFonts w:ascii="Arial" w:hAnsi="Arial" w:cs="Arial"/>
        </w:rPr>
        <w:t>the E</w:t>
      </w:r>
      <w:r w:rsidR="00274AA2" w:rsidRPr="00D9640B">
        <w:rPr>
          <w:rFonts w:ascii="Arial" w:hAnsi="Arial" w:cs="Arial"/>
        </w:rPr>
        <w:t>x</w:t>
      </w:r>
      <w:r w:rsidR="00AA213D" w:rsidRPr="00D9640B">
        <w:rPr>
          <w:rFonts w:ascii="Arial" w:hAnsi="Arial" w:cs="Arial"/>
        </w:rPr>
        <w:t>MC WG 19</w:t>
      </w:r>
      <w:r w:rsidRPr="00D9640B">
        <w:rPr>
          <w:rFonts w:ascii="Arial" w:hAnsi="Arial" w:cs="Arial"/>
        </w:rPr>
        <w:t xml:space="preserve">. During the workshop, Mr. Agius and other organizations were asked to answer three questions related to quality infrastructure for green hydrogen. </w:t>
      </w:r>
    </w:p>
    <w:p w14:paraId="6F09B019" w14:textId="77777777" w:rsidR="00D9640B" w:rsidRPr="00D9640B" w:rsidRDefault="00D9640B" w:rsidP="00927B46">
      <w:pPr>
        <w:jc w:val="both"/>
        <w:rPr>
          <w:rFonts w:ascii="Arial" w:hAnsi="Arial" w:cs="Arial"/>
        </w:rPr>
      </w:pPr>
    </w:p>
    <w:p w14:paraId="4D76BF0B" w14:textId="2E07CE16" w:rsidR="00840663" w:rsidRPr="00D9640B" w:rsidRDefault="0065367A" w:rsidP="00927B46">
      <w:pPr>
        <w:jc w:val="both"/>
        <w:rPr>
          <w:rFonts w:ascii="Arial" w:hAnsi="Arial" w:cs="Arial"/>
        </w:rPr>
      </w:pPr>
      <w:r w:rsidRPr="00D9640B">
        <w:rPr>
          <w:rFonts w:ascii="Arial" w:hAnsi="Arial" w:cs="Arial"/>
        </w:rPr>
        <w:t xml:space="preserve">The first question was </w:t>
      </w:r>
      <w:r w:rsidR="00840663" w:rsidRPr="00D9640B">
        <w:rPr>
          <w:rFonts w:ascii="Arial" w:hAnsi="Arial" w:cs="Arial"/>
        </w:rPr>
        <w:t xml:space="preserve">“What initiatives related to quality infrastructure or green hydrogen are going on in our </w:t>
      </w:r>
      <w:r w:rsidR="00264D29" w:rsidRPr="00D9640B">
        <w:rPr>
          <w:rFonts w:ascii="Arial" w:hAnsi="Arial" w:cs="Arial"/>
        </w:rPr>
        <w:t>organization?“</w:t>
      </w:r>
      <w:r w:rsidR="00840663" w:rsidRPr="00D9640B">
        <w:rPr>
          <w:rFonts w:ascii="Arial" w:hAnsi="Arial" w:cs="Arial"/>
        </w:rPr>
        <w:t xml:space="preserve">. </w:t>
      </w:r>
      <w:r w:rsidRPr="00D9640B">
        <w:rPr>
          <w:rFonts w:ascii="Arial" w:hAnsi="Arial" w:cs="Arial"/>
        </w:rPr>
        <w:t xml:space="preserve">Mr. Agius responded that IECEx was involved in several initiatives, including standards development through TC105 and fuel cells, </w:t>
      </w:r>
      <w:r w:rsidR="00AA213D" w:rsidRPr="00D9640B">
        <w:rPr>
          <w:rFonts w:ascii="Arial" w:hAnsi="Arial" w:cs="Arial"/>
        </w:rPr>
        <w:t xml:space="preserve">as well as standards development in TC31 and the ISO side. </w:t>
      </w:r>
      <w:r w:rsidR="006E2840" w:rsidRPr="00D9640B">
        <w:rPr>
          <w:rFonts w:ascii="Arial" w:hAnsi="Arial" w:cs="Arial"/>
        </w:rPr>
        <w:t>When it comes to testing, production auditing, certification, inspection, and so forth, we noted that the IECEx covers the certification activities.</w:t>
      </w:r>
    </w:p>
    <w:p w14:paraId="13CC45F4" w14:textId="77777777" w:rsidR="00840663" w:rsidRPr="00D9640B" w:rsidRDefault="00840663" w:rsidP="00927B46">
      <w:pPr>
        <w:jc w:val="both"/>
        <w:rPr>
          <w:rFonts w:ascii="Arial" w:hAnsi="Arial" w:cs="Arial"/>
        </w:rPr>
      </w:pPr>
    </w:p>
    <w:p w14:paraId="708C85ED" w14:textId="00C60D69" w:rsidR="006E2840" w:rsidRPr="00D9640B" w:rsidRDefault="006E2840" w:rsidP="00927B46">
      <w:pPr>
        <w:jc w:val="both"/>
        <w:rPr>
          <w:rFonts w:ascii="Arial" w:hAnsi="Arial" w:cs="Arial"/>
          <w:lang w:val="en-US"/>
        </w:rPr>
      </w:pPr>
      <w:r w:rsidRPr="00D9640B">
        <w:rPr>
          <w:rFonts w:ascii="Arial" w:hAnsi="Arial" w:cs="Arial"/>
          <w:lang w:val="en-US"/>
        </w:rPr>
        <w:t xml:space="preserve">The second question asked was about the priority gaps needed to support the quality infrastructure for green hydrogen. Our response was that we support a global approach to quality infrastructure by using long-standing international schemes such as the IECEx, while also providing feedback and participating in the development and maintenance of standards and certification procedures. We emphasized that we do </w:t>
      </w:r>
      <w:r w:rsidRPr="00D9640B">
        <w:rPr>
          <w:rFonts w:ascii="Arial" w:hAnsi="Arial" w:cs="Arial"/>
          <w:lang w:val="en-US"/>
        </w:rPr>
        <w:lastRenderedPageBreak/>
        <w:t>not want to see wasteful duplication or reinventing the wheel as there is already a lot of activity in this area.</w:t>
      </w:r>
    </w:p>
    <w:p w14:paraId="48FD3762" w14:textId="77777777" w:rsidR="006E2840" w:rsidRPr="00D9640B" w:rsidRDefault="006E2840" w:rsidP="00927B46">
      <w:pPr>
        <w:jc w:val="both"/>
        <w:rPr>
          <w:rFonts w:ascii="Arial" w:hAnsi="Arial" w:cs="Arial"/>
          <w:lang w:val="en-US"/>
        </w:rPr>
      </w:pPr>
    </w:p>
    <w:p w14:paraId="59FAC052" w14:textId="78058A1B" w:rsidR="006E2840" w:rsidRPr="00D9640B" w:rsidRDefault="006E2840" w:rsidP="00927B46">
      <w:pPr>
        <w:jc w:val="both"/>
        <w:rPr>
          <w:rFonts w:ascii="Arial" w:hAnsi="Arial" w:cs="Arial"/>
          <w:lang w:val="en-US"/>
        </w:rPr>
      </w:pPr>
      <w:r w:rsidRPr="00D9640B">
        <w:rPr>
          <w:rFonts w:ascii="Arial" w:hAnsi="Arial" w:cs="Arial"/>
          <w:lang w:val="en-US"/>
        </w:rPr>
        <w:t>Finally, we were asked about the organizations we are cooperating or partnering with on the topic of quality infrastructure for green hydrogen. We responded that IEC and IECEx cooperate with various stakeholders via a national membership structure</w:t>
      </w:r>
      <w:r w:rsidR="00EE793F" w:rsidRPr="00D9640B">
        <w:rPr>
          <w:rFonts w:ascii="Arial" w:hAnsi="Arial" w:cs="Arial"/>
          <w:lang w:val="en-US"/>
        </w:rPr>
        <w:t>.</w:t>
      </w:r>
      <w:r w:rsidRPr="00D9640B">
        <w:rPr>
          <w:rFonts w:ascii="Arial" w:hAnsi="Arial" w:cs="Arial"/>
          <w:lang w:val="en-US"/>
        </w:rPr>
        <w:t xml:space="preserve"> We indicated that we are working with ISO, in particular TC</w:t>
      </w:r>
      <w:r w:rsidR="00EE793F" w:rsidRPr="00D9640B">
        <w:rPr>
          <w:rFonts w:ascii="Arial" w:hAnsi="Arial" w:cs="Arial"/>
          <w:lang w:val="en-US"/>
        </w:rPr>
        <w:t xml:space="preserve"> </w:t>
      </w:r>
      <w:r w:rsidRPr="00D9640B">
        <w:rPr>
          <w:rFonts w:ascii="Arial" w:hAnsi="Arial" w:cs="Arial"/>
          <w:lang w:val="en-US"/>
        </w:rPr>
        <w:t>197, and also with the United Nations, UNECE, WTO, OECD, and International Hydrogen Council, among others.</w:t>
      </w:r>
    </w:p>
    <w:p w14:paraId="42C04990" w14:textId="77777777" w:rsidR="00EE793F" w:rsidRPr="00D9640B" w:rsidRDefault="00EE793F" w:rsidP="00927B46">
      <w:pPr>
        <w:jc w:val="both"/>
        <w:rPr>
          <w:rFonts w:ascii="Arial" w:hAnsi="Arial" w:cs="Arial"/>
          <w:lang w:val="en-US"/>
        </w:rPr>
      </w:pPr>
    </w:p>
    <w:p w14:paraId="03B0E0EF" w14:textId="6D9ADE6A" w:rsidR="006E2840" w:rsidRPr="00D9640B" w:rsidRDefault="006E2840" w:rsidP="00927B46">
      <w:pPr>
        <w:jc w:val="both"/>
        <w:rPr>
          <w:rFonts w:ascii="Arial" w:hAnsi="Arial" w:cs="Arial"/>
          <w:lang w:val="en-US"/>
        </w:rPr>
      </w:pPr>
      <w:r w:rsidRPr="00D9640B">
        <w:rPr>
          <w:rFonts w:ascii="Arial" w:hAnsi="Arial" w:cs="Arial"/>
          <w:lang w:val="en-US"/>
        </w:rPr>
        <w:t>In conclusion, it is important to be aware of what is going on in the world of green hydrogen and quality infrastructure as we cooperate and partner with various organizations.</w:t>
      </w:r>
    </w:p>
    <w:p w14:paraId="695385B6" w14:textId="77777777" w:rsidR="00E00A60" w:rsidRPr="00D9640B" w:rsidRDefault="00E00A60" w:rsidP="00927B46">
      <w:pPr>
        <w:jc w:val="both"/>
        <w:rPr>
          <w:rFonts w:ascii="Arial" w:hAnsi="Arial" w:cs="Arial"/>
          <w:lang w:val="en-US"/>
        </w:rPr>
      </w:pPr>
    </w:p>
    <w:p w14:paraId="342C8D00" w14:textId="05C9A4FF" w:rsidR="00956C4C" w:rsidRPr="00D9640B" w:rsidRDefault="00E00A60" w:rsidP="00927B46">
      <w:pPr>
        <w:jc w:val="both"/>
        <w:rPr>
          <w:rFonts w:ascii="Arial" w:hAnsi="Arial" w:cs="Arial"/>
        </w:rPr>
      </w:pPr>
      <w:r w:rsidRPr="00D9640B">
        <w:rPr>
          <w:rFonts w:ascii="Arial" w:hAnsi="Arial" w:cs="Arial"/>
        </w:rPr>
        <w:t xml:space="preserve">The Chair expressed gratitude towards Mr. Agius for the information shared and recognized the potential for further cooperation with IRENA in the </w:t>
      </w:r>
      <w:r w:rsidR="00C47ECB" w:rsidRPr="00D9640B">
        <w:rPr>
          <w:rFonts w:ascii="Arial" w:hAnsi="Arial" w:cs="Arial"/>
        </w:rPr>
        <w:t>field</w:t>
      </w:r>
      <w:r w:rsidRPr="00D9640B">
        <w:rPr>
          <w:rFonts w:ascii="Arial" w:hAnsi="Arial" w:cs="Arial"/>
        </w:rPr>
        <w:t xml:space="preserve"> of hydrogen, green energy, and solar energy. </w:t>
      </w:r>
      <w:r w:rsidR="00C47ECB" w:rsidRPr="00D9640B">
        <w:rPr>
          <w:rFonts w:ascii="Arial" w:hAnsi="Arial" w:cs="Arial"/>
        </w:rPr>
        <w:t xml:space="preserve">He </w:t>
      </w:r>
      <w:r w:rsidRPr="00D9640B">
        <w:rPr>
          <w:rFonts w:ascii="Arial" w:hAnsi="Arial" w:cs="Arial"/>
        </w:rPr>
        <w:t xml:space="preserve">believes that this cooperation could lead to the creation of new business opportunities and expressed positivity towards the idea. </w:t>
      </w:r>
      <w:r w:rsidR="00C47ECB" w:rsidRPr="00D9640B">
        <w:rPr>
          <w:rFonts w:ascii="Arial" w:hAnsi="Arial" w:cs="Arial"/>
        </w:rPr>
        <w:t>The Chair</w:t>
      </w:r>
      <w:r w:rsidRPr="00D9640B">
        <w:rPr>
          <w:rFonts w:ascii="Arial" w:hAnsi="Arial" w:cs="Arial"/>
        </w:rPr>
        <w:t xml:space="preserve"> then asked if there were any additional comments from the forum.</w:t>
      </w:r>
    </w:p>
    <w:p w14:paraId="23CB7486" w14:textId="4F4200C3" w:rsidR="00C47ECB" w:rsidRPr="00D9640B" w:rsidRDefault="00C47ECB" w:rsidP="00927B46">
      <w:pPr>
        <w:jc w:val="both"/>
        <w:rPr>
          <w:rFonts w:ascii="Arial" w:hAnsi="Arial" w:cs="Arial"/>
        </w:rPr>
      </w:pPr>
    </w:p>
    <w:p w14:paraId="322408A4" w14:textId="69EDD50D" w:rsidR="00C47ECB" w:rsidRPr="00D9640B" w:rsidRDefault="00091956" w:rsidP="00927B46">
      <w:pPr>
        <w:jc w:val="both"/>
        <w:rPr>
          <w:rFonts w:ascii="Arial" w:hAnsi="Arial" w:cs="Arial"/>
        </w:rPr>
      </w:pPr>
      <w:r w:rsidRPr="00D9640B">
        <w:rPr>
          <w:rFonts w:ascii="Arial" w:hAnsi="Arial" w:cs="Arial"/>
        </w:rPr>
        <w:t>Mr. Ar</w:t>
      </w:r>
      <w:r w:rsidR="00646834" w:rsidRPr="00D9640B">
        <w:rPr>
          <w:rFonts w:ascii="Arial" w:hAnsi="Arial" w:cs="Arial"/>
        </w:rPr>
        <w:t>n</w:t>
      </w:r>
      <w:r w:rsidRPr="00D9640B">
        <w:rPr>
          <w:rFonts w:ascii="Arial" w:hAnsi="Arial" w:cs="Arial"/>
        </w:rPr>
        <w:t>hold stated that it is important to acknowledge the fact that within the current global hype surrounding hydrogen, representatives of safety technology and explosion protection are sometimes viewed as hindrances. However, it is crucial to understand that hydrogen is an explosive substance, and in order to ensure the success and safety of the industry, a concerted effort must be made to raise awareness about the importance of implementing appropriate safety measures.</w:t>
      </w:r>
    </w:p>
    <w:p w14:paraId="49E381B4" w14:textId="37F3C24A" w:rsidR="00091956" w:rsidRPr="00D9640B" w:rsidRDefault="00091956" w:rsidP="00927B46">
      <w:pPr>
        <w:jc w:val="both"/>
        <w:rPr>
          <w:rFonts w:ascii="Arial" w:hAnsi="Arial" w:cs="Arial"/>
        </w:rPr>
      </w:pPr>
    </w:p>
    <w:p w14:paraId="031131DB" w14:textId="77777777" w:rsidR="00135A95" w:rsidRPr="00D9640B" w:rsidRDefault="00091956" w:rsidP="00927B46">
      <w:pPr>
        <w:jc w:val="both"/>
        <w:rPr>
          <w:rFonts w:ascii="Arial" w:hAnsi="Arial" w:cs="Arial"/>
        </w:rPr>
      </w:pPr>
      <w:r w:rsidRPr="00D9640B">
        <w:rPr>
          <w:rFonts w:ascii="Arial" w:hAnsi="Arial" w:cs="Arial"/>
        </w:rPr>
        <w:t xml:space="preserve">The Chair, Mr. Lienesch, thanked and </w:t>
      </w:r>
      <w:r w:rsidR="00FE3190" w:rsidRPr="00D9640B">
        <w:rPr>
          <w:rFonts w:ascii="Arial" w:hAnsi="Arial" w:cs="Arial"/>
        </w:rPr>
        <w:t xml:space="preserve">stated that he understood the difficulties in explaining the need for a quality infrastructure in projects supported by the PTB in developing countries. However, he believed that regulation and safety measures are necessary to maintain trust in the technology and avoid major accidents. They feel it is important to be on board with discussions with organizations such as IRENA and other regulators, even though it may not be easy. </w:t>
      </w:r>
    </w:p>
    <w:p w14:paraId="629DB07D" w14:textId="77777777" w:rsidR="00135A95" w:rsidRPr="00D9640B" w:rsidRDefault="00135A95" w:rsidP="00927B46">
      <w:pPr>
        <w:jc w:val="both"/>
        <w:rPr>
          <w:rFonts w:ascii="Arial" w:hAnsi="Arial" w:cs="Arial"/>
        </w:rPr>
      </w:pPr>
    </w:p>
    <w:p w14:paraId="1D7159F1" w14:textId="62C80037" w:rsidR="00091956" w:rsidRPr="00D9640B" w:rsidRDefault="00135A95" w:rsidP="00927B46">
      <w:pPr>
        <w:jc w:val="both"/>
        <w:rPr>
          <w:rFonts w:ascii="Arial" w:hAnsi="Arial" w:cs="Arial"/>
        </w:rPr>
      </w:pPr>
      <w:r w:rsidRPr="00D9640B">
        <w:rPr>
          <w:rFonts w:ascii="Arial" w:hAnsi="Arial" w:cs="Arial"/>
        </w:rPr>
        <w:t>Since there were no</w:t>
      </w:r>
      <w:r w:rsidR="00FE3190" w:rsidRPr="00D9640B">
        <w:rPr>
          <w:rFonts w:ascii="Arial" w:hAnsi="Arial" w:cs="Arial"/>
        </w:rPr>
        <w:t xml:space="preserve"> additional comments</w:t>
      </w:r>
      <w:r w:rsidRPr="00D9640B">
        <w:rPr>
          <w:rFonts w:ascii="Arial" w:hAnsi="Arial" w:cs="Arial"/>
        </w:rPr>
        <w:t>, this agenda item was closed.</w:t>
      </w:r>
    </w:p>
    <w:p w14:paraId="5963B609" w14:textId="77777777" w:rsidR="00470CA3" w:rsidRPr="00274AA2" w:rsidRDefault="00470CA3" w:rsidP="00682A6A">
      <w:pPr>
        <w:jc w:val="both"/>
        <w:rPr>
          <w:rFonts w:cs="Arial"/>
          <w:lang w:val="en-GB"/>
        </w:rPr>
      </w:pPr>
    </w:p>
    <w:p w14:paraId="29B1C2EE" w14:textId="77777777" w:rsidR="00E85D99" w:rsidRPr="00901570" w:rsidRDefault="00E85D99" w:rsidP="00E85D99">
      <w:pPr>
        <w:jc w:val="both"/>
        <w:rPr>
          <w:rFonts w:ascii="Arial" w:hAnsi="Arial" w:cs="Arial"/>
          <w:b/>
          <w:bCs/>
          <w:color w:val="0070C0"/>
          <w:sz w:val="22"/>
          <w:szCs w:val="22"/>
          <w:u w:val="single"/>
          <w:lang w:val="en-GB" w:eastAsia="fr-FR"/>
        </w:rPr>
      </w:pPr>
      <w:r w:rsidRPr="00901570">
        <w:rPr>
          <w:rFonts w:ascii="Arial" w:hAnsi="Arial" w:cs="Arial"/>
          <w:b/>
          <w:bCs/>
          <w:color w:val="0070C0"/>
          <w:sz w:val="22"/>
          <w:u w:val="single"/>
          <w:lang w:val="en-GB" w:eastAsia="fr-FR"/>
        </w:rPr>
        <w:t xml:space="preserve">Decision 2022/14 </w:t>
      </w:r>
    </w:p>
    <w:p w14:paraId="238FFA1B" w14:textId="77777777" w:rsidR="00E85D99" w:rsidRPr="00901570" w:rsidRDefault="00E85D99" w:rsidP="00E85D99">
      <w:pPr>
        <w:jc w:val="both"/>
        <w:rPr>
          <w:rFonts w:ascii="Arial" w:hAnsi="Arial" w:cs="Arial"/>
          <w:bCs/>
          <w:color w:val="0070C0"/>
          <w:sz w:val="22"/>
          <w:lang w:val="en-GB" w:eastAsia="fr-FR"/>
        </w:rPr>
      </w:pPr>
      <w:r w:rsidRPr="00901570">
        <w:rPr>
          <w:rFonts w:ascii="Arial" w:hAnsi="Arial" w:cs="Arial"/>
          <w:bCs/>
          <w:color w:val="0070C0"/>
          <w:sz w:val="22"/>
          <w:lang w:val="en-GB" w:eastAsia="fr-FR"/>
        </w:rPr>
        <w:t xml:space="preserve">Members </w:t>
      </w:r>
      <w:r w:rsidRPr="00901570">
        <w:rPr>
          <w:rFonts w:ascii="Arial" w:hAnsi="Arial" w:cs="Arial"/>
          <w:bCs/>
          <w:color w:val="0070C0"/>
          <w:sz w:val="22"/>
          <w:u w:val="single"/>
          <w:lang w:val="en-GB" w:eastAsia="fr-FR"/>
        </w:rPr>
        <w:t>accepted</w:t>
      </w:r>
      <w:r w:rsidRPr="00901570">
        <w:rPr>
          <w:rFonts w:ascii="Arial" w:hAnsi="Arial" w:cs="Arial"/>
          <w:bCs/>
          <w:color w:val="0070C0"/>
          <w:sz w:val="22"/>
          <w:lang w:val="en-GB" w:eastAsia="fr-FR"/>
        </w:rPr>
        <w:t xml:space="preserve"> a report from Dr Arnhold, ExMC WG19 Convenor, the IECEx Executive Secretary and the ExTAG Chair on communication and discussions/work with other Technical Committees and IRENA relating to IECEx coverage of additional element relating to Hydrogen Technologies as part of the ExMC WG19 work.  The meeting </w:t>
      </w:r>
      <w:r w:rsidRPr="00901570">
        <w:rPr>
          <w:rFonts w:ascii="Arial" w:hAnsi="Arial" w:cs="Arial"/>
          <w:bCs/>
          <w:color w:val="0070C0"/>
          <w:sz w:val="22"/>
          <w:u w:val="single"/>
          <w:lang w:val="en-GB" w:eastAsia="fr-FR"/>
        </w:rPr>
        <w:t>supported</w:t>
      </w:r>
      <w:r w:rsidRPr="00901570">
        <w:rPr>
          <w:rFonts w:ascii="Arial" w:hAnsi="Arial" w:cs="Arial"/>
          <w:bCs/>
          <w:color w:val="0070C0"/>
          <w:sz w:val="22"/>
          <w:lang w:val="en-GB" w:eastAsia="fr-FR"/>
        </w:rPr>
        <w:t xml:space="preserve"> a recommendation to the ExMC to explore cooperation with IRENA.</w:t>
      </w:r>
    </w:p>
    <w:p w14:paraId="78DCA9BB" w14:textId="7272950F" w:rsidR="00682A6A" w:rsidRDefault="00682A6A" w:rsidP="00682A6A">
      <w:pPr>
        <w:jc w:val="both"/>
        <w:rPr>
          <w:rFonts w:cs="Arial"/>
          <w:lang w:val="en-GB"/>
        </w:rPr>
      </w:pPr>
    </w:p>
    <w:p w14:paraId="1F930797" w14:textId="0BA08B78" w:rsidR="00927B46" w:rsidRDefault="00927B46">
      <w:pPr>
        <w:spacing w:after="160" w:line="259" w:lineRule="auto"/>
        <w:rPr>
          <w:rFonts w:cs="Arial"/>
          <w:lang w:val="en-GB"/>
        </w:rPr>
      </w:pPr>
      <w:r>
        <w:rPr>
          <w:rFonts w:cs="Arial"/>
          <w:lang w:val="en-GB"/>
        </w:rPr>
        <w:br w:type="page"/>
      </w:r>
    </w:p>
    <w:p w14:paraId="72C5B3BE" w14:textId="48B68335" w:rsidR="00682A6A" w:rsidRPr="00901570" w:rsidRDefault="00682A6A" w:rsidP="00264D29">
      <w:pPr>
        <w:pStyle w:val="Formatvorlage1"/>
        <w:rPr>
          <w:rFonts w:cs="Arial"/>
          <w:b w:val="0"/>
          <w:iCs w:val="0"/>
        </w:rPr>
      </w:pPr>
      <w:r w:rsidRPr="00D9640B">
        <w:rPr>
          <w:rFonts w:cs="Arial"/>
        </w:rPr>
        <w:lastRenderedPageBreak/>
        <w:t>9</w:t>
      </w:r>
      <w:r w:rsidRPr="00D9640B">
        <w:rPr>
          <w:rFonts w:cs="Arial"/>
        </w:rPr>
        <w:tab/>
        <w:t>ExTAG Decision</w:t>
      </w:r>
      <w:r w:rsidRPr="00901570">
        <w:rPr>
          <w:rFonts w:cs="Arial"/>
        </w:rPr>
        <w:t xml:space="preserve"> </w:t>
      </w:r>
      <w:r w:rsidRPr="00901570">
        <w:rPr>
          <w:rFonts w:cs="Arial"/>
          <w:color w:val="000000"/>
        </w:rPr>
        <w:t>Sheets</w:t>
      </w:r>
      <w:r w:rsidRPr="00901570">
        <w:rPr>
          <w:rFonts w:cs="Arial"/>
        </w:rPr>
        <w:t xml:space="preserve"> – Current Status</w:t>
      </w:r>
    </w:p>
    <w:p w14:paraId="258D7E6E" w14:textId="659F4279" w:rsidR="00682A6A" w:rsidRPr="00901570" w:rsidRDefault="00682A6A" w:rsidP="00264D29">
      <w:pPr>
        <w:spacing w:before="100" w:beforeAutospacing="1" w:after="100" w:afterAutospacing="1"/>
        <w:jc w:val="both"/>
        <w:rPr>
          <w:rFonts w:ascii="Arial" w:hAnsi="Arial" w:cs="Arial"/>
          <w:b/>
          <w:bCs/>
          <w:iCs/>
        </w:rPr>
      </w:pPr>
      <w:r w:rsidRPr="00901570">
        <w:rPr>
          <w:rFonts w:ascii="Arial" w:hAnsi="Arial" w:cs="Arial"/>
          <w:b/>
          <w:bCs/>
          <w:i/>
          <w:iCs/>
        </w:rPr>
        <w:t>9.1</w:t>
      </w:r>
      <w:r w:rsidR="00F16134" w:rsidRPr="00901570">
        <w:rPr>
          <w:rFonts w:ascii="Arial" w:hAnsi="Arial" w:cs="Arial"/>
          <w:b/>
          <w:bCs/>
          <w:iCs/>
        </w:rPr>
        <w:tab/>
      </w:r>
      <w:r w:rsidRPr="00901570">
        <w:rPr>
          <w:rFonts w:ascii="Arial" w:hAnsi="Arial" w:cs="Arial"/>
          <w:b/>
          <w:bCs/>
          <w:i/>
        </w:rPr>
        <w:t>Current Status</w:t>
      </w:r>
      <w:r w:rsidR="00EA2AB1" w:rsidRPr="00901570">
        <w:rPr>
          <w:rFonts w:ascii="Arial" w:hAnsi="Arial" w:cs="Arial"/>
          <w:b/>
          <w:bCs/>
          <w:i/>
        </w:rPr>
        <w:t xml:space="preserve"> </w:t>
      </w:r>
    </w:p>
    <w:p w14:paraId="4047FEE8" w14:textId="1DD03CD6" w:rsidR="00682A6A" w:rsidRPr="00901570" w:rsidRDefault="00682A6A" w:rsidP="00682A6A">
      <w:pPr>
        <w:jc w:val="both"/>
        <w:rPr>
          <w:rFonts w:ascii="Arial" w:hAnsi="Arial" w:cs="Arial"/>
          <w:bCs/>
          <w:lang w:val="en-GB"/>
        </w:rPr>
      </w:pPr>
      <w:r w:rsidRPr="00901570">
        <w:rPr>
          <w:rFonts w:ascii="Arial" w:hAnsi="Arial" w:cs="Arial"/>
          <w:b/>
          <w:bCs/>
          <w:i/>
          <w:iCs/>
        </w:rPr>
        <w:t>9.1.1</w:t>
      </w:r>
      <w:r w:rsidR="00F16134" w:rsidRPr="00901570">
        <w:rPr>
          <w:rFonts w:ascii="Arial" w:hAnsi="Arial" w:cs="Arial"/>
          <w:b/>
          <w:bCs/>
          <w:i/>
          <w:iCs/>
        </w:rPr>
        <w:tab/>
      </w:r>
      <w:r w:rsidRPr="00901570">
        <w:rPr>
          <w:rFonts w:ascii="Arial" w:hAnsi="Arial" w:cs="Arial"/>
          <w:b/>
          <w:bCs/>
          <w:i/>
        </w:rPr>
        <w:t xml:space="preserve">To note current list of ExTAG Decision Sheets and </w:t>
      </w:r>
      <w:r w:rsidRPr="00901570">
        <w:rPr>
          <w:rFonts w:ascii="Arial" w:hAnsi="Arial" w:cs="Arial"/>
          <w:b/>
          <w:bCs/>
          <w:i/>
          <w:lang w:val="en-GB"/>
        </w:rPr>
        <w:t>their location</w:t>
      </w:r>
    </w:p>
    <w:p w14:paraId="250AF1C2" w14:textId="77777777" w:rsidR="00682A6A" w:rsidRPr="00901570" w:rsidRDefault="00682A6A" w:rsidP="00682A6A">
      <w:pPr>
        <w:ind w:left="708"/>
        <w:jc w:val="both"/>
        <w:rPr>
          <w:rFonts w:ascii="Arial" w:hAnsi="Arial" w:cs="Arial"/>
          <w:lang w:val="en-GB"/>
        </w:rPr>
      </w:pPr>
    </w:p>
    <w:p w14:paraId="2FE97366" w14:textId="56923174" w:rsidR="00682A6A" w:rsidRPr="00901570" w:rsidRDefault="00D8724C" w:rsidP="006F2525">
      <w:pPr>
        <w:rPr>
          <w:rFonts w:ascii="Arial" w:eastAsia="SimSun" w:hAnsi="Arial" w:cs="Arial"/>
          <w:sz w:val="22"/>
          <w:szCs w:val="22"/>
        </w:rPr>
      </w:pPr>
      <w:r w:rsidRPr="00901570">
        <w:rPr>
          <w:rFonts w:ascii="Arial" w:hAnsi="Arial" w:cs="Arial"/>
          <w:bCs/>
          <w:lang w:val="en-GB"/>
        </w:rPr>
        <w:t xml:space="preserve">The Chair advised that this item is just for noting as members will be aware the Decision Sheets are available on the IECEx </w:t>
      </w:r>
      <w:r w:rsidR="00435EFC" w:rsidRPr="00901570">
        <w:rPr>
          <w:rFonts w:ascii="Arial" w:hAnsi="Arial" w:cs="Arial"/>
          <w:bCs/>
          <w:lang w:val="en-GB"/>
        </w:rPr>
        <w:t>Website</w:t>
      </w:r>
      <w:r w:rsidRPr="00901570">
        <w:rPr>
          <w:rFonts w:ascii="Arial" w:hAnsi="Arial" w:cs="Arial"/>
          <w:bCs/>
          <w:lang w:val="en-GB"/>
        </w:rPr>
        <w:t xml:space="preserve">: </w:t>
      </w:r>
      <w:hyperlink r:id="rId21" w:history="1">
        <w:r w:rsidR="00682A6A" w:rsidRPr="00901570">
          <w:rPr>
            <w:rFonts w:ascii="Arial" w:eastAsia="SimSun" w:hAnsi="Arial" w:cs="Arial"/>
            <w:color w:val="0000FF"/>
            <w:u w:val="single"/>
          </w:rPr>
          <w:t>https://www.iecex.com/publications/extag-decision-sheets/</w:t>
        </w:r>
      </w:hyperlink>
      <w:r w:rsidR="00682A6A" w:rsidRPr="00901570">
        <w:rPr>
          <w:rFonts w:ascii="Arial" w:eastAsia="SimSun" w:hAnsi="Arial" w:cs="Arial"/>
          <w:sz w:val="22"/>
          <w:szCs w:val="22"/>
        </w:rPr>
        <w:t xml:space="preserve"> </w:t>
      </w:r>
    </w:p>
    <w:p w14:paraId="369EF30D" w14:textId="0ADF009C" w:rsidR="00D8724C" w:rsidRPr="00901570" w:rsidRDefault="00D8724C" w:rsidP="006F2525">
      <w:pPr>
        <w:rPr>
          <w:rFonts w:ascii="Arial" w:hAnsi="Arial" w:cs="Arial"/>
          <w:bCs/>
          <w:lang w:val="en-GB"/>
        </w:rPr>
      </w:pPr>
    </w:p>
    <w:p w14:paraId="14EC97D9" w14:textId="34038928" w:rsidR="00D52D9B" w:rsidRPr="00901570" w:rsidRDefault="00D52D9B" w:rsidP="00682A6A">
      <w:pPr>
        <w:jc w:val="both"/>
        <w:rPr>
          <w:rFonts w:ascii="Arial" w:hAnsi="Arial" w:cs="Arial"/>
          <w:bCs/>
        </w:rPr>
      </w:pPr>
      <w:r w:rsidRPr="00901570">
        <w:rPr>
          <w:rFonts w:ascii="Arial" w:hAnsi="Arial" w:cs="Arial"/>
          <w:bCs/>
        </w:rPr>
        <w:t xml:space="preserve">Mr. Agius directed the group to the website's </w:t>
      </w:r>
      <w:r w:rsidR="00646834" w:rsidRPr="00901570">
        <w:rPr>
          <w:rFonts w:ascii="Arial" w:hAnsi="Arial" w:cs="Arial"/>
          <w:bCs/>
        </w:rPr>
        <w:t>“</w:t>
      </w:r>
      <w:r w:rsidRPr="00901570">
        <w:rPr>
          <w:rFonts w:ascii="Arial" w:hAnsi="Arial" w:cs="Arial"/>
          <w:bCs/>
        </w:rPr>
        <w:t xml:space="preserve">members </w:t>
      </w:r>
      <w:r w:rsidR="00646834" w:rsidRPr="00901570">
        <w:rPr>
          <w:rFonts w:ascii="Arial" w:hAnsi="Arial" w:cs="Arial"/>
          <w:bCs/>
        </w:rPr>
        <w:t>area”</w:t>
      </w:r>
      <w:r w:rsidRPr="00901570">
        <w:rPr>
          <w:rFonts w:ascii="Arial" w:hAnsi="Arial" w:cs="Arial"/>
          <w:bCs/>
        </w:rPr>
        <w:t xml:space="preserve"> where they can find the decision sheets (DS). The DS can be easily found by searching or downloading an index in the form of an Excel spreadsheet. He stressed that there is no excuse for not implementing them in their organization. He also reminded the bodies have the obligation to participate in the decision sheet preparation process and that their participation will be checked during peer assessments. </w:t>
      </w:r>
    </w:p>
    <w:p w14:paraId="73DCC651" w14:textId="77777777" w:rsidR="00D52D9B" w:rsidRPr="00901570" w:rsidRDefault="00D52D9B" w:rsidP="00682A6A">
      <w:pPr>
        <w:jc w:val="both"/>
        <w:rPr>
          <w:rFonts w:ascii="Arial" w:hAnsi="Arial" w:cs="Arial"/>
          <w:bCs/>
        </w:rPr>
      </w:pPr>
    </w:p>
    <w:p w14:paraId="2A63A9B3" w14:textId="491D41E4" w:rsidR="00D32D46" w:rsidRPr="00901570" w:rsidRDefault="00D52D9B" w:rsidP="00682A6A">
      <w:pPr>
        <w:jc w:val="both"/>
        <w:rPr>
          <w:rFonts w:ascii="Arial" w:hAnsi="Arial" w:cs="Arial"/>
          <w:bCs/>
        </w:rPr>
      </w:pPr>
      <w:r w:rsidRPr="00901570">
        <w:rPr>
          <w:rFonts w:ascii="Arial" w:hAnsi="Arial" w:cs="Arial"/>
          <w:bCs/>
        </w:rPr>
        <w:t>The Chair emphasized that everyone has the right to start a discussion about the decision sheet and that everyone is invited to work on it if they believe there is something missing in the standards or explanation</w:t>
      </w:r>
      <w:r w:rsidR="00646834" w:rsidRPr="00901570">
        <w:rPr>
          <w:rFonts w:ascii="Arial" w:hAnsi="Arial" w:cs="Arial"/>
          <w:bCs/>
        </w:rPr>
        <w:t xml:space="preserve"> are not clear.</w:t>
      </w:r>
    </w:p>
    <w:p w14:paraId="39803E15" w14:textId="07DA85D9" w:rsidR="00D52D9B" w:rsidRPr="00901570" w:rsidRDefault="00D52D9B" w:rsidP="00682A6A">
      <w:pPr>
        <w:jc w:val="both"/>
        <w:rPr>
          <w:rFonts w:ascii="Arial" w:hAnsi="Arial" w:cs="Arial"/>
          <w:bCs/>
        </w:rPr>
      </w:pPr>
    </w:p>
    <w:p w14:paraId="7E657DA6" w14:textId="77777777" w:rsidR="00E85D99" w:rsidRPr="00901570" w:rsidRDefault="00E85D99" w:rsidP="00E85D99">
      <w:pPr>
        <w:jc w:val="both"/>
        <w:rPr>
          <w:rFonts w:ascii="Arial" w:hAnsi="Arial" w:cs="Arial"/>
          <w:b/>
          <w:bCs/>
          <w:color w:val="0070C0"/>
          <w:sz w:val="22"/>
          <w:szCs w:val="22"/>
          <w:u w:val="single"/>
          <w:lang w:val="en-GB" w:eastAsia="fr-FR"/>
        </w:rPr>
      </w:pPr>
      <w:r w:rsidRPr="00901570">
        <w:rPr>
          <w:rFonts w:ascii="Arial" w:hAnsi="Arial" w:cs="Arial"/>
          <w:b/>
          <w:bCs/>
          <w:color w:val="0070C0"/>
          <w:sz w:val="22"/>
          <w:u w:val="single"/>
          <w:lang w:val="en-GB" w:eastAsia="fr-FR"/>
        </w:rPr>
        <w:t xml:space="preserve">Decision 2022/15 </w:t>
      </w:r>
    </w:p>
    <w:p w14:paraId="16923714" w14:textId="61152A43" w:rsidR="00E85D99" w:rsidRPr="00901570" w:rsidRDefault="00E85D99" w:rsidP="00264D29">
      <w:pPr>
        <w:spacing w:after="200" w:line="276" w:lineRule="auto"/>
        <w:rPr>
          <w:rFonts w:ascii="Arial" w:eastAsia="SimSun" w:hAnsi="Arial" w:cs="Arial"/>
          <w:sz w:val="22"/>
          <w:szCs w:val="22"/>
        </w:rPr>
      </w:pPr>
      <w:r w:rsidRPr="00901570">
        <w:rPr>
          <w:rFonts w:ascii="Arial" w:hAnsi="Arial" w:cs="Arial"/>
          <w:bCs/>
          <w:color w:val="0070C0"/>
          <w:sz w:val="22"/>
          <w:lang w:val="en-GB" w:eastAsia="fr-FR"/>
        </w:rPr>
        <w:t xml:space="preserve">Members </w:t>
      </w:r>
      <w:r w:rsidRPr="00901570">
        <w:rPr>
          <w:rFonts w:ascii="Arial" w:hAnsi="Arial" w:cs="Arial"/>
          <w:bCs/>
          <w:color w:val="0070C0"/>
          <w:sz w:val="22"/>
          <w:u w:val="single"/>
          <w:lang w:val="en-GB" w:eastAsia="fr-FR"/>
        </w:rPr>
        <w:t>noted</w:t>
      </w:r>
      <w:r w:rsidRPr="00901570">
        <w:rPr>
          <w:rFonts w:ascii="Arial" w:hAnsi="Arial" w:cs="Arial"/>
          <w:bCs/>
          <w:color w:val="0070C0"/>
          <w:sz w:val="22"/>
          <w:lang w:val="en-GB" w:eastAsia="fr-FR"/>
        </w:rPr>
        <w:t xml:space="preserve"> the list of current ExTAG Decision Sheets available from the IECEx website.</w:t>
      </w:r>
      <w:r w:rsidRPr="00901570">
        <w:rPr>
          <w:rFonts w:ascii="Arial" w:eastAsia="SimSun" w:hAnsi="Arial" w:cs="Arial"/>
          <w:sz w:val="22"/>
          <w:szCs w:val="22"/>
        </w:rPr>
        <w:t xml:space="preserve"> </w:t>
      </w:r>
      <w:hyperlink w:history="1">
        <w:r w:rsidRPr="00901570">
          <w:rPr>
            <w:rFonts w:ascii="Arial" w:eastAsia="SimSun" w:hAnsi="Arial" w:cs="Arial"/>
            <w:color w:val="0000FF"/>
            <w:sz w:val="22"/>
            <w:szCs w:val="22"/>
            <w:u w:val="single"/>
          </w:rPr>
          <w:t>https://www.iecex.com/publications/extag-decision-sheets/</w:t>
        </w:r>
      </w:hyperlink>
      <w:r w:rsidRPr="00901570">
        <w:rPr>
          <w:rFonts w:ascii="Arial" w:eastAsia="SimSun" w:hAnsi="Arial" w:cs="Arial"/>
          <w:sz w:val="22"/>
          <w:szCs w:val="22"/>
        </w:rPr>
        <w:t xml:space="preserve"> </w:t>
      </w:r>
    </w:p>
    <w:p w14:paraId="30F8651E" w14:textId="77777777" w:rsidR="00E85D99" w:rsidRPr="00901570" w:rsidRDefault="00E85D99" w:rsidP="00991626">
      <w:pPr>
        <w:autoSpaceDE w:val="0"/>
        <w:autoSpaceDN w:val="0"/>
        <w:adjustRightInd w:val="0"/>
        <w:jc w:val="both"/>
        <w:rPr>
          <w:rFonts w:ascii="Arial" w:hAnsi="Arial" w:cs="Arial"/>
          <w:bCs/>
          <w:lang w:val="en-GB"/>
        </w:rPr>
      </w:pPr>
    </w:p>
    <w:p w14:paraId="6369ED1B" w14:textId="77777777" w:rsidR="00682A6A" w:rsidRPr="00901570" w:rsidRDefault="00682A6A" w:rsidP="00682A6A">
      <w:pPr>
        <w:autoSpaceDE w:val="0"/>
        <w:autoSpaceDN w:val="0"/>
        <w:adjustRightInd w:val="0"/>
        <w:jc w:val="both"/>
        <w:rPr>
          <w:rFonts w:ascii="Arial" w:hAnsi="Arial" w:cs="Arial"/>
          <w:b/>
          <w:i/>
        </w:rPr>
      </w:pPr>
      <w:r w:rsidRPr="00901570">
        <w:rPr>
          <w:rFonts w:ascii="Arial" w:hAnsi="Arial" w:cs="Arial"/>
          <w:b/>
          <w:i/>
        </w:rPr>
        <w:t>9.1.2</w:t>
      </w:r>
      <w:r w:rsidRPr="00901570">
        <w:rPr>
          <w:rFonts w:ascii="Arial" w:hAnsi="Arial" w:cs="Arial"/>
          <w:b/>
          <w:i/>
        </w:rPr>
        <w:tab/>
        <w:t>Decision sheets and Draft DS dealt with since the 2021 ExTAG meeting</w:t>
      </w:r>
    </w:p>
    <w:p w14:paraId="71BA2229" w14:textId="77777777" w:rsidR="00682A6A" w:rsidRPr="00901570" w:rsidRDefault="00682A6A" w:rsidP="00682A6A">
      <w:pPr>
        <w:autoSpaceDE w:val="0"/>
        <w:autoSpaceDN w:val="0"/>
        <w:adjustRightInd w:val="0"/>
        <w:jc w:val="both"/>
        <w:rPr>
          <w:rFonts w:ascii="Arial" w:hAnsi="Arial" w:cs="Arial"/>
          <w:bCs/>
          <w:iCs/>
        </w:rPr>
      </w:pPr>
    </w:p>
    <w:p w14:paraId="13D5C146" w14:textId="74BD2B50" w:rsidR="00E85D99" w:rsidRPr="00901570" w:rsidRDefault="007A379D" w:rsidP="00682A6A">
      <w:pPr>
        <w:autoSpaceDE w:val="0"/>
        <w:autoSpaceDN w:val="0"/>
        <w:adjustRightInd w:val="0"/>
        <w:jc w:val="both"/>
        <w:rPr>
          <w:rFonts w:ascii="Arial" w:hAnsi="Arial" w:cs="Arial"/>
        </w:rPr>
      </w:pPr>
      <w:r w:rsidRPr="00901570">
        <w:rPr>
          <w:rFonts w:ascii="Arial" w:hAnsi="Arial" w:cs="Arial"/>
        </w:rPr>
        <w:t>The Chair introduced the decision sheets and draft decision sheets created since the last meeting. It was noted that there were four of them and they were created via correspondence</w:t>
      </w:r>
      <w:r w:rsidR="00F16134" w:rsidRPr="00901570">
        <w:rPr>
          <w:rFonts w:ascii="Arial" w:hAnsi="Arial" w:cs="Arial"/>
        </w:rPr>
        <w:t>.</w:t>
      </w:r>
      <w:r w:rsidRPr="00901570">
        <w:rPr>
          <w:rFonts w:ascii="Arial" w:hAnsi="Arial" w:cs="Arial"/>
        </w:rPr>
        <w:t xml:space="preserve"> The members were given the opportunity to ask questions or provide additional information regarding these decision sheets. </w:t>
      </w:r>
    </w:p>
    <w:p w14:paraId="5C181B62" w14:textId="77777777" w:rsidR="00682A6A" w:rsidRPr="00901570" w:rsidRDefault="00682A6A" w:rsidP="00682A6A">
      <w:pPr>
        <w:autoSpaceDE w:val="0"/>
        <w:autoSpaceDN w:val="0"/>
        <w:adjustRightInd w:val="0"/>
        <w:jc w:val="both"/>
        <w:rPr>
          <w:rFonts w:ascii="Arial" w:hAnsi="Arial" w:cs="Arial"/>
        </w:rPr>
      </w:pPr>
    </w:p>
    <w:tbl>
      <w:tblPr>
        <w:tblW w:w="5000" w:type="pct"/>
        <w:tblBorders>
          <w:top w:val="single" w:sz="6" w:space="0" w:color="333333"/>
          <w:left w:val="single" w:sz="6" w:space="0" w:color="333333"/>
          <w:bottom w:val="single" w:sz="6" w:space="0" w:color="333333"/>
          <w:right w:val="single" w:sz="6" w:space="0" w:color="333333"/>
        </w:tblBorders>
        <w:shd w:val="clear" w:color="auto" w:fill="FAFAFA"/>
        <w:tblCellMar>
          <w:top w:w="15" w:type="dxa"/>
          <w:left w:w="15" w:type="dxa"/>
          <w:bottom w:w="15" w:type="dxa"/>
          <w:right w:w="15" w:type="dxa"/>
        </w:tblCellMar>
        <w:tblLook w:val="04A0" w:firstRow="1" w:lastRow="0" w:firstColumn="1" w:lastColumn="0" w:noHBand="0" w:noVBand="1"/>
      </w:tblPr>
      <w:tblGrid>
        <w:gridCol w:w="1432"/>
        <w:gridCol w:w="2671"/>
        <w:gridCol w:w="4907"/>
      </w:tblGrid>
      <w:tr w:rsidR="00682A6A" w:rsidRPr="00901570" w14:paraId="5E8D8FAB" w14:textId="77777777" w:rsidTr="00A13494">
        <w:trPr>
          <w:tblHeader/>
        </w:trPr>
        <w:tc>
          <w:tcPr>
            <w:tcW w:w="795" w:type="pct"/>
            <w:tcBorders>
              <w:top w:val="single" w:sz="6" w:space="0" w:color="AAAAAA"/>
              <w:left w:val="single" w:sz="6" w:space="0" w:color="AAAAAA"/>
              <w:bottom w:val="single" w:sz="6" w:space="0" w:color="AAAAAA"/>
              <w:right w:val="single" w:sz="6" w:space="0" w:color="AAAAAA"/>
            </w:tcBorders>
            <w:shd w:val="clear" w:color="auto" w:fill="F3F3F3"/>
            <w:tcMar>
              <w:top w:w="150" w:type="dxa"/>
              <w:left w:w="150" w:type="dxa"/>
              <w:bottom w:w="150" w:type="dxa"/>
              <w:right w:w="150" w:type="dxa"/>
            </w:tcMar>
            <w:vAlign w:val="center"/>
          </w:tcPr>
          <w:p w14:paraId="23DF64F5" w14:textId="77777777" w:rsidR="00682A6A" w:rsidRPr="00901570" w:rsidRDefault="00682A6A" w:rsidP="00682A6A">
            <w:pPr>
              <w:rPr>
                <w:rFonts w:ascii="Arial" w:eastAsia="SimSun" w:hAnsi="Arial" w:cs="Arial"/>
                <w:b/>
                <w:bCs/>
                <w:color w:val="333333"/>
                <w:sz w:val="22"/>
                <w:szCs w:val="22"/>
              </w:rPr>
            </w:pPr>
            <w:r w:rsidRPr="00901570">
              <w:rPr>
                <w:rFonts w:ascii="Arial" w:eastAsia="SimSun" w:hAnsi="Arial" w:cs="Arial"/>
                <w:b/>
                <w:bCs/>
                <w:color w:val="333333"/>
                <w:sz w:val="22"/>
                <w:szCs w:val="22"/>
              </w:rPr>
              <w:t>DS</w:t>
            </w:r>
          </w:p>
        </w:tc>
        <w:tc>
          <w:tcPr>
            <w:tcW w:w="1482" w:type="pct"/>
            <w:tcBorders>
              <w:top w:val="single" w:sz="6" w:space="0" w:color="AAAAAA"/>
              <w:left w:val="single" w:sz="6" w:space="0" w:color="AAAAAA"/>
              <w:bottom w:val="single" w:sz="6" w:space="0" w:color="AAAAAA"/>
              <w:right w:val="single" w:sz="6" w:space="0" w:color="AAAAAA"/>
            </w:tcBorders>
            <w:shd w:val="clear" w:color="auto" w:fill="F3F3F3"/>
            <w:tcMar>
              <w:top w:w="150" w:type="dxa"/>
              <w:left w:w="150" w:type="dxa"/>
              <w:bottom w:w="150" w:type="dxa"/>
              <w:right w:w="150" w:type="dxa"/>
            </w:tcMar>
            <w:vAlign w:val="center"/>
          </w:tcPr>
          <w:p w14:paraId="4C30C320" w14:textId="77777777" w:rsidR="00682A6A" w:rsidRPr="00901570" w:rsidRDefault="00682A6A" w:rsidP="00682A6A">
            <w:pPr>
              <w:rPr>
                <w:rFonts w:ascii="Arial" w:eastAsia="SimSun" w:hAnsi="Arial" w:cs="Arial"/>
                <w:b/>
                <w:bCs/>
                <w:color w:val="333333"/>
                <w:sz w:val="22"/>
                <w:szCs w:val="22"/>
              </w:rPr>
            </w:pPr>
            <w:r w:rsidRPr="00901570">
              <w:rPr>
                <w:rFonts w:ascii="Arial" w:eastAsia="SimSun" w:hAnsi="Arial" w:cs="Arial"/>
                <w:b/>
                <w:bCs/>
                <w:color w:val="333333"/>
                <w:sz w:val="22"/>
                <w:szCs w:val="22"/>
              </w:rPr>
              <w:t>Standards</w:t>
            </w:r>
          </w:p>
        </w:tc>
        <w:tc>
          <w:tcPr>
            <w:tcW w:w="2723" w:type="pct"/>
            <w:tcBorders>
              <w:top w:val="single" w:sz="6" w:space="0" w:color="AAAAAA"/>
              <w:left w:val="single" w:sz="6" w:space="0" w:color="AAAAAA"/>
              <w:bottom w:val="single" w:sz="6" w:space="0" w:color="AAAAAA"/>
              <w:right w:val="single" w:sz="6" w:space="0" w:color="AAAAAA"/>
            </w:tcBorders>
            <w:shd w:val="clear" w:color="auto" w:fill="F3F3F3"/>
            <w:tcMar>
              <w:top w:w="150" w:type="dxa"/>
              <w:left w:w="150" w:type="dxa"/>
              <w:bottom w:w="150" w:type="dxa"/>
              <w:right w:w="150" w:type="dxa"/>
            </w:tcMar>
            <w:vAlign w:val="center"/>
          </w:tcPr>
          <w:p w14:paraId="05BA7E57" w14:textId="77777777" w:rsidR="00682A6A" w:rsidRPr="00901570" w:rsidRDefault="00682A6A" w:rsidP="00682A6A">
            <w:pPr>
              <w:rPr>
                <w:rFonts w:ascii="Arial" w:eastAsia="SimSun" w:hAnsi="Arial" w:cs="Arial"/>
                <w:b/>
                <w:bCs/>
                <w:color w:val="333333"/>
                <w:sz w:val="22"/>
                <w:szCs w:val="22"/>
              </w:rPr>
            </w:pPr>
            <w:r w:rsidRPr="00901570">
              <w:rPr>
                <w:rFonts w:ascii="Arial" w:eastAsia="SimSun" w:hAnsi="Arial" w:cs="Arial"/>
                <w:b/>
                <w:bCs/>
                <w:color w:val="333333"/>
                <w:sz w:val="22"/>
                <w:szCs w:val="22"/>
              </w:rPr>
              <w:t>Title</w:t>
            </w:r>
          </w:p>
        </w:tc>
      </w:tr>
      <w:tr w:rsidR="00682A6A" w:rsidRPr="00901570" w14:paraId="0049FBB5" w14:textId="77777777" w:rsidTr="00A13494">
        <w:tc>
          <w:tcPr>
            <w:tcW w:w="795" w:type="pct"/>
            <w:tcBorders>
              <w:top w:val="single" w:sz="6" w:space="0" w:color="AAAAAA"/>
              <w:left w:val="single" w:sz="6" w:space="0" w:color="AAAAAA"/>
              <w:bottom w:val="single" w:sz="6" w:space="0" w:color="AAAAAA"/>
              <w:right w:val="single" w:sz="6" w:space="0" w:color="AAAAAA"/>
            </w:tcBorders>
            <w:shd w:val="clear" w:color="auto" w:fill="F3F3F3"/>
            <w:tcMar>
              <w:top w:w="150" w:type="dxa"/>
              <w:left w:w="150" w:type="dxa"/>
              <w:bottom w:w="150" w:type="dxa"/>
              <w:right w:w="150" w:type="dxa"/>
            </w:tcMar>
            <w:vAlign w:val="center"/>
            <w:hideMark/>
          </w:tcPr>
          <w:p w14:paraId="77CD7892" w14:textId="77777777" w:rsidR="00682A6A" w:rsidRPr="005F0090" w:rsidRDefault="00682A6A" w:rsidP="00682A6A">
            <w:pPr>
              <w:rPr>
                <w:rFonts w:ascii="Arial" w:hAnsi="Arial" w:cs="Arial"/>
                <w:color w:val="333333"/>
                <w:sz w:val="22"/>
                <w:szCs w:val="22"/>
              </w:rPr>
            </w:pPr>
            <w:r w:rsidRPr="005F0090">
              <w:rPr>
                <w:rFonts w:ascii="Arial" w:eastAsia="SimSun" w:hAnsi="Arial" w:cs="Arial"/>
                <w:color w:val="333333"/>
                <w:sz w:val="22"/>
                <w:szCs w:val="22"/>
              </w:rPr>
              <w:t>DS 2022/003</w:t>
            </w:r>
          </w:p>
        </w:tc>
        <w:tc>
          <w:tcPr>
            <w:tcW w:w="1482" w:type="pct"/>
            <w:tcBorders>
              <w:top w:val="single" w:sz="6" w:space="0" w:color="AAAAAA"/>
              <w:left w:val="single" w:sz="6" w:space="0" w:color="AAAAAA"/>
              <w:bottom w:val="single" w:sz="6" w:space="0" w:color="AAAAAA"/>
              <w:right w:val="single" w:sz="6" w:space="0" w:color="AAAAAA"/>
            </w:tcBorders>
            <w:shd w:val="clear" w:color="auto" w:fill="F3F3F3"/>
            <w:tcMar>
              <w:top w:w="150" w:type="dxa"/>
              <w:left w:w="150" w:type="dxa"/>
              <w:bottom w:w="150" w:type="dxa"/>
              <w:right w:w="150" w:type="dxa"/>
            </w:tcMar>
            <w:vAlign w:val="center"/>
            <w:hideMark/>
          </w:tcPr>
          <w:p w14:paraId="209776FF" w14:textId="77777777" w:rsidR="00682A6A" w:rsidRPr="005F0090" w:rsidRDefault="00682A6A" w:rsidP="00682A6A">
            <w:pPr>
              <w:spacing w:after="150"/>
              <w:rPr>
                <w:rFonts w:ascii="Arial" w:hAnsi="Arial" w:cs="Arial"/>
                <w:color w:val="333333"/>
                <w:sz w:val="22"/>
                <w:szCs w:val="22"/>
              </w:rPr>
            </w:pPr>
            <w:r w:rsidRPr="005F0090">
              <w:rPr>
                <w:rFonts w:ascii="Arial" w:hAnsi="Arial" w:cs="Arial"/>
                <w:color w:val="333333"/>
                <w:sz w:val="22"/>
                <w:szCs w:val="22"/>
              </w:rPr>
              <w:t>ISO 80079-36:2016</w:t>
            </w:r>
          </w:p>
        </w:tc>
        <w:tc>
          <w:tcPr>
            <w:tcW w:w="2723" w:type="pct"/>
            <w:tcBorders>
              <w:top w:val="single" w:sz="6" w:space="0" w:color="AAAAAA"/>
              <w:left w:val="single" w:sz="6" w:space="0" w:color="AAAAAA"/>
              <w:bottom w:val="single" w:sz="6" w:space="0" w:color="AAAAAA"/>
              <w:right w:val="single" w:sz="6" w:space="0" w:color="AAAAAA"/>
            </w:tcBorders>
            <w:shd w:val="clear" w:color="auto" w:fill="F3F3F3"/>
            <w:tcMar>
              <w:top w:w="150" w:type="dxa"/>
              <w:left w:w="150" w:type="dxa"/>
              <w:bottom w:w="150" w:type="dxa"/>
              <w:right w:w="150" w:type="dxa"/>
            </w:tcMar>
            <w:vAlign w:val="center"/>
            <w:hideMark/>
          </w:tcPr>
          <w:p w14:paraId="6DBCD526" w14:textId="77777777" w:rsidR="00682A6A" w:rsidRPr="005F0090" w:rsidRDefault="00682A6A" w:rsidP="00682A6A">
            <w:pPr>
              <w:spacing w:after="200" w:line="276" w:lineRule="auto"/>
              <w:rPr>
                <w:rFonts w:ascii="Arial" w:eastAsia="SimSun" w:hAnsi="Arial" w:cs="Arial"/>
                <w:color w:val="333333"/>
                <w:sz w:val="22"/>
                <w:szCs w:val="22"/>
              </w:rPr>
            </w:pPr>
            <w:r w:rsidRPr="005F0090">
              <w:rPr>
                <w:rFonts w:ascii="Arial" w:eastAsia="SimSun" w:hAnsi="Arial" w:cs="Arial"/>
                <w:color w:val="333333"/>
                <w:sz w:val="22"/>
                <w:szCs w:val="22"/>
              </w:rPr>
              <w:t>Protecting electrical ignition sources that are part of electromechanical equipment</w:t>
            </w:r>
          </w:p>
        </w:tc>
      </w:tr>
      <w:tr w:rsidR="00682A6A" w:rsidRPr="00901570" w14:paraId="3075E4BF" w14:textId="77777777" w:rsidTr="00A13494">
        <w:tc>
          <w:tcPr>
            <w:tcW w:w="795" w:type="pct"/>
            <w:tcBorders>
              <w:top w:val="single" w:sz="6" w:space="0" w:color="AAAAAA"/>
              <w:left w:val="single" w:sz="6" w:space="0" w:color="AAAAAA"/>
              <w:bottom w:val="single" w:sz="6" w:space="0" w:color="AAAAAA"/>
              <w:right w:val="single" w:sz="6" w:space="0" w:color="AAAAAA"/>
            </w:tcBorders>
            <w:shd w:val="clear" w:color="auto" w:fill="FAFAFA"/>
            <w:tcMar>
              <w:top w:w="150" w:type="dxa"/>
              <w:left w:w="150" w:type="dxa"/>
              <w:bottom w:w="150" w:type="dxa"/>
              <w:right w:w="150" w:type="dxa"/>
            </w:tcMar>
            <w:vAlign w:val="center"/>
            <w:hideMark/>
          </w:tcPr>
          <w:p w14:paraId="314A0D9F" w14:textId="77777777" w:rsidR="00682A6A" w:rsidRPr="005F0090" w:rsidRDefault="00682A6A" w:rsidP="00682A6A">
            <w:pPr>
              <w:spacing w:after="200" w:line="276" w:lineRule="auto"/>
              <w:rPr>
                <w:rFonts w:ascii="Arial" w:eastAsia="SimSun" w:hAnsi="Arial" w:cs="Arial"/>
                <w:color w:val="333333"/>
                <w:sz w:val="22"/>
                <w:szCs w:val="22"/>
              </w:rPr>
            </w:pPr>
            <w:r w:rsidRPr="005F0090">
              <w:rPr>
                <w:rFonts w:ascii="Arial" w:eastAsia="SimSun" w:hAnsi="Arial" w:cs="Arial"/>
                <w:color w:val="333333"/>
                <w:sz w:val="22"/>
                <w:szCs w:val="22"/>
              </w:rPr>
              <w:t>DS 2022/002</w:t>
            </w:r>
          </w:p>
        </w:tc>
        <w:tc>
          <w:tcPr>
            <w:tcW w:w="1482" w:type="pct"/>
            <w:tcBorders>
              <w:top w:val="single" w:sz="6" w:space="0" w:color="AAAAAA"/>
              <w:left w:val="single" w:sz="6" w:space="0" w:color="AAAAAA"/>
              <w:bottom w:val="single" w:sz="6" w:space="0" w:color="AAAAAA"/>
              <w:right w:val="single" w:sz="6" w:space="0" w:color="AAAAAA"/>
            </w:tcBorders>
            <w:shd w:val="clear" w:color="auto" w:fill="FAFAFA"/>
            <w:tcMar>
              <w:top w:w="150" w:type="dxa"/>
              <w:left w:w="150" w:type="dxa"/>
              <w:bottom w:w="150" w:type="dxa"/>
              <w:right w:w="150" w:type="dxa"/>
            </w:tcMar>
            <w:vAlign w:val="center"/>
            <w:hideMark/>
          </w:tcPr>
          <w:p w14:paraId="00F94F74" w14:textId="77777777" w:rsidR="00682A6A" w:rsidRPr="005F0090" w:rsidRDefault="00682A6A" w:rsidP="00682A6A">
            <w:pPr>
              <w:spacing w:after="150"/>
              <w:rPr>
                <w:rFonts w:ascii="Arial" w:hAnsi="Arial" w:cs="Arial"/>
                <w:color w:val="333333"/>
                <w:sz w:val="22"/>
                <w:szCs w:val="22"/>
              </w:rPr>
            </w:pPr>
            <w:r w:rsidRPr="005F0090">
              <w:rPr>
                <w:rFonts w:ascii="Arial" w:hAnsi="Arial" w:cs="Arial"/>
                <w:color w:val="333333"/>
                <w:sz w:val="22"/>
                <w:szCs w:val="22"/>
              </w:rPr>
              <w:t>IEC 60079-1:2014</w:t>
            </w:r>
            <w:r w:rsidRPr="005F0090">
              <w:rPr>
                <w:rFonts w:ascii="Arial" w:hAnsi="Arial" w:cs="Arial"/>
                <w:color w:val="333333"/>
                <w:sz w:val="22"/>
                <w:szCs w:val="22"/>
              </w:rPr>
              <w:br/>
              <w:t>IEC 60079-1:2007</w:t>
            </w:r>
            <w:r w:rsidRPr="005F0090">
              <w:rPr>
                <w:rFonts w:ascii="Arial" w:hAnsi="Arial" w:cs="Arial"/>
                <w:color w:val="333333"/>
                <w:sz w:val="22"/>
                <w:szCs w:val="22"/>
              </w:rPr>
              <w:br/>
              <w:t>IEC 60079-0:2017</w:t>
            </w:r>
            <w:r w:rsidRPr="005F0090">
              <w:rPr>
                <w:rFonts w:ascii="Arial" w:hAnsi="Arial" w:cs="Arial"/>
                <w:color w:val="333333"/>
                <w:sz w:val="22"/>
                <w:szCs w:val="22"/>
              </w:rPr>
              <w:br/>
              <w:t>IEC 60079-0:2011</w:t>
            </w:r>
            <w:r w:rsidRPr="005F0090">
              <w:rPr>
                <w:rFonts w:ascii="Arial" w:hAnsi="Arial" w:cs="Arial"/>
                <w:color w:val="333333"/>
                <w:sz w:val="22"/>
                <w:szCs w:val="22"/>
              </w:rPr>
              <w:br/>
              <w:t>IEC 60079-0:2007</w:t>
            </w:r>
          </w:p>
        </w:tc>
        <w:tc>
          <w:tcPr>
            <w:tcW w:w="2723" w:type="pct"/>
            <w:tcBorders>
              <w:top w:val="single" w:sz="6" w:space="0" w:color="AAAAAA"/>
              <w:left w:val="single" w:sz="6" w:space="0" w:color="AAAAAA"/>
              <w:bottom w:val="single" w:sz="6" w:space="0" w:color="AAAAAA"/>
              <w:right w:val="single" w:sz="6" w:space="0" w:color="AAAAAA"/>
            </w:tcBorders>
            <w:shd w:val="clear" w:color="auto" w:fill="FAFAFA"/>
            <w:tcMar>
              <w:top w:w="150" w:type="dxa"/>
              <w:left w:w="150" w:type="dxa"/>
              <w:bottom w:w="150" w:type="dxa"/>
              <w:right w:w="150" w:type="dxa"/>
            </w:tcMar>
            <w:vAlign w:val="center"/>
            <w:hideMark/>
          </w:tcPr>
          <w:p w14:paraId="7769C9F6" w14:textId="77777777" w:rsidR="00682A6A" w:rsidRPr="005F0090" w:rsidRDefault="00682A6A" w:rsidP="00682A6A">
            <w:pPr>
              <w:spacing w:after="200" w:line="276" w:lineRule="auto"/>
              <w:rPr>
                <w:rFonts w:ascii="Arial" w:eastAsia="SimSun" w:hAnsi="Arial" w:cs="Arial"/>
                <w:color w:val="333333"/>
                <w:sz w:val="22"/>
                <w:szCs w:val="22"/>
              </w:rPr>
            </w:pPr>
            <w:r w:rsidRPr="005F0090">
              <w:rPr>
                <w:rFonts w:ascii="Arial" w:eastAsia="SimSun" w:hAnsi="Arial" w:cs="Arial"/>
                <w:color w:val="333333"/>
                <w:sz w:val="22"/>
                <w:szCs w:val="22"/>
              </w:rPr>
              <w:t>Influence of a separate external source of cooling on reference pressure testing</w:t>
            </w:r>
          </w:p>
        </w:tc>
      </w:tr>
      <w:tr w:rsidR="00682A6A" w:rsidRPr="00901570" w14:paraId="261BAAD2" w14:textId="77777777" w:rsidTr="00A13494">
        <w:tc>
          <w:tcPr>
            <w:tcW w:w="795" w:type="pct"/>
            <w:tcBorders>
              <w:top w:val="single" w:sz="6" w:space="0" w:color="AAAAAA"/>
              <w:left w:val="single" w:sz="6" w:space="0" w:color="AAAAAA"/>
              <w:bottom w:val="single" w:sz="6" w:space="0" w:color="AAAAAA"/>
              <w:right w:val="single" w:sz="6" w:space="0" w:color="AAAAAA"/>
            </w:tcBorders>
            <w:shd w:val="clear" w:color="auto" w:fill="F3F3F3"/>
            <w:tcMar>
              <w:top w:w="150" w:type="dxa"/>
              <w:left w:w="150" w:type="dxa"/>
              <w:bottom w:w="150" w:type="dxa"/>
              <w:right w:w="150" w:type="dxa"/>
            </w:tcMar>
            <w:vAlign w:val="center"/>
            <w:hideMark/>
          </w:tcPr>
          <w:p w14:paraId="35D53480" w14:textId="77777777" w:rsidR="00682A6A" w:rsidRPr="005F0090" w:rsidRDefault="00682A6A" w:rsidP="00682A6A">
            <w:pPr>
              <w:spacing w:after="200" w:line="276" w:lineRule="auto"/>
              <w:rPr>
                <w:rFonts w:ascii="Arial" w:eastAsia="SimSun" w:hAnsi="Arial" w:cs="Arial"/>
                <w:color w:val="333333"/>
                <w:sz w:val="22"/>
                <w:szCs w:val="22"/>
              </w:rPr>
            </w:pPr>
            <w:r w:rsidRPr="005F0090">
              <w:rPr>
                <w:rFonts w:ascii="Arial" w:eastAsia="SimSun" w:hAnsi="Arial" w:cs="Arial"/>
                <w:color w:val="333333"/>
                <w:sz w:val="22"/>
                <w:szCs w:val="22"/>
              </w:rPr>
              <w:lastRenderedPageBreak/>
              <w:t>DS 2022/001</w:t>
            </w:r>
          </w:p>
        </w:tc>
        <w:tc>
          <w:tcPr>
            <w:tcW w:w="1482" w:type="pct"/>
            <w:tcBorders>
              <w:top w:val="single" w:sz="6" w:space="0" w:color="AAAAAA"/>
              <w:left w:val="single" w:sz="6" w:space="0" w:color="AAAAAA"/>
              <w:bottom w:val="single" w:sz="6" w:space="0" w:color="AAAAAA"/>
              <w:right w:val="single" w:sz="6" w:space="0" w:color="AAAAAA"/>
            </w:tcBorders>
            <w:shd w:val="clear" w:color="auto" w:fill="F3F3F3"/>
            <w:tcMar>
              <w:top w:w="150" w:type="dxa"/>
              <w:left w:w="150" w:type="dxa"/>
              <w:bottom w:w="150" w:type="dxa"/>
              <w:right w:w="150" w:type="dxa"/>
            </w:tcMar>
            <w:vAlign w:val="center"/>
            <w:hideMark/>
          </w:tcPr>
          <w:p w14:paraId="4F4BE66B" w14:textId="77777777" w:rsidR="00682A6A" w:rsidRPr="005F0090" w:rsidRDefault="00682A6A" w:rsidP="00682A6A">
            <w:pPr>
              <w:spacing w:after="150"/>
              <w:rPr>
                <w:rFonts w:ascii="Arial" w:hAnsi="Arial" w:cs="Arial"/>
                <w:color w:val="333333"/>
                <w:sz w:val="22"/>
                <w:szCs w:val="22"/>
              </w:rPr>
            </w:pPr>
            <w:r w:rsidRPr="005F0090">
              <w:rPr>
                <w:rFonts w:ascii="Arial" w:hAnsi="Arial" w:cs="Arial"/>
                <w:color w:val="333333"/>
                <w:sz w:val="22"/>
                <w:szCs w:val="22"/>
              </w:rPr>
              <w:t>IEC 60079-6 Edition 4.1</w:t>
            </w:r>
          </w:p>
        </w:tc>
        <w:tc>
          <w:tcPr>
            <w:tcW w:w="2723" w:type="pct"/>
            <w:tcBorders>
              <w:top w:val="single" w:sz="6" w:space="0" w:color="AAAAAA"/>
              <w:left w:val="single" w:sz="6" w:space="0" w:color="AAAAAA"/>
              <w:bottom w:val="single" w:sz="6" w:space="0" w:color="AAAAAA"/>
              <w:right w:val="single" w:sz="6" w:space="0" w:color="AAAAAA"/>
            </w:tcBorders>
            <w:shd w:val="clear" w:color="auto" w:fill="F3F3F3"/>
            <w:tcMar>
              <w:top w:w="150" w:type="dxa"/>
              <w:left w:w="150" w:type="dxa"/>
              <w:bottom w:w="150" w:type="dxa"/>
              <w:right w:w="150" w:type="dxa"/>
            </w:tcMar>
            <w:vAlign w:val="center"/>
            <w:hideMark/>
          </w:tcPr>
          <w:p w14:paraId="2DD3817F" w14:textId="77777777" w:rsidR="00682A6A" w:rsidRPr="005F0090" w:rsidRDefault="00682A6A" w:rsidP="00682A6A">
            <w:pPr>
              <w:spacing w:after="200" w:line="276" w:lineRule="auto"/>
              <w:rPr>
                <w:rFonts w:ascii="Arial" w:eastAsia="SimSun" w:hAnsi="Arial" w:cs="Arial"/>
                <w:color w:val="333333"/>
                <w:sz w:val="22"/>
                <w:szCs w:val="22"/>
              </w:rPr>
            </w:pPr>
            <w:r w:rsidRPr="005F0090">
              <w:rPr>
                <w:rFonts w:ascii="Arial" w:eastAsia="SimSun" w:hAnsi="Arial" w:cs="Arial"/>
                <w:color w:val="333333"/>
                <w:sz w:val="22"/>
                <w:szCs w:val="22"/>
              </w:rPr>
              <w:t>High voltage amendment to IEC 60079-6 Edition 4.1</w:t>
            </w:r>
          </w:p>
        </w:tc>
      </w:tr>
      <w:tr w:rsidR="00682A6A" w:rsidRPr="00901570" w14:paraId="3C0F808A" w14:textId="77777777" w:rsidTr="00A13494">
        <w:tc>
          <w:tcPr>
            <w:tcW w:w="795" w:type="pct"/>
            <w:tcBorders>
              <w:top w:val="single" w:sz="6" w:space="0" w:color="AAAAAA"/>
              <w:left w:val="single" w:sz="6" w:space="0" w:color="AAAAAA"/>
              <w:bottom w:val="single" w:sz="6" w:space="0" w:color="AAAAAA"/>
              <w:right w:val="single" w:sz="6" w:space="0" w:color="AAAAAA"/>
            </w:tcBorders>
            <w:shd w:val="clear" w:color="auto" w:fill="FAFAFA"/>
            <w:tcMar>
              <w:top w:w="150" w:type="dxa"/>
              <w:left w:w="150" w:type="dxa"/>
              <w:bottom w:w="150" w:type="dxa"/>
              <w:right w:w="150" w:type="dxa"/>
            </w:tcMar>
            <w:vAlign w:val="center"/>
            <w:hideMark/>
          </w:tcPr>
          <w:p w14:paraId="0E751149" w14:textId="77777777" w:rsidR="00682A6A" w:rsidRPr="005F0090" w:rsidRDefault="00682A6A" w:rsidP="00682A6A">
            <w:pPr>
              <w:spacing w:after="200" w:line="276" w:lineRule="auto"/>
              <w:rPr>
                <w:rFonts w:ascii="Arial" w:eastAsia="SimSun" w:hAnsi="Arial" w:cs="Arial"/>
                <w:color w:val="333333"/>
                <w:sz w:val="22"/>
                <w:szCs w:val="22"/>
              </w:rPr>
            </w:pPr>
            <w:r w:rsidRPr="005F0090">
              <w:rPr>
                <w:rFonts w:ascii="Arial" w:eastAsia="SimSun" w:hAnsi="Arial" w:cs="Arial"/>
                <w:color w:val="333333"/>
                <w:sz w:val="22"/>
                <w:szCs w:val="22"/>
              </w:rPr>
              <w:t>DS 2021/006</w:t>
            </w:r>
          </w:p>
        </w:tc>
        <w:tc>
          <w:tcPr>
            <w:tcW w:w="1482" w:type="pct"/>
            <w:tcBorders>
              <w:top w:val="single" w:sz="6" w:space="0" w:color="AAAAAA"/>
              <w:left w:val="single" w:sz="6" w:space="0" w:color="AAAAAA"/>
              <w:bottom w:val="single" w:sz="6" w:space="0" w:color="AAAAAA"/>
              <w:right w:val="single" w:sz="6" w:space="0" w:color="AAAAAA"/>
            </w:tcBorders>
            <w:shd w:val="clear" w:color="auto" w:fill="FAFAFA"/>
            <w:tcMar>
              <w:top w:w="150" w:type="dxa"/>
              <w:left w:w="150" w:type="dxa"/>
              <w:bottom w:w="150" w:type="dxa"/>
              <w:right w:w="150" w:type="dxa"/>
            </w:tcMar>
            <w:vAlign w:val="center"/>
            <w:hideMark/>
          </w:tcPr>
          <w:p w14:paraId="3C24CC93" w14:textId="77777777" w:rsidR="00682A6A" w:rsidRPr="005F0090" w:rsidRDefault="00682A6A" w:rsidP="00682A6A">
            <w:pPr>
              <w:spacing w:after="150"/>
              <w:rPr>
                <w:rFonts w:ascii="Arial" w:hAnsi="Arial" w:cs="Arial"/>
                <w:color w:val="333333"/>
                <w:sz w:val="22"/>
                <w:szCs w:val="22"/>
              </w:rPr>
            </w:pPr>
            <w:r w:rsidRPr="005F0090">
              <w:rPr>
                <w:rFonts w:ascii="Arial" w:hAnsi="Arial" w:cs="Arial"/>
                <w:color w:val="333333"/>
                <w:sz w:val="22"/>
                <w:szCs w:val="22"/>
              </w:rPr>
              <w:t>IEC 60079-0:2011</w:t>
            </w:r>
            <w:r w:rsidRPr="005F0090">
              <w:rPr>
                <w:rFonts w:ascii="Arial" w:hAnsi="Arial" w:cs="Arial"/>
                <w:color w:val="333333"/>
                <w:sz w:val="22"/>
                <w:szCs w:val="22"/>
              </w:rPr>
              <w:br/>
              <w:t>IEC 60079-0:2017</w:t>
            </w:r>
          </w:p>
        </w:tc>
        <w:tc>
          <w:tcPr>
            <w:tcW w:w="2723" w:type="pct"/>
            <w:tcBorders>
              <w:top w:val="single" w:sz="6" w:space="0" w:color="AAAAAA"/>
              <w:left w:val="single" w:sz="6" w:space="0" w:color="AAAAAA"/>
              <w:bottom w:val="single" w:sz="6" w:space="0" w:color="AAAAAA"/>
              <w:right w:val="single" w:sz="6" w:space="0" w:color="AAAAAA"/>
            </w:tcBorders>
            <w:shd w:val="clear" w:color="auto" w:fill="FAFAFA"/>
            <w:tcMar>
              <w:top w:w="150" w:type="dxa"/>
              <w:left w:w="150" w:type="dxa"/>
              <w:bottom w:w="150" w:type="dxa"/>
              <w:right w:w="150" w:type="dxa"/>
            </w:tcMar>
            <w:vAlign w:val="center"/>
            <w:hideMark/>
          </w:tcPr>
          <w:p w14:paraId="6AC8FFF0" w14:textId="77777777" w:rsidR="00682A6A" w:rsidRPr="005F0090" w:rsidRDefault="00682A6A" w:rsidP="00682A6A">
            <w:pPr>
              <w:spacing w:after="200" w:line="276" w:lineRule="auto"/>
              <w:rPr>
                <w:rFonts w:ascii="Arial" w:eastAsia="SimSun" w:hAnsi="Arial" w:cs="Arial"/>
                <w:color w:val="333333"/>
                <w:sz w:val="22"/>
                <w:szCs w:val="22"/>
              </w:rPr>
            </w:pPr>
            <w:r w:rsidRPr="005F0090">
              <w:rPr>
                <w:rFonts w:ascii="Arial" w:eastAsia="SimSun" w:hAnsi="Arial" w:cs="Arial"/>
                <w:color w:val="333333"/>
                <w:sz w:val="22"/>
                <w:szCs w:val="22"/>
              </w:rPr>
              <w:t>Field modular approach for Ex Equipment</w:t>
            </w:r>
          </w:p>
        </w:tc>
      </w:tr>
    </w:tbl>
    <w:p w14:paraId="39C30CC5" w14:textId="4D3C6B2C" w:rsidR="00682A6A" w:rsidRPr="00901570" w:rsidRDefault="00682A6A" w:rsidP="00682A6A">
      <w:pPr>
        <w:autoSpaceDE w:val="0"/>
        <w:autoSpaceDN w:val="0"/>
        <w:adjustRightInd w:val="0"/>
        <w:rPr>
          <w:rFonts w:ascii="Arial" w:hAnsi="Arial" w:cs="Arial"/>
          <w:b/>
          <w:i/>
        </w:rPr>
      </w:pPr>
    </w:p>
    <w:p w14:paraId="21E85C4A" w14:textId="77777777" w:rsidR="00264D29" w:rsidRPr="00901570" w:rsidRDefault="00264D29" w:rsidP="00682A6A">
      <w:pPr>
        <w:autoSpaceDE w:val="0"/>
        <w:autoSpaceDN w:val="0"/>
        <w:adjustRightInd w:val="0"/>
        <w:rPr>
          <w:rFonts w:ascii="Arial" w:hAnsi="Arial" w:cs="Arial"/>
          <w:b/>
          <w:i/>
        </w:rPr>
      </w:pPr>
    </w:p>
    <w:p w14:paraId="2784CD6D" w14:textId="77777777" w:rsidR="00E85D99" w:rsidRPr="00901570" w:rsidRDefault="00E85D99" w:rsidP="00E85D99">
      <w:pPr>
        <w:jc w:val="both"/>
        <w:rPr>
          <w:rFonts w:ascii="Arial" w:hAnsi="Arial" w:cs="Arial"/>
          <w:b/>
          <w:bCs/>
          <w:color w:val="0070C0"/>
          <w:sz w:val="22"/>
          <w:szCs w:val="22"/>
          <w:u w:val="single"/>
          <w:lang w:val="en-GB" w:eastAsia="fr-FR"/>
        </w:rPr>
      </w:pPr>
      <w:r w:rsidRPr="00901570">
        <w:rPr>
          <w:rFonts w:ascii="Arial" w:hAnsi="Arial" w:cs="Arial"/>
          <w:b/>
          <w:bCs/>
          <w:color w:val="0070C0"/>
          <w:sz w:val="22"/>
          <w:u w:val="single"/>
          <w:lang w:val="en-GB" w:eastAsia="fr-FR"/>
        </w:rPr>
        <w:t xml:space="preserve">Decision 2022/16 </w:t>
      </w:r>
    </w:p>
    <w:p w14:paraId="2CC98A18" w14:textId="171A2FE1" w:rsidR="00E85D99" w:rsidRPr="00901570" w:rsidRDefault="00E85D99" w:rsidP="00927B46">
      <w:pPr>
        <w:spacing w:after="200" w:line="276" w:lineRule="auto"/>
        <w:jc w:val="both"/>
        <w:rPr>
          <w:rFonts w:ascii="Arial" w:hAnsi="Arial" w:cs="Arial"/>
          <w:b/>
          <w:i/>
        </w:rPr>
      </w:pPr>
      <w:r w:rsidRPr="00901570">
        <w:rPr>
          <w:rFonts w:ascii="Arial" w:hAnsi="Arial" w:cs="Arial"/>
          <w:bCs/>
          <w:color w:val="0070C0"/>
          <w:sz w:val="22"/>
          <w:lang w:val="en-GB" w:eastAsia="fr-FR"/>
        </w:rPr>
        <w:t xml:space="preserve">Members </w:t>
      </w:r>
      <w:r w:rsidRPr="00901570">
        <w:rPr>
          <w:rFonts w:ascii="Arial" w:hAnsi="Arial" w:cs="Arial"/>
          <w:bCs/>
          <w:color w:val="0070C0"/>
          <w:sz w:val="22"/>
          <w:u w:val="single"/>
          <w:lang w:val="en-GB" w:eastAsia="fr-FR"/>
        </w:rPr>
        <w:t>noted</w:t>
      </w:r>
      <w:r w:rsidRPr="00901570">
        <w:rPr>
          <w:rFonts w:ascii="Arial" w:hAnsi="Arial" w:cs="Arial"/>
          <w:bCs/>
          <w:color w:val="0070C0"/>
          <w:sz w:val="22"/>
          <w:lang w:val="en-GB" w:eastAsia="fr-FR"/>
        </w:rPr>
        <w:t xml:space="preserve"> </w:t>
      </w:r>
      <w:r w:rsidRPr="00901570">
        <w:rPr>
          <w:rFonts w:ascii="Arial" w:hAnsi="Arial" w:cs="Arial"/>
          <w:bCs/>
          <w:color w:val="0070C0"/>
          <w:sz w:val="22"/>
          <w:szCs w:val="22"/>
          <w:lang w:val="en-GB" w:eastAsia="fr-FR"/>
        </w:rPr>
        <w:t xml:space="preserve">the list (as contained in the </w:t>
      </w:r>
      <w:r w:rsidR="00A86420" w:rsidRPr="00901570">
        <w:rPr>
          <w:rFonts w:ascii="Arial" w:hAnsi="Arial" w:cs="Arial"/>
          <w:bCs/>
          <w:color w:val="0070C0"/>
          <w:sz w:val="22"/>
          <w:szCs w:val="22"/>
          <w:lang w:val="en-GB" w:eastAsia="fr-FR"/>
        </w:rPr>
        <w:t>agenda</w:t>
      </w:r>
      <w:r w:rsidRPr="00901570">
        <w:rPr>
          <w:rFonts w:ascii="Arial" w:hAnsi="Arial" w:cs="Arial"/>
          <w:bCs/>
          <w:color w:val="0070C0"/>
          <w:sz w:val="22"/>
          <w:szCs w:val="22"/>
          <w:lang w:val="en-GB" w:eastAsia="fr-FR"/>
        </w:rPr>
        <w:t xml:space="preserve">) of ExTAG Decision Sheets and Draft DS dealt with via correspondence since the 2021 ExTAG meeting and </w:t>
      </w:r>
      <w:r w:rsidRPr="00901570">
        <w:rPr>
          <w:rFonts w:ascii="Arial" w:hAnsi="Arial" w:cs="Arial"/>
          <w:bCs/>
          <w:color w:val="0070C0"/>
          <w:sz w:val="22"/>
          <w:szCs w:val="22"/>
          <w:u w:val="single"/>
          <w:lang w:val="en-GB" w:eastAsia="fr-FR"/>
        </w:rPr>
        <w:t>endorsed</w:t>
      </w:r>
      <w:r w:rsidRPr="00901570">
        <w:rPr>
          <w:rFonts w:ascii="Arial" w:hAnsi="Arial" w:cs="Arial"/>
          <w:bCs/>
          <w:color w:val="0070C0"/>
          <w:sz w:val="22"/>
          <w:szCs w:val="22"/>
          <w:lang w:val="en-GB" w:eastAsia="fr-FR"/>
        </w:rPr>
        <w:t xml:space="preserve"> the report.</w:t>
      </w:r>
    </w:p>
    <w:p w14:paraId="0ACDA4DB" w14:textId="005287B3" w:rsidR="00682A6A" w:rsidRPr="00901570" w:rsidRDefault="00682A6A" w:rsidP="00264D29">
      <w:pPr>
        <w:spacing w:before="100" w:beforeAutospacing="1" w:after="100" w:afterAutospacing="1"/>
        <w:jc w:val="both"/>
        <w:rPr>
          <w:rFonts w:ascii="Arial" w:hAnsi="Arial" w:cs="Arial"/>
          <w:u w:val="single"/>
        </w:rPr>
      </w:pPr>
      <w:r w:rsidRPr="00901570">
        <w:rPr>
          <w:rFonts w:ascii="Arial" w:hAnsi="Arial" w:cs="Arial"/>
          <w:b/>
          <w:i/>
        </w:rPr>
        <w:t>9.2</w:t>
      </w:r>
      <w:r w:rsidR="00F16134" w:rsidRPr="00901570">
        <w:rPr>
          <w:rFonts w:ascii="Arial" w:hAnsi="Arial" w:cs="Arial"/>
        </w:rPr>
        <w:tab/>
      </w:r>
      <w:r w:rsidRPr="00901570">
        <w:rPr>
          <w:rFonts w:ascii="Arial" w:hAnsi="Arial" w:cs="Arial"/>
          <w:b/>
          <w:bCs/>
          <w:i/>
          <w:iCs/>
        </w:rPr>
        <w:t>D</w:t>
      </w:r>
      <w:r w:rsidRPr="00901570">
        <w:rPr>
          <w:rFonts w:ascii="Arial" w:hAnsi="Arial" w:cs="Arial"/>
          <w:b/>
          <w:i/>
          <w:iCs/>
        </w:rPr>
        <w:t xml:space="preserve">ecision Sheets now falling under the 5 year review, that require </w:t>
      </w:r>
      <w:r w:rsidRPr="00901570">
        <w:rPr>
          <w:rFonts w:ascii="Arial" w:hAnsi="Arial" w:cs="Arial"/>
          <w:b/>
          <w:i/>
          <w:iCs/>
        </w:rPr>
        <w:tab/>
        <w:t>confirmation</w:t>
      </w:r>
    </w:p>
    <w:p w14:paraId="6685F870" w14:textId="77777777" w:rsidR="00682A6A" w:rsidRPr="00901570" w:rsidRDefault="00682A6A" w:rsidP="00682A6A">
      <w:pPr>
        <w:autoSpaceDE w:val="0"/>
        <w:autoSpaceDN w:val="0"/>
        <w:adjustRightInd w:val="0"/>
        <w:rPr>
          <w:rFonts w:ascii="Arial" w:hAnsi="Arial" w:cs="Arial"/>
          <w:b/>
          <w:i/>
          <w:iCs/>
        </w:rPr>
      </w:pPr>
      <w:r w:rsidRPr="00901570">
        <w:rPr>
          <w:rFonts w:ascii="Arial" w:hAnsi="Arial" w:cs="Arial"/>
          <w:b/>
          <w:bCs/>
          <w:i/>
          <w:iCs/>
        </w:rPr>
        <w:t>9.2.1</w:t>
      </w:r>
      <w:r w:rsidRPr="00901570">
        <w:rPr>
          <w:rFonts w:ascii="Arial" w:hAnsi="Arial" w:cs="Arial"/>
          <w:b/>
          <w:bCs/>
          <w:i/>
          <w:iCs/>
        </w:rPr>
        <w:tab/>
        <w:t>T</w:t>
      </w:r>
      <w:r w:rsidRPr="00901570">
        <w:rPr>
          <w:rFonts w:ascii="Arial" w:hAnsi="Arial" w:cs="Arial"/>
          <w:b/>
          <w:i/>
          <w:iCs/>
        </w:rPr>
        <w:t xml:space="preserve">o re-confirm the following Decision Sheets, now falling under the </w:t>
      </w:r>
    </w:p>
    <w:p w14:paraId="3C98D799" w14:textId="77777777" w:rsidR="00682A6A" w:rsidRPr="00901570" w:rsidRDefault="00682A6A" w:rsidP="00682A6A">
      <w:pPr>
        <w:autoSpaceDE w:val="0"/>
        <w:autoSpaceDN w:val="0"/>
        <w:adjustRightInd w:val="0"/>
        <w:ind w:firstLine="720"/>
        <w:jc w:val="both"/>
        <w:rPr>
          <w:rFonts w:ascii="Arial" w:hAnsi="Arial" w:cs="Arial"/>
          <w:b/>
        </w:rPr>
      </w:pPr>
      <w:r w:rsidRPr="00901570">
        <w:rPr>
          <w:rFonts w:ascii="Arial" w:hAnsi="Arial" w:cs="Arial"/>
          <w:b/>
          <w:i/>
          <w:iCs/>
        </w:rPr>
        <w:t>5 year review</w:t>
      </w:r>
    </w:p>
    <w:p w14:paraId="4E93EC89" w14:textId="77777777" w:rsidR="00682A6A" w:rsidRPr="00901570" w:rsidRDefault="00682A6A" w:rsidP="00682A6A">
      <w:pPr>
        <w:autoSpaceDE w:val="0"/>
        <w:autoSpaceDN w:val="0"/>
        <w:adjustRightInd w:val="0"/>
        <w:ind w:firstLine="720"/>
        <w:jc w:val="both"/>
        <w:rPr>
          <w:rFonts w:ascii="Arial" w:hAnsi="Arial" w:cs="Arial"/>
          <w:u w:val="single"/>
        </w:rPr>
      </w:pPr>
    </w:p>
    <w:p w14:paraId="67D0E6E8" w14:textId="1A14217F" w:rsidR="00682A6A" w:rsidRPr="00901570" w:rsidRDefault="00CF350A" w:rsidP="00991626">
      <w:pPr>
        <w:autoSpaceDE w:val="0"/>
        <w:autoSpaceDN w:val="0"/>
        <w:adjustRightInd w:val="0"/>
        <w:jc w:val="both"/>
        <w:rPr>
          <w:rFonts w:ascii="Arial" w:hAnsi="Arial" w:cs="Arial"/>
        </w:rPr>
      </w:pPr>
      <w:r w:rsidRPr="00901570">
        <w:rPr>
          <w:rFonts w:ascii="Arial" w:hAnsi="Arial" w:cs="Arial"/>
        </w:rPr>
        <w:t xml:space="preserve">The Chair introduced the next item on the agenda, which involves reviewing decision sheets every five years. The current review is for the year 2017 and there are seven decision sheets being reviewed. The process involves forwarding these decision sheets to the originator for comments, and then to the TC31 </w:t>
      </w:r>
      <w:r w:rsidR="00323885" w:rsidRPr="00901570">
        <w:rPr>
          <w:rFonts w:ascii="Arial" w:hAnsi="Arial" w:cs="Arial"/>
        </w:rPr>
        <w:t>L</w:t>
      </w:r>
      <w:r w:rsidRPr="00901570">
        <w:rPr>
          <w:rFonts w:ascii="Arial" w:hAnsi="Arial" w:cs="Arial"/>
        </w:rPr>
        <w:t xml:space="preserve">iaison officer for feedback. The goal is to have a positive vote for continuing these decision sheets. There have been discussions about what to do in case of a negative vote, which will be addressed in the next agenda item about OD 035. </w:t>
      </w:r>
    </w:p>
    <w:p w14:paraId="3D355F70" w14:textId="07460E16" w:rsidR="00CF350A" w:rsidRPr="00901570" w:rsidRDefault="00CF350A" w:rsidP="00991626">
      <w:pPr>
        <w:autoSpaceDE w:val="0"/>
        <w:autoSpaceDN w:val="0"/>
        <w:adjustRightInd w:val="0"/>
        <w:jc w:val="both"/>
        <w:rPr>
          <w:rFonts w:ascii="Arial" w:hAnsi="Arial" w:cs="Arial"/>
        </w:rPr>
      </w:pPr>
    </w:p>
    <w:p w14:paraId="2597159F" w14:textId="06A1AFEC" w:rsidR="00323885" w:rsidRPr="00901570" w:rsidRDefault="00323885" w:rsidP="00991626">
      <w:pPr>
        <w:autoSpaceDE w:val="0"/>
        <w:autoSpaceDN w:val="0"/>
        <w:adjustRightInd w:val="0"/>
        <w:jc w:val="both"/>
        <w:rPr>
          <w:rFonts w:ascii="Arial" w:hAnsi="Arial" w:cs="Arial"/>
        </w:rPr>
      </w:pPr>
      <w:r w:rsidRPr="00901570">
        <w:rPr>
          <w:rFonts w:ascii="Arial" w:hAnsi="Arial" w:cs="Arial"/>
        </w:rPr>
        <w:t xml:space="preserve">Mr. Martin Thedens, the </w:t>
      </w:r>
      <w:r w:rsidR="006C3E38" w:rsidRPr="00901570">
        <w:rPr>
          <w:rFonts w:ascii="Arial" w:hAnsi="Arial" w:cs="Arial"/>
        </w:rPr>
        <w:t xml:space="preserve">IEC </w:t>
      </w:r>
      <w:r w:rsidRPr="00901570">
        <w:rPr>
          <w:rFonts w:ascii="Arial" w:hAnsi="Arial" w:cs="Arial"/>
        </w:rPr>
        <w:t>TC</w:t>
      </w:r>
      <w:r w:rsidR="006C3E38" w:rsidRPr="00901570">
        <w:rPr>
          <w:rFonts w:ascii="Arial" w:hAnsi="Arial" w:cs="Arial"/>
        </w:rPr>
        <w:t xml:space="preserve"> </w:t>
      </w:r>
      <w:r w:rsidRPr="00901570">
        <w:rPr>
          <w:rFonts w:ascii="Arial" w:hAnsi="Arial" w:cs="Arial"/>
        </w:rPr>
        <w:t>31 Chair, informed the members that the previous acting IEC TC 31 Liaison, Mark Coppler, has retired and that Mr. Thedens will act as the liaison until a new one is appointed.</w:t>
      </w:r>
    </w:p>
    <w:p w14:paraId="03E6B4A0" w14:textId="44AC00F7" w:rsidR="00231FE1" w:rsidRPr="00901570" w:rsidRDefault="00231FE1" w:rsidP="00991626">
      <w:pPr>
        <w:autoSpaceDE w:val="0"/>
        <w:autoSpaceDN w:val="0"/>
        <w:adjustRightInd w:val="0"/>
        <w:jc w:val="both"/>
        <w:rPr>
          <w:rFonts w:ascii="Arial" w:hAnsi="Arial" w:cs="Arial"/>
        </w:rPr>
      </w:pPr>
    </w:p>
    <w:p w14:paraId="15ADEF55" w14:textId="7E5B3704" w:rsidR="00231FE1" w:rsidRPr="00901570" w:rsidRDefault="00231FE1" w:rsidP="00991626">
      <w:pPr>
        <w:autoSpaceDE w:val="0"/>
        <w:autoSpaceDN w:val="0"/>
        <w:adjustRightInd w:val="0"/>
        <w:jc w:val="both"/>
        <w:rPr>
          <w:rFonts w:ascii="Arial" w:hAnsi="Arial" w:cs="Arial"/>
        </w:rPr>
      </w:pPr>
      <w:r w:rsidRPr="00901570">
        <w:rPr>
          <w:rFonts w:ascii="Arial" w:hAnsi="Arial" w:cs="Arial"/>
        </w:rPr>
        <w:t xml:space="preserve">Mr. Schuller raised </w:t>
      </w:r>
      <w:r w:rsidR="00C86D87" w:rsidRPr="00901570">
        <w:rPr>
          <w:rFonts w:ascii="Arial" w:hAnsi="Arial" w:cs="Arial"/>
        </w:rPr>
        <w:t xml:space="preserve">concern about the implementation of a decision sheet approved and published by IECEx. </w:t>
      </w:r>
      <w:r w:rsidR="00A07D91" w:rsidRPr="00901570">
        <w:rPr>
          <w:rFonts w:ascii="Arial" w:hAnsi="Arial" w:cs="Arial"/>
        </w:rPr>
        <w:t xml:space="preserve">He understood that </w:t>
      </w:r>
      <w:r w:rsidR="00C86D87" w:rsidRPr="00901570">
        <w:rPr>
          <w:rFonts w:ascii="Arial" w:hAnsi="Arial" w:cs="Arial"/>
        </w:rPr>
        <w:t xml:space="preserve">the decision sheet should be applied to all certificates, both those issued before and after the publication of the decision sheet. </w:t>
      </w:r>
      <w:r w:rsidR="00A07D91" w:rsidRPr="00901570">
        <w:rPr>
          <w:rFonts w:ascii="Arial" w:hAnsi="Arial" w:cs="Arial"/>
        </w:rPr>
        <w:t>Mr. Agius</w:t>
      </w:r>
      <w:r w:rsidR="00C86D87" w:rsidRPr="00901570">
        <w:rPr>
          <w:rFonts w:ascii="Arial" w:hAnsi="Arial" w:cs="Arial"/>
        </w:rPr>
        <w:t xml:space="preserve"> responded, stating that the philosophy of IECEx is not to make changes retroactive. However, if required, a decision could be taken by the committee. </w:t>
      </w:r>
      <w:r w:rsidR="00A07D91" w:rsidRPr="00901570">
        <w:rPr>
          <w:rFonts w:ascii="Arial" w:hAnsi="Arial" w:cs="Arial"/>
        </w:rPr>
        <w:t xml:space="preserve">He </w:t>
      </w:r>
      <w:r w:rsidR="00C86D87" w:rsidRPr="00901570">
        <w:rPr>
          <w:rFonts w:ascii="Arial" w:hAnsi="Arial" w:cs="Arial"/>
        </w:rPr>
        <w:t xml:space="preserve">also mentioned that the expectation would be to apply the decision sheet if it is applicable, in case of a technical change to the product. </w:t>
      </w:r>
      <w:r w:rsidR="00A07D91" w:rsidRPr="00901570">
        <w:rPr>
          <w:rFonts w:ascii="Arial" w:hAnsi="Arial" w:cs="Arial"/>
        </w:rPr>
        <w:t xml:space="preserve">Mr. Agius </w:t>
      </w:r>
      <w:r w:rsidR="00C86D87" w:rsidRPr="00901570">
        <w:rPr>
          <w:rFonts w:ascii="Arial" w:hAnsi="Arial" w:cs="Arial"/>
        </w:rPr>
        <w:t xml:space="preserve">acknowledged the good comment made by </w:t>
      </w:r>
      <w:r w:rsidR="00A07D91" w:rsidRPr="00901570">
        <w:rPr>
          <w:rFonts w:ascii="Arial" w:hAnsi="Arial" w:cs="Arial"/>
        </w:rPr>
        <w:t>Mr. Schuller and referred him to the upcoming discussion regarding the revision of OD 035.</w:t>
      </w:r>
    </w:p>
    <w:p w14:paraId="4785BA97" w14:textId="70540AD2" w:rsidR="006C3E38" w:rsidRPr="00901570" w:rsidRDefault="006C3E38" w:rsidP="00991626">
      <w:pPr>
        <w:autoSpaceDE w:val="0"/>
        <w:autoSpaceDN w:val="0"/>
        <w:adjustRightInd w:val="0"/>
        <w:jc w:val="both"/>
        <w:rPr>
          <w:rFonts w:ascii="Arial" w:hAnsi="Arial" w:cs="Arial"/>
        </w:rPr>
      </w:pPr>
    </w:p>
    <w:p w14:paraId="2786EDA9" w14:textId="7E582C74" w:rsidR="005F0090" w:rsidRDefault="006C3E38" w:rsidP="005F0090">
      <w:pPr>
        <w:autoSpaceDE w:val="0"/>
        <w:autoSpaceDN w:val="0"/>
        <w:adjustRightInd w:val="0"/>
        <w:jc w:val="both"/>
        <w:rPr>
          <w:rFonts w:ascii="Arial" w:hAnsi="Arial" w:cs="Arial"/>
        </w:rPr>
      </w:pPr>
      <w:r w:rsidRPr="00901570">
        <w:rPr>
          <w:rFonts w:ascii="Arial" w:hAnsi="Arial" w:cs="Arial"/>
        </w:rPr>
        <w:t>The Chair thanked for the information and went on to the next item on the agenda.</w:t>
      </w:r>
      <w:r w:rsidR="005F0090">
        <w:rPr>
          <w:rFonts w:ascii="Arial" w:hAnsi="Arial" w:cs="Arial"/>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86"/>
        <w:gridCol w:w="2190"/>
        <w:gridCol w:w="3826"/>
        <w:gridCol w:w="1504"/>
      </w:tblGrid>
      <w:tr w:rsidR="00682A6A" w:rsidRPr="00901570" w14:paraId="063544E3" w14:textId="77777777" w:rsidTr="00A13494">
        <w:trPr>
          <w:trHeight w:val="416"/>
          <w:tblHeader/>
        </w:trPr>
        <w:tc>
          <w:tcPr>
            <w:tcW w:w="825" w:type="pct"/>
            <w:tcBorders>
              <w:bottom w:val="single" w:sz="6" w:space="0" w:color="000000"/>
            </w:tcBorders>
            <w:shd w:val="clear" w:color="auto" w:fill="auto"/>
          </w:tcPr>
          <w:p w14:paraId="54375315" w14:textId="77777777" w:rsidR="00682A6A" w:rsidRPr="00901570" w:rsidRDefault="00682A6A" w:rsidP="00682A6A">
            <w:pPr>
              <w:shd w:val="clear" w:color="auto" w:fill="FFFFFF"/>
              <w:ind w:left="720" w:hanging="544"/>
              <w:rPr>
                <w:rFonts w:ascii="Arial" w:hAnsi="Arial" w:cs="Arial"/>
                <w:b/>
                <w:color w:val="333333"/>
              </w:rPr>
            </w:pPr>
            <w:r w:rsidRPr="00901570">
              <w:rPr>
                <w:rFonts w:ascii="Arial" w:hAnsi="Arial" w:cs="Arial"/>
                <w:b/>
                <w:color w:val="333333"/>
              </w:rPr>
              <w:lastRenderedPageBreak/>
              <w:t xml:space="preserve">Number </w:t>
            </w:r>
          </w:p>
        </w:tc>
        <w:tc>
          <w:tcPr>
            <w:tcW w:w="1216" w:type="pct"/>
            <w:tcBorders>
              <w:bottom w:val="single" w:sz="6" w:space="0" w:color="000000"/>
            </w:tcBorders>
            <w:shd w:val="clear" w:color="auto" w:fill="auto"/>
          </w:tcPr>
          <w:p w14:paraId="697B2FAF" w14:textId="77777777" w:rsidR="00682A6A" w:rsidRPr="00901570" w:rsidRDefault="00682A6A" w:rsidP="00682A6A">
            <w:pPr>
              <w:shd w:val="clear" w:color="auto" w:fill="FFFFFF"/>
              <w:rPr>
                <w:rFonts w:ascii="Arial" w:hAnsi="Arial" w:cs="Arial"/>
                <w:b/>
                <w:color w:val="333333"/>
              </w:rPr>
            </w:pPr>
            <w:r w:rsidRPr="00901570">
              <w:rPr>
                <w:rFonts w:ascii="Arial" w:hAnsi="Arial" w:cs="Arial"/>
                <w:b/>
                <w:color w:val="333333"/>
              </w:rPr>
              <w:t>Standard No.</w:t>
            </w:r>
          </w:p>
        </w:tc>
        <w:tc>
          <w:tcPr>
            <w:tcW w:w="2124" w:type="pct"/>
            <w:tcBorders>
              <w:bottom w:val="single" w:sz="6" w:space="0" w:color="000000"/>
            </w:tcBorders>
            <w:shd w:val="clear" w:color="auto" w:fill="auto"/>
          </w:tcPr>
          <w:p w14:paraId="35E12B5C" w14:textId="77777777" w:rsidR="00682A6A" w:rsidRPr="00901570" w:rsidRDefault="00682A6A" w:rsidP="00682A6A">
            <w:pPr>
              <w:shd w:val="clear" w:color="auto" w:fill="FFFFFF"/>
              <w:rPr>
                <w:rFonts w:ascii="Arial" w:hAnsi="Arial" w:cs="Arial"/>
                <w:b/>
                <w:color w:val="333333"/>
              </w:rPr>
            </w:pPr>
            <w:r w:rsidRPr="00901570">
              <w:rPr>
                <w:rFonts w:ascii="Arial" w:hAnsi="Arial" w:cs="Arial"/>
                <w:b/>
                <w:color w:val="333333"/>
              </w:rPr>
              <w:t>Clause/Subject</w:t>
            </w:r>
          </w:p>
        </w:tc>
        <w:tc>
          <w:tcPr>
            <w:tcW w:w="835" w:type="pct"/>
            <w:tcBorders>
              <w:bottom w:val="single" w:sz="6" w:space="0" w:color="000000"/>
            </w:tcBorders>
          </w:tcPr>
          <w:p w14:paraId="1A4939A6" w14:textId="77777777" w:rsidR="00682A6A" w:rsidRPr="00901570" w:rsidRDefault="00682A6A" w:rsidP="00682A6A">
            <w:pPr>
              <w:shd w:val="clear" w:color="auto" w:fill="FFFFFF"/>
              <w:rPr>
                <w:rFonts w:ascii="Arial" w:hAnsi="Arial" w:cs="Arial"/>
                <w:b/>
                <w:color w:val="333333"/>
              </w:rPr>
            </w:pPr>
            <w:r w:rsidRPr="00901570">
              <w:rPr>
                <w:rFonts w:ascii="Arial" w:hAnsi="Arial" w:cs="Arial"/>
                <w:b/>
                <w:color w:val="333333"/>
              </w:rPr>
              <w:t>Issue Date</w:t>
            </w:r>
          </w:p>
        </w:tc>
      </w:tr>
      <w:tr w:rsidR="00682A6A" w:rsidRPr="00901570" w14:paraId="494D9F07" w14:textId="77777777" w:rsidTr="00A13494">
        <w:tblPrEx>
          <w:tblBorders>
            <w:top w:val="single" w:sz="6" w:space="0" w:color="333333"/>
            <w:left w:val="single" w:sz="6" w:space="0" w:color="333333"/>
            <w:bottom w:val="single" w:sz="6" w:space="0" w:color="333333"/>
            <w:right w:val="single" w:sz="6" w:space="0" w:color="333333"/>
            <w:insideH w:val="none" w:sz="0" w:space="0" w:color="auto"/>
            <w:insideV w:val="none" w:sz="0" w:space="0" w:color="auto"/>
          </w:tblBorders>
          <w:shd w:val="clear" w:color="auto" w:fill="FAFAFA"/>
          <w:tblCellMar>
            <w:top w:w="15" w:type="dxa"/>
            <w:left w:w="15" w:type="dxa"/>
            <w:bottom w:w="15" w:type="dxa"/>
            <w:right w:w="15" w:type="dxa"/>
          </w:tblCellMar>
        </w:tblPrEx>
        <w:tc>
          <w:tcPr>
            <w:tcW w:w="825" w:type="pct"/>
            <w:tcBorders>
              <w:top w:val="single" w:sz="6" w:space="0" w:color="000000"/>
              <w:left w:val="single" w:sz="6" w:space="0" w:color="000000"/>
              <w:bottom w:val="single" w:sz="6" w:space="0" w:color="000000"/>
              <w:right w:val="single" w:sz="6" w:space="0" w:color="000000"/>
            </w:tcBorders>
            <w:shd w:val="clear" w:color="auto" w:fill="F3F3F3"/>
            <w:tcMar>
              <w:top w:w="150" w:type="dxa"/>
              <w:left w:w="150" w:type="dxa"/>
              <w:bottom w:w="150" w:type="dxa"/>
              <w:right w:w="150" w:type="dxa"/>
            </w:tcMar>
            <w:hideMark/>
          </w:tcPr>
          <w:p w14:paraId="44A0790E" w14:textId="77777777" w:rsidR="00682A6A" w:rsidRPr="00901570" w:rsidRDefault="00682A6A" w:rsidP="00682A6A">
            <w:pPr>
              <w:widowControl w:val="0"/>
              <w:rPr>
                <w:rFonts w:ascii="Arial" w:eastAsia="SimSun" w:hAnsi="Arial" w:cs="Arial"/>
                <w:bCs/>
                <w:color w:val="000000" w:themeColor="text1"/>
                <w:sz w:val="22"/>
                <w:szCs w:val="22"/>
              </w:rPr>
            </w:pPr>
            <w:r w:rsidRPr="00901570">
              <w:rPr>
                <w:rFonts w:ascii="Arial" w:eastAsia="SimSun" w:hAnsi="Arial" w:cs="Arial"/>
                <w:bCs/>
                <w:color w:val="000000" w:themeColor="text1"/>
                <w:sz w:val="22"/>
                <w:szCs w:val="22"/>
              </w:rPr>
              <w:t>DS 2017/007</w:t>
            </w:r>
          </w:p>
        </w:tc>
        <w:tc>
          <w:tcPr>
            <w:tcW w:w="1216" w:type="pct"/>
            <w:tcBorders>
              <w:top w:val="single" w:sz="6" w:space="0" w:color="000000"/>
              <w:left w:val="single" w:sz="6" w:space="0" w:color="000000"/>
              <w:bottom w:val="single" w:sz="6" w:space="0" w:color="000000"/>
              <w:right w:val="single" w:sz="6" w:space="0" w:color="000000"/>
            </w:tcBorders>
            <w:shd w:val="clear" w:color="auto" w:fill="F3F3F3"/>
            <w:tcMar>
              <w:top w:w="150" w:type="dxa"/>
              <w:left w:w="150" w:type="dxa"/>
              <w:bottom w:w="150" w:type="dxa"/>
              <w:right w:w="150" w:type="dxa"/>
            </w:tcMar>
            <w:hideMark/>
          </w:tcPr>
          <w:p w14:paraId="5B50D797" w14:textId="77777777" w:rsidR="00682A6A" w:rsidRPr="00901570" w:rsidRDefault="00682A6A" w:rsidP="00682A6A">
            <w:pPr>
              <w:widowControl w:val="0"/>
              <w:rPr>
                <w:rFonts w:ascii="Arial" w:eastAsia="SimSun" w:hAnsi="Arial" w:cs="Arial"/>
                <w:bCs/>
                <w:color w:val="000000" w:themeColor="text1"/>
                <w:sz w:val="22"/>
                <w:szCs w:val="22"/>
              </w:rPr>
            </w:pPr>
            <w:r w:rsidRPr="00901570">
              <w:rPr>
                <w:rFonts w:ascii="Arial" w:eastAsia="SimSun" w:hAnsi="Arial" w:cs="Arial"/>
                <w:bCs/>
                <w:color w:val="000000" w:themeColor="text1"/>
                <w:sz w:val="22"/>
                <w:szCs w:val="22"/>
              </w:rPr>
              <w:t>N/A</w:t>
            </w:r>
          </w:p>
        </w:tc>
        <w:tc>
          <w:tcPr>
            <w:tcW w:w="2124" w:type="pct"/>
            <w:tcBorders>
              <w:top w:val="single" w:sz="6" w:space="0" w:color="000000"/>
              <w:left w:val="single" w:sz="6" w:space="0" w:color="000000"/>
              <w:bottom w:val="single" w:sz="6" w:space="0" w:color="000000"/>
              <w:right w:val="single" w:sz="6" w:space="0" w:color="000000"/>
            </w:tcBorders>
            <w:shd w:val="clear" w:color="auto" w:fill="F3F3F3"/>
            <w:tcMar>
              <w:top w:w="150" w:type="dxa"/>
              <w:left w:w="150" w:type="dxa"/>
              <w:bottom w:w="150" w:type="dxa"/>
              <w:right w:w="150" w:type="dxa"/>
            </w:tcMar>
            <w:hideMark/>
          </w:tcPr>
          <w:p w14:paraId="476B9CF6" w14:textId="2458E3BD" w:rsidR="00682A6A" w:rsidRPr="00901570" w:rsidRDefault="00682A6A" w:rsidP="00682A6A">
            <w:pPr>
              <w:widowControl w:val="0"/>
              <w:rPr>
                <w:rFonts w:ascii="Arial" w:eastAsia="SimSun" w:hAnsi="Arial" w:cs="Arial"/>
                <w:bCs/>
                <w:color w:val="000000" w:themeColor="text1"/>
                <w:sz w:val="22"/>
                <w:szCs w:val="22"/>
              </w:rPr>
            </w:pPr>
            <w:r w:rsidRPr="00901570">
              <w:rPr>
                <w:rFonts w:ascii="Arial" w:eastAsia="SimSun" w:hAnsi="Arial" w:cs="Arial"/>
                <w:bCs/>
                <w:color w:val="000000" w:themeColor="text1"/>
                <w:sz w:val="22"/>
                <w:szCs w:val="22"/>
              </w:rPr>
              <w:t>Guidance on marking requirements for combined electrical/non</w:t>
            </w:r>
            <w:r w:rsidR="00A86420" w:rsidRPr="00901570">
              <w:rPr>
                <w:rFonts w:ascii="Arial" w:eastAsia="SimSun" w:hAnsi="Arial" w:cs="Arial"/>
                <w:bCs/>
                <w:color w:val="000000" w:themeColor="text1"/>
                <w:sz w:val="22"/>
                <w:szCs w:val="22"/>
              </w:rPr>
              <w:t>-</w:t>
            </w:r>
            <w:r w:rsidRPr="00901570">
              <w:rPr>
                <w:rFonts w:ascii="Arial" w:eastAsia="SimSun" w:hAnsi="Arial" w:cs="Arial"/>
                <w:bCs/>
                <w:color w:val="000000" w:themeColor="text1"/>
                <w:sz w:val="22"/>
                <w:szCs w:val="22"/>
              </w:rPr>
              <w:t>electrical equipment</w:t>
            </w:r>
          </w:p>
        </w:tc>
        <w:tc>
          <w:tcPr>
            <w:tcW w:w="835" w:type="pct"/>
            <w:tcBorders>
              <w:top w:val="single" w:sz="6" w:space="0" w:color="000000"/>
              <w:left w:val="single" w:sz="6" w:space="0" w:color="000000"/>
              <w:bottom w:val="single" w:sz="6" w:space="0" w:color="000000"/>
              <w:right w:val="single" w:sz="6" w:space="0" w:color="000000"/>
            </w:tcBorders>
            <w:shd w:val="clear" w:color="auto" w:fill="F3F3F3"/>
          </w:tcPr>
          <w:p w14:paraId="067172CC" w14:textId="05B05666" w:rsidR="00682A6A" w:rsidRPr="00901570" w:rsidRDefault="00682A6A" w:rsidP="00991626">
            <w:pPr>
              <w:widowControl w:val="0"/>
              <w:jc w:val="center"/>
              <w:rPr>
                <w:rFonts w:ascii="Arial" w:eastAsia="SimSun" w:hAnsi="Arial" w:cs="Arial"/>
                <w:bCs/>
                <w:color w:val="000000" w:themeColor="text1"/>
                <w:sz w:val="22"/>
                <w:szCs w:val="22"/>
              </w:rPr>
            </w:pPr>
            <w:r w:rsidRPr="00901570">
              <w:rPr>
                <w:rFonts w:ascii="Arial" w:eastAsia="SimSun" w:hAnsi="Arial" w:cs="Arial"/>
                <w:bCs/>
                <w:color w:val="000000" w:themeColor="text1"/>
                <w:sz w:val="22"/>
                <w:szCs w:val="22"/>
              </w:rPr>
              <w:t>2017</w:t>
            </w:r>
            <w:r w:rsidR="002A22DD" w:rsidRPr="00901570">
              <w:rPr>
                <w:rFonts w:ascii="Arial" w:eastAsia="SimSun" w:hAnsi="Arial" w:cs="Arial"/>
                <w:bCs/>
                <w:color w:val="000000" w:themeColor="text1"/>
                <w:sz w:val="22"/>
                <w:szCs w:val="22"/>
              </w:rPr>
              <w:t>-</w:t>
            </w:r>
            <w:r w:rsidRPr="00901570">
              <w:rPr>
                <w:rFonts w:ascii="Arial" w:eastAsia="SimSun" w:hAnsi="Arial" w:cs="Arial"/>
                <w:bCs/>
                <w:color w:val="000000" w:themeColor="text1"/>
                <w:sz w:val="22"/>
                <w:szCs w:val="22"/>
              </w:rPr>
              <w:t>11</w:t>
            </w:r>
            <w:r w:rsidR="002A22DD" w:rsidRPr="00901570">
              <w:rPr>
                <w:rFonts w:ascii="Arial" w:eastAsia="SimSun" w:hAnsi="Arial" w:cs="Arial"/>
                <w:bCs/>
                <w:color w:val="000000" w:themeColor="text1"/>
                <w:sz w:val="22"/>
                <w:szCs w:val="22"/>
              </w:rPr>
              <w:t>-</w:t>
            </w:r>
            <w:r w:rsidRPr="00901570">
              <w:rPr>
                <w:rFonts w:ascii="Arial" w:eastAsia="SimSun" w:hAnsi="Arial" w:cs="Arial"/>
                <w:bCs/>
                <w:color w:val="000000" w:themeColor="text1"/>
                <w:sz w:val="22"/>
                <w:szCs w:val="22"/>
              </w:rPr>
              <w:t>15</w:t>
            </w:r>
          </w:p>
        </w:tc>
      </w:tr>
      <w:tr w:rsidR="00682A6A" w:rsidRPr="00901570" w14:paraId="615D95A6" w14:textId="77777777" w:rsidTr="00A13494">
        <w:tblPrEx>
          <w:tblBorders>
            <w:top w:val="single" w:sz="6" w:space="0" w:color="333333"/>
            <w:left w:val="single" w:sz="6" w:space="0" w:color="333333"/>
            <w:bottom w:val="single" w:sz="6" w:space="0" w:color="333333"/>
            <w:right w:val="single" w:sz="6" w:space="0" w:color="333333"/>
            <w:insideH w:val="none" w:sz="0" w:space="0" w:color="auto"/>
            <w:insideV w:val="none" w:sz="0" w:space="0" w:color="auto"/>
          </w:tblBorders>
          <w:shd w:val="clear" w:color="auto" w:fill="FAFAFA"/>
          <w:tblCellMar>
            <w:top w:w="15" w:type="dxa"/>
            <w:left w:w="15" w:type="dxa"/>
            <w:bottom w:w="15" w:type="dxa"/>
            <w:right w:w="15" w:type="dxa"/>
          </w:tblCellMar>
        </w:tblPrEx>
        <w:tc>
          <w:tcPr>
            <w:tcW w:w="825" w:type="pct"/>
            <w:tcBorders>
              <w:top w:val="single" w:sz="6" w:space="0" w:color="000000"/>
              <w:left w:val="single" w:sz="6" w:space="0" w:color="000000"/>
              <w:bottom w:val="single" w:sz="6" w:space="0" w:color="000000"/>
              <w:right w:val="single" w:sz="6" w:space="0" w:color="000000"/>
            </w:tcBorders>
            <w:shd w:val="clear" w:color="auto" w:fill="F3F3F3"/>
            <w:tcMar>
              <w:top w:w="150" w:type="dxa"/>
              <w:left w:w="150" w:type="dxa"/>
              <w:bottom w:w="150" w:type="dxa"/>
              <w:right w:w="150" w:type="dxa"/>
            </w:tcMar>
          </w:tcPr>
          <w:p w14:paraId="41DA9BBF" w14:textId="77777777" w:rsidR="00682A6A" w:rsidRPr="00901570" w:rsidRDefault="00682A6A" w:rsidP="00682A6A">
            <w:pPr>
              <w:widowControl w:val="0"/>
              <w:rPr>
                <w:rFonts w:ascii="Arial" w:eastAsia="SimSun" w:hAnsi="Arial" w:cs="Arial"/>
                <w:bCs/>
                <w:color w:val="000000" w:themeColor="text1"/>
                <w:sz w:val="22"/>
                <w:szCs w:val="22"/>
              </w:rPr>
            </w:pPr>
            <w:r w:rsidRPr="00901570">
              <w:rPr>
                <w:rFonts w:ascii="Arial" w:eastAsia="SimSun" w:hAnsi="Arial" w:cs="Arial"/>
                <w:bCs/>
                <w:color w:val="000000" w:themeColor="text1"/>
                <w:sz w:val="22"/>
                <w:szCs w:val="22"/>
              </w:rPr>
              <w:t>DS</w:t>
            </w:r>
          </w:p>
          <w:p w14:paraId="7A95BDCF" w14:textId="77777777" w:rsidR="00682A6A" w:rsidRPr="00901570" w:rsidRDefault="00682A6A" w:rsidP="00682A6A">
            <w:pPr>
              <w:widowControl w:val="0"/>
              <w:rPr>
                <w:rFonts w:ascii="Arial" w:eastAsia="SimSun" w:hAnsi="Arial" w:cs="Arial"/>
                <w:bCs/>
                <w:color w:val="000000" w:themeColor="text1"/>
                <w:sz w:val="22"/>
                <w:szCs w:val="22"/>
              </w:rPr>
            </w:pPr>
            <w:r w:rsidRPr="00901570">
              <w:rPr>
                <w:rFonts w:ascii="Arial" w:eastAsia="SimSun" w:hAnsi="Arial" w:cs="Arial"/>
                <w:bCs/>
                <w:color w:val="000000" w:themeColor="text1"/>
                <w:sz w:val="22"/>
                <w:szCs w:val="22"/>
              </w:rPr>
              <w:t>2017/006</w:t>
            </w:r>
          </w:p>
        </w:tc>
        <w:tc>
          <w:tcPr>
            <w:tcW w:w="1216" w:type="pct"/>
            <w:tcBorders>
              <w:top w:val="single" w:sz="6" w:space="0" w:color="000000"/>
              <w:left w:val="single" w:sz="6" w:space="0" w:color="000000"/>
              <w:bottom w:val="single" w:sz="6" w:space="0" w:color="000000"/>
              <w:right w:val="single" w:sz="6" w:space="0" w:color="000000"/>
            </w:tcBorders>
            <w:shd w:val="clear" w:color="auto" w:fill="F3F3F3"/>
            <w:tcMar>
              <w:top w:w="150" w:type="dxa"/>
              <w:left w:w="150" w:type="dxa"/>
              <w:bottom w:w="150" w:type="dxa"/>
              <w:right w:w="150" w:type="dxa"/>
            </w:tcMar>
          </w:tcPr>
          <w:p w14:paraId="5D9F9CB8" w14:textId="77777777" w:rsidR="00682A6A" w:rsidRPr="00901570" w:rsidRDefault="00682A6A" w:rsidP="00682A6A">
            <w:pPr>
              <w:widowControl w:val="0"/>
              <w:rPr>
                <w:rFonts w:ascii="Arial" w:eastAsia="SimSun" w:hAnsi="Arial" w:cs="Arial"/>
                <w:bCs/>
                <w:color w:val="000000" w:themeColor="text1"/>
                <w:sz w:val="22"/>
                <w:szCs w:val="22"/>
              </w:rPr>
            </w:pPr>
            <w:r w:rsidRPr="00901570">
              <w:rPr>
                <w:rFonts w:ascii="Arial" w:eastAsia="SimSun" w:hAnsi="Arial" w:cs="Arial"/>
                <w:bCs/>
                <w:color w:val="000000" w:themeColor="text1"/>
                <w:sz w:val="22"/>
                <w:szCs w:val="22"/>
              </w:rPr>
              <w:t>IEC 60079-0 Ed.6</w:t>
            </w:r>
          </w:p>
        </w:tc>
        <w:tc>
          <w:tcPr>
            <w:tcW w:w="2124" w:type="pct"/>
            <w:tcBorders>
              <w:top w:val="single" w:sz="6" w:space="0" w:color="000000"/>
              <w:left w:val="single" w:sz="6" w:space="0" w:color="000000"/>
              <w:bottom w:val="single" w:sz="6" w:space="0" w:color="000000"/>
              <w:right w:val="single" w:sz="6" w:space="0" w:color="000000"/>
            </w:tcBorders>
            <w:shd w:val="clear" w:color="auto" w:fill="F3F3F3"/>
            <w:tcMar>
              <w:top w:w="150" w:type="dxa"/>
              <w:left w:w="150" w:type="dxa"/>
              <w:bottom w:w="150" w:type="dxa"/>
              <w:right w:w="150" w:type="dxa"/>
            </w:tcMar>
          </w:tcPr>
          <w:p w14:paraId="4F4C15AF" w14:textId="77777777" w:rsidR="00682A6A" w:rsidRPr="00901570" w:rsidRDefault="00682A6A" w:rsidP="00682A6A">
            <w:pPr>
              <w:widowControl w:val="0"/>
              <w:rPr>
                <w:rFonts w:ascii="Arial" w:eastAsia="SimSun" w:hAnsi="Arial" w:cs="Arial"/>
                <w:bCs/>
                <w:color w:val="000000" w:themeColor="text1"/>
                <w:sz w:val="22"/>
                <w:szCs w:val="22"/>
              </w:rPr>
            </w:pPr>
            <w:r w:rsidRPr="00901570">
              <w:rPr>
                <w:rFonts w:ascii="Arial" w:eastAsia="SimSun" w:hAnsi="Arial" w:cs="Arial"/>
                <w:bCs/>
                <w:color w:val="000000" w:themeColor="text1"/>
                <w:sz w:val="22"/>
                <w:szCs w:val="22"/>
              </w:rPr>
              <w:t>Location of Electrostatic Discharge Hazard Warning</w:t>
            </w:r>
          </w:p>
        </w:tc>
        <w:tc>
          <w:tcPr>
            <w:tcW w:w="835" w:type="pct"/>
            <w:tcBorders>
              <w:top w:val="single" w:sz="6" w:space="0" w:color="000000"/>
              <w:left w:val="single" w:sz="6" w:space="0" w:color="000000"/>
              <w:bottom w:val="single" w:sz="6" w:space="0" w:color="000000"/>
              <w:right w:val="single" w:sz="6" w:space="0" w:color="000000"/>
            </w:tcBorders>
            <w:shd w:val="clear" w:color="auto" w:fill="F3F3F3"/>
          </w:tcPr>
          <w:p w14:paraId="34E8C86C" w14:textId="77777777" w:rsidR="00682A6A" w:rsidRPr="00901570" w:rsidRDefault="00682A6A" w:rsidP="00991626">
            <w:pPr>
              <w:widowControl w:val="0"/>
              <w:jc w:val="center"/>
              <w:rPr>
                <w:rFonts w:ascii="Arial" w:eastAsia="SimSun" w:hAnsi="Arial" w:cs="Arial"/>
                <w:bCs/>
                <w:color w:val="000000" w:themeColor="text1"/>
                <w:sz w:val="22"/>
                <w:szCs w:val="22"/>
              </w:rPr>
            </w:pPr>
            <w:r w:rsidRPr="00901570">
              <w:rPr>
                <w:rFonts w:ascii="Arial" w:eastAsia="SimSun" w:hAnsi="Arial" w:cs="Arial"/>
                <w:bCs/>
                <w:color w:val="000000" w:themeColor="text1"/>
                <w:sz w:val="22"/>
                <w:szCs w:val="22"/>
              </w:rPr>
              <w:t>2017-11-09</w:t>
            </w:r>
          </w:p>
        </w:tc>
      </w:tr>
      <w:tr w:rsidR="00682A6A" w:rsidRPr="00901570" w14:paraId="790D0A91" w14:textId="77777777" w:rsidTr="00A13494">
        <w:tblPrEx>
          <w:tblBorders>
            <w:top w:val="single" w:sz="6" w:space="0" w:color="333333"/>
            <w:left w:val="single" w:sz="6" w:space="0" w:color="333333"/>
            <w:bottom w:val="single" w:sz="6" w:space="0" w:color="333333"/>
            <w:right w:val="single" w:sz="6" w:space="0" w:color="333333"/>
            <w:insideH w:val="none" w:sz="0" w:space="0" w:color="auto"/>
            <w:insideV w:val="none" w:sz="0" w:space="0" w:color="auto"/>
          </w:tblBorders>
          <w:shd w:val="clear" w:color="auto" w:fill="FAFAFA"/>
          <w:tblCellMar>
            <w:top w:w="15" w:type="dxa"/>
            <w:left w:w="15" w:type="dxa"/>
            <w:bottom w:w="15" w:type="dxa"/>
            <w:right w:w="15" w:type="dxa"/>
          </w:tblCellMar>
        </w:tblPrEx>
        <w:tc>
          <w:tcPr>
            <w:tcW w:w="825" w:type="pct"/>
            <w:tcBorders>
              <w:top w:val="single" w:sz="6" w:space="0" w:color="000000"/>
              <w:left w:val="single" w:sz="6" w:space="0" w:color="000000"/>
              <w:bottom w:val="single" w:sz="6" w:space="0" w:color="000000"/>
              <w:right w:val="single" w:sz="6" w:space="0" w:color="000000"/>
            </w:tcBorders>
            <w:shd w:val="clear" w:color="auto" w:fill="F3F3F3"/>
            <w:tcMar>
              <w:top w:w="150" w:type="dxa"/>
              <w:left w:w="150" w:type="dxa"/>
              <w:bottom w:w="150" w:type="dxa"/>
              <w:right w:w="150" w:type="dxa"/>
            </w:tcMar>
          </w:tcPr>
          <w:p w14:paraId="5E42E6E8" w14:textId="77777777" w:rsidR="00682A6A" w:rsidRPr="00901570" w:rsidRDefault="00682A6A" w:rsidP="00682A6A">
            <w:pPr>
              <w:widowControl w:val="0"/>
              <w:rPr>
                <w:rFonts w:ascii="Arial" w:eastAsia="SimSun" w:hAnsi="Arial" w:cs="Arial"/>
                <w:bCs/>
                <w:color w:val="000000" w:themeColor="text1"/>
                <w:sz w:val="22"/>
                <w:szCs w:val="22"/>
              </w:rPr>
            </w:pPr>
            <w:r w:rsidRPr="00901570">
              <w:rPr>
                <w:rFonts w:ascii="Arial" w:eastAsia="SimSun" w:hAnsi="Arial" w:cs="Arial"/>
                <w:bCs/>
                <w:color w:val="000000" w:themeColor="text1"/>
                <w:sz w:val="22"/>
                <w:szCs w:val="22"/>
              </w:rPr>
              <w:t>DS</w:t>
            </w:r>
          </w:p>
          <w:p w14:paraId="47A137CF" w14:textId="77777777" w:rsidR="00682A6A" w:rsidRPr="00901570" w:rsidRDefault="00682A6A" w:rsidP="00682A6A">
            <w:pPr>
              <w:widowControl w:val="0"/>
              <w:rPr>
                <w:rFonts w:ascii="Arial" w:eastAsia="SimSun" w:hAnsi="Arial" w:cs="Arial"/>
                <w:bCs/>
                <w:color w:val="000000" w:themeColor="text1"/>
                <w:sz w:val="22"/>
                <w:szCs w:val="22"/>
              </w:rPr>
            </w:pPr>
            <w:r w:rsidRPr="00901570">
              <w:rPr>
                <w:rFonts w:ascii="Arial" w:eastAsia="SimSun" w:hAnsi="Arial" w:cs="Arial"/>
                <w:bCs/>
                <w:color w:val="000000" w:themeColor="text1"/>
                <w:sz w:val="22"/>
                <w:szCs w:val="22"/>
              </w:rPr>
              <w:t>2017/005</w:t>
            </w:r>
          </w:p>
        </w:tc>
        <w:tc>
          <w:tcPr>
            <w:tcW w:w="1216" w:type="pct"/>
            <w:tcBorders>
              <w:top w:val="single" w:sz="6" w:space="0" w:color="000000"/>
              <w:left w:val="single" w:sz="6" w:space="0" w:color="000000"/>
              <w:bottom w:val="single" w:sz="6" w:space="0" w:color="000000"/>
              <w:right w:val="single" w:sz="6" w:space="0" w:color="000000"/>
            </w:tcBorders>
            <w:shd w:val="clear" w:color="auto" w:fill="F3F3F3"/>
            <w:tcMar>
              <w:top w:w="150" w:type="dxa"/>
              <w:left w:w="150" w:type="dxa"/>
              <w:bottom w:w="150" w:type="dxa"/>
              <w:right w:w="150" w:type="dxa"/>
            </w:tcMar>
          </w:tcPr>
          <w:p w14:paraId="0EE6DEC3" w14:textId="77777777" w:rsidR="00682A6A" w:rsidRPr="00901570" w:rsidRDefault="00682A6A" w:rsidP="00682A6A">
            <w:pPr>
              <w:widowControl w:val="0"/>
              <w:rPr>
                <w:rFonts w:ascii="Arial" w:eastAsia="SimSun" w:hAnsi="Arial" w:cs="Arial"/>
                <w:bCs/>
                <w:color w:val="000000" w:themeColor="text1"/>
                <w:sz w:val="22"/>
                <w:szCs w:val="22"/>
              </w:rPr>
            </w:pPr>
            <w:r w:rsidRPr="00901570">
              <w:rPr>
                <w:rFonts w:ascii="Arial" w:eastAsia="SimSun" w:hAnsi="Arial" w:cs="Arial"/>
                <w:bCs/>
                <w:color w:val="000000" w:themeColor="text1"/>
                <w:sz w:val="22"/>
                <w:szCs w:val="22"/>
              </w:rPr>
              <w:t>IECEx OD009</w:t>
            </w:r>
          </w:p>
        </w:tc>
        <w:tc>
          <w:tcPr>
            <w:tcW w:w="2124" w:type="pct"/>
            <w:tcBorders>
              <w:top w:val="single" w:sz="6" w:space="0" w:color="000000"/>
              <w:left w:val="single" w:sz="6" w:space="0" w:color="000000"/>
              <w:bottom w:val="single" w:sz="6" w:space="0" w:color="000000"/>
              <w:right w:val="single" w:sz="6" w:space="0" w:color="000000"/>
            </w:tcBorders>
            <w:shd w:val="clear" w:color="auto" w:fill="F3F3F3"/>
            <w:tcMar>
              <w:top w:w="150" w:type="dxa"/>
              <w:left w:w="150" w:type="dxa"/>
              <w:bottom w:w="150" w:type="dxa"/>
              <w:right w:w="150" w:type="dxa"/>
            </w:tcMar>
          </w:tcPr>
          <w:p w14:paraId="49FC9B28" w14:textId="77777777" w:rsidR="00682A6A" w:rsidRPr="00901570" w:rsidRDefault="00682A6A" w:rsidP="00682A6A">
            <w:pPr>
              <w:widowControl w:val="0"/>
              <w:rPr>
                <w:rFonts w:ascii="Arial" w:eastAsia="SimSun" w:hAnsi="Arial" w:cs="Arial"/>
                <w:bCs/>
                <w:color w:val="000000" w:themeColor="text1"/>
                <w:sz w:val="22"/>
                <w:szCs w:val="22"/>
              </w:rPr>
            </w:pPr>
            <w:r w:rsidRPr="00901570">
              <w:rPr>
                <w:rFonts w:ascii="Arial" w:eastAsia="SimSun" w:hAnsi="Arial" w:cs="Arial"/>
                <w:bCs/>
                <w:color w:val="000000" w:themeColor="text1"/>
                <w:sz w:val="22"/>
                <w:szCs w:val="22"/>
              </w:rPr>
              <w:t>Use of Legacy data</w:t>
            </w:r>
          </w:p>
        </w:tc>
        <w:tc>
          <w:tcPr>
            <w:tcW w:w="835" w:type="pct"/>
            <w:tcBorders>
              <w:top w:val="single" w:sz="6" w:space="0" w:color="000000"/>
              <w:left w:val="single" w:sz="6" w:space="0" w:color="000000"/>
              <w:bottom w:val="single" w:sz="6" w:space="0" w:color="000000"/>
              <w:right w:val="single" w:sz="6" w:space="0" w:color="000000"/>
            </w:tcBorders>
            <w:shd w:val="clear" w:color="auto" w:fill="F3F3F3"/>
          </w:tcPr>
          <w:p w14:paraId="7AD92FD5" w14:textId="77777777" w:rsidR="00682A6A" w:rsidRPr="00901570" w:rsidRDefault="00682A6A" w:rsidP="00991626">
            <w:pPr>
              <w:widowControl w:val="0"/>
              <w:jc w:val="center"/>
              <w:rPr>
                <w:rFonts w:ascii="Arial" w:eastAsia="SimSun" w:hAnsi="Arial" w:cs="Arial"/>
                <w:bCs/>
                <w:color w:val="000000" w:themeColor="text1"/>
                <w:sz w:val="22"/>
                <w:szCs w:val="22"/>
              </w:rPr>
            </w:pPr>
            <w:r w:rsidRPr="00901570">
              <w:rPr>
                <w:rFonts w:ascii="Arial" w:eastAsia="SimSun" w:hAnsi="Arial" w:cs="Arial"/>
                <w:bCs/>
                <w:color w:val="000000" w:themeColor="text1"/>
                <w:sz w:val="22"/>
                <w:szCs w:val="22"/>
              </w:rPr>
              <w:t>2017-11-09</w:t>
            </w:r>
          </w:p>
        </w:tc>
      </w:tr>
      <w:tr w:rsidR="00682A6A" w:rsidRPr="00901570" w14:paraId="485927C9" w14:textId="77777777" w:rsidTr="00A13494">
        <w:tblPrEx>
          <w:tblBorders>
            <w:top w:val="single" w:sz="6" w:space="0" w:color="333333"/>
            <w:left w:val="single" w:sz="6" w:space="0" w:color="333333"/>
            <w:bottom w:val="single" w:sz="6" w:space="0" w:color="333333"/>
            <w:right w:val="single" w:sz="6" w:space="0" w:color="333333"/>
            <w:insideH w:val="none" w:sz="0" w:space="0" w:color="auto"/>
            <w:insideV w:val="none" w:sz="0" w:space="0" w:color="auto"/>
          </w:tblBorders>
          <w:shd w:val="clear" w:color="auto" w:fill="FAFAFA"/>
          <w:tblCellMar>
            <w:top w:w="15" w:type="dxa"/>
            <w:left w:w="15" w:type="dxa"/>
            <w:bottom w:w="15" w:type="dxa"/>
            <w:right w:w="15" w:type="dxa"/>
          </w:tblCellMar>
        </w:tblPrEx>
        <w:tc>
          <w:tcPr>
            <w:tcW w:w="825" w:type="pct"/>
            <w:tcBorders>
              <w:top w:val="single" w:sz="6" w:space="0" w:color="000000"/>
              <w:left w:val="single" w:sz="6" w:space="0" w:color="000000"/>
              <w:bottom w:val="single" w:sz="6" w:space="0" w:color="000000"/>
              <w:right w:val="single" w:sz="6" w:space="0" w:color="000000"/>
            </w:tcBorders>
            <w:shd w:val="clear" w:color="auto" w:fill="F3F3F3"/>
            <w:tcMar>
              <w:top w:w="150" w:type="dxa"/>
              <w:left w:w="150" w:type="dxa"/>
              <w:bottom w:w="150" w:type="dxa"/>
              <w:right w:w="150" w:type="dxa"/>
            </w:tcMar>
          </w:tcPr>
          <w:p w14:paraId="045B5730" w14:textId="77777777" w:rsidR="00682A6A" w:rsidRPr="00901570" w:rsidRDefault="00682A6A" w:rsidP="00682A6A">
            <w:pPr>
              <w:widowControl w:val="0"/>
              <w:rPr>
                <w:rFonts w:ascii="Arial" w:eastAsia="SimSun" w:hAnsi="Arial" w:cs="Arial"/>
                <w:bCs/>
                <w:color w:val="000000" w:themeColor="text1"/>
                <w:sz w:val="22"/>
                <w:szCs w:val="22"/>
              </w:rPr>
            </w:pPr>
            <w:r w:rsidRPr="00901570">
              <w:rPr>
                <w:rFonts w:ascii="Arial" w:eastAsia="SimSun" w:hAnsi="Arial" w:cs="Arial"/>
                <w:bCs/>
                <w:color w:val="000000" w:themeColor="text1"/>
                <w:sz w:val="22"/>
                <w:szCs w:val="22"/>
              </w:rPr>
              <w:t>DS 2017/004</w:t>
            </w:r>
          </w:p>
        </w:tc>
        <w:tc>
          <w:tcPr>
            <w:tcW w:w="1216" w:type="pct"/>
            <w:tcBorders>
              <w:top w:val="single" w:sz="6" w:space="0" w:color="000000"/>
              <w:left w:val="single" w:sz="6" w:space="0" w:color="000000"/>
              <w:bottom w:val="single" w:sz="6" w:space="0" w:color="000000"/>
              <w:right w:val="single" w:sz="6" w:space="0" w:color="000000"/>
            </w:tcBorders>
            <w:shd w:val="clear" w:color="auto" w:fill="F3F3F3"/>
            <w:tcMar>
              <w:top w:w="150" w:type="dxa"/>
              <w:left w:w="150" w:type="dxa"/>
              <w:bottom w:w="150" w:type="dxa"/>
              <w:right w:w="150" w:type="dxa"/>
            </w:tcMar>
          </w:tcPr>
          <w:p w14:paraId="3F2C7F50" w14:textId="77777777" w:rsidR="00682A6A" w:rsidRPr="00901570" w:rsidRDefault="00682A6A" w:rsidP="00682A6A">
            <w:pPr>
              <w:widowControl w:val="0"/>
              <w:rPr>
                <w:rFonts w:ascii="Arial" w:eastAsia="SimSun" w:hAnsi="Arial" w:cs="Arial"/>
                <w:bCs/>
                <w:color w:val="000000" w:themeColor="text1"/>
                <w:sz w:val="22"/>
                <w:szCs w:val="22"/>
              </w:rPr>
            </w:pPr>
            <w:r w:rsidRPr="00901570">
              <w:rPr>
                <w:rFonts w:ascii="Arial" w:eastAsia="SimSun" w:hAnsi="Arial" w:cs="Arial"/>
                <w:bCs/>
                <w:color w:val="000000" w:themeColor="text1"/>
                <w:sz w:val="22"/>
                <w:szCs w:val="22"/>
              </w:rPr>
              <w:t>IEC 60079-0:2011</w:t>
            </w:r>
          </w:p>
          <w:p w14:paraId="291D06B7" w14:textId="77777777" w:rsidR="00682A6A" w:rsidRPr="00901570" w:rsidRDefault="00682A6A" w:rsidP="00682A6A">
            <w:pPr>
              <w:widowControl w:val="0"/>
              <w:rPr>
                <w:rFonts w:ascii="Arial" w:eastAsia="SimSun" w:hAnsi="Arial" w:cs="Arial"/>
                <w:bCs/>
                <w:color w:val="000000" w:themeColor="text1"/>
                <w:sz w:val="22"/>
                <w:szCs w:val="22"/>
              </w:rPr>
            </w:pPr>
            <w:r w:rsidRPr="00901570">
              <w:rPr>
                <w:rFonts w:ascii="Arial" w:eastAsia="SimSun" w:hAnsi="Arial" w:cs="Arial"/>
                <w:bCs/>
                <w:color w:val="000000" w:themeColor="text1"/>
                <w:sz w:val="22"/>
                <w:szCs w:val="22"/>
              </w:rPr>
              <w:t>IEC 60079-7:2015 (Edition 5.0)</w:t>
            </w:r>
          </w:p>
        </w:tc>
        <w:tc>
          <w:tcPr>
            <w:tcW w:w="2124" w:type="pct"/>
            <w:tcBorders>
              <w:top w:val="single" w:sz="6" w:space="0" w:color="000000"/>
              <w:left w:val="single" w:sz="6" w:space="0" w:color="000000"/>
              <w:bottom w:val="single" w:sz="6" w:space="0" w:color="000000"/>
              <w:right w:val="single" w:sz="6" w:space="0" w:color="000000"/>
            </w:tcBorders>
            <w:shd w:val="clear" w:color="auto" w:fill="F3F3F3"/>
            <w:tcMar>
              <w:top w:w="150" w:type="dxa"/>
              <w:left w:w="150" w:type="dxa"/>
              <w:bottom w:w="150" w:type="dxa"/>
              <w:right w:w="150" w:type="dxa"/>
            </w:tcMar>
          </w:tcPr>
          <w:p w14:paraId="59976E79" w14:textId="77777777" w:rsidR="00682A6A" w:rsidRPr="00901570" w:rsidRDefault="00682A6A" w:rsidP="00682A6A">
            <w:pPr>
              <w:widowControl w:val="0"/>
              <w:rPr>
                <w:rFonts w:ascii="Arial" w:eastAsia="SimSun" w:hAnsi="Arial" w:cs="Arial"/>
                <w:bCs/>
                <w:color w:val="000000" w:themeColor="text1"/>
                <w:sz w:val="22"/>
                <w:szCs w:val="22"/>
              </w:rPr>
            </w:pPr>
            <w:r w:rsidRPr="00901570">
              <w:rPr>
                <w:rFonts w:ascii="Arial" w:eastAsia="SimSun" w:hAnsi="Arial" w:cs="Arial"/>
                <w:bCs/>
                <w:color w:val="000000" w:themeColor="text1"/>
                <w:sz w:val="22"/>
                <w:szCs w:val="22"/>
              </w:rPr>
              <w:t>Terminal Ratings in General Purpose Junction Boxes</w:t>
            </w:r>
          </w:p>
        </w:tc>
        <w:tc>
          <w:tcPr>
            <w:tcW w:w="835" w:type="pct"/>
            <w:tcBorders>
              <w:top w:val="single" w:sz="6" w:space="0" w:color="000000"/>
              <w:left w:val="single" w:sz="6" w:space="0" w:color="000000"/>
              <w:bottom w:val="single" w:sz="6" w:space="0" w:color="000000"/>
              <w:right w:val="single" w:sz="6" w:space="0" w:color="000000"/>
            </w:tcBorders>
            <w:shd w:val="clear" w:color="auto" w:fill="F3F3F3"/>
          </w:tcPr>
          <w:p w14:paraId="2176098D" w14:textId="77777777" w:rsidR="00682A6A" w:rsidRPr="00901570" w:rsidRDefault="00682A6A" w:rsidP="00991626">
            <w:pPr>
              <w:widowControl w:val="0"/>
              <w:jc w:val="center"/>
              <w:rPr>
                <w:rFonts w:ascii="Arial" w:eastAsia="SimSun" w:hAnsi="Arial" w:cs="Arial"/>
                <w:bCs/>
                <w:color w:val="000000" w:themeColor="text1"/>
                <w:sz w:val="22"/>
                <w:szCs w:val="22"/>
              </w:rPr>
            </w:pPr>
            <w:r w:rsidRPr="00901570">
              <w:rPr>
                <w:rFonts w:ascii="Arial" w:eastAsia="SimSun" w:hAnsi="Arial" w:cs="Arial"/>
                <w:bCs/>
                <w:color w:val="000000" w:themeColor="text1"/>
                <w:sz w:val="22"/>
                <w:szCs w:val="22"/>
              </w:rPr>
              <w:t>2017-11-09</w:t>
            </w:r>
          </w:p>
        </w:tc>
      </w:tr>
      <w:tr w:rsidR="00682A6A" w:rsidRPr="00901570" w14:paraId="7A3D6974" w14:textId="77777777" w:rsidTr="00A13494">
        <w:tblPrEx>
          <w:tblBorders>
            <w:top w:val="single" w:sz="6" w:space="0" w:color="333333"/>
            <w:left w:val="single" w:sz="6" w:space="0" w:color="333333"/>
            <w:bottom w:val="single" w:sz="6" w:space="0" w:color="333333"/>
            <w:right w:val="single" w:sz="6" w:space="0" w:color="333333"/>
            <w:insideH w:val="none" w:sz="0" w:space="0" w:color="auto"/>
            <w:insideV w:val="none" w:sz="0" w:space="0" w:color="auto"/>
          </w:tblBorders>
          <w:shd w:val="clear" w:color="auto" w:fill="FAFAFA"/>
          <w:tblCellMar>
            <w:top w:w="15" w:type="dxa"/>
            <w:left w:w="15" w:type="dxa"/>
            <w:bottom w:w="15" w:type="dxa"/>
            <w:right w:w="15" w:type="dxa"/>
          </w:tblCellMar>
        </w:tblPrEx>
        <w:tc>
          <w:tcPr>
            <w:tcW w:w="825" w:type="pct"/>
            <w:tcBorders>
              <w:top w:val="single" w:sz="6" w:space="0" w:color="000000"/>
              <w:left w:val="single" w:sz="6" w:space="0" w:color="000000"/>
              <w:bottom w:val="single" w:sz="6" w:space="0" w:color="000000"/>
              <w:right w:val="single" w:sz="6" w:space="0" w:color="000000"/>
            </w:tcBorders>
            <w:shd w:val="clear" w:color="auto" w:fill="F3F3F3"/>
            <w:tcMar>
              <w:top w:w="150" w:type="dxa"/>
              <w:left w:w="150" w:type="dxa"/>
              <w:bottom w:w="150" w:type="dxa"/>
              <w:right w:w="150" w:type="dxa"/>
            </w:tcMar>
          </w:tcPr>
          <w:p w14:paraId="1F582163" w14:textId="77777777" w:rsidR="00682A6A" w:rsidRPr="00901570" w:rsidRDefault="00682A6A" w:rsidP="00682A6A">
            <w:pPr>
              <w:widowControl w:val="0"/>
              <w:rPr>
                <w:rFonts w:ascii="Arial" w:eastAsia="SimSun" w:hAnsi="Arial" w:cs="Arial"/>
                <w:bCs/>
                <w:color w:val="000000" w:themeColor="text1"/>
                <w:sz w:val="22"/>
                <w:szCs w:val="22"/>
              </w:rPr>
            </w:pPr>
            <w:r w:rsidRPr="00901570">
              <w:rPr>
                <w:rFonts w:ascii="Arial" w:eastAsia="SimSun" w:hAnsi="Arial" w:cs="Arial"/>
                <w:bCs/>
                <w:color w:val="000000" w:themeColor="text1"/>
                <w:sz w:val="22"/>
                <w:szCs w:val="22"/>
              </w:rPr>
              <w:t>DS</w:t>
            </w:r>
          </w:p>
          <w:p w14:paraId="1305A4DD" w14:textId="77777777" w:rsidR="00682A6A" w:rsidRPr="00901570" w:rsidRDefault="00682A6A" w:rsidP="00682A6A">
            <w:pPr>
              <w:widowControl w:val="0"/>
              <w:rPr>
                <w:rFonts w:ascii="Arial" w:eastAsia="SimSun" w:hAnsi="Arial" w:cs="Arial"/>
                <w:bCs/>
                <w:color w:val="000000" w:themeColor="text1"/>
                <w:sz w:val="22"/>
                <w:szCs w:val="22"/>
              </w:rPr>
            </w:pPr>
            <w:r w:rsidRPr="00901570">
              <w:rPr>
                <w:rFonts w:ascii="Arial" w:eastAsia="SimSun" w:hAnsi="Arial" w:cs="Arial"/>
                <w:bCs/>
                <w:color w:val="000000" w:themeColor="text1"/>
                <w:sz w:val="22"/>
                <w:szCs w:val="22"/>
              </w:rPr>
              <w:t>2017/003</w:t>
            </w:r>
          </w:p>
          <w:p w14:paraId="5A927A37" w14:textId="77777777" w:rsidR="00682A6A" w:rsidRPr="00901570" w:rsidRDefault="00682A6A" w:rsidP="00682A6A">
            <w:pPr>
              <w:widowControl w:val="0"/>
              <w:rPr>
                <w:rFonts w:ascii="Arial" w:eastAsia="SimSun" w:hAnsi="Arial" w:cs="Arial"/>
                <w:bCs/>
                <w:color w:val="000000" w:themeColor="text1"/>
                <w:sz w:val="22"/>
                <w:szCs w:val="22"/>
              </w:rPr>
            </w:pPr>
          </w:p>
          <w:p w14:paraId="40677835" w14:textId="77777777" w:rsidR="00682A6A" w:rsidRPr="00901570" w:rsidRDefault="00682A6A" w:rsidP="00682A6A">
            <w:pPr>
              <w:widowControl w:val="0"/>
              <w:rPr>
                <w:rFonts w:ascii="Arial" w:eastAsia="SimSun" w:hAnsi="Arial" w:cs="Arial"/>
                <w:bCs/>
                <w:color w:val="000000" w:themeColor="text1"/>
                <w:sz w:val="22"/>
                <w:szCs w:val="22"/>
              </w:rPr>
            </w:pPr>
            <w:r w:rsidRPr="00901570">
              <w:rPr>
                <w:rFonts w:ascii="Arial" w:eastAsia="SimSun" w:hAnsi="Arial" w:cs="Arial"/>
                <w:bCs/>
                <w:color w:val="000000" w:themeColor="text1"/>
                <w:sz w:val="22"/>
                <w:szCs w:val="22"/>
              </w:rPr>
              <w:t>(Withdrawn)</w:t>
            </w:r>
          </w:p>
        </w:tc>
        <w:tc>
          <w:tcPr>
            <w:tcW w:w="1216" w:type="pct"/>
            <w:tcBorders>
              <w:top w:val="single" w:sz="6" w:space="0" w:color="000000"/>
              <w:left w:val="single" w:sz="6" w:space="0" w:color="000000"/>
              <w:bottom w:val="single" w:sz="6" w:space="0" w:color="000000"/>
              <w:right w:val="single" w:sz="6" w:space="0" w:color="000000"/>
            </w:tcBorders>
            <w:shd w:val="clear" w:color="auto" w:fill="F3F3F3"/>
            <w:tcMar>
              <w:top w:w="150" w:type="dxa"/>
              <w:left w:w="150" w:type="dxa"/>
              <w:bottom w:w="150" w:type="dxa"/>
              <w:right w:w="150" w:type="dxa"/>
            </w:tcMar>
          </w:tcPr>
          <w:p w14:paraId="5C7B5621" w14:textId="77777777" w:rsidR="00682A6A" w:rsidRPr="00901570" w:rsidRDefault="00682A6A" w:rsidP="00682A6A">
            <w:pPr>
              <w:widowControl w:val="0"/>
              <w:rPr>
                <w:rFonts w:ascii="Arial" w:eastAsia="SimSun" w:hAnsi="Arial" w:cs="Arial"/>
                <w:bCs/>
                <w:color w:val="000000" w:themeColor="text1"/>
                <w:sz w:val="22"/>
                <w:szCs w:val="22"/>
              </w:rPr>
            </w:pPr>
            <w:r w:rsidRPr="00901570">
              <w:rPr>
                <w:rFonts w:ascii="Arial" w:eastAsia="SimSun" w:hAnsi="Arial" w:cs="Arial"/>
                <w:bCs/>
                <w:color w:val="000000" w:themeColor="text1"/>
                <w:sz w:val="22"/>
                <w:szCs w:val="22"/>
              </w:rPr>
              <w:t>IEC 60079-0</w:t>
            </w:r>
          </w:p>
        </w:tc>
        <w:tc>
          <w:tcPr>
            <w:tcW w:w="2959" w:type="pct"/>
            <w:gridSpan w:val="2"/>
            <w:tcBorders>
              <w:top w:val="single" w:sz="6" w:space="0" w:color="000000"/>
              <w:left w:val="single" w:sz="6" w:space="0" w:color="000000"/>
              <w:bottom w:val="single" w:sz="6" w:space="0" w:color="000000"/>
              <w:right w:val="single" w:sz="6" w:space="0" w:color="000000"/>
            </w:tcBorders>
            <w:shd w:val="clear" w:color="auto" w:fill="F3F3F3"/>
            <w:tcMar>
              <w:top w:w="150" w:type="dxa"/>
              <w:left w:w="150" w:type="dxa"/>
              <w:bottom w:w="150" w:type="dxa"/>
              <w:right w:w="150" w:type="dxa"/>
            </w:tcMar>
          </w:tcPr>
          <w:p w14:paraId="02A417C5" w14:textId="77777777" w:rsidR="00682A6A" w:rsidRPr="00901570" w:rsidRDefault="00682A6A" w:rsidP="00682A6A">
            <w:pPr>
              <w:widowControl w:val="0"/>
              <w:rPr>
                <w:rFonts w:ascii="Arial" w:eastAsia="SimSun" w:hAnsi="Arial" w:cs="Arial"/>
                <w:bCs/>
                <w:color w:val="000000" w:themeColor="text1"/>
                <w:sz w:val="22"/>
                <w:szCs w:val="22"/>
              </w:rPr>
            </w:pPr>
            <w:r w:rsidRPr="00901570">
              <w:rPr>
                <w:rFonts w:ascii="Arial" w:eastAsia="SimSun" w:hAnsi="Arial" w:cs="Arial"/>
                <w:bCs/>
                <w:color w:val="000000" w:themeColor="text1"/>
                <w:sz w:val="22"/>
                <w:szCs w:val="22"/>
              </w:rPr>
              <w:t xml:space="preserve">Decision to revise the DS taken during the 2017 ExTAG Washington meeting with DS 2018/004 approved as replacement during 2018 Cannes ExTAG meeting </w:t>
            </w:r>
          </w:p>
          <w:p w14:paraId="6C3083A1" w14:textId="77777777" w:rsidR="00682A6A" w:rsidRPr="00901570" w:rsidRDefault="00682A6A" w:rsidP="00682A6A">
            <w:pPr>
              <w:widowControl w:val="0"/>
              <w:rPr>
                <w:rFonts w:ascii="Arial" w:eastAsia="SimSun" w:hAnsi="Arial" w:cs="Arial"/>
                <w:bCs/>
                <w:color w:val="000000" w:themeColor="text1"/>
                <w:sz w:val="22"/>
                <w:szCs w:val="22"/>
              </w:rPr>
            </w:pPr>
          </w:p>
          <w:p w14:paraId="1C36B7FF" w14:textId="40210726" w:rsidR="00682A6A" w:rsidRPr="00901570" w:rsidRDefault="00682A6A" w:rsidP="00682A6A">
            <w:pPr>
              <w:widowControl w:val="0"/>
              <w:rPr>
                <w:rFonts w:ascii="Arial" w:eastAsia="SimSun" w:hAnsi="Arial" w:cs="Arial"/>
                <w:bCs/>
                <w:color w:val="000000" w:themeColor="text1"/>
                <w:sz w:val="22"/>
                <w:szCs w:val="22"/>
              </w:rPr>
            </w:pPr>
            <w:r w:rsidRPr="00901570">
              <w:rPr>
                <w:rFonts w:ascii="Arial" w:eastAsia="SimSun" w:hAnsi="Arial" w:cs="Arial"/>
                <w:bCs/>
                <w:i/>
                <w:iCs/>
                <w:color w:val="000000" w:themeColor="text1"/>
                <w:sz w:val="22"/>
                <w:szCs w:val="22"/>
              </w:rPr>
              <w:t>(Secretariat Note: This is included for the sake of completeness</w:t>
            </w:r>
            <w:r w:rsidRPr="00901570">
              <w:rPr>
                <w:rFonts w:ascii="Arial" w:eastAsia="SimSun" w:hAnsi="Arial" w:cs="Arial"/>
                <w:bCs/>
                <w:color w:val="000000" w:themeColor="text1"/>
                <w:sz w:val="22"/>
                <w:szCs w:val="22"/>
              </w:rPr>
              <w:t>)</w:t>
            </w:r>
          </w:p>
        </w:tc>
      </w:tr>
      <w:tr w:rsidR="00682A6A" w:rsidRPr="00901570" w14:paraId="1C55056E" w14:textId="77777777" w:rsidTr="00A13494">
        <w:tblPrEx>
          <w:tblBorders>
            <w:top w:val="single" w:sz="6" w:space="0" w:color="333333"/>
            <w:left w:val="single" w:sz="6" w:space="0" w:color="333333"/>
            <w:bottom w:val="single" w:sz="6" w:space="0" w:color="333333"/>
            <w:right w:val="single" w:sz="6" w:space="0" w:color="333333"/>
            <w:insideH w:val="none" w:sz="0" w:space="0" w:color="auto"/>
            <w:insideV w:val="none" w:sz="0" w:space="0" w:color="auto"/>
          </w:tblBorders>
          <w:shd w:val="clear" w:color="auto" w:fill="FAFAFA"/>
          <w:tblCellMar>
            <w:top w:w="15" w:type="dxa"/>
            <w:left w:w="15" w:type="dxa"/>
            <w:bottom w:w="15" w:type="dxa"/>
            <w:right w:w="15" w:type="dxa"/>
          </w:tblCellMar>
        </w:tblPrEx>
        <w:tc>
          <w:tcPr>
            <w:tcW w:w="825" w:type="pct"/>
            <w:tcBorders>
              <w:top w:val="single" w:sz="6" w:space="0" w:color="000000"/>
              <w:left w:val="single" w:sz="6" w:space="0" w:color="000000"/>
              <w:bottom w:val="single" w:sz="6" w:space="0" w:color="000000"/>
              <w:right w:val="single" w:sz="6" w:space="0" w:color="000000"/>
            </w:tcBorders>
            <w:shd w:val="clear" w:color="auto" w:fill="F3F3F3"/>
            <w:tcMar>
              <w:top w:w="150" w:type="dxa"/>
              <w:left w:w="150" w:type="dxa"/>
              <w:bottom w:w="150" w:type="dxa"/>
              <w:right w:w="150" w:type="dxa"/>
            </w:tcMar>
          </w:tcPr>
          <w:p w14:paraId="210393B5" w14:textId="77777777" w:rsidR="00682A6A" w:rsidRPr="00901570" w:rsidRDefault="00682A6A" w:rsidP="00682A6A">
            <w:pPr>
              <w:widowControl w:val="0"/>
              <w:rPr>
                <w:rFonts w:ascii="Arial" w:eastAsia="SimSun" w:hAnsi="Arial" w:cs="Arial"/>
                <w:bCs/>
                <w:color w:val="000000" w:themeColor="text1"/>
                <w:sz w:val="22"/>
                <w:szCs w:val="22"/>
              </w:rPr>
            </w:pPr>
            <w:r w:rsidRPr="00901570">
              <w:rPr>
                <w:rFonts w:ascii="Arial" w:eastAsia="SimSun" w:hAnsi="Arial" w:cs="Arial"/>
                <w:bCs/>
                <w:color w:val="000000" w:themeColor="text1"/>
                <w:sz w:val="22"/>
                <w:szCs w:val="22"/>
              </w:rPr>
              <w:t>DS 2017/002</w:t>
            </w:r>
          </w:p>
        </w:tc>
        <w:tc>
          <w:tcPr>
            <w:tcW w:w="1216" w:type="pct"/>
            <w:tcBorders>
              <w:top w:val="single" w:sz="6" w:space="0" w:color="000000"/>
              <w:left w:val="single" w:sz="6" w:space="0" w:color="000000"/>
              <w:bottom w:val="single" w:sz="6" w:space="0" w:color="000000"/>
              <w:right w:val="single" w:sz="6" w:space="0" w:color="000000"/>
            </w:tcBorders>
            <w:shd w:val="clear" w:color="auto" w:fill="F3F3F3"/>
            <w:tcMar>
              <w:top w:w="150" w:type="dxa"/>
              <w:left w:w="150" w:type="dxa"/>
              <w:bottom w:w="150" w:type="dxa"/>
              <w:right w:w="150" w:type="dxa"/>
            </w:tcMar>
          </w:tcPr>
          <w:p w14:paraId="2146574E" w14:textId="77777777" w:rsidR="00682A6A" w:rsidRPr="00901570" w:rsidRDefault="00682A6A" w:rsidP="00682A6A">
            <w:pPr>
              <w:widowControl w:val="0"/>
              <w:rPr>
                <w:rFonts w:ascii="Arial" w:eastAsia="SimSun" w:hAnsi="Arial" w:cs="Arial"/>
                <w:bCs/>
                <w:color w:val="000000" w:themeColor="text1"/>
                <w:sz w:val="22"/>
                <w:szCs w:val="22"/>
              </w:rPr>
            </w:pPr>
            <w:r w:rsidRPr="00901570">
              <w:rPr>
                <w:rFonts w:ascii="Arial" w:eastAsia="SimSun" w:hAnsi="Arial" w:cs="Arial"/>
                <w:bCs/>
                <w:color w:val="000000" w:themeColor="text1"/>
                <w:sz w:val="22"/>
                <w:szCs w:val="22"/>
              </w:rPr>
              <w:t>N/A</w:t>
            </w:r>
          </w:p>
        </w:tc>
        <w:tc>
          <w:tcPr>
            <w:tcW w:w="2124" w:type="pct"/>
            <w:tcBorders>
              <w:top w:val="single" w:sz="6" w:space="0" w:color="000000"/>
              <w:left w:val="single" w:sz="6" w:space="0" w:color="000000"/>
              <w:bottom w:val="single" w:sz="6" w:space="0" w:color="000000"/>
              <w:right w:val="single" w:sz="6" w:space="0" w:color="000000"/>
            </w:tcBorders>
            <w:shd w:val="clear" w:color="auto" w:fill="F3F3F3"/>
            <w:tcMar>
              <w:top w:w="150" w:type="dxa"/>
              <w:left w:w="150" w:type="dxa"/>
              <w:bottom w:w="150" w:type="dxa"/>
              <w:right w:w="150" w:type="dxa"/>
            </w:tcMar>
          </w:tcPr>
          <w:p w14:paraId="229008EE" w14:textId="77777777" w:rsidR="00682A6A" w:rsidRPr="00901570" w:rsidRDefault="00682A6A" w:rsidP="00682A6A">
            <w:pPr>
              <w:widowControl w:val="0"/>
              <w:rPr>
                <w:rFonts w:ascii="Arial" w:eastAsia="SimSun" w:hAnsi="Arial" w:cs="Arial"/>
                <w:bCs/>
                <w:color w:val="000000" w:themeColor="text1"/>
                <w:sz w:val="22"/>
                <w:szCs w:val="22"/>
              </w:rPr>
            </w:pPr>
            <w:r w:rsidRPr="00901570">
              <w:rPr>
                <w:rFonts w:ascii="Arial" w:eastAsia="SimSun" w:hAnsi="Arial" w:cs="Arial"/>
                <w:bCs/>
                <w:color w:val="000000" w:themeColor="text1"/>
                <w:sz w:val="22"/>
                <w:szCs w:val="22"/>
              </w:rPr>
              <w:t>Guidance on issuance of QARs when products are manufactured at multiple sites</w:t>
            </w:r>
          </w:p>
        </w:tc>
        <w:tc>
          <w:tcPr>
            <w:tcW w:w="835" w:type="pct"/>
            <w:tcBorders>
              <w:top w:val="single" w:sz="6" w:space="0" w:color="000000"/>
              <w:left w:val="single" w:sz="6" w:space="0" w:color="000000"/>
              <w:bottom w:val="single" w:sz="6" w:space="0" w:color="000000"/>
              <w:right w:val="single" w:sz="6" w:space="0" w:color="000000"/>
            </w:tcBorders>
            <w:shd w:val="clear" w:color="auto" w:fill="F3F3F3"/>
          </w:tcPr>
          <w:p w14:paraId="0AB351C7" w14:textId="77777777" w:rsidR="00682A6A" w:rsidRPr="00901570" w:rsidRDefault="00682A6A" w:rsidP="00991626">
            <w:pPr>
              <w:widowControl w:val="0"/>
              <w:jc w:val="center"/>
              <w:rPr>
                <w:rFonts w:ascii="Arial" w:eastAsia="SimSun" w:hAnsi="Arial" w:cs="Arial"/>
                <w:bCs/>
                <w:color w:val="000000" w:themeColor="text1"/>
                <w:sz w:val="22"/>
                <w:szCs w:val="22"/>
              </w:rPr>
            </w:pPr>
            <w:r w:rsidRPr="00901570">
              <w:rPr>
                <w:rFonts w:ascii="Arial" w:eastAsia="SimSun" w:hAnsi="Arial" w:cs="Arial"/>
                <w:bCs/>
                <w:color w:val="000000" w:themeColor="text1"/>
                <w:sz w:val="22"/>
                <w:szCs w:val="22"/>
              </w:rPr>
              <w:t>2017-08-01</w:t>
            </w:r>
          </w:p>
        </w:tc>
      </w:tr>
      <w:tr w:rsidR="00682A6A" w:rsidRPr="00901570" w14:paraId="6CA67516" w14:textId="77777777" w:rsidTr="00A13494">
        <w:tblPrEx>
          <w:tblBorders>
            <w:top w:val="single" w:sz="6" w:space="0" w:color="333333"/>
            <w:left w:val="single" w:sz="6" w:space="0" w:color="333333"/>
            <w:bottom w:val="single" w:sz="6" w:space="0" w:color="333333"/>
            <w:right w:val="single" w:sz="6" w:space="0" w:color="333333"/>
            <w:insideH w:val="none" w:sz="0" w:space="0" w:color="auto"/>
            <w:insideV w:val="none" w:sz="0" w:space="0" w:color="auto"/>
          </w:tblBorders>
          <w:shd w:val="clear" w:color="auto" w:fill="FAFAFA"/>
          <w:tblCellMar>
            <w:top w:w="15" w:type="dxa"/>
            <w:left w:w="15" w:type="dxa"/>
            <w:bottom w:w="15" w:type="dxa"/>
            <w:right w:w="15" w:type="dxa"/>
          </w:tblCellMar>
        </w:tblPrEx>
        <w:tc>
          <w:tcPr>
            <w:tcW w:w="825" w:type="pct"/>
            <w:tcBorders>
              <w:top w:val="single" w:sz="6" w:space="0" w:color="000000"/>
              <w:left w:val="single" w:sz="6" w:space="0" w:color="000000"/>
              <w:bottom w:val="single" w:sz="6" w:space="0" w:color="000000"/>
              <w:right w:val="single" w:sz="6" w:space="0" w:color="000000"/>
            </w:tcBorders>
            <w:shd w:val="clear" w:color="auto" w:fill="F3F3F3"/>
            <w:tcMar>
              <w:top w:w="150" w:type="dxa"/>
              <w:left w:w="150" w:type="dxa"/>
              <w:bottom w:w="150" w:type="dxa"/>
              <w:right w:w="150" w:type="dxa"/>
            </w:tcMar>
          </w:tcPr>
          <w:p w14:paraId="04BE010A" w14:textId="77777777" w:rsidR="00682A6A" w:rsidRPr="00901570" w:rsidRDefault="00682A6A" w:rsidP="00682A6A">
            <w:pPr>
              <w:widowControl w:val="0"/>
              <w:rPr>
                <w:rFonts w:ascii="Arial" w:eastAsia="SimSun" w:hAnsi="Arial" w:cs="Arial"/>
                <w:bCs/>
                <w:color w:val="000000" w:themeColor="text1"/>
                <w:sz w:val="22"/>
                <w:szCs w:val="22"/>
              </w:rPr>
            </w:pPr>
            <w:r w:rsidRPr="00901570">
              <w:rPr>
                <w:rFonts w:ascii="Arial" w:eastAsia="SimSun" w:hAnsi="Arial" w:cs="Arial"/>
                <w:bCs/>
                <w:color w:val="000000" w:themeColor="text1"/>
                <w:sz w:val="22"/>
                <w:szCs w:val="22"/>
              </w:rPr>
              <w:t>DS 2017/001</w:t>
            </w:r>
          </w:p>
        </w:tc>
        <w:tc>
          <w:tcPr>
            <w:tcW w:w="1216" w:type="pct"/>
            <w:tcBorders>
              <w:top w:val="single" w:sz="6" w:space="0" w:color="000000"/>
              <w:left w:val="single" w:sz="6" w:space="0" w:color="000000"/>
              <w:bottom w:val="single" w:sz="6" w:space="0" w:color="000000"/>
              <w:right w:val="single" w:sz="6" w:space="0" w:color="000000"/>
            </w:tcBorders>
            <w:shd w:val="clear" w:color="auto" w:fill="F3F3F3"/>
            <w:tcMar>
              <w:top w:w="150" w:type="dxa"/>
              <w:left w:w="150" w:type="dxa"/>
              <w:bottom w:w="150" w:type="dxa"/>
              <w:right w:w="150" w:type="dxa"/>
            </w:tcMar>
          </w:tcPr>
          <w:p w14:paraId="083A9954" w14:textId="77777777" w:rsidR="00682A6A" w:rsidRPr="00901570" w:rsidRDefault="00682A6A" w:rsidP="00682A6A">
            <w:pPr>
              <w:widowControl w:val="0"/>
              <w:rPr>
                <w:rFonts w:ascii="Arial" w:eastAsia="SimSun" w:hAnsi="Arial" w:cs="Arial"/>
                <w:bCs/>
                <w:color w:val="000000" w:themeColor="text1"/>
                <w:sz w:val="22"/>
                <w:szCs w:val="22"/>
              </w:rPr>
            </w:pPr>
            <w:r w:rsidRPr="00901570">
              <w:rPr>
                <w:rFonts w:ascii="Arial" w:eastAsia="SimSun" w:hAnsi="Arial" w:cs="Arial"/>
                <w:bCs/>
                <w:color w:val="000000" w:themeColor="text1"/>
                <w:sz w:val="22"/>
                <w:szCs w:val="22"/>
              </w:rPr>
              <w:t>IEC 60079-0 All editions</w:t>
            </w:r>
          </w:p>
        </w:tc>
        <w:tc>
          <w:tcPr>
            <w:tcW w:w="2124" w:type="pct"/>
            <w:tcBorders>
              <w:top w:val="single" w:sz="6" w:space="0" w:color="000000"/>
              <w:left w:val="single" w:sz="6" w:space="0" w:color="000000"/>
              <w:bottom w:val="single" w:sz="6" w:space="0" w:color="000000"/>
              <w:right w:val="single" w:sz="6" w:space="0" w:color="000000"/>
            </w:tcBorders>
            <w:shd w:val="clear" w:color="auto" w:fill="F3F3F3"/>
            <w:tcMar>
              <w:top w:w="150" w:type="dxa"/>
              <w:left w:w="150" w:type="dxa"/>
              <w:bottom w:w="150" w:type="dxa"/>
              <w:right w:w="150" w:type="dxa"/>
            </w:tcMar>
          </w:tcPr>
          <w:p w14:paraId="4B18E3F0" w14:textId="77777777" w:rsidR="00682A6A" w:rsidRPr="00901570" w:rsidRDefault="00682A6A" w:rsidP="00682A6A">
            <w:pPr>
              <w:widowControl w:val="0"/>
              <w:rPr>
                <w:rFonts w:ascii="Arial" w:eastAsia="SimSun" w:hAnsi="Arial" w:cs="Arial"/>
                <w:bCs/>
                <w:color w:val="000000" w:themeColor="text1"/>
                <w:sz w:val="22"/>
                <w:szCs w:val="22"/>
              </w:rPr>
            </w:pPr>
            <w:r w:rsidRPr="00901570">
              <w:rPr>
                <w:rFonts w:ascii="Arial" w:eastAsia="SimSun" w:hAnsi="Arial" w:cs="Arial"/>
                <w:bCs/>
                <w:color w:val="000000" w:themeColor="text1"/>
                <w:sz w:val="22"/>
                <w:szCs w:val="22"/>
              </w:rPr>
              <w:t>Cable transit or entry devices according IEC 60079-0</w:t>
            </w:r>
          </w:p>
        </w:tc>
        <w:tc>
          <w:tcPr>
            <w:tcW w:w="835" w:type="pct"/>
            <w:tcBorders>
              <w:top w:val="single" w:sz="6" w:space="0" w:color="000000"/>
              <w:left w:val="single" w:sz="6" w:space="0" w:color="000000"/>
              <w:bottom w:val="single" w:sz="6" w:space="0" w:color="000000"/>
              <w:right w:val="single" w:sz="6" w:space="0" w:color="000000"/>
            </w:tcBorders>
            <w:shd w:val="clear" w:color="auto" w:fill="F3F3F3"/>
          </w:tcPr>
          <w:p w14:paraId="14ED3F6A" w14:textId="77777777" w:rsidR="00682A6A" w:rsidRPr="00901570" w:rsidRDefault="00682A6A" w:rsidP="00991626">
            <w:pPr>
              <w:widowControl w:val="0"/>
              <w:jc w:val="center"/>
              <w:rPr>
                <w:rFonts w:ascii="Arial" w:eastAsia="SimSun" w:hAnsi="Arial" w:cs="Arial"/>
                <w:bCs/>
                <w:color w:val="000000" w:themeColor="text1"/>
                <w:sz w:val="22"/>
                <w:szCs w:val="22"/>
              </w:rPr>
            </w:pPr>
            <w:r w:rsidRPr="00901570">
              <w:rPr>
                <w:rFonts w:ascii="Arial" w:eastAsia="SimSun" w:hAnsi="Arial" w:cs="Arial"/>
                <w:bCs/>
                <w:color w:val="000000" w:themeColor="text1"/>
                <w:sz w:val="22"/>
                <w:szCs w:val="22"/>
              </w:rPr>
              <w:t>2017-06-23</w:t>
            </w:r>
          </w:p>
        </w:tc>
      </w:tr>
    </w:tbl>
    <w:p w14:paraId="48E6B3F2" w14:textId="475C5064" w:rsidR="00682A6A" w:rsidRPr="00901570" w:rsidRDefault="00682A6A" w:rsidP="00991626">
      <w:pPr>
        <w:autoSpaceDE w:val="0"/>
        <w:autoSpaceDN w:val="0"/>
        <w:adjustRightInd w:val="0"/>
        <w:rPr>
          <w:rFonts w:ascii="Arial" w:eastAsia="SimSun" w:hAnsi="Arial" w:cs="Arial"/>
          <w:bCs/>
          <w:color w:val="0070C0"/>
          <w:sz w:val="22"/>
          <w:szCs w:val="22"/>
          <w:highlight w:val="yellow"/>
        </w:rPr>
      </w:pPr>
    </w:p>
    <w:p w14:paraId="3B84F29B" w14:textId="77777777" w:rsidR="00264D29" w:rsidRPr="00901570" w:rsidRDefault="00264D29" w:rsidP="00991626">
      <w:pPr>
        <w:autoSpaceDE w:val="0"/>
        <w:autoSpaceDN w:val="0"/>
        <w:adjustRightInd w:val="0"/>
        <w:rPr>
          <w:rFonts w:ascii="Arial" w:eastAsia="SimSun" w:hAnsi="Arial" w:cs="Arial"/>
          <w:bCs/>
          <w:color w:val="0070C0"/>
          <w:sz w:val="22"/>
          <w:szCs w:val="22"/>
          <w:highlight w:val="yellow"/>
        </w:rPr>
      </w:pPr>
    </w:p>
    <w:p w14:paraId="0EB076B2" w14:textId="77777777" w:rsidR="00E85D99" w:rsidRPr="00901570" w:rsidRDefault="00E85D99" w:rsidP="00991626">
      <w:pPr>
        <w:jc w:val="both"/>
        <w:rPr>
          <w:rFonts w:ascii="Arial" w:hAnsi="Arial" w:cs="Arial"/>
          <w:b/>
          <w:bCs/>
          <w:color w:val="0070C0"/>
          <w:sz w:val="22"/>
          <w:szCs w:val="22"/>
          <w:u w:val="single"/>
          <w:lang w:val="en-GB" w:eastAsia="fr-FR"/>
        </w:rPr>
      </w:pPr>
      <w:r w:rsidRPr="00901570">
        <w:rPr>
          <w:rFonts w:ascii="Arial" w:hAnsi="Arial" w:cs="Arial"/>
          <w:b/>
          <w:bCs/>
          <w:color w:val="0070C0"/>
          <w:sz w:val="22"/>
          <w:u w:val="single"/>
          <w:lang w:val="en-GB" w:eastAsia="fr-FR"/>
        </w:rPr>
        <w:t xml:space="preserve">Decision 2022/17 </w:t>
      </w:r>
    </w:p>
    <w:p w14:paraId="22C64B2E" w14:textId="331AB703" w:rsidR="00E85D99" w:rsidRPr="00901570" w:rsidRDefault="00E85D99" w:rsidP="00991626">
      <w:pPr>
        <w:jc w:val="both"/>
        <w:rPr>
          <w:rFonts w:ascii="Arial" w:hAnsi="Arial" w:cs="Arial"/>
          <w:b/>
          <w:bCs/>
          <w:strike/>
          <w:color w:val="0070C0"/>
          <w:sz w:val="22"/>
          <w:szCs w:val="22"/>
          <w:u w:val="single"/>
          <w:lang w:val="en-GB" w:eastAsia="fr-FR"/>
        </w:rPr>
      </w:pPr>
      <w:r w:rsidRPr="00901570">
        <w:rPr>
          <w:rFonts w:ascii="Arial" w:hAnsi="Arial" w:cs="Arial"/>
          <w:bCs/>
          <w:color w:val="0070C0"/>
          <w:sz w:val="22"/>
          <w:szCs w:val="22"/>
          <w:lang w:val="en-GB" w:eastAsia="fr-FR"/>
        </w:rPr>
        <w:t xml:space="preserve">Members </w:t>
      </w:r>
      <w:r w:rsidRPr="00901570">
        <w:rPr>
          <w:rFonts w:ascii="Arial" w:hAnsi="Arial" w:cs="Arial"/>
          <w:bCs/>
          <w:color w:val="0070C0"/>
          <w:sz w:val="22"/>
          <w:szCs w:val="22"/>
          <w:u w:val="single"/>
          <w:lang w:val="en-GB" w:eastAsia="fr-FR"/>
        </w:rPr>
        <w:t>reconfirmed</w:t>
      </w:r>
      <w:r w:rsidRPr="00901570">
        <w:rPr>
          <w:rFonts w:ascii="Arial" w:hAnsi="Arial" w:cs="Arial"/>
          <w:bCs/>
          <w:color w:val="0070C0"/>
          <w:sz w:val="22"/>
          <w:szCs w:val="22"/>
          <w:lang w:val="en-GB" w:eastAsia="fr-FR"/>
        </w:rPr>
        <w:t xml:space="preserve"> the list (as contained in the </w:t>
      </w:r>
      <w:r w:rsidR="002A22DD" w:rsidRPr="00901570">
        <w:rPr>
          <w:rFonts w:ascii="Arial" w:hAnsi="Arial" w:cs="Arial"/>
          <w:bCs/>
          <w:color w:val="0070C0"/>
          <w:sz w:val="22"/>
          <w:szCs w:val="22"/>
          <w:lang w:val="en-GB" w:eastAsia="fr-FR"/>
        </w:rPr>
        <w:t>agenda</w:t>
      </w:r>
      <w:r w:rsidRPr="00901570">
        <w:rPr>
          <w:rFonts w:ascii="Arial" w:hAnsi="Arial" w:cs="Arial"/>
          <w:bCs/>
          <w:color w:val="0070C0"/>
          <w:sz w:val="22"/>
          <w:szCs w:val="22"/>
          <w:lang w:val="en-GB" w:eastAsia="fr-FR"/>
        </w:rPr>
        <w:t xml:space="preserve">) of ExTAG Decision Sheets falling under the five year review and </w:t>
      </w:r>
      <w:r w:rsidRPr="00901570">
        <w:rPr>
          <w:rFonts w:ascii="Arial" w:hAnsi="Arial" w:cs="Arial"/>
          <w:bCs/>
          <w:color w:val="0070C0"/>
          <w:sz w:val="22"/>
          <w:szCs w:val="22"/>
          <w:u w:val="single"/>
          <w:lang w:val="en-GB" w:eastAsia="fr-FR"/>
        </w:rPr>
        <w:t>agreed</w:t>
      </w:r>
      <w:r w:rsidRPr="00901570">
        <w:rPr>
          <w:rFonts w:ascii="Arial" w:hAnsi="Arial" w:cs="Arial"/>
          <w:bCs/>
          <w:color w:val="0070C0"/>
          <w:sz w:val="22"/>
          <w:szCs w:val="22"/>
          <w:lang w:val="en-GB" w:eastAsia="fr-FR"/>
        </w:rPr>
        <w:t xml:space="preserve"> for the ExTAG Officers to consult with the IEC TC</w:t>
      </w:r>
      <w:r w:rsidR="00EA1318" w:rsidRPr="00901570">
        <w:rPr>
          <w:rFonts w:ascii="Arial" w:hAnsi="Arial" w:cs="Arial"/>
          <w:bCs/>
          <w:color w:val="0070C0"/>
          <w:sz w:val="22"/>
          <w:szCs w:val="22"/>
          <w:lang w:val="en-GB" w:eastAsia="fr-FR"/>
        </w:rPr>
        <w:t> </w:t>
      </w:r>
      <w:r w:rsidRPr="00901570">
        <w:rPr>
          <w:rFonts w:ascii="Arial" w:hAnsi="Arial" w:cs="Arial"/>
          <w:bCs/>
          <w:color w:val="0070C0"/>
          <w:sz w:val="22"/>
          <w:szCs w:val="22"/>
          <w:lang w:val="en-GB" w:eastAsia="fr-FR"/>
        </w:rPr>
        <w:t>31 Chair (until a replacement Liaison is appointed) as appropriate (refer to next revision of IECEx OD 035 to Edition 3.0).</w:t>
      </w:r>
    </w:p>
    <w:p w14:paraId="6EBB7CA0" w14:textId="29A8FCBD" w:rsidR="00E85D99" w:rsidRPr="00901570" w:rsidRDefault="00E85D99" w:rsidP="00682A6A">
      <w:pPr>
        <w:widowControl w:val="0"/>
        <w:rPr>
          <w:rFonts w:ascii="Arial" w:eastAsia="SimSun" w:hAnsi="Arial" w:cs="Arial"/>
          <w:bCs/>
          <w:color w:val="0070C0"/>
          <w:sz w:val="22"/>
          <w:szCs w:val="22"/>
          <w:highlight w:val="yellow"/>
          <w:lang w:val="en-GB"/>
        </w:rPr>
      </w:pPr>
    </w:p>
    <w:p w14:paraId="6ADDE4F5" w14:textId="62969C97" w:rsidR="00264D29" w:rsidRPr="00901570" w:rsidRDefault="005F0090" w:rsidP="005F0090">
      <w:pPr>
        <w:spacing w:after="160" w:line="259" w:lineRule="auto"/>
        <w:rPr>
          <w:rFonts w:ascii="Arial" w:eastAsia="SimSun" w:hAnsi="Arial" w:cs="Arial"/>
          <w:bCs/>
          <w:color w:val="0070C0"/>
          <w:sz w:val="22"/>
          <w:szCs w:val="22"/>
          <w:highlight w:val="yellow"/>
        </w:rPr>
      </w:pPr>
      <w:r>
        <w:rPr>
          <w:rFonts w:ascii="Arial" w:eastAsia="SimSun" w:hAnsi="Arial" w:cs="Arial"/>
          <w:bCs/>
          <w:color w:val="0070C0"/>
          <w:sz w:val="22"/>
          <w:szCs w:val="22"/>
          <w:highlight w:val="yellow"/>
        </w:rPr>
        <w:br w:type="page"/>
      </w:r>
    </w:p>
    <w:p w14:paraId="55921491" w14:textId="2C44670A" w:rsidR="00682A6A" w:rsidRPr="00901570" w:rsidRDefault="00682A6A" w:rsidP="00682A6A">
      <w:pPr>
        <w:autoSpaceDE w:val="0"/>
        <w:autoSpaceDN w:val="0"/>
        <w:adjustRightInd w:val="0"/>
        <w:spacing w:after="200"/>
        <w:jc w:val="both"/>
        <w:rPr>
          <w:rFonts w:ascii="Arial" w:hAnsi="Arial" w:cs="Arial"/>
          <w:bCs/>
          <w:i/>
          <w:iCs/>
          <w:u w:val="single"/>
          <w:lang w:val="en-GB"/>
        </w:rPr>
      </w:pPr>
      <w:r w:rsidRPr="00901570">
        <w:rPr>
          <w:rFonts w:ascii="Arial" w:hAnsi="Arial" w:cs="Arial"/>
          <w:b/>
          <w:bCs/>
          <w:i/>
          <w:iCs/>
          <w:lang w:val="en-GB"/>
        </w:rPr>
        <w:lastRenderedPageBreak/>
        <w:t>9.3</w:t>
      </w:r>
      <w:r w:rsidRPr="00901570">
        <w:rPr>
          <w:rFonts w:ascii="Arial" w:hAnsi="Arial" w:cs="Arial"/>
          <w:b/>
          <w:bCs/>
          <w:i/>
          <w:iCs/>
          <w:lang w:val="en-GB"/>
        </w:rPr>
        <w:tab/>
        <w:t>Review of process for the preparation and approval of Decision Sheets</w:t>
      </w:r>
    </w:p>
    <w:p w14:paraId="64496F10" w14:textId="77777777" w:rsidR="002A31E3" w:rsidRPr="00901570" w:rsidRDefault="002A31E3" w:rsidP="00264D29">
      <w:pPr>
        <w:ind w:left="720" w:firstLine="720"/>
        <w:jc w:val="both"/>
        <w:rPr>
          <w:rFonts w:ascii="Arial" w:hAnsi="Arial" w:cs="Arial"/>
          <w:b/>
          <w:u w:val="single"/>
          <w:lang w:val="en-GB"/>
        </w:rPr>
      </w:pPr>
      <w:r w:rsidRPr="00901570">
        <w:rPr>
          <w:rFonts w:ascii="Arial" w:hAnsi="Arial" w:cs="Arial"/>
          <w:b/>
          <w:u w:val="single"/>
          <w:lang w:val="en-GB"/>
        </w:rPr>
        <w:t>Document for Consideration:</w:t>
      </w:r>
    </w:p>
    <w:p w14:paraId="7036AADA" w14:textId="77777777" w:rsidR="002A31E3" w:rsidRPr="00901570" w:rsidRDefault="00000000" w:rsidP="00264D29">
      <w:pPr>
        <w:numPr>
          <w:ilvl w:val="0"/>
          <w:numId w:val="19"/>
        </w:numPr>
        <w:tabs>
          <w:tab w:val="left" w:pos="1843"/>
        </w:tabs>
        <w:spacing w:after="200" w:line="276" w:lineRule="auto"/>
        <w:ind w:left="2154" w:hanging="357"/>
        <w:contextualSpacing/>
        <w:rPr>
          <w:rFonts w:ascii="Arial" w:hAnsi="Arial" w:cs="Arial"/>
          <w:lang w:val="en-GB"/>
        </w:rPr>
      </w:pPr>
      <w:hyperlink r:id="rId22" w:history="1">
        <w:r w:rsidR="002A31E3" w:rsidRPr="00901570">
          <w:rPr>
            <w:rFonts w:ascii="Arial" w:hAnsi="Arial" w:cs="Arial"/>
            <w:b/>
            <w:color w:val="0000FF"/>
            <w:u w:val="single"/>
            <w:lang w:val="en-GB"/>
          </w:rPr>
          <w:t>ExTAG/658A/CD</w:t>
        </w:r>
      </w:hyperlink>
      <w:r w:rsidR="002A31E3" w:rsidRPr="00901570">
        <w:rPr>
          <w:rFonts w:ascii="Arial" w:hAnsi="Arial" w:cs="Arial"/>
          <w:b/>
          <w:lang w:val="en-GB"/>
        </w:rPr>
        <w:t xml:space="preserve"> – </w:t>
      </w:r>
      <w:r w:rsidR="002A31E3" w:rsidRPr="00901570">
        <w:rPr>
          <w:rFonts w:ascii="Arial" w:hAnsi="Arial" w:cs="Arial"/>
          <w:lang w:val="en-GB"/>
        </w:rPr>
        <w:t xml:space="preserve">OD 035 Draft Rev A procedure to generate, </w:t>
      </w:r>
      <w:r w:rsidR="002A31E3" w:rsidRPr="00901570">
        <w:rPr>
          <w:rFonts w:ascii="Arial" w:hAnsi="Arial" w:cs="Arial"/>
          <w:lang w:val="en-GB"/>
        </w:rPr>
        <w:tab/>
        <w:t xml:space="preserve">discuss, report and </w:t>
      </w:r>
      <w:r w:rsidR="002A31E3" w:rsidRPr="00901570">
        <w:rPr>
          <w:rFonts w:ascii="Arial" w:hAnsi="Arial" w:cs="Arial"/>
          <w:lang w:val="en-GB"/>
        </w:rPr>
        <w:tab/>
        <w:t xml:space="preserve">publish ExTAG Decision Sheets – Proposed </w:t>
      </w:r>
      <w:r w:rsidR="002A31E3" w:rsidRPr="00901570">
        <w:rPr>
          <w:rFonts w:ascii="Arial" w:hAnsi="Arial" w:cs="Arial"/>
          <w:lang w:val="en-GB"/>
        </w:rPr>
        <w:tab/>
        <w:t>Edition 3.0</w:t>
      </w:r>
    </w:p>
    <w:p w14:paraId="3F193C1C" w14:textId="77777777" w:rsidR="002A31E3" w:rsidRPr="00901570" w:rsidRDefault="002A31E3" w:rsidP="006F2525">
      <w:pPr>
        <w:autoSpaceDE w:val="0"/>
        <w:autoSpaceDN w:val="0"/>
        <w:adjustRightInd w:val="0"/>
        <w:rPr>
          <w:rFonts w:ascii="Arial" w:hAnsi="Arial" w:cs="Arial"/>
          <w:bCs/>
          <w:iCs/>
          <w:lang w:val="en-GB"/>
        </w:rPr>
      </w:pPr>
    </w:p>
    <w:p w14:paraId="59635698" w14:textId="23925024" w:rsidR="00577376" w:rsidRPr="00901570" w:rsidRDefault="00577376" w:rsidP="006F2525">
      <w:pPr>
        <w:autoSpaceDE w:val="0"/>
        <w:autoSpaceDN w:val="0"/>
        <w:adjustRightInd w:val="0"/>
        <w:rPr>
          <w:rFonts w:ascii="Arial" w:hAnsi="Arial" w:cs="Arial"/>
          <w:bCs/>
          <w:iCs/>
          <w:lang w:val="en-GB"/>
        </w:rPr>
      </w:pPr>
      <w:r w:rsidRPr="00901570">
        <w:rPr>
          <w:rFonts w:ascii="Arial" w:hAnsi="Arial" w:cs="Arial"/>
          <w:bCs/>
          <w:iCs/>
          <w:lang w:val="en-GB"/>
        </w:rPr>
        <w:t xml:space="preserve">The Chair introduced the topic and forwarded the floor to Mr. Omerovic. </w:t>
      </w:r>
    </w:p>
    <w:p w14:paraId="6FCABAF9" w14:textId="77777777" w:rsidR="00577376" w:rsidRPr="00901570" w:rsidRDefault="00577376" w:rsidP="006F2525">
      <w:pPr>
        <w:autoSpaceDE w:val="0"/>
        <w:autoSpaceDN w:val="0"/>
        <w:adjustRightInd w:val="0"/>
        <w:rPr>
          <w:rFonts w:ascii="Arial" w:hAnsi="Arial" w:cs="Arial"/>
          <w:bCs/>
          <w:iCs/>
          <w:lang w:val="en-GB"/>
        </w:rPr>
      </w:pPr>
    </w:p>
    <w:p w14:paraId="602BEDB8" w14:textId="3A4C2069" w:rsidR="00682A6A" w:rsidRPr="00901570" w:rsidRDefault="00577376" w:rsidP="00577376">
      <w:pPr>
        <w:autoSpaceDE w:val="0"/>
        <w:autoSpaceDN w:val="0"/>
        <w:adjustRightInd w:val="0"/>
        <w:jc w:val="both"/>
        <w:rPr>
          <w:rFonts w:ascii="Arial" w:hAnsi="Arial" w:cs="Arial"/>
          <w:bCs/>
          <w:iCs/>
          <w:lang w:val="en-GB"/>
        </w:rPr>
      </w:pPr>
      <w:r w:rsidRPr="00901570">
        <w:rPr>
          <w:rFonts w:ascii="Arial" w:hAnsi="Arial" w:cs="Arial"/>
          <w:bCs/>
          <w:iCs/>
        </w:rPr>
        <w:t>The ExTAG Deputy Chair, Mr. Omerovic, acknowledged the proposed changes to the OD 035 document and explained that the changes were introduced in the last year's revision, which allowed plenty of time for familiarization. The revision focuses on improving the process of developing and maintaining decision sheets, clarifying the initial drafting stage and the five</w:t>
      </w:r>
      <w:r w:rsidR="002A31E3" w:rsidRPr="00901570">
        <w:rPr>
          <w:rFonts w:ascii="Arial" w:hAnsi="Arial" w:cs="Arial"/>
          <w:bCs/>
          <w:iCs/>
        </w:rPr>
        <w:t>-</w:t>
      </w:r>
      <w:r w:rsidRPr="00901570">
        <w:rPr>
          <w:rFonts w:ascii="Arial" w:hAnsi="Arial" w:cs="Arial"/>
          <w:bCs/>
          <w:iCs/>
        </w:rPr>
        <w:t>year maintenance process. The revisions were proposed based on the experience with the current revision of OD 035 and the ambiguities in the current text. The main contributors to the revision were the Secretariat and the Officer</w:t>
      </w:r>
      <w:r w:rsidR="00151070" w:rsidRPr="00901570">
        <w:rPr>
          <w:rFonts w:ascii="Arial" w:hAnsi="Arial" w:cs="Arial"/>
          <w:bCs/>
          <w:iCs/>
        </w:rPr>
        <w:t>s</w:t>
      </w:r>
      <w:r w:rsidRPr="00901570">
        <w:rPr>
          <w:rFonts w:ascii="Arial" w:hAnsi="Arial" w:cs="Arial"/>
          <w:bCs/>
          <w:iCs/>
        </w:rPr>
        <w:t>, with contributions from the WG 01</w:t>
      </w:r>
      <w:r w:rsidR="002A31E3" w:rsidRPr="00901570">
        <w:rPr>
          <w:rFonts w:ascii="Arial" w:hAnsi="Arial" w:cs="Arial"/>
          <w:bCs/>
          <w:iCs/>
        </w:rPr>
        <w:t xml:space="preserve"> Convenor</w:t>
      </w:r>
      <w:r w:rsidRPr="00901570">
        <w:rPr>
          <w:rFonts w:ascii="Arial" w:hAnsi="Arial" w:cs="Arial"/>
          <w:bCs/>
          <w:iCs/>
        </w:rPr>
        <w:t xml:space="preserve"> </w:t>
      </w:r>
      <w:r w:rsidR="00151070" w:rsidRPr="00901570">
        <w:rPr>
          <w:rFonts w:ascii="Arial" w:hAnsi="Arial" w:cs="Arial"/>
          <w:bCs/>
          <w:iCs/>
        </w:rPr>
        <w:t xml:space="preserve">Mr. </w:t>
      </w:r>
      <w:r w:rsidRPr="00901570">
        <w:rPr>
          <w:rFonts w:ascii="Arial" w:hAnsi="Arial" w:cs="Arial"/>
          <w:bCs/>
          <w:iCs/>
        </w:rPr>
        <w:t xml:space="preserve">Scott Kiddle, </w:t>
      </w:r>
      <w:r w:rsidR="00151070" w:rsidRPr="00901570">
        <w:rPr>
          <w:rFonts w:ascii="Arial" w:hAnsi="Arial" w:cs="Arial"/>
          <w:bCs/>
          <w:iCs/>
        </w:rPr>
        <w:t xml:space="preserve">Mr. Paul Kelly </w:t>
      </w:r>
      <w:r w:rsidRPr="00901570">
        <w:rPr>
          <w:rFonts w:ascii="Arial" w:hAnsi="Arial" w:cs="Arial"/>
          <w:bCs/>
          <w:iCs/>
        </w:rPr>
        <w:t xml:space="preserve">and input from </w:t>
      </w:r>
      <w:r w:rsidR="008A2D70" w:rsidRPr="00901570">
        <w:rPr>
          <w:rFonts w:ascii="Arial" w:hAnsi="Arial" w:cs="Arial"/>
          <w:bCs/>
          <w:iCs/>
        </w:rPr>
        <w:t xml:space="preserve">Ms. </w:t>
      </w:r>
      <w:r w:rsidRPr="00901570">
        <w:rPr>
          <w:rFonts w:ascii="Arial" w:hAnsi="Arial" w:cs="Arial"/>
          <w:bCs/>
          <w:iCs/>
        </w:rPr>
        <w:t xml:space="preserve">Christine Kane and </w:t>
      </w:r>
      <w:r w:rsidR="008A2D70" w:rsidRPr="00901570">
        <w:rPr>
          <w:rFonts w:ascii="Arial" w:hAnsi="Arial" w:cs="Arial"/>
          <w:bCs/>
          <w:iCs/>
        </w:rPr>
        <w:t xml:space="preserve">Ms. </w:t>
      </w:r>
      <w:r w:rsidRPr="00901570">
        <w:rPr>
          <w:rFonts w:ascii="Arial" w:hAnsi="Arial" w:cs="Arial"/>
          <w:bCs/>
          <w:iCs/>
        </w:rPr>
        <w:t>Maria Brodel.</w:t>
      </w:r>
    </w:p>
    <w:p w14:paraId="437B1713" w14:textId="7BED561C" w:rsidR="008A2D70" w:rsidRPr="00901570" w:rsidRDefault="00CB108D" w:rsidP="00577376">
      <w:pPr>
        <w:autoSpaceDE w:val="0"/>
        <w:autoSpaceDN w:val="0"/>
        <w:adjustRightInd w:val="0"/>
        <w:jc w:val="both"/>
        <w:rPr>
          <w:rFonts w:ascii="Arial" w:hAnsi="Arial" w:cs="Arial"/>
          <w:bCs/>
          <w:iCs/>
        </w:rPr>
      </w:pPr>
      <w:r w:rsidRPr="00901570">
        <w:rPr>
          <w:rFonts w:ascii="Arial" w:hAnsi="Arial" w:cs="Arial"/>
          <w:bCs/>
          <w:iCs/>
        </w:rPr>
        <w:t>Mr.</w:t>
      </w:r>
      <w:r w:rsidR="0024619B">
        <w:rPr>
          <w:rFonts w:ascii="Arial" w:hAnsi="Arial" w:cs="Arial"/>
          <w:bCs/>
          <w:iCs/>
        </w:rPr>
        <w:t xml:space="preserve"> </w:t>
      </w:r>
      <w:r w:rsidRPr="00901570">
        <w:rPr>
          <w:rFonts w:ascii="Arial" w:hAnsi="Arial" w:cs="Arial"/>
          <w:bCs/>
          <w:iCs/>
        </w:rPr>
        <w:t xml:space="preserve">Omerovic, reported that the proposed changes to OD 035 focuses on improvements to the process of development and maintenance of decision sheets. The changes aim to provide clear guidelines for the initial drafting stage and five-year maintenance process. The goal is to address ambiguities in the current text and improve the traceability and access to previously issued decision sheets. The changes also aim to promote cooperation between ExTAG and IEC TC31 to ensure that previously addressed issues in decision sheets are considered in future editions of standards. </w:t>
      </w:r>
      <w:r w:rsidR="008A2D70" w:rsidRPr="00901570">
        <w:rPr>
          <w:rFonts w:ascii="Arial" w:hAnsi="Arial" w:cs="Arial"/>
          <w:bCs/>
          <w:iCs/>
        </w:rPr>
        <w:t>He hoped that the</w:t>
      </w:r>
      <w:r w:rsidRPr="00901570">
        <w:rPr>
          <w:rFonts w:ascii="Arial" w:hAnsi="Arial" w:cs="Arial"/>
          <w:bCs/>
          <w:iCs/>
        </w:rPr>
        <w:t xml:space="preserve"> proposal </w:t>
      </w:r>
      <w:r w:rsidR="008A2D70" w:rsidRPr="00901570">
        <w:rPr>
          <w:rFonts w:ascii="Arial" w:hAnsi="Arial" w:cs="Arial"/>
          <w:bCs/>
          <w:iCs/>
        </w:rPr>
        <w:t>will</w:t>
      </w:r>
      <w:r w:rsidRPr="00901570">
        <w:rPr>
          <w:rFonts w:ascii="Arial" w:hAnsi="Arial" w:cs="Arial"/>
          <w:bCs/>
          <w:iCs/>
        </w:rPr>
        <w:t xml:space="preserve"> </w:t>
      </w:r>
      <w:r w:rsidR="008A2D70" w:rsidRPr="00901570">
        <w:rPr>
          <w:rFonts w:ascii="Arial" w:hAnsi="Arial" w:cs="Arial"/>
          <w:bCs/>
          <w:iCs/>
        </w:rPr>
        <w:t>be</w:t>
      </w:r>
      <w:r w:rsidRPr="00901570">
        <w:rPr>
          <w:rFonts w:ascii="Arial" w:hAnsi="Arial" w:cs="Arial"/>
          <w:bCs/>
          <w:iCs/>
        </w:rPr>
        <w:t xml:space="preserve"> supported by </w:t>
      </w:r>
      <w:r w:rsidR="008A2D70" w:rsidRPr="00901570">
        <w:rPr>
          <w:rFonts w:ascii="Arial" w:hAnsi="Arial" w:cs="Arial"/>
          <w:bCs/>
          <w:iCs/>
        </w:rPr>
        <w:t xml:space="preserve">the EXTAG and will be forwarded to </w:t>
      </w:r>
      <w:r w:rsidRPr="00901570">
        <w:rPr>
          <w:rFonts w:ascii="Arial" w:hAnsi="Arial" w:cs="Arial"/>
          <w:bCs/>
          <w:iCs/>
        </w:rPr>
        <w:t xml:space="preserve">ExMC </w:t>
      </w:r>
      <w:r w:rsidR="008A2D70" w:rsidRPr="00901570">
        <w:rPr>
          <w:rFonts w:ascii="Arial" w:hAnsi="Arial" w:cs="Arial"/>
          <w:bCs/>
          <w:iCs/>
        </w:rPr>
        <w:t xml:space="preserve">for </w:t>
      </w:r>
      <w:r w:rsidRPr="00901570">
        <w:rPr>
          <w:rFonts w:ascii="Arial" w:hAnsi="Arial" w:cs="Arial"/>
          <w:bCs/>
          <w:iCs/>
        </w:rPr>
        <w:t>approv</w:t>
      </w:r>
      <w:r w:rsidR="008A2D70" w:rsidRPr="00901570">
        <w:rPr>
          <w:rFonts w:ascii="Arial" w:hAnsi="Arial" w:cs="Arial"/>
          <w:bCs/>
          <w:iCs/>
        </w:rPr>
        <w:t>al.</w:t>
      </w:r>
    </w:p>
    <w:p w14:paraId="35837B67" w14:textId="64311F7F" w:rsidR="00577376" w:rsidRPr="00901570" w:rsidRDefault="00577376" w:rsidP="00577376">
      <w:pPr>
        <w:autoSpaceDE w:val="0"/>
        <w:autoSpaceDN w:val="0"/>
        <w:adjustRightInd w:val="0"/>
        <w:jc w:val="both"/>
        <w:rPr>
          <w:rFonts w:ascii="Arial" w:hAnsi="Arial" w:cs="Arial"/>
          <w:bCs/>
          <w:iCs/>
        </w:rPr>
      </w:pPr>
    </w:p>
    <w:p w14:paraId="6B05E2EA" w14:textId="7044C887" w:rsidR="00151070" w:rsidRPr="00901570" w:rsidRDefault="008A2D70" w:rsidP="00577376">
      <w:pPr>
        <w:autoSpaceDE w:val="0"/>
        <w:autoSpaceDN w:val="0"/>
        <w:adjustRightInd w:val="0"/>
        <w:jc w:val="both"/>
        <w:rPr>
          <w:rFonts w:ascii="Arial" w:hAnsi="Arial" w:cs="Arial"/>
          <w:bCs/>
          <w:iCs/>
        </w:rPr>
      </w:pPr>
      <w:r w:rsidRPr="00901570">
        <w:rPr>
          <w:rFonts w:ascii="Arial" w:hAnsi="Arial" w:cs="Arial"/>
          <w:bCs/>
          <w:iCs/>
        </w:rPr>
        <w:t>The Chair thanked Mr. Omerovic for the report and invited comments from Mr. Agius or other members.</w:t>
      </w:r>
    </w:p>
    <w:p w14:paraId="15084A2F" w14:textId="77777777" w:rsidR="002A31E3" w:rsidRPr="00901570" w:rsidRDefault="002A31E3" w:rsidP="002A31E3">
      <w:pPr>
        <w:autoSpaceDE w:val="0"/>
        <w:autoSpaceDN w:val="0"/>
        <w:adjustRightInd w:val="0"/>
        <w:jc w:val="both"/>
        <w:rPr>
          <w:rFonts w:ascii="Arial" w:hAnsi="Arial" w:cs="Arial"/>
          <w:bCs/>
          <w:iCs/>
        </w:rPr>
      </w:pPr>
    </w:p>
    <w:p w14:paraId="63B15D6F" w14:textId="55881C2A" w:rsidR="008A2D70" w:rsidRPr="00901570" w:rsidRDefault="002A31E3" w:rsidP="002A31E3">
      <w:pPr>
        <w:autoSpaceDE w:val="0"/>
        <w:autoSpaceDN w:val="0"/>
        <w:adjustRightInd w:val="0"/>
        <w:jc w:val="both"/>
        <w:rPr>
          <w:rFonts w:ascii="Arial" w:hAnsi="Arial" w:cs="Arial"/>
          <w:bCs/>
          <w:iCs/>
        </w:rPr>
      </w:pPr>
      <w:r w:rsidRPr="00901570">
        <w:rPr>
          <w:rFonts w:ascii="Arial" w:hAnsi="Arial" w:cs="Arial"/>
          <w:bCs/>
          <w:iCs/>
        </w:rPr>
        <w:t xml:space="preserve">Mr. Agius added that, in addition to Mr. Omerovic, the officers also received valuable assistance from </w:t>
      </w:r>
      <w:r w:rsidR="00E20920" w:rsidRPr="00901570">
        <w:rPr>
          <w:rFonts w:ascii="Arial" w:hAnsi="Arial" w:cs="Arial"/>
          <w:bCs/>
          <w:iCs/>
        </w:rPr>
        <w:t xml:space="preserve">Mr. </w:t>
      </w:r>
      <w:r w:rsidRPr="00901570">
        <w:rPr>
          <w:rFonts w:ascii="Arial" w:hAnsi="Arial" w:cs="Arial"/>
          <w:bCs/>
          <w:iCs/>
        </w:rPr>
        <w:t xml:space="preserve">Scott </w:t>
      </w:r>
      <w:r w:rsidR="00E20920" w:rsidRPr="00901570">
        <w:rPr>
          <w:rFonts w:ascii="Arial" w:hAnsi="Arial" w:cs="Arial"/>
          <w:bCs/>
          <w:iCs/>
        </w:rPr>
        <w:t xml:space="preserve">Kiddle </w:t>
      </w:r>
      <w:r w:rsidRPr="00901570">
        <w:rPr>
          <w:rFonts w:ascii="Arial" w:hAnsi="Arial" w:cs="Arial"/>
          <w:bCs/>
          <w:iCs/>
        </w:rPr>
        <w:t xml:space="preserve">and </w:t>
      </w:r>
      <w:r w:rsidR="00E20920" w:rsidRPr="00901570">
        <w:rPr>
          <w:rFonts w:ascii="Arial" w:hAnsi="Arial" w:cs="Arial"/>
          <w:bCs/>
          <w:iCs/>
        </w:rPr>
        <w:t xml:space="preserve">Mr. </w:t>
      </w:r>
      <w:r w:rsidRPr="00901570">
        <w:rPr>
          <w:rFonts w:ascii="Arial" w:hAnsi="Arial" w:cs="Arial"/>
          <w:bCs/>
          <w:iCs/>
        </w:rPr>
        <w:t>Paul</w:t>
      </w:r>
      <w:r w:rsidR="00E20920" w:rsidRPr="00901570">
        <w:rPr>
          <w:rFonts w:ascii="Arial" w:hAnsi="Arial" w:cs="Arial"/>
          <w:bCs/>
          <w:iCs/>
        </w:rPr>
        <w:t xml:space="preserve"> Meanwell</w:t>
      </w:r>
      <w:r w:rsidRPr="00901570">
        <w:rPr>
          <w:rFonts w:ascii="Arial" w:hAnsi="Arial" w:cs="Arial"/>
          <w:bCs/>
          <w:iCs/>
        </w:rPr>
        <w:t>.</w:t>
      </w:r>
    </w:p>
    <w:p w14:paraId="61AD524B" w14:textId="513AFBAF" w:rsidR="00372E05" w:rsidRPr="00901570" w:rsidRDefault="00372E05" w:rsidP="002A31E3">
      <w:pPr>
        <w:autoSpaceDE w:val="0"/>
        <w:autoSpaceDN w:val="0"/>
        <w:adjustRightInd w:val="0"/>
        <w:jc w:val="both"/>
        <w:rPr>
          <w:rFonts w:ascii="Arial" w:hAnsi="Arial" w:cs="Arial"/>
          <w:bCs/>
          <w:iCs/>
        </w:rPr>
      </w:pPr>
    </w:p>
    <w:p w14:paraId="5ED64CC0" w14:textId="5934C088" w:rsidR="00372E05" w:rsidRPr="00901570" w:rsidRDefault="005D2144" w:rsidP="002A31E3">
      <w:pPr>
        <w:autoSpaceDE w:val="0"/>
        <w:autoSpaceDN w:val="0"/>
        <w:adjustRightInd w:val="0"/>
        <w:jc w:val="both"/>
        <w:rPr>
          <w:rFonts w:ascii="Arial" w:hAnsi="Arial" w:cs="Arial"/>
          <w:bCs/>
          <w:iCs/>
        </w:rPr>
      </w:pPr>
      <w:r w:rsidRPr="00901570">
        <w:rPr>
          <w:rFonts w:ascii="Arial" w:hAnsi="Arial" w:cs="Arial"/>
          <w:bCs/>
          <w:iCs/>
        </w:rPr>
        <w:t xml:space="preserve">Mr. Agius also mentioned a US comment regarding the notification mechanism for WG 1 Convener. He believes this is a good opportunity to consider and possibly implement new ideas. The Chair invited Mr. Kiddle to take the floor. </w:t>
      </w:r>
      <w:r w:rsidR="004719D9" w:rsidRPr="00901570">
        <w:rPr>
          <w:rFonts w:ascii="Arial" w:hAnsi="Arial" w:cs="Arial"/>
          <w:bCs/>
          <w:iCs/>
        </w:rPr>
        <w:t xml:space="preserve">Mr. Scott Kiddle expressed contentment with the way the US comment 1880 was addressed in the revision of OD 035, as displayed by Mr. Omerovic. </w:t>
      </w:r>
    </w:p>
    <w:p w14:paraId="57CAFE9E" w14:textId="2196CBBE" w:rsidR="009F4F77" w:rsidRPr="00901570" w:rsidRDefault="009F4F77" w:rsidP="002A31E3">
      <w:pPr>
        <w:autoSpaceDE w:val="0"/>
        <w:autoSpaceDN w:val="0"/>
        <w:adjustRightInd w:val="0"/>
        <w:jc w:val="both"/>
        <w:rPr>
          <w:rFonts w:ascii="Arial" w:hAnsi="Arial" w:cs="Arial"/>
          <w:bCs/>
          <w:iCs/>
        </w:rPr>
      </w:pPr>
    </w:p>
    <w:p w14:paraId="76DE8D4A" w14:textId="3B0ED21A" w:rsidR="009F4F77" w:rsidRPr="00901570" w:rsidRDefault="009F4F77" w:rsidP="009F4F77">
      <w:pPr>
        <w:autoSpaceDE w:val="0"/>
        <w:autoSpaceDN w:val="0"/>
        <w:adjustRightInd w:val="0"/>
        <w:jc w:val="both"/>
        <w:rPr>
          <w:rFonts w:ascii="Arial" w:hAnsi="Arial" w:cs="Arial"/>
          <w:bCs/>
          <w:iCs/>
          <w:lang w:val="en-US"/>
        </w:rPr>
      </w:pPr>
      <w:r w:rsidRPr="00901570">
        <w:rPr>
          <w:rFonts w:ascii="Arial" w:hAnsi="Arial" w:cs="Arial"/>
          <w:bCs/>
          <w:iCs/>
          <w:lang w:val="en-US"/>
        </w:rPr>
        <w:t>Mr. Munro raised a concern regarding the maintenance section of OD 035 and the decision sheets. He expressed concern about the potential impact on existing certified products if a decision was made to comply with the standard, but the maintenance team has not agreed with it for the next edition.</w:t>
      </w:r>
    </w:p>
    <w:p w14:paraId="52DF4D92" w14:textId="3743CB41" w:rsidR="009F4F77" w:rsidRDefault="009F4F77" w:rsidP="009F4F77">
      <w:pPr>
        <w:autoSpaceDE w:val="0"/>
        <w:autoSpaceDN w:val="0"/>
        <w:adjustRightInd w:val="0"/>
        <w:jc w:val="both"/>
        <w:rPr>
          <w:rFonts w:ascii="Arial" w:hAnsi="Arial" w:cs="Arial"/>
          <w:bCs/>
          <w:iCs/>
          <w:lang w:val="en-US"/>
        </w:rPr>
      </w:pPr>
      <w:r w:rsidRPr="00901570">
        <w:rPr>
          <w:rFonts w:ascii="Arial" w:hAnsi="Arial" w:cs="Arial"/>
          <w:bCs/>
          <w:iCs/>
          <w:lang w:val="en-US"/>
        </w:rPr>
        <w:lastRenderedPageBreak/>
        <w:t>In response, Mr. Agius emphasized that decision sheets are not meant to alter the requirements of the standard, and any potential issues can be addressed by the management committee if necessary.</w:t>
      </w:r>
    </w:p>
    <w:p w14:paraId="3ED93EB3" w14:textId="77777777" w:rsidR="00901570" w:rsidRPr="00901570" w:rsidRDefault="00901570" w:rsidP="009F4F77">
      <w:pPr>
        <w:autoSpaceDE w:val="0"/>
        <w:autoSpaceDN w:val="0"/>
        <w:adjustRightInd w:val="0"/>
        <w:jc w:val="both"/>
        <w:rPr>
          <w:rFonts w:ascii="Arial" w:hAnsi="Arial" w:cs="Arial"/>
          <w:bCs/>
          <w:iCs/>
          <w:lang w:val="en-US"/>
        </w:rPr>
      </w:pPr>
    </w:p>
    <w:p w14:paraId="5BAFB407" w14:textId="68F06306" w:rsidR="009F4F77" w:rsidRDefault="009F4F77" w:rsidP="009F4F77">
      <w:pPr>
        <w:autoSpaceDE w:val="0"/>
        <w:autoSpaceDN w:val="0"/>
        <w:adjustRightInd w:val="0"/>
        <w:jc w:val="both"/>
        <w:rPr>
          <w:rFonts w:ascii="Arial" w:hAnsi="Arial" w:cs="Arial"/>
          <w:bCs/>
          <w:iCs/>
          <w:lang w:val="en-US"/>
        </w:rPr>
      </w:pPr>
      <w:r w:rsidRPr="00901570">
        <w:rPr>
          <w:rFonts w:ascii="Arial" w:hAnsi="Arial" w:cs="Arial"/>
          <w:bCs/>
          <w:iCs/>
          <w:lang w:val="en-US"/>
        </w:rPr>
        <w:t>Mr. Munro proposed adding a phrase in the maintenance section to address the potential impact on existing certified products and to plan for the matter covered by the decision sheet. Mr. Agius agreed with the proposal but suggested adding a more flexible phrase about addressing the matter in the future.</w:t>
      </w:r>
    </w:p>
    <w:p w14:paraId="6913CA46" w14:textId="77777777" w:rsidR="00901570" w:rsidRPr="00901570" w:rsidRDefault="00901570" w:rsidP="009F4F77">
      <w:pPr>
        <w:autoSpaceDE w:val="0"/>
        <w:autoSpaceDN w:val="0"/>
        <w:adjustRightInd w:val="0"/>
        <w:jc w:val="both"/>
        <w:rPr>
          <w:rFonts w:ascii="Arial" w:hAnsi="Arial" w:cs="Arial"/>
          <w:bCs/>
          <w:iCs/>
          <w:lang w:val="en-US"/>
        </w:rPr>
      </w:pPr>
    </w:p>
    <w:p w14:paraId="0EE126E1" w14:textId="7E06D6B9" w:rsidR="00402766" w:rsidRDefault="002368F8" w:rsidP="002368F8">
      <w:pPr>
        <w:autoSpaceDE w:val="0"/>
        <w:autoSpaceDN w:val="0"/>
        <w:adjustRightInd w:val="0"/>
        <w:jc w:val="both"/>
        <w:rPr>
          <w:rFonts w:ascii="Arial" w:hAnsi="Arial" w:cs="Arial"/>
          <w:bCs/>
          <w:iCs/>
          <w:lang w:val="en-US"/>
        </w:rPr>
      </w:pPr>
      <w:r w:rsidRPr="00901570">
        <w:rPr>
          <w:rFonts w:ascii="Arial" w:hAnsi="Arial" w:cs="Arial"/>
          <w:bCs/>
          <w:iCs/>
          <w:lang w:val="en-US"/>
        </w:rPr>
        <w:t xml:space="preserve">Ms. Holdredge raised a concern about the implementation of step 1.1 </w:t>
      </w:r>
      <w:r w:rsidR="00B21753" w:rsidRPr="00901570">
        <w:rPr>
          <w:rFonts w:ascii="Arial" w:hAnsi="Arial" w:cs="Arial"/>
          <w:bCs/>
          <w:iCs/>
          <w:lang w:val="en-US"/>
        </w:rPr>
        <w:t xml:space="preserve">of the revised OD 035 </w:t>
      </w:r>
      <w:r w:rsidRPr="00901570">
        <w:rPr>
          <w:rFonts w:ascii="Arial" w:hAnsi="Arial" w:cs="Arial"/>
          <w:bCs/>
          <w:iCs/>
          <w:lang w:val="en-US"/>
        </w:rPr>
        <w:t xml:space="preserve">and asked for clarification on whether it was being carried out in practice. </w:t>
      </w:r>
      <w:r w:rsidR="00B21753" w:rsidRPr="00901570">
        <w:rPr>
          <w:rFonts w:ascii="Arial" w:hAnsi="Arial" w:cs="Arial"/>
          <w:bCs/>
          <w:iCs/>
          <w:lang w:val="en-US"/>
        </w:rPr>
        <w:t>Mr. Agius</w:t>
      </w:r>
      <w:r w:rsidRPr="00901570">
        <w:rPr>
          <w:rFonts w:ascii="Arial" w:hAnsi="Arial" w:cs="Arial"/>
          <w:bCs/>
          <w:iCs/>
          <w:lang w:val="en-US"/>
        </w:rPr>
        <w:t xml:space="preserve"> responded by stating that it was a recent activity, but it was a good step for the originator to consult with the maintenance team. </w:t>
      </w:r>
      <w:r w:rsidR="00B21753" w:rsidRPr="00901570">
        <w:rPr>
          <w:rFonts w:ascii="Arial" w:hAnsi="Arial" w:cs="Arial"/>
          <w:bCs/>
          <w:iCs/>
          <w:lang w:val="en-US"/>
        </w:rPr>
        <w:t xml:space="preserve">The TC 31 Chair, Mr. </w:t>
      </w:r>
      <w:r w:rsidRPr="00901570">
        <w:rPr>
          <w:rFonts w:ascii="Arial" w:hAnsi="Arial" w:cs="Arial"/>
          <w:bCs/>
          <w:iCs/>
          <w:lang w:val="en-US"/>
        </w:rPr>
        <w:t xml:space="preserve">Thedens pointed out that the communication process should go through the liaison officer. </w:t>
      </w:r>
      <w:r w:rsidR="00B21753" w:rsidRPr="00901570">
        <w:rPr>
          <w:rFonts w:ascii="Arial" w:hAnsi="Arial" w:cs="Arial"/>
          <w:bCs/>
          <w:iCs/>
          <w:lang w:val="en-US"/>
        </w:rPr>
        <w:t>Mr. Agius</w:t>
      </w:r>
      <w:r w:rsidRPr="00901570">
        <w:rPr>
          <w:rFonts w:ascii="Arial" w:hAnsi="Arial" w:cs="Arial"/>
          <w:bCs/>
          <w:iCs/>
          <w:lang w:val="en-US"/>
        </w:rPr>
        <w:t xml:space="preserve"> agreed and suggested changing the text to direct it to the liaison officer. </w:t>
      </w:r>
      <w:r w:rsidR="00B21753" w:rsidRPr="00901570">
        <w:rPr>
          <w:rFonts w:ascii="Arial" w:hAnsi="Arial" w:cs="Arial"/>
          <w:bCs/>
          <w:iCs/>
          <w:lang w:val="en-US"/>
        </w:rPr>
        <w:t>Mr. Sinclair</w:t>
      </w:r>
      <w:r w:rsidRPr="00901570">
        <w:rPr>
          <w:rFonts w:ascii="Arial" w:hAnsi="Arial" w:cs="Arial"/>
          <w:bCs/>
          <w:iCs/>
          <w:lang w:val="en-US"/>
        </w:rPr>
        <w:t xml:space="preserve"> asked if everyone was confident that the originator had the contact details for the maintenance team convener. The </w:t>
      </w:r>
      <w:r w:rsidR="001F50CC" w:rsidRPr="00901570">
        <w:rPr>
          <w:rFonts w:ascii="Arial" w:hAnsi="Arial" w:cs="Arial"/>
          <w:bCs/>
          <w:iCs/>
          <w:lang w:val="en-US"/>
        </w:rPr>
        <w:t>C</w:t>
      </w:r>
      <w:r w:rsidRPr="00901570">
        <w:rPr>
          <w:rFonts w:ascii="Arial" w:hAnsi="Arial" w:cs="Arial"/>
          <w:bCs/>
          <w:iCs/>
          <w:lang w:val="en-US"/>
        </w:rPr>
        <w:t>hair said that the originator should contact the TC31 liaison officer.</w:t>
      </w:r>
      <w:r w:rsidR="00402766" w:rsidRPr="00901570">
        <w:rPr>
          <w:rFonts w:ascii="Arial" w:hAnsi="Arial" w:cs="Arial"/>
          <w:bCs/>
          <w:iCs/>
          <w:lang w:val="en-US"/>
        </w:rPr>
        <w:t xml:space="preserve"> </w:t>
      </w:r>
    </w:p>
    <w:p w14:paraId="67687A41" w14:textId="77777777" w:rsidR="00901570" w:rsidRPr="00901570" w:rsidRDefault="00901570" w:rsidP="002368F8">
      <w:pPr>
        <w:autoSpaceDE w:val="0"/>
        <w:autoSpaceDN w:val="0"/>
        <w:adjustRightInd w:val="0"/>
        <w:jc w:val="both"/>
        <w:rPr>
          <w:rFonts w:ascii="Arial" w:hAnsi="Arial" w:cs="Arial"/>
          <w:bCs/>
          <w:iCs/>
          <w:lang w:val="en-US"/>
        </w:rPr>
      </w:pPr>
    </w:p>
    <w:p w14:paraId="7D9F6E95" w14:textId="144B3CD7" w:rsidR="002368F8" w:rsidRPr="00901570" w:rsidRDefault="00402766" w:rsidP="002368F8">
      <w:pPr>
        <w:autoSpaceDE w:val="0"/>
        <w:autoSpaceDN w:val="0"/>
        <w:adjustRightInd w:val="0"/>
        <w:jc w:val="both"/>
        <w:rPr>
          <w:rFonts w:ascii="Arial" w:hAnsi="Arial" w:cs="Arial"/>
          <w:bCs/>
          <w:iCs/>
          <w:lang w:val="en-US"/>
        </w:rPr>
      </w:pPr>
      <w:r w:rsidRPr="00901570">
        <w:rPr>
          <w:rFonts w:ascii="Arial" w:hAnsi="Arial" w:cs="Arial"/>
        </w:rPr>
        <w:t xml:space="preserve">Professor Xu suggested having an official </w:t>
      </w:r>
      <w:r w:rsidR="006D5E40" w:rsidRPr="00901570">
        <w:rPr>
          <w:rFonts w:ascii="Arial" w:hAnsi="Arial" w:cs="Arial"/>
        </w:rPr>
        <w:t>template</w:t>
      </w:r>
      <w:r w:rsidRPr="00901570">
        <w:rPr>
          <w:rFonts w:ascii="Arial" w:hAnsi="Arial" w:cs="Arial"/>
        </w:rPr>
        <w:t xml:space="preserve"> for the creation of decision sheets to ensure consistency and make it easier for new members to understand the process. He proposed including this </w:t>
      </w:r>
      <w:r w:rsidR="006D5E40" w:rsidRPr="00901570">
        <w:rPr>
          <w:rFonts w:ascii="Arial" w:hAnsi="Arial" w:cs="Arial"/>
        </w:rPr>
        <w:t>template</w:t>
      </w:r>
      <w:r w:rsidRPr="00901570">
        <w:rPr>
          <w:rFonts w:ascii="Arial" w:hAnsi="Arial" w:cs="Arial"/>
        </w:rPr>
        <w:t xml:space="preserve"> as an attachment to the document.</w:t>
      </w:r>
    </w:p>
    <w:p w14:paraId="7FC1195A" w14:textId="2E2703FA" w:rsidR="00853E5F" w:rsidRDefault="00853E5F" w:rsidP="002368F8">
      <w:pPr>
        <w:autoSpaceDE w:val="0"/>
        <w:autoSpaceDN w:val="0"/>
        <w:adjustRightInd w:val="0"/>
        <w:jc w:val="both"/>
        <w:rPr>
          <w:rFonts w:ascii="Arial" w:hAnsi="Arial" w:cs="Arial"/>
          <w:bCs/>
          <w:iCs/>
          <w:lang w:val="en-US"/>
        </w:rPr>
      </w:pPr>
      <w:r w:rsidRPr="00901570">
        <w:rPr>
          <w:rFonts w:ascii="Arial" w:hAnsi="Arial" w:cs="Arial"/>
          <w:bCs/>
          <w:iCs/>
          <w:lang w:val="en-US"/>
        </w:rPr>
        <w:t>Mr. Kiddle</w:t>
      </w:r>
      <w:r w:rsidR="002368F8" w:rsidRPr="00901570">
        <w:rPr>
          <w:rFonts w:ascii="Arial" w:hAnsi="Arial" w:cs="Arial"/>
          <w:bCs/>
          <w:iCs/>
          <w:lang w:val="en-US"/>
        </w:rPr>
        <w:t xml:space="preserve"> raised a concern about US comment 1880 and asked if there was a process defined in OD 035 for how the </w:t>
      </w:r>
      <w:r w:rsidR="003B7B4A" w:rsidRPr="00901570">
        <w:rPr>
          <w:rFonts w:ascii="Arial" w:hAnsi="Arial" w:cs="Arial"/>
          <w:bCs/>
          <w:iCs/>
          <w:lang w:val="en-US"/>
        </w:rPr>
        <w:t>C</w:t>
      </w:r>
      <w:r w:rsidR="002368F8" w:rsidRPr="00901570">
        <w:rPr>
          <w:rFonts w:ascii="Arial" w:hAnsi="Arial" w:cs="Arial"/>
          <w:bCs/>
          <w:iCs/>
          <w:lang w:val="en-US"/>
        </w:rPr>
        <w:t xml:space="preserve">onvener of WG01 was notified when a new decision sheet was published. </w:t>
      </w:r>
    </w:p>
    <w:p w14:paraId="29D06B08" w14:textId="77777777" w:rsidR="00901570" w:rsidRPr="00901570" w:rsidRDefault="00901570" w:rsidP="002368F8">
      <w:pPr>
        <w:autoSpaceDE w:val="0"/>
        <w:autoSpaceDN w:val="0"/>
        <w:adjustRightInd w:val="0"/>
        <w:jc w:val="both"/>
        <w:rPr>
          <w:rFonts w:ascii="Arial" w:hAnsi="Arial" w:cs="Arial"/>
          <w:bCs/>
          <w:iCs/>
          <w:lang w:val="en-US"/>
        </w:rPr>
      </w:pPr>
    </w:p>
    <w:p w14:paraId="22802F72" w14:textId="221D070A" w:rsidR="00402766" w:rsidRPr="00901570" w:rsidRDefault="00402766" w:rsidP="002368F8">
      <w:pPr>
        <w:autoSpaceDE w:val="0"/>
        <w:autoSpaceDN w:val="0"/>
        <w:adjustRightInd w:val="0"/>
        <w:jc w:val="both"/>
        <w:rPr>
          <w:rFonts w:ascii="Arial" w:hAnsi="Arial" w:cs="Arial"/>
          <w:bCs/>
          <w:iCs/>
          <w:lang w:val="en-US"/>
        </w:rPr>
      </w:pPr>
      <w:r w:rsidRPr="00901570">
        <w:rPr>
          <w:rFonts w:ascii="Arial" w:hAnsi="Arial" w:cs="Arial"/>
          <w:bCs/>
          <w:iCs/>
          <w:lang w:val="en-US"/>
        </w:rPr>
        <w:t xml:space="preserve">Mr. Agius </w:t>
      </w:r>
      <w:r w:rsidR="002368F8" w:rsidRPr="00901570">
        <w:rPr>
          <w:rFonts w:ascii="Arial" w:hAnsi="Arial" w:cs="Arial"/>
          <w:bCs/>
          <w:iCs/>
          <w:lang w:val="en-US"/>
        </w:rPr>
        <w:t xml:space="preserve">suggested that a statement should be made that the WG01 </w:t>
      </w:r>
      <w:r w:rsidR="003B7B4A" w:rsidRPr="00901570">
        <w:rPr>
          <w:rFonts w:ascii="Arial" w:hAnsi="Arial" w:cs="Arial"/>
          <w:bCs/>
          <w:iCs/>
          <w:lang w:val="en-US"/>
        </w:rPr>
        <w:t>C</w:t>
      </w:r>
      <w:r w:rsidR="002368F8" w:rsidRPr="00901570">
        <w:rPr>
          <w:rFonts w:ascii="Arial" w:hAnsi="Arial" w:cs="Arial"/>
          <w:bCs/>
          <w:iCs/>
          <w:lang w:val="en-US"/>
        </w:rPr>
        <w:t>onvener shall be informed of newly issued decision sheets</w:t>
      </w:r>
      <w:r w:rsidR="00B21753" w:rsidRPr="00901570">
        <w:rPr>
          <w:rFonts w:ascii="Arial" w:hAnsi="Arial" w:cs="Arial"/>
          <w:bCs/>
          <w:iCs/>
          <w:lang w:val="en-US"/>
        </w:rPr>
        <w:t xml:space="preserve"> by being added to the contribution list</w:t>
      </w:r>
      <w:r w:rsidR="002368F8" w:rsidRPr="00901570">
        <w:rPr>
          <w:rFonts w:ascii="Arial" w:hAnsi="Arial" w:cs="Arial"/>
          <w:bCs/>
          <w:iCs/>
          <w:lang w:val="en-US"/>
        </w:rPr>
        <w:t xml:space="preserve">. </w:t>
      </w:r>
    </w:p>
    <w:p w14:paraId="67FD0E3A" w14:textId="77777777" w:rsidR="00853E5F" w:rsidRPr="00901570" w:rsidRDefault="00B21753" w:rsidP="002368F8">
      <w:pPr>
        <w:autoSpaceDE w:val="0"/>
        <w:autoSpaceDN w:val="0"/>
        <w:adjustRightInd w:val="0"/>
        <w:jc w:val="both"/>
        <w:rPr>
          <w:rFonts w:ascii="Arial" w:hAnsi="Arial" w:cs="Arial"/>
          <w:bCs/>
          <w:iCs/>
          <w:lang w:val="en-US"/>
        </w:rPr>
      </w:pPr>
      <w:r w:rsidRPr="00901570">
        <w:rPr>
          <w:rFonts w:ascii="Arial" w:hAnsi="Arial" w:cs="Arial"/>
          <w:bCs/>
          <w:iCs/>
          <w:lang w:val="en-US"/>
        </w:rPr>
        <w:t>Mr. Gavranich</w:t>
      </w:r>
      <w:r w:rsidR="002368F8" w:rsidRPr="00901570">
        <w:rPr>
          <w:rFonts w:ascii="Arial" w:hAnsi="Arial" w:cs="Arial"/>
          <w:bCs/>
          <w:iCs/>
          <w:lang w:val="en-US"/>
        </w:rPr>
        <w:t xml:space="preserve"> pointed out that there was already a decision to develop an automated notification system, and in the meantime, the secretariat would do it manually. </w:t>
      </w:r>
    </w:p>
    <w:p w14:paraId="686241F0" w14:textId="3BA6EA3F" w:rsidR="002368F8" w:rsidRDefault="00402766" w:rsidP="002368F8">
      <w:pPr>
        <w:autoSpaceDE w:val="0"/>
        <w:autoSpaceDN w:val="0"/>
        <w:adjustRightInd w:val="0"/>
        <w:jc w:val="both"/>
        <w:rPr>
          <w:rFonts w:ascii="Arial" w:hAnsi="Arial" w:cs="Arial"/>
          <w:bCs/>
          <w:iCs/>
          <w:lang w:val="en-US"/>
        </w:rPr>
      </w:pPr>
      <w:r w:rsidRPr="00901570">
        <w:rPr>
          <w:rFonts w:ascii="Arial" w:hAnsi="Arial" w:cs="Arial"/>
          <w:bCs/>
          <w:iCs/>
          <w:lang w:val="en-US"/>
        </w:rPr>
        <w:t>Mr. Sinclair</w:t>
      </w:r>
      <w:r w:rsidR="002368F8" w:rsidRPr="00901570">
        <w:rPr>
          <w:rFonts w:ascii="Arial" w:hAnsi="Arial" w:cs="Arial"/>
          <w:bCs/>
          <w:iCs/>
          <w:lang w:val="en-US"/>
        </w:rPr>
        <w:t xml:space="preserve"> stated that the manual solution was to add the convenor of WG01 to the </w:t>
      </w:r>
      <w:r w:rsidRPr="00901570">
        <w:rPr>
          <w:rFonts w:ascii="Arial" w:hAnsi="Arial" w:cs="Arial"/>
          <w:bCs/>
          <w:iCs/>
          <w:lang w:val="en-US"/>
        </w:rPr>
        <w:t xml:space="preserve">contribution list.  </w:t>
      </w:r>
    </w:p>
    <w:p w14:paraId="0D7552A6" w14:textId="77777777" w:rsidR="00901570" w:rsidRPr="00901570" w:rsidRDefault="00901570" w:rsidP="002368F8">
      <w:pPr>
        <w:autoSpaceDE w:val="0"/>
        <w:autoSpaceDN w:val="0"/>
        <w:adjustRightInd w:val="0"/>
        <w:jc w:val="both"/>
        <w:rPr>
          <w:rFonts w:ascii="Arial" w:hAnsi="Arial" w:cs="Arial"/>
          <w:bCs/>
          <w:iCs/>
          <w:lang w:val="en-US"/>
        </w:rPr>
      </w:pPr>
    </w:p>
    <w:p w14:paraId="1C887F1D" w14:textId="43BAC838" w:rsidR="002368F8" w:rsidRPr="00901570" w:rsidRDefault="002368F8" w:rsidP="002368F8">
      <w:pPr>
        <w:autoSpaceDE w:val="0"/>
        <w:autoSpaceDN w:val="0"/>
        <w:adjustRightInd w:val="0"/>
        <w:jc w:val="both"/>
        <w:rPr>
          <w:rFonts w:ascii="Arial" w:hAnsi="Arial" w:cs="Arial"/>
          <w:bCs/>
          <w:iCs/>
          <w:lang w:val="en-US"/>
        </w:rPr>
      </w:pPr>
      <w:r w:rsidRPr="00901570">
        <w:rPr>
          <w:rFonts w:ascii="Arial" w:hAnsi="Arial" w:cs="Arial"/>
          <w:bCs/>
          <w:iCs/>
          <w:lang w:val="en-US"/>
        </w:rPr>
        <w:t xml:space="preserve">At the end of the discussion, the </w:t>
      </w:r>
      <w:r w:rsidR="00402766" w:rsidRPr="00901570">
        <w:rPr>
          <w:rFonts w:ascii="Arial" w:hAnsi="Arial" w:cs="Arial"/>
          <w:bCs/>
          <w:iCs/>
          <w:lang w:val="en-US"/>
        </w:rPr>
        <w:t>C</w:t>
      </w:r>
      <w:r w:rsidRPr="00901570">
        <w:rPr>
          <w:rFonts w:ascii="Arial" w:hAnsi="Arial" w:cs="Arial"/>
          <w:bCs/>
          <w:iCs/>
          <w:lang w:val="en-US"/>
        </w:rPr>
        <w:t>hair asked if there was anything else to be addressed and when there were no further comments, he closed the discussion and asked to create a decision.</w:t>
      </w:r>
    </w:p>
    <w:p w14:paraId="4FB84DBB" w14:textId="77777777" w:rsidR="00682A6A" w:rsidRPr="00901570" w:rsidRDefault="00682A6A" w:rsidP="00682A6A">
      <w:pPr>
        <w:autoSpaceDE w:val="0"/>
        <w:autoSpaceDN w:val="0"/>
        <w:adjustRightInd w:val="0"/>
        <w:jc w:val="both"/>
        <w:rPr>
          <w:rFonts w:ascii="Arial" w:hAnsi="Arial" w:cs="Arial"/>
          <w:b/>
          <w:i/>
          <w:color w:val="000000"/>
        </w:rPr>
      </w:pPr>
    </w:p>
    <w:p w14:paraId="32101AA2" w14:textId="77777777" w:rsidR="00E85D99" w:rsidRPr="00901570" w:rsidRDefault="00E85D99" w:rsidP="00E85D99">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b/>
          <w:bCs/>
          <w:color w:val="0070C0"/>
          <w:sz w:val="22"/>
          <w:u w:val="single"/>
          <w:lang w:val="en-GB" w:eastAsia="fr-FR"/>
        </w:rPr>
      </w:pPr>
      <w:r w:rsidRPr="00901570">
        <w:rPr>
          <w:rFonts w:ascii="Arial" w:hAnsi="Arial" w:cs="Arial"/>
          <w:b/>
          <w:bCs/>
          <w:color w:val="0070C0"/>
          <w:sz w:val="22"/>
          <w:u w:val="single"/>
          <w:lang w:val="en-GB" w:eastAsia="fr-FR"/>
        </w:rPr>
        <w:t xml:space="preserve">Decision 2022/18 </w:t>
      </w:r>
    </w:p>
    <w:p w14:paraId="2EDA826F" w14:textId="77777777" w:rsidR="00E85D99" w:rsidRPr="00901570" w:rsidRDefault="00E85D99" w:rsidP="00E85D99">
      <w:pPr>
        <w:autoSpaceDE w:val="0"/>
        <w:autoSpaceDN w:val="0"/>
        <w:adjustRightInd w:val="0"/>
        <w:jc w:val="both"/>
        <w:rPr>
          <w:rFonts w:ascii="Arial" w:hAnsi="Arial" w:cs="Arial"/>
          <w:bCs/>
          <w:color w:val="0070C0"/>
          <w:sz w:val="22"/>
          <w:lang w:val="en-GB" w:eastAsia="fr-FR"/>
        </w:rPr>
      </w:pPr>
      <w:r w:rsidRPr="00901570">
        <w:rPr>
          <w:rFonts w:ascii="Arial" w:hAnsi="Arial" w:cs="Arial"/>
          <w:bCs/>
          <w:color w:val="0070C0"/>
          <w:sz w:val="22"/>
          <w:lang w:val="en-GB" w:eastAsia="fr-FR"/>
        </w:rPr>
        <w:t xml:space="preserve">Members </w:t>
      </w:r>
    </w:p>
    <w:p w14:paraId="0FCA9E0A" w14:textId="77777777" w:rsidR="00E85D99" w:rsidRPr="00901570" w:rsidRDefault="00E85D99" w:rsidP="00E85D99">
      <w:pPr>
        <w:numPr>
          <w:ilvl w:val="0"/>
          <w:numId w:val="49"/>
        </w:numPr>
        <w:autoSpaceDE w:val="0"/>
        <w:autoSpaceDN w:val="0"/>
        <w:adjustRightInd w:val="0"/>
        <w:spacing w:after="200" w:line="276" w:lineRule="auto"/>
        <w:contextualSpacing/>
        <w:jc w:val="both"/>
        <w:rPr>
          <w:rFonts w:ascii="Arial" w:hAnsi="Arial" w:cs="Arial"/>
          <w:bCs/>
          <w:color w:val="0070C0"/>
          <w:sz w:val="22"/>
          <w:szCs w:val="22"/>
          <w:lang w:val="en-GB" w:eastAsia="fr-FR"/>
        </w:rPr>
      </w:pPr>
      <w:r w:rsidRPr="00901570">
        <w:rPr>
          <w:rFonts w:ascii="Arial" w:hAnsi="Arial" w:cs="Arial"/>
          <w:bCs/>
          <w:color w:val="0070C0"/>
          <w:sz w:val="22"/>
          <w:lang w:val="en-GB" w:eastAsia="fr-FR"/>
        </w:rPr>
        <w:t xml:space="preserve">considered a proposal (as circulated as ExTAG/658A/CD) for the revision of IECEx OD 035, </w:t>
      </w:r>
    </w:p>
    <w:p w14:paraId="6B1DA492" w14:textId="77777777" w:rsidR="00E85D99" w:rsidRPr="00901570" w:rsidRDefault="00E85D99" w:rsidP="00E85D99">
      <w:pPr>
        <w:numPr>
          <w:ilvl w:val="0"/>
          <w:numId w:val="49"/>
        </w:numPr>
        <w:autoSpaceDE w:val="0"/>
        <w:autoSpaceDN w:val="0"/>
        <w:adjustRightInd w:val="0"/>
        <w:spacing w:after="200" w:line="276" w:lineRule="auto"/>
        <w:contextualSpacing/>
        <w:jc w:val="both"/>
        <w:rPr>
          <w:rFonts w:ascii="Arial" w:hAnsi="Arial" w:cs="Arial"/>
          <w:bCs/>
          <w:color w:val="0070C0"/>
          <w:sz w:val="22"/>
          <w:szCs w:val="22"/>
          <w:lang w:val="en-GB" w:eastAsia="fr-FR"/>
        </w:rPr>
      </w:pPr>
      <w:r w:rsidRPr="00901570">
        <w:rPr>
          <w:rFonts w:ascii="Arial" w:hAnsi="Arial" w:cs="Arial"/>
          <w:bCs/>
          <w:color w:val="0070C0"/>
          <w:sz w:val="22"/>
          <w:lang w:val="en-GB" w:eastAsia="fr-FR"/>
        </w:rPr>
        <w:t xml:space="preserve">noted Mr Kiddle’s comments regarding ExMC/1880/CD and notifications to ExTAG WG01 Convenor (refer ExTAG Decision 2022/06), and </w:t>
      </w:r>
    </w:p>
    <w:p w14:paraId="6B3F650E" w14:textId="77777777" w:rsidR="00E85D99" w:rsidRPr="00901570" w:rsidRDefault="00E85D99" w:rsidP="00E85D99">
      <w:pPr>
        <w:numPr>
          <w:ilvl w:val="0"/>
          <w:numId w:val="49"/>
        </w:numPr>
        <w:autoSpaceDE w:val="0"/>
        <w:autoSpaceDN w:val="0"/>
        <w:adjustRightInd w:val="0"/>
        <w:spacing w:after="200" w:line="276" w:lineRule="auto"/>
        <w:contextualSpacing/>
        <w:jc w:val="both"/>
        <w:rPr>
          <w:rFonts w:ascii="Arial" w:hAnsi="Arial" w:cs="Arial"/>
          <w:bCs/>
          <w:color w:val="0070C0"/>
          <w:sz w:val="22"/>
          <w:szCs w:val="22"/>
          <w:lang w:val="en-GB" w:eastAsia="fr-FR"/>
        </w:rPr>
      </w:pPr>
      <w:r w:rsidRPr="00901570">
        <w:rPr>
          <w:rFonts w:ascii="Arial" w:hAnsi="Arial" w:cs="Arial"/>
          <w:bCs/>
          <w:color w:val="0070C0"/>
          <w:sz w:val="22"/>
          <w:szCs w:val="22"/>
          <w:u w:val="single"/>
          <w:lang w:val="en-GB" w:eastAsia="fr-FR"/>
        </w:rPr>
        <w:t>agreed</w:t>
      </w:r>
      <w:r w:rsidRPr="00901570">
        <w:rPr>
          <w:rFonts w:ascii="Arial" w:hAnsi="Arial" w:cs="Arial"/>
          <w:bCs/>
          <w:color w:val="0070C0"/>
          <w:sz w:val="22"/>
          <w:szCs w:val="22"/>
          <w:lang w:val="en-GB" w:eastAsia="fr-FR"/>
        </w:rPr>
        <w:t xml:space="preserve"> that it be recommended to the ExMC for approval to publish as Edition 3.0 with inclusion of this meeting’s edits to ExTAG/685A/CD to address: </w:t>
      </w:r>
    </w:p>
    <w:p w14:paraId="7A14B934" w14:textId="77777777" w:rsidR="00E85D99" w:rsidRPr="00901570" w:rsidRDefault="00E85D99" w:rsidP="00E85D99">
      <w:pPr>
        <w:numPr>
          <w:ilvl w:val="1"/>
          <w:numId w:val="49"/>
        </w:numPr>
        <w:autoSpaceDE w:val="0"/>
        <w:autoSpaceDN w:val="0"/>
        <w:adjustRightInd w:val="0"/>
        <w:spacing w:after="200" w:line="276" w:lineRule="auto"/>
        <w:contextualSpacing/>
        <w:jc w:val="both"/>
        <w:rPr>
          <w:rFonts w:ascii="Arial" w:hAnsi="Arial" w:cs="Arial"/>
          <w:bCs/>
          <w:color w:val="0070C0"/>
          <w:sz w:val="22"/>
          <w:szCs w:val="22"/>
          <w:lang w:val="en-GB" w:eastAsia="fr-FR"/>
        </w:rPr>
      </w:pPr>
      <w:r w:rsidRPr="00901570">
        <w:rPr>
          <w:rFonts w:ascii="Arial" w:hAnsi="Arial" w:cs="Arial"/>
          <w:bCs/>
          <w:color w:val="0070C0"/>
          <w:sz w:val="22"/>
          <w:szCs w:val="22"/>
          <w:lang w:val="en-GB" w:eastAsia="fr-FR"/>
        </w:rPr>
        <w:lastRenderedPageBreak/>
        <w:t>Dr Munro’s comments on Clause 3, Item 1.</w:t>
      </w:r>
    </w:p>
    <w:p w14:paraId="0811E81F" w14:textId="77777777" w:rsidR="00E85D99" w:rsidRPr="00901570" w:rsidRDefault="00E85D99" w:rsidP="00E85D99">
      <w:pPr>
        <w:numPr>
          <w:ilvl w:val="1"/>
          <w:numId w:val="49"/>
        </w:numPr>
        <w:autoSpaceDE w:val="0"/>
        <w:autoSpaceDN w:val="0"/>
        <w:adjustRightInd w:val="0"/>
        <w:spacing w:after="200" w:line="276" w:lineRule="auto"/>
        <w:contextualSpacing/>
        <w:jc w:val="both"/>
        <w:rPr>
          <w:rFonts w:ascii="Arial" w:hAnsi="Arial" w:cs="Arial"/>
          <w:bCs/>
          <w:color w:val="0070C0"/>
          <w:sz w:val="22"/>
          <w:szCs w:val="22"/>
          <w:lang w:val="en-GB" w:eastAsia="fr-FR"/>
        </w:rPr>
      </w:pPr>
      <w:r w:rsidRPr="00901570">
        <w:rPr>
          <w:rFonts w:ascii="Arial" w:hAnsi="Arial" w:cs="Arial"/>
          <w:bCs/>
          <w:color w:val="0070C0"/>
          <w:sz w:val="22"/>
          <w:szCs w:val="22"/>
          <w:lang w:val="en-GB" w:eastAsia="fr-FR"/>
        </w:rPr>
        <w:t>IEC TC31 Chair comments on Clause 1, Step 1.1</w:t>
      </w:r>
    </w:p>
    <w:p w14:paraId="320293DA" w14:textId="77777777" w:rsidR="00E85D99" w:rsidRPr="00901570" w:rsidRDefault="00E85D99" w:rsidP="00E85D99">
      <w:pPr>
        <w:autoSpaceDE w:val="0"/>
        <w:autoSpaceDN w:val="0"/>
        <w:adjustRightInd w:val="0"/>
        <w:jc w:val="both"/>
        <w:rPr>
          <w:rFonts w:ascii="Arial" w:hAnsi="Arial" w:cs="Arial"/>
          <w:bCs/>
          <w:color w:val="FF0000"/>
          <w:sz w:val="22"/>
          <w:lang w:val="en-GB" w:eastAsia="fr-FR"/>
        </w:rPr>
      </w:pPr>
    </w:p>
    <w:p w14:paraId="27EEDA94" w14:textId="77777777" w:rsidR="00E85D99" w:rsidRPr="00901570" w:rsidRDefault="00E85D99" w:rsidP="00E85D99">
      <w:pPr>
        <w:autoSpaceDE w:val="0"/>
        <w:autoSpaceDN w:val="0"/>
        <w:adjustRightInd w:val="0"/>
        <w:jc w:val="both"/>
        <w:rPr>
          <w:rFonts w:ascii="Arial" w:hAnsi="Arial" w:cs="Arial"/>
          <w:bCs/>
          <w:color w:val="0070C0"/>
          <w:sz w:val="22"/>
          <w:lang w:val="en-GB" w:eastAsia="fr-FR"/>
        </w:rPr>
      </w:pPr>
      <w:r w:rsidRPr="00901570">
        <w:rPr>
          <w:rFonts w:ascii="Arial" w:hAnsi="Arial" w:cs="Arial"/>
          <w:bCs/>
          <w:color w:val="FF0000"/>
          <w:sz w:val="22"/>
          <w:lang w:val="en-GB" w:eastAsia="fr-FR"/>
        </w:rPr>
        <w:t>ACTION</w:t>
      </w:r>
      <w:r w:rsidRPr="00901570">
        <w:rPr>
          <w:rFonts w:ascii="Arial" w:hAnsi="Arial" w:cs="Arial"/>
          <w:bCs/>
          <w:color w:val="0070C0"/>
          <w:sz w:val="22"/>
          <w:lang w:val="en-GB" w:eastAsia="fr-FR"/>
        </w:rPr>
        <w:t>: Secretariat and ExTAG Officers to develop an ExTAG DS Template as proposed by Prof Xu</w:t>
      </w:r>
    </w:p>
    <w:p w14:paraId="11442514" w14:textId="77777777" w:rsidR="00E85D99" w:rsidRPr="00901570" w:rsidRDefault="00E85D99" w:rsidP="00E85D99">
      <w:pPr>
        <w:autoSpaceDE w:val="0"/>
        <w:autoSpaceDN w:val="0"/>
        <w:adjustRightInd w:val="0"/>
        <w:jc w:val="both"/>
        <w:rPr>
          <w:rFonts w:ascii="Arial" w:hAnsi="Arial" w:cs="Arial"/>
          <w:bCs/>
          <w:color w:val="0070C0"/>
          <w:sz w:val="22"/>
          <w:lang w:val="en-GB" w:eastAsia="fr-FR"/>
        </w:rPr>
      </w:pPr>
    </w:p>
    <w:p w14:paraId="7E4F246A" w14:textId="62A088D1" w:rsidR="00E85D99" w:rsidRPr="00901570" w:rsidRDefault="00E85D99" w:rsidP="00E85D99">
      <w:pPr>
        <w:autoSpaceDE w:val="0"/>
        <w:autoSpaceDN w:val="0"/>
        <w:adjustRightInd w:val="0"/>
        <w:jc w:val="both"/>
        <w:rPr>
          <w:rFonts w:ascii="Arial" w:hAnsi="Arial" w:cs="Arial"/>
          <w:bCs/>
          <w:color w:val="0070C0"/>
          <w:sz w:val="22"/>
          <w:lang w:val="en-GB" w:eastAsia="fr-FR"/>
        </w:rPr>
      </w:pPr>
      <w:r w:rsidRPr="00901570">
        <w:rPr>
          <w:rFonts w:ascii="Arial" w:hAnsi="Arial" w:cs="Arial"/>
          <w:bCs/>
          <w:color w:val="FF0000"/>
          <w:sz w:val="22"/>
          <w:lang w:val="en-GB" w:eastAsia="fr-FR"/>
        </w:rPr>
        <w:t>ACTION</w:t>
      </w:r>
      <w:r w:rsidRPr="00901570">
        <w:rPr>
          <w:rFonts w:ascii="Arial" w:hAnsi="Arial" w:cs="Arial"/>
          <w:bCs/>
          <w:color w:val="0070C0"/>
          <w:sz w:val="22"/>
          <w:lang w:val="en-GB" w:eastAsia="fr-FR"/>
        </w:rPr>
        <w:t>: ExTAG WG01 Convenor to be informed of the publication of new ExTAG Decision Sheets as a manual process until an automated system of notifications is available for use</w:t>
      </w:r>
      <w:r w:rsidR="006F2525" w:rsidRPr="00901570">
        <w:rPr>
          <w:rFonts w:ascii="Arial" w:hAnsi="Arial" w:cs="Arial"/>
          <w:bCs/>
          <w:color w:val="0070C0"/>
          <w:sz w:val="22"/>
          <w:lang w:val="en-GB" w:eastAsia="fr-FR"/>
        </w:rPr>
        <w:t>.</w:t>
      </w:r>
    </w:p>
    <w:p w14:paraId="6C8AD8D8" w14:textId="77777777" w:rsidR="00682A6A" w:rsidRPr="00901570" w:rsidRDefault="00682A6A" w:rsidP="00682A6A">
      <w:pPr>
        <w:autoSpaceDE w:val="0"/>
        <w:autoSpaceDN w:val="0"/>
        <w:adjustRightInd w:val="0"/>
        <w:jc w:val="both"/>
        <w:rPr>
          <w:rFonts w:ascii="Arial" w:hAnsi="Arial" w:cs="Arial"/>
          <w:bCs/>
          <w:iCs/>
          <w:color w:val="000000"/>
          <w:lang w:val="en-GB"/>
        </w:rPr>
      </w:pPr>
    </w:p>
    <w:p w14:paraId="18E3584E" w14:textId="43A90D3B" w:rsidR="00682A6A" w:rsidRPr="00D9640B" w:rsidRDefault="00682A6A" w:rsidP="00C96B33">
      <w:pPr>
        <w:pStyle w:val="Formatvorlage1"/>
        <w:rPr>
          <w:rFonts w:cs="Arial"/>
          <w:b w:val="0"/>
          <w:color w:val="000000"/>
        </w:rPr>
      </w:pPr>
      <w:r w:rsidRPr="00D9640B">
        <w:rPr>
          <w:rFonts w:cs="Arial"/>
          <w:color w:val="000000"/>
        </w:rPr>
        <w:t>10</w:t>
      </w:r>
      <w:r w:rsidRPr="00D9640B">
        <w:rPr>
          <w:rFonts w:cs="Arial"/>
          <w:color w:val="000000"/>
        </w:rPr>
        <w:tab/>
        <w:t xml:space="preserve">ExTAG </w:t>
      </w:r>
      <w:r w:rsidRPr="00D9640B">
        <w:rPr>
          <w:rFonts w:cs="Arial"/>
        </w:rPr>
        <w:t>Proposed</w:t>
      </w:r>
      <w:r w:rsidRPr="00D9640B">
        <w:rPr>
          <w:rFonts w:cs="Arial"/>
          <w:color w:val="000000"/>
        </w:rPr>
        <w:t xml:space="preserve"> Decision Sheets in progress</w:t>
      </w:r>
    </w:p>
    <w:p w14:paraId="1B8E339C" w14:textId="24062761" w:rsidR="00682A6A" w:rsidRPr="00901570" w:rsidRDefault="00682A6A" w:rsidP="005E4FEE">
      <w:pPr>
        <w:spacing w:before="100" w:beforeAutospacing="1" w:after="100" w:afterAutospacing="1"/>
        <w:jc w:val="both"/>
        <w:rPr>
          <w:rFonts w:ascii="Arial" w:hAnsi="Arial" w:cs="Arial"/>
          <w:b/>
          <w:i/>
          <w:color w:val="000000"/>
        </w:rPr>
      </w:pPr>
      <w:r w:rsidRPr="00901570">
        <w:rPr>
          <w:rFonts w:ascii="Arial" w:hAnsi="Arial" w:cs="Arial"/>
          <w:b/>
          <w:i/>
          <w:color w:val="000000"/>
        </w:rPr>
        <w:t>10.1</w:t>
      </w:r>
      <w:r w:rsidRPr="00901570">
        <w:rPr>
          <w:rFonts w:ascii="Arial" w:hAnsi="Arial" w:cs="Arial"/>
          <w:b/>
          <w:i/>
          <w:color w:val="000000"/>
        </w:rPr>
        <w:tab/>
        <w:t xml:space="preserve">Draft ExTAG Decision Sheet – IEC TS 60079-46 Equipment Assemblies </w:t>
      </w:r>
    </w:p>
    <w:p w14:paraId="46AEFF7A" w14:textId="5BF5744F" w:rsidR="00682A6A" w:rsidRPr="00901570" w:rsidRDefault="00682A6A" w:rsidP="00264D29">
      <w:pPr>
        <w:autoSpaceDE w:val="0"/>
        <w:autoSpaceDN w:val="0"/>
        <w:adjustRightInd w:val="0"/>
        <w:ind w:left="720"/>
        <w:jc w:val="both"/>
        <w:rPr>
          <w:rFonts w:ascii="Arial" w:hAnsi="Arial" w:cs="Arial"/>
          <w:bCs/>
          <w:iCs/>
          <w:color w:val="000000"/>
        </w:rPr>
      </w:pPr>
      <w:r w:rsidRPr="00901570">
        <w:rPr>
          <w:rFonts w:ascii="Arial" w:hAnsi="Arial" w:cs="Arial"/>
          <w:bCs/>
          <w:iCs/>
          <w:color w:val="000000"/>
        </w:rPr>
        <w:tab/>
      </w:r>
      <w:r w:rsidRPr="00901570">
        <w:rPr>
          <w:rFonts w:ascii="Arial" w:hAnsi="Arial" w:cs="Arial"/>
          <w:b/>
          <w:u w:val="single"/>
          <w:lang w:val="en-GB"/>
        </w:rPr>
        <w:t>Documents for Consideration</w:t>
      </w:r>
      <w:r w:rsidRPr="00901570">
        <w:rPr>
          <w:rFonts w:ascii="Arial" w:hAnsi="Arial" w:cs="Arial"/>
          <w:bCs/>
          <w:iCs/>
          <w:color w:val="000000"/>
        </w:rPr>
        <w:t>:</w:t>
      </w:r>
    </w:p>
    <w:p w14:paraId="428BCF0D" w14:textId="77777777" w:rsidR="00682A6A" w:rsidRPr="00901570" w:rsidRDefault="00000000" w:rsidP="00264D29">
      <w:pPr>
        <w:numPr>
          <w:ilvl w:val="0"/>
          <w:numId w:val="19"/>
        </w:numPr>
        <w:tabs>
          <w:tab w:val="left" w:pos="1843"/>
        </w:tabs>
        <w:spacing w:after="200" w:line="276" w:lineRule="auto"/>
        <w:ind w:left="2154" w:hanging="357"/>
        <w:contextualSpacing/>
        <w:rPr>
          <w:rFonts w:ascii="Arial" w:hAnsi="Arial" w:cs="Arial"/>
          <w:bCs/>
          <w:iCs/>
          <w:color w:val="000000"/>
        </w:rPr>
      </w:pPr>
      <w:hyperlink r:id="rId23" w:history="1">
        <w:r w:rsidR="00682A6A" w:rsidRPr="00901570">
          <w:rPr>
            <w:rFonts w:ascii="Arial" w:hAnsi="Arial" w:cs="Arial"/>
            <w:b/>
            <w:iCs/>
            <w:color w:val="0000FF"/>
            <w:u w:val="single"/>
          </w:rPr>
          <w:t>ExTAG/661B/CD</w:t>
        </w:r>
      </w:hyperlink>
      <w:r w:rsidR="00682A6A" w:rsidRPr="00901570">
        <w:rPr>
          <w:rFonts w:ascii="Arial" w:hAnsi="Arial" w:cs="Arial"/>
          <w:bCs/>
          <w:iCs/>
          <w:color w:val="000000"/>
        </w:rPr>
        <w:t xml:space="preserve"> – 2</w:t>
      </w:r>
      <w:r w:rsidR="00682A6A" w:rsidRPr="00901570">
        <w:rPr>
          <w:rFonts w:ascii="Arial" w:hAnsi="Arial" w:cs="Arial"/>
          <w:bCs/>
          <w:iCs/>
          <w:color w:val="000000"/>
          <w:vertAlign w:val="superscript"/>
        </w:rPr>
        <w:t>nd</w:t>
      </w:r>
      <w:r w:rsidR="00682A6A" w:rsidRPr="00901570">
        <w:rPr>
          <w:rFonts w:ascii="Arial" w:hAnsi="Arial" w:cs="Arial"/>
          <w:bCs/>
          <w:iCs/>
          <w:color w:val="000000"/>
        </w:rPr>
        <w:t xml:space="preserve"> Revised draft DS taking account of ExTAG/686/CC</w:t>
      </w:r>
    </w:p>
    <w:p w14:paraId="0892F680" w14:textId="77777777" w:rsidR="00682A6A" w:rsidRPr="00901570" w:rsidRDefault="00000000" w:rsidP="00264D29">
      <w:pPr>
        <w:numPr>
          <w:ilvl w:val="0"/>
          <w:numId w:val="19"/>
        </w:numPr>
        <w:tabs>
          <w:tab w:val="left" w:pos="1843"/>
        </w:tabs>
        <w:spacing w:after="200" w:line="276" w:lineRule="auto"/>
        <w:ind w:left="2154" w:hanging="357"/>
        <w:contextualSpacing/>
        <w:rPr>
          <w:rFonts w:ascii="Arial" w:hAnsi="Arial" w:cs="Arial"/>
          <w:bCs/>
          <w:iCs/>
          <w:color w:val="000000"/>
        </w:rPr>
      </w:pPr>
      <w:hyperlink r:id="rId24" w:history="1">
        <w:r w:rsidR="00682A6A" w:rsidRPr="00901570">
          <w:rPr>
            <w:rFonts w:ascii="Arial" w:hAnsi="Arial" w:cs="Arial"/>
            <w:b/>
            <w:iCs/>
            <w:color w:val="0000FF"/>
            <w:u w:val="single"/>
          </w:rPr>
          <w:t>ExTAG/686/CC</w:t>
        </w:r>
      </w:hyperlink>
      <w:r w:rsidR="00682A6A" w:rsidRPr="00901570">
        <w:rPr>
          <w:rFonts w:ascii="Arial" w:hAnsi="Arial" w:cs="Arial"/>
          <w:bCs/>
          <w:iCs/>
          <w:color w:val="000000"/>
        </w:rPr>
        <w:t xml:space="preserve"> – Compilation of comments on ExTAG/661A/CD</w:t>
      </w:r>
    </w:p>
    <w:p w14:paraId="090738A3" w14:textId="52B1DC66" w:rsidR="00682A6A" w:rsidRPr="00901570" w:rsidRDefault="00000000" w:rsidP="00264D29">
      <w:pPr>
        <w:numPr>
          <w:ilvl w:val="0"/>
          <w:numId w:val="19"/>
        </w:numPr>
        <w:tabs>
          <w:tab w:val="left" w:pos="1843"/>
        </w:tabs>
        <w:spacing w:after="200" w:line="276" w:lineRule="auto"/>
        <w:ind w:left="2154" w:hanging="357"/>
        <w:contextualSpacing/>
        <w:rPr>
          <w:rFonts w:ascii="Arial" w:hAnsi="Arial" w:cs="Arial"/>
          <w:bCs/>
          <w:iCs/>
          <w:color w:val="000000"/>
        </w:rPr>
      </w:pPr>
      <w:hyperlink r:id="rId25" w:history="1">
        <w:r w:rsidR="00682A6A" w:rsidRPr="00901570">
          <w:rPr>
            <w:rFonts w:ascii="Arial" w:hAnsi="Arial" w:cs="Arial"/>
            <w:b/>
            <w:iCs/>
            <w:color w:val="0000FF"/>
            <w:u w:val="single"/>
          </w:rPr>
          <w:t>ExTAG/661A/CD</w:t>
        </w:r>
      </w:hyperlink>
      <w:r w:rsidR="00682A6A" w:rsidRPr="00901570">
        <w:rPr>
          <w:rFonts w:ascii="Arial" w:hAnsi="Arial" w:cs="Arial"/>
          <w:bCs/>
          <w:iCs/>
          <w:color w:val="000000"/>
        </w:rPr>
        <w:t xml:space="preserve"> – 1</w:t>
      </w:r>
      <w:r w:rsidR="00682A6A" w:rsidRPr="00901570">
        <w:rPr>
          <w:rFonts w:ascii="Arial" w:hAnsi="Arial" w:cs="Arial"/>
          <w:bCs/>
          <w:iCs/>
          <w:color w:val="000000"/>
          <w:vertAlign w:val="superscript"/>
        </w:rPr>
        <w:t>st</w:t>
      </w:r>
      <w:r w:rsidR="00682A6A" w:rsidRPr="00901570">
        <w:rPr>
          <w:rFonts w:ascii="Arial" w:hAnsi="Arial" w:cs="Arial"/>
          <w:bCs/>
          <w:iCs/>
          <w:color w:val="000000"/>
        </w:rPr>
        <w:t xml:space="preserve"> revised draft DS </w:t>
      </w:r>
    </w:p>
    <w:p w14:paraId="42418395" w14:textId="6661C437" w:rsidR="001F50CC" w:rsidRPr="00901570" w:rsidRDefault="001F50CC" w:rsidP="00927B46">
      <w:pPr>
        <w:autoSpaceDE w:val="0"/>
        <w:autoSpaceDN w:val="0"/>
        <w:adjustRightInd w:val="0"/>
        <w:spacing w:after="200" w:line="276" w:lineRule="auto"/>
        <w:contextualSpacing/>
        <w:jc w:val="both"/>
        <w:rPr>
          <w:rFonts w:ascii="Arial" w:hAnsi="Arial" w:cs="Arial"/>
          <w:bCs/>
          <w:iCs/>
          <w:color w:val="000000"/>
        </w:rPr>
      </w:pPr>
    </w:p>
    <w:p w14:paraId="7DAE3683" w14:textId="4141648C" w:rsidR="00522926" w:rsidRPr="00901570" w:rsidRDefault="00522926" w:rsidP="00927B46">
      <w:pPr>
        <w:autoSpaceDE w:val="0"/>
        <w:autoSpaceDN w:val="0"/>
        <w:adjustRightInd w:val="0"/>
        <w:spacing w:after="200" w:line="276" w:lineRule="auto"/>
        <w:contextualSpacing/>
        <w:jc w:val="both"/>
        <w:rPr>
          <w:rFonts w:ascii="Arial" w:hAnsi="Arial" w:cs="Arial"/>
          <w:bCs/>
          <w:iCs/>
          <w:color w:val="000000"/>
          <w:lang w:val="en-US"/>
        </w:rPr>
      </w:pPr>
      <w:r w:rsidRPr="00901570">
        <w:rPr>
          <w:rFonts w:ascii="Arial" w:hAnsi="Arial" w:cs="Arial"/>
          <w:bCs/>
          <w:iCs/>
          <w:color w:val="000000"/>
          <w:lang w:val="en-US"/>
        </w:rPr>
        <w:t>The Chair mentioned that there was a delay in publishing this decision sheet due to some confusion at first, but after a meeting with LCIE and INERIS, the need for this decision sheet was explained and it was agreed that it was still necessary.</w:t>
      </w:r>
    </w:p>
    <w:p w14:paraId="1F6E372D" w14:textId="398618E6" w:rsidR="00522926" w:rsidRPr="00901570" w:rsidRDefault="00522926" w:rsidP="00927B46">
      <w:pPr>
        <w:autoSpaceDE w:val="0"/>
        <w:autoSpaceDN w:val="0"/>
        <w:adjustRightInd w:val="0"/>
        <w:spacing w:after="200" w:line="276" w:lineRule="auto"/>
        <w:contextualSpacing/>
        <w:jc w:val="both"/>
        <w:rPr>
          <w:rFonts w:ascii="Arial" w:hAnsi="Arial" w:cs="Arial"/>
          <w:bCs/>
          <w:iCs/>
          <w:color w:val="000000"/>
          <w:lang w:val="en-US"/>
        </w:rPr>
      </w:pPr>
      <w:r w:rsidRPr="00901570">
        <w:rPr>
          <w:rFonts w:ascii="Arial" w:hAnsi="Arial" w:cs="Arial"/>
          <w:bCs/>
          <w:iCs/>
          <w:color w:val="000000"/>
          <w:lang w:val="en-US"/>
        </w:rPr>
        <w:t xml:space="preserve">Mr. Omerovic explained that this decision sheet is essentially an interim measure until either 80079-34 or the assembly centers </w:t>
      </w:r>
      <w:r w:rsidR="00A51DFC">
        <w:rPr>
          <w:rFonts w:ascii="Arial" w:hAnsi="Arial" w:cs="Arial"/>
          <w:bCs/>
          <w:iCs/>
          <w:color w:val="000000"/>
          <w:lang w:val="en-US"/>
        </w:rPr>
        <w:t>60079-</w:t>
      </w:r>
      <w:r w:rsidRPr="00901570">
        <w:rPr>
          <w:rFonts w:ascii="Arial" w:hAnsi="Arial" w:cs="Arial"/>
          <w:bCs/>
          <w:iCs/>
          <w:color w:val="000000"/>
          <w:lang w:val="en-US"/>
        </w:rPr>
        <w:t>46 deals with the requirements for manufacturers producing equipment assemblies. The decision sheet will provide a solid framework for certification bodies to audit and assess these manufacturers and will give them more clarity and stability in relation to what actually applies.</w:t>
      </w:r>
    </w:p>
    <w:p w14:paraId="62478F4A" w14:textId="08C7E07C" w:rsidR="00522926" w:rsidRPr="00901570" w:rsidRDefault="00522926" w:rsidP="00927B46">
      <w:pPr>
        <w:autoSpaceDE w:val="0"/>
        <w:autoSpaceDN w:val="0"/>
        <w:adjustRightInd w:val="0"/>
        <w:spacing w:after="200" w:line="276" w:lineRule="auto"/>
        <w:contextualSpacing/>
        <w:jc w:val="both"/>
        <w:rPr>
          <w:rFonts w:ascii="Arial" w:hAnsi="Arial" w:cs="Arial"/>
          <w:bCs/>
          <w:iCs/>
          <w:color w:val="000000"/>
          <w:lang w:val="en-US"/>
        </w:rPr>
      </w:pPr>
      <w:r w:rsidRPr="00901570">
        <w:rPr>
          <w:rFonts w:ascii="Arial" w:hAnsi="Arial" w:cs="Arial"/>
          <w:bCs/>
          <w:iCs/>
          <w:color w:val="000000"/>
          <w:lang w:val="en-US"/>
        </w:rPr>
        <w:t>The Chair asked if everyone agrees to publish this decision sheet and Mr. Houeix agreed, adding that it is needed to know exactly what needs to be done or specified during the manufacturing process.</w:t>
      </w:r>
    </w:p>
    <w:p w14:paraId="4FB1710F" w14:textId="222CE980" w:rsidR="001F50CC" w:rsidRPr="00901570" w:rsidRDefault="00522926" w:rsidP="00927B46">
      <w:pPr>
        <w:autoSpaceDE w:val="0"/>
        <w:autoSpaceDN w:val="0"/>
        <w:adjustRightInd w:val="0"/>
        <w:spacing w:after="200" w:line="276" w:lineRule="auto"/>
        <w:contextualSpacing/>
        <w:jc w:val="both"/>
        <w:rPr>
          <w:rFonts w:ascii="Arial" w:hAnsi="Arial" w:cs="Arial"/>
          <w:bCs/>
          <w:iCs/>
          <w:color w:val="000000"/>
        </w:rPr>
      </w:pPr>
      <w:r w:rsidRPr="00901570">
        <w:rPr>
          <w:rFonts w:ascii="Arial" w:hAnsi="Arial" w:cs="Arial"/>
          <w:bCs/>
          <w:iCs/>
          <w:color w:val="000000"/>
          <w:lang w:val="en-US"/>
        </w:rPr>
        <w:t xml:space="preserve">The Chair noted that there are no additional comments or remarks and the members consider the revised draft decision sheet and agree to proceed with publication as circulated. </w:t>
      </w:r>
    </w:p>
    <w:p w14:paraId="0F64B26B" w14:textId="1B545D65" w:rsidR="001F50CC" w:rsidRPr="00901570" w:rsidRDefault="001F50CC" w:rsidP="00E85D99">
      <w:pPr>
        <w:autoSpaceDE w:val="0"/>
        <w:autoSpaceDN w:val="0"/>
        <w:adjustRightInd w:val="0"/>
        <w:spacing w:after="200" w:line="276" w:lineRule="auto"/>
        <w:contextualSpacing/>
        <w:jc w:val="both"/>
        <w:rPr>
          <w:rFonts w:ascii="Arial" w:hAnsi="Arial" w:cs="Arial"/>
          <w:bCs/>
          <w:iCs/>
          <w:color w:val="000000"/>
        </w:rPr>
      </w:pPr>
    </w:p>
    <w:p w14:paraId="2466693F" w14:textId="77777777" w:rsidR="00E85D99" w:rsidRPr="00901570" w:rsidRDefault="00E85D99" w:rsidP="00E85D99">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b/>
          <w:bCs/>
          <w:color w:val="0070C0"/>
          <w:sz w:val="22"/>
          <w:u w:val="single"/>
          <w:lang w:val="en-GB" w:eastAsia="fr-FR"/>
        </w:rPr>
      </w:pPr>
      <w:r w:rsidRPr="00901570">
        <w:rPr>
          <w:rFonts w:ascii="Arial" w:hAnsi="Arial" w:cs="Arial"/>
          <w:b/>
          <w:bCs/>
          <w:color w:val="0070C0"/>
          <w:sz w:val="22"/>
          <w:u w:val="single"/>
          <w:lang w:val="en-GB" w:eastAsia="fr-FR"/>
        </w:rPr>
        <w:t xml:space="preserve">Decision 2022/19 </w:t>
      </w:r>
    </w:p>
    <w:p w14:paraId="07E0561B" w14:textId="77777777" w:rsidR="00E85D99" w:rsidRPr="00901570" w:rsidRDefault="00E85D99" w:rsidP="00E85D99">
      <w:pPr>
        <w:autoSpaceDE w:val="0"/>
        <w:autoSpaceDN w:val="0"/>
        <w:adjustRightInd w:val="0"/>
        <w:ind w:left="11"/>
        <w:jc w:val="both"/>
        <w:rPr>
          <w:rFonts w:ascii="Arial" w:hAnsi="Arial" w:cs="Arial"/>
          <w:bCs/>
          <w:iCs/>
          <w:color w:val="000000"/>
        </w:rPr>
      </w:pPr>
      <w:r w:rsidRPr="00901570">
        <w:rPr>
          <w:rFonts w:ascii="Arial" w:hAnsi="Arial" w:cs="Arial"/>
          <w:bCs/>
          <w:color w:val="0070C0"/>
          <w:sz w:val="22"/>
          <w:szCs w:val="22"/>
          <w:lang w:val="en-GB" w:eastAsia="fr-FR"/>
        </w:rPr>
        <w:t xml:space="preserve">Members considered the second revised draft Decision Sheet circulated as ExTAG/661B/CD that takes into consideration the associated Compilation of Comments on ExTAG/661A/CD (refer ExTAG/686/CC) and </w:t>
      </w:r>
      <w:r w:rsidRPr="00901570">
        <w:rPr>
          <w:rFonts w:ascii="Arial" w:hAnsi="Arial" w:cs="Arial"/>
          <w:bCs/>
          <w:color w:val="0070C0"/>
          <w:sz w:val="22"/>
          <w:szCs w:val="22"/>
          <w:u w:val="single"/>
          <w:lang w:val="en-GB" w:eastAsia="fr-FR"/>
        </w:rPr>
        <w:t>agreed</w:t>
      </w:r>
      <w:r w:rsidRPr="00901570">
        <w:rPr>
          <w:rFonts w:ascii="Arial" w:hAnsi="Arial" w:cs="Arial"/>
          <w:bCs/>
          <w:color w:val="0070C0"/>
          <w:sz w:val="22"/>
          <w:szCs w:val="22"/>
          <w:lang w:val="en-GB" w:eastAsia="fr-FR"/>
        </w:rPr>
        <w:t xml:space="preserve"> that the draft Decision Sheet proceed to publication as circulated as ExTAG/661B/CD.</w:t>
      </w:r>
    </w:p>
    <w:p w14:paraId="04BEBD07" w14:textId="6105DF87" w:rsidR="00E85D99" w:rsidRPr="00901570" w:rsidRDefault="00E85D99" w:rsidP="006078A2">
      <w:pPr>
        <w:autoSpaceDE w:val="0"/>
        <w:autoSpaceDN w:val="0"/>
        <w:adjustRightInd w:val="0"/>
        <w:spacing w:after="200" w:line="276" w:lineRule="auto"/>
        <w:contextualSpacing/>
        <w:jc w:val="both"/>
        <w:rPr>
          <w:rFonts w:ascii="Arial" w:hAnsi="Arial" w:cs="Arial"/>
          <w:bCs/>
          <w:iCs/>
          <w:color w:val="000000"/>
        </w:rPr>
      </w:pPr>
    </w:p>
    <w:p w14:paraId="6F814DAE" w14:textId="06C401D6" w:rsidR="005E4FEE" w:rsidRPr="00901570" w:rsidRDefault="005F0090" w:rsidP="005F0090">
      <w:pPr>
        <w:spacing w:after="160" w:line="259" w:lineRule="auto"/>
        <w:rPr>
          <w:rFonts w:ascii="Arial" w:hAnsi="Arial" w:cs="Arial"/>
          <w:bCs/>
          <w:iCs/>
          <w:color w:val="000000"/>
        </w:rPr>
      </w:pPr>
      <w:r>
        <w:rPr>
          <w:rFonts w:ascii="Arial" w:hAnsi="Arial" w:cs="Arial"/>
          <w:bCs/>
          <w:iCs/>
          <w:color w:val="000000"/>
        </w:rPr>
        <w:br w:type="page"/>
      </w:r>
    </w:p>
    <w:p w14:paraId="2D52D0E1" w14:textId="77777777" w:rsidR="00682A6A" w:rsidRPr="00901570" w:rsidRDefault="00682A6A" w:rsidP="005E4FEE">
      <w:pPr>
        <w:spacing w:before="100" w:beforeAutospacing="1" w:after="100" w:afterAutospacing="1"/>
        <w:ind w:left="720" w:hanging="720"/>
        <w:jc w:val="both"/>
        <w:rPr>
          <w:rFonts w:ascii="Arial" w:hAnsi="Arial" w:cs="Arial"/>
          <w:b/>
          <w:i/>
          <w:iCs/>
          <w:color w:val="000000"/>
        </w:rPr>
      </w:pPr>
      <w:r w:rsidRPr="00901570">
        <w:rPr>
          <w:rFonts w:ascii="Arial" w:hAnsi="Arial" w:cs="Arial"/>
          <w:b/>
          <w:bCs/>
          <w:i/>
          <w:iCs/>
        </w:rPr>
        <w:lastRenderedPageBreak/>
        <w:t>10.2</w:t>
      </w:r>
      <w:r w:rsidRPr="00901570">
        <w:rPr>
          <w:rFonts w:ascii="Arial" w:hAnsi="Arial" w:cs="Arial"/>
          <w:b/>
          <w:bCs/>
          <w:i/>
          <w:iCs/>
        </w:rPr>
        <w:tab/>
      </w:r>
      <w:r w:rsidRPr="00901570">
        <w:rPr>
          <w:rFonts w:ascii="Arial" w:hAnsi="Arial" w:cs="Arial"/>
          <w:b/>
          <w:i/>
          <w:iCs/>
          <w:color w:val="000000"/>
        </w:rPr>
        <w:t>Draft ExTAG Decision Sheet - The number of impact test conducted on the equipment.</w:t>
      </w:r>
    </w:p>
    <w:p w14:paraId="4CAD8D82" w14:textId="77777777" w:rsidR="00682A6A" w:rsidRPr="00901570" w:rsidRDefault="00682A6A" w:rsidP="00264D29">
      <w:pPr>
        <w:spacing w:after="200" w:line="276" w:lineRule="auto"/>
        <w:ind w:left="1440"/>
        <w:contextualSpacing/>
        <w:jc w:val="both"/>
        <w:rPr>
          <w:rFonts w:ascii="Arial" w:hAnsi="Arial" w:cs="Arial"/>
          <w:b/>
          <w:u w:val="single"/>
          <w:lang w:val="en-GB"/>
        </w:rPr>
      </w:pPr>
      <w:r w:rsidRPr="00901570">
        <w:rPr>
          <w:rFonts w:ascii="Arial" w:hAnsi="Arial" w:cs="Arial"/>
          <w:b/>
          <w:u w:val="single"/>
          <w:lang w:val="en-GB"/>
        </w:rPr>
        <w:t>Document for Consideration:</w:t>
      </w:r>
    </w:p>
    <w:p w14:paraId="391A9483" w14:textId="77777777" w:rsidR="00682A6A" w:rsidRPr="00901570" w:rsidRDefault="00000000" w:rsidP="00264D29">
      <w:pPr>
        <w:numPr>
          <w:ilvl w:val="0"/>
          <w:numId w:val="19"/>
        </w:numPr>
        <w:tabs>
          <w:tab w:val="left" w:pos="1843"/>
        </w:tabs>
        <w:spacing w:after="200" w:line="276" w:lineRule="auto"/>
        <w:ind w:left="2154" w:hanging="357"/>
        <w:contextualSpacing/>
        <w:rPr>
          <w:rFonts w:ascii="Arial" w:hAnsi="Arial" w:cs="Arial"/>
          <w:b/>
          <w:u w:val="single"/>
          <w:lang w:val="en-GB"/>
        </w:rPr>
      </w:pPr>
      <w:hyperlink r:id="rId26" w:history="1">
        <w:r w:rsidR="00682A6A" w:rsidRPr="00901570">
          <w:rPr>
            <w:rFonts w:ascii="Arial" w:hAnsi="Arial" w:cs="Arial"/>
            <w:b/>
            <w:color w:val="0000FF"/>
            <w:u w:val="single"/>
            <w:lang w:val="en-GB"/>
          </w:rPr>
          <w:t>ExTAG/674/CD</w:t>
        </w:r>
      </w:hyperlink>
      <w:r w:rsidR="00682A6A" w:rsidRPr="00901570">
        <w:rPr>
          <w:rFonts w:ascii="Arial" w:hAnsi="Arial" w:cs="Arial"/>
          <w:b/>
          <w:lang w:val="en-GB"/>
        </w:rPr>
        <w:t xml:space="preserve"> – </w:t>
      </w:r>
      <w:r w:rsidR="00682A6A" w:rsidRPr="00901570">
        <w:rPr>
          <w:rFonts w:ascii="Arial" w:hAnsi="Arial" w:cs="Arial"/>
          <w:bCs/>
          <w:lang w:val="en-GB"/>
        </w:rPr>
        <w:t xml:space="preserve">Draft Decision Sheet </w:t>
      </w:r>
      <w:r w:rsidR="00682A6A" w:rsidRPr="00901570">
        <w:rPr>
          <w:rFonts w:ascii="Arial" w:eastAsia="SimSun" w:hAnsi="Arial" w:cs="Arial"/>
          <w:bCs/>
          <w:sz w:val="22"/>
          <w:szCs w:val="22"/>
        </w:rPr>
        <w:t xml:space="preserve">The number of impact test </w:t>
      </w:r>
      <w:r w:rsidR="00682A6A" w:rsidRPr="00901570">
        <w:rPr>
          <w:rFonts w:ascii="Arial" w:hAnsi="Arial" w:cs="Arial"/>
          <w:bCs/>
          <w:lang w:val="en-GB"/>
        </w:rPr>
        <w:t>conducted on the equipment</w:t>
      </w:r>
    </w:p>
    <w:p w14:paraId="4BC028BA" w14:textId="77777777" w:rsidR="00682A6A" w:rsidRPr="00901570" w:rsidRDefault="00000000" w:rsidP="00264D29">
      <w:pPr>
        <w:numPr>
          <w:ilvl w:val="0"/>
          <w:numId w:val="19"/>
        </w:numPr>
        <w:tabs>
          <w:tab w:val="left" w:pos="1843"/>
        </w:tabs>
        <w:spacing w:after="200" w:line="276" w:lineRule="auto"/>
        <w:ind w:left="2154" w:hanging="357"/>
        <w:contextualSpacing/>
        <w:rPr>
          <w:rFonts w:ascii="Arial" w:hAnsi="Arial" w:cs="Arial"/>
          <w:b/>
          <w:iCs/>
          <w:color w:val="0000FF"/>
          <w:u w:val="single"/>
        </w:rPr>
      </w:pPr>
      <w:hyperlink r:id="rId27" w:history="1">
        <w:r w:rsidR="00682A6A" w:rsidRPr="00901570">
          <w:rPr>
            <w:rFonts w:ascii="Arial" w:hAnsi="Arial" w:cs="Arial"/>
            <w:b/>
            <w:iCs/>
            <w:color w:val="0000FF"/>
            <w:u w:val="single"/>
          </w:rPr>
          <w:t>ExTAG/690/CC</w:t>
        </w:r>
      </w:hyperlink>
      <w:r w:rsidR="00682A6A" w:rsidRPr="00901570">
        <w:rPr>
          <w:rFonts w:ascii="Arial" w:hAnsi="Arial" w:cs="Arial"/>
          <w:b/>
          <w:iCs/>
          <w:color w:val="0000FF"/>
          <w:u w:val="single"/>
        </w:rPr>
        <w:t xml:space="preserve"> – Compilation of Comments</w:t>
      </w:r>
    </w:p>
    <w:p w14:paraId="25E737D2" w14:textId="5504744B" w:rsidR="00682A6A" w:rsidRPr="00901570" w:rsidRDefault="00000000" w:rsidP="00264D29">
      <w:pPr>
        <w:numPr>
          <w:ilvl w:val="0"/>
          <w:numId w:val="19"/>
        </w:numPr>
        <w:tabs>
          <w:tab w:val="left" w:pos="1843"/>
        </w:tabs>
        <w:spacing w:after="200" w:line="276" w:lineRule="auto"/>
        <w:ind w:left="2154" w:hanging="357"/>
        <w:contextualSpacing/>
        <w:rPr>
          <w:rFonts w:ascii="Arial" w:hAnsi="Arial" w:cs="Arial"/>
          <w:b/>
          <w:u w:val="single"/>
          <w:lang w:val="en-GB"/>
        </w:rPr>
      </w:pPr>
      <w:hyperlink r:id="rId28" w:history="1">
        <w:r w:rsidR="00682A6A" w:rsidRPr="00901570">
          <w:rPr>
            <w:rFonts w:ascii="Arial" w:hAnsi="Arial" w:cs="Arial"/>
            <w:b/>
            <w:color w:val="0000FF"/>
            <w:u w:val="single"/>
            <w:lang w:val="en-GB"/>
          </w:rPr>
          <w:t>ExTAG/674A/CD</w:t>
        </w:r>
      </w:hyperlink>
      <w:r w:rsidR="00682A6A" w:rsidRPr="00901570">
        <w:rPr>
          <w:rFonts w:ascii="Arial" w:hAnsi="Arial" w:cs="Arial"/>
          <w:b/>
          <w:lang w:val="en-GB"/>
        </w:rPr>
        <w:t xml:space="preserve"> – </w:t>
      </w:r>
      <w:r w:rsidR="00682A6A" w:rsidRPr="00901570">
        <w:rPr>
          <w:rFonts w:ascii="Arial" w:hAnsi="Arial" w:cs="Arial"/>
          <w:bCs/>
          <w:lang w:val="en-GB"/>
        </w:rPr>
        <w:t>Revised</w:t>
      </w:r>
      <w:r w:rsidR="00682A6A" w:rsidRPr="00901570">
        <w:rPr>
          <w:rFonts w:ascii="Arial" w:hAnsi="Arial" w:cs="Arial"/>
          <w:b/>
          <w:lang w:val="en-GB"/>
        </w:rPr>
        <w:t xml:space="preserve"> </w:t>
      </w:r>
      <w:r w:rsidR="00682A6A" w:rsidRPr="00901570">
        <w:rPr>
          <w:rFonts w:ascii="Arial" w:hAnsi="Arial" w:cs="Arial"/>
          <w:bCs/>
          <w:lang w:val="en-GB"/>
        </w:rPr>
        <w:t xml:space="preserve">Draft Decision Sheet </w:t>
      </w:r>
      <w:r w:rsidR="00682A6A" w:rsidRPr="00901570">
        <w:rPr>
          <w:rFonts w:ascii="Arial" w:eastAsia="SimSun" w:hAnsi="Arial" w:cs="Arial"/>
          <w:bCs/>
          <w:sz w:val="22"/>
          <w:szCs w:val="22"/>
        </w:rPr>
        <w:t xml:space="preserve">The number of </w:t>
      </w:r>
      <w:r w:rsidR="00682A6A" w:rsidRPr="00901570">
        <w:rPr>
          <w:rFonts w:ascii="Arial" w:hAnsi="Arial" w:cs="Arial"/>
          <w:b/>
          <w:iCs/>
          <w:color w:val="0000FF"/>
          <w:u w:val="single"/>
        </w:rPr>
        <w:t>impact</w:t>
      </w:r>
      <w:r w:rsidR="00682A6A" w:rsidRPr="00901570">
        <w:rPr>
          <w:rFonts w:ascii="Arial" w:eastAsia="SimSun" w:hAnsi="Arial" w:cs="Arial"/>
          <w:bCs/>
          <w:sz w:val="22"/>
          <w:szCs w:val="22"/>
        </w:rPr>
        <w:t xml:space="preserve"> </w:t>
      </w:r>
      <w:r w:rsidR="00682A6A" w:rsidRPr="00901570">
        <w:rPr>
          <w:rFonts w:ascii="Arial" w:hAnsi="Arial" w:cs="Arial"/>
          <w:bCs/>
          <w:lang w:val="en-GB"/>
        </w:rPr>
        <w:t>test conducted on the equipment</w:t>
      </w:r>
    </w:p>
    <w:p w14:paraId="605AE968" w14:textId="77777777" w:rsidR="005D575C" w:rsidRPr="00901570" w:rsidRDefault="005D575C" w:rsidP="005D575C">
      <w:pPr>
        <w:spacing w:after="200" w:line="276" w:lineRule="auto"/>
        <w:contextualSpacing/>
        <w:jc w:val="both"/>
        <w:rPr>
          <w:rFonts w:ascii="Arial" w:hAnsi="Arial" w:cs="Arial"/>
          <w:bCs/>
        </w:rPr>
      </w:pPr>
    </w:p>
    <w:p w14:paraId="56FD0F50" w14:textId="0BA66D09" w:rsidR="00346C42" w:rsidRDefault="00346C42" w:rsidP="00927B46">
      <w:pPr>
        <w:spacing w:after="200" w:line="276" w:lineRule="auto"/>
        <w:contextualSpacing/>
        <w:jc w:val="both"/>
        <w:rPr>
          <w:rFonts w:ascii="Arial" w:hAnsi="Arial" w:cs="Arial"/>
          <w:bCs/>
          <w:lang w:val="en-US"/>
        </w:rPr>
      </w:pPr>
      <w:r w:rsidRPr="00901570">
        <w:rPr>
          <w:rFonts w:ascii="Arial" w:hAnsi="Arial" w:cs="Arial"/>
          <w:bCs/>
          <w:lang w:val="en-US"/>
        </w:rPr>
        <w:t>Mr. Agius stated that the group needs to decide if they want to proceed with a decision sheet or not. He noted that the wording may need to be altered, but if the group agrees, they should make a decision today to avoid further delay.</w:t>
      </w:r>
    </w:p>
    <w:p w14:paraId="0AB1B496" w14:textId="77777777" w:rsidR="00D9640B" w:rsidRPr="00901570" w:rsidRDefault="00D9640B" w:rsidP="00927B46">
      <w:pPr>
        <w:spacing w:after="200" w:line="276" w:lineRule="auto"/>
        <w:contextualSpacing/>
        <w:jc w:val="both"/>
        <w:rPr>
          <w:rFonts w:ascii="Arial" w:hAnsi="Arial" w:cs="Arial"/>
          <w:bCs/>
          <w:lang w:val="en-US"/>
        </w:rPr>
      </w:pPr>
    </w:p>
    <w:p w14:paraId="4541658D" w14:textId="5E698873" w:rsidR="00346C42" w:rsidRDefault="00346C42" w:rsidP="00927B46">
      <w:pPr>
        <w:spacing w:after="200" w:line="276" w:lineRule="auto"/>
        <w:contextualSpacing/>
        <w:jc w:val="both"/>
        <w:rPr>
          <w:rFonts w:ascii="Arial" w:hAnsi="Arial" w:cs="Arial"/>
          <w:bCs/>
          <w:lang w:val="en-US"/>
        </w:rPr>
      </w:pPr>
      <w:r w:rsidRPr="00901570">
        <w:rPr>
          <w:rFonts w:ascii="Arial" w:hAnsi="Arial" w:cs="Arial"/>
          <w:bCs/>
          <w:lang w:val="en-US"/>
        </w:rPr>
        <w:t>Mr. Bleshoy, a member of WG 22, reported that the initial draft of the ExTAG decision sheet was not recommended for issuance. The Chair then asked for input from CQM</w:t>
      </w:r>
      <w:r w:rsidR="00704461" w:rsidRPr="00901570">
        <w:rPr>
          <w:rFonts w:ascii="Arial" w:hAnsi="Arial" w:cs="Arial"/>
          <w:bCs/>
          <w:lang w:val="en-US"/>
        </w:rPr>
        <w:t>. Mr. Ma Zhenyu</w:t>
      </w:r>
      <w:r w:rsidRPr="00901570">
        <w:rPr>
          <w:rFonts w:ascii="Arial" w:hAnsi="Arial" w:cs="Arial"/>
          <w:bCs/>
          <w:lang w:val="en-US"/>
        </w:rPr>
        <w:t xml:space="preserve"> stated that there is a need for clarification on the requirements and minimum number of impact tests for a specific product.</w:t>
      </w:r>
    </w:p>
    <w:p w14:paraId="11A49931" w14:textId="77777777" w:rsidR="00D9640B" w:rsidRPr="00901570" w:rsidRDefault="00D9640B" w:rsidP="00927B46">
      <w:pPr>
        <w:spacing w:after="200" w:line="276" w:lineRule="auto"/>
        <w:contextualSpacing/>
        <w:jc w:val="both"/>
        <w:rPr>
          <w:rFonts w:ascii="Arial" w:hAnsi="Arial" w:cs="Arial"/>
          <w:bCs/>
          <w:lang w:val="en-US"/>
        </w:rPr>
      </w:pPr>
    </w:p>
    <w:p w14:paraId="78E1A4DE" w14:textId="445AA244" w:rsidR="00346C42" w:rsidRPr="00901570" w:rsidRDefault="00346C42" w:rsidP="00927B46">
      <w:pPr>
        <w:spacing w:after="200" w:line="276" w:lineRule="auto"/>
        <w:contextualSpacing/>
        <w:jc w:val="both"/>
        <w:rPr>
          <w:rFonts w:ascii="Arial" w:hAnsi="Arial" w:cs="Arial"/>
          <w:bCs/>
          <w:lang w:val="en-US"/>
        </w:rPr>
      </w:pPr>
      <w:r w:rsidRPr="00901570">
        <w:rPr>
          <w:rFonts w:ascii="Arial" w:hAnsi="Arial" w:cs="Arial"/>
          <w:bCs/>
          <w:lang w:val="en-US"/>
        </w:rPr>
        <w:t xml:space="preserve">The chair confirmed that the majority was against proceeding with the decision </w:t>
      </w:r>
      <w:r w:rsidR="00704461" w:rsidRPr="00901570">
        <w:rPr>
          <w:rFonts w:ascii="Arial" w:hAnsi="Arial" w:cs="Arial"/>
          <w:bCs/>
          <w:lang w:val="en-US"/>
        </w:rPr>
        <w:t>sheet and</w:t>
      </w:r>
      <w:r w:rsidRPr="00901570">
        <w:rPr>
          <w:rFonts w:ascii="Arial" w:hAnsi="Arial" w:cs="Arial"/>
          <w:bCs/>
          <w:lang w:val="en-US"/>
        </w:rPr>
        <w:t xml:space="preserve"> asked for any members who wished to support it to speak up. </w:t>
      </w:r>
      <w:r w:rsidR="00704461" w:rsidRPr="00901570">
        <w:rPr>
          <w:rFonts w:ascii="Arial" w:hAnsi="Arial" w:cs="Arial"/>
          <w:bCs/>
          <w:lang w:val="en-US"/>
        </w:rPr>
        <w:t xml:space="preserve">Ms. </w:t>
      </w:r>
      <w:r w:rsidRPr="00901570">
        <w:rPr>
          <w:rFonts w:ascii="Arial" w:hAnsi="Arial" w:cs="Arial"/>
          <w:bCs/>
          <w:lang w:val="en-US"/>
        </w:rPr>
        <w:t>Lucy Lu agreed with the decision from Ex</w:t>
      </w:r>
      <w:r w:rsidR="00704461" w:rsidRPr="00901570">
        <w:rPr>
          <w:rFonts w:ascii="Arial" w:hAnsi="Arial" w:cs="Arial"/>
          <w:bCs/>
          <w:lang w:val="en-US"/>
        </w:rPr>
        <w:t>TAG</w:t>
      </w:r>
      <w:r w:rsidRPr="00901570">
        <w:rPr>
          <w:rFonts w:ascii="Arial" w:hAnsi="Arial" w:cs="Arial"/>
          <w:bCs/>
          <w:lang w:val="en-US"/>
        </w:rPr>
        <w:t xml:space="preserve"> and stated that the main intention was to make it clear that all crosses related to the impact test should be applied to one single sample.</w:t>
      </w:r>
    </w:p>
    <w:p w14:paraId="037EBFE7" w14:textId="26B23FEA" w:rsidR="00346C42" w:rsidRPr="00901570" w:rsidRDefault="00346C42" w:rsidP="00927B46">
      <w:pPr>
        <w:spacing w:after="200" w:line="276" w:lineRule="auto"/>
        <w:contextualSpacing/>
        <w:jc w:val="both"/>
        <w:rPr>
          <w:rFonts w:ascii="Arial" w:hAnsi="Arial" w:cs="Arial"/>
          <w:bCs/>
          <w:lang w:val="en-US"/>
        </w:rPr>
      </w:pPr>
      <w:r w:rsidRPr="00901570">
        <w:rPr>
          <w:rFonts w:ascii="Arial" w:hAnsi="Arial" w:cs="Arial"/>
          <w:bCs/>
          <w:lang w:val="en-US"/>
        </w:rPr>
        <w:t xml:space="preserve">The </w:t>
      </w:r>
      <w:r w:rsidR="00704461" w:rsidRPr="00901570">
        <w:rPr>
          <w:rFonts w:ascii="Arial" w:hAnsi="Arial" w:cs="Arial"/>
          <w:bCs/>
          <w:lang w:val="en-US"/>
        </w:rPr>
        <w:t>C</w:t>
      </w:r>
      <w:r w:rsidRPr="00901570">
        <w:rPr>
          <w:rFonts w:ascii="Arial" w:hAnsi="Arial" w:cs="Arial"/>
          <w:bCs/>
          <w:lang w:val="en-US"/>
        </w:rPr>
        <w:t xml:space="preserve">hair concluded that the topic could be discussed further in TC31 and thanked </w:t>
      </w:r>
      <w:r w:rsidR="00704461" w:rsidRPr="00901570">
        <w:rPr>
          <w:rFonts w:ascii="Arial" w:hAnsi="Arial" w:cs="Arial"/>
          <w:bCs/>
          <w:lang w:val="en-US"/>
        </w:rPr>
        <w:t>Ms. Lu</w:t>
      </w:r>
      <w:r w:rsidRPr="00901570">
        <w:rPr>
          <w:rFonts w:ascii="Arial" w:hAnsi="Arial" w:cs="Arial"/>
          <w:bCs/>
          <w:lang w:val="en-US"/>
        </w:rPr>
        <w:t xml:space="preserve"> for her comments. The decision sheet was withdrawn and the </w:t>
      </w:r>
      <w:r w:rsidR="00704461" w:rsidRPr="00901570">
        <w:rPr>
          <w:rFonts w:ascii="Arial" w:hAnsi="Arial" w:cs="Arial"/>
          <w:bCs/>
          <w:lang w:val="en-US"/>
        </w:rPr>
        <w:t>C</w:t>
      </w:r>
      <w:r w:rsidRPr="00901570">
        <w:rPr>
          <w:rFonts w:ascii="Arial" w:hAnsi="Arial" w:cs="Arial"/>
          <w:bCs/>
          <w:lang w:val="en-US"/>
        </w:rPr>
        <w:t xml:space="preserve">hair moved to the next item on the </w:t>
      </w:r>
      <w:r w:rsidR="00631882" w:rsidRPr="00901570">
        <w:rPr>
          <w:rFonts w:ascii="Arial" w:hAnsi="Arial" w:cs="Arial"/>
          <w:bCs/>
          <w:lang w:val="en-US"/>
        </w:rPr>
        <w:t>agenda</w:t>
      </w:r>
      <w:r w:rsidR="00704461" w:rsidRPr="00901570">
        <w:rPr>
          <w:rFonts w:ascii="Arial" w:hAnsi="Arial" w:cs="Arial"/>
          <w:bCs/>
          <w:lang w:val="en-US"/>
        </w:rPr>
        <w:t>.</w:t>
      </w:r>
    </w:p>
    <w:p w14:paraId="535954F6" w14:textId="251D4819" w:rsidR="005D575C" w:rsidRPr="00901570" w:rsidRDefault="005D575C" w:rsidP="005D575C">
      <w:pPr>
        <w:spacing w:after="200" w:line="276" w:lineRule="auto"/>
        <w:contextualSpacing/>
        <w:jc w:val="both"/>
        <w:rPr>
          <w:rFonts w:ascii="Arial" w:hAnsi="Arial" w:cs="Arial"/>
          <w:bCs/>
          <w:lang w:val="en-GB"/>
        </w:rPr>
      </w:pPr>
    </w:p>
    <w:p w14:paraId="4EBE7B8E" w14:textId="77777777" w:rsidR="00E85D99" w:rsidRPr="00901570" w:rsidRDefault="00E85D99" w:rsidP="00E85D99">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b/>
          <w:bCs/>
          <w:color w:val="0070C0"/>
          <w:sz w:val="22"/>
          <w:u w:val="single"/>
          <w:lang w:val="en-GB" w:eastAsia="fr-FR"/>
        </w:rPr>
      </w:pPr>
      <w:r w:rsidRPr="00901570">
        <w:rPr>
          <w:rFonts w:ascii="Arial" w:hAnsi="Arial" w:cs="Arial"/>
          <w:b/>
          <w:bCs/>
          <w:color w:val="0070C0"/>
          <w:sz w:val="22"/>
          <w:u w:val="single"/>
          <w:lang w:val="en-GB" w:eastAsia="fr-FR"/>
        </w:rPr>
        <w:t xml:space="preserve">Decision 2022/20 </w:t>
      </w:r>
    </w:p>
    <w:p w14:paraId="7C96D392" w14:textId="77777777" w:rsidR="00E85D99" w:rsidRPr="00901570" w:rsidRDefault="00E85D99" w:rsidP="00E85D99">
      <w:pPr>
        <w:autoSpaceDE w:val="0"/>
        <w:autoSpaceDN w:val="0"/>
        <w:adjustRightInd w:val="0"/>
        <w:ind w:left="11"/>
        <w:jc w:val="both"/>
        <w:rPr>
          <w:rFonts w:ascii="Arial" w:hAnsi="Arial" w:cs="Arial"/>
          <w:bCs/>
          <w:color w:val="0070C0"/>
          <w:sz w:val="22"/>
          <w:szCs w:val="22"/>
          <w:lang w:val="en-GB" w:eastAsia="fr-FR"/>
        </w:rPr>
      </w:pPr>
      <w:r w:rsidRPr="00901570">
        <w:rPr>
          <w:rFonts w:ascii="Arial" w:hAnsi="Arial" w:cs="Arial"/>
          <w:bCs/>
          <w:color w:val="0070C0"/>
          <w:sz w:val="22"/>
          <w:szCs w:val="22"/>
          <w:lang w:val="en-GB" w:eastAsia="fr-FR"/>
        </w:rPr>
        <w:t xml:space="preserve">Members considered </w:t>
      </w:r>
    </w:p>
    <w:p w14:paraId="0A218F5D" w14:textId="77777777" w:rsidR="005E4FEE" w:rsidRPr="00901570" w:rsidRDefault="00E85D99" w:rsidP="005E4FEE">
      <w:pPr>
        <w:numPr>
          <w:ilvl w:val="0"/>
          <w:numId w:val="29"/>
        </w:numPr>
        <w:autoSpaceDE w:val="0"/>
        <w:autoSpaceDN w:val="0"/>
        <w:adjustRightInd w:val="0"/>
        <w:spacing w:line="276" w:lineRule="auto"/>
        <w:jc w:val="both"/>
        <w:rPr>
          <w:rFonts w:ascii="Arial" w:hAnsi="Arial" w:cs="Arial"/>
          <w:bCs/>
          <w:color w:val="0070C0"/>
          <w:sz w:val="22"/>
          <w:szCs w:val="22"/>
          <w:lang w:val="en-GB" w:eastAsia="fr-FR"/>
        </w:rPr>
      </w:pPr>
      <w:r w:rsidRPr="00901570">
        <w:rPr>
          <w:rFonts w:ascii="Arial" w:hAnsi="Arial" w:cs="Arial"/>
          <w:bCs/>
          <w:color w:val="0070C0"/>
          <w:sz w:val="22"/>
          <w:szCs w:val="22"/>
          <w:lang w:val="en-GB" w:eastAsia="fr-FR"/>
        </w:rPr>
        <w:t>the draft Decision Sheet circulated as ExTAG/674/CD and</w:t>
      </w:r>
    </w:p>
    <w:p w14:paraId="39FF0ADD" w14:textId="29ADC314" w:rsidR="00E85D99" w:rsidRPr="00901570" w:rsidRDefault="00E85D99" w:rsidP="005E4FEE">
      <w:pPr>
        <w:numPr>
          <w:ilvl w:val="0"/>
          <w:numId w:val="29"/>
        </w:numPr>
        <w:autoSpaceDE w:val="0"/>
        <w:autoSpaceDN w:val="0"/>
        <w:adjustRightInd w:val="0"/>
        <w:spacing w:line="276" w:lineRule="auto"/>
        <w:jc w:val="both"/>
        <w:rPr>
          <w:rFonts w:ascii="Arial" w:hAnsi="Arial" w:cs="Arial"/>
          <w:bCs/>
          <w:color w:val="0070C0"/>
          <w:sz w:val="22"/>
          <w:szCs w:val="22"/>
          <w:lang w:val="en-GB" w:eastAsia="fr-FR"/>
        </w:rPr>
      </w:pPr>
      <w:r w:rsidRPr="00901570">
        <w:rPr>
          <w:rFonts w:ascii="Arial" w:hAnsi="Arial" w:cs="Arial"/>
          <w:bCs/>
          <w:color w:val="0070C0"/>
          <w:sz w:val="22"/>
          <w:szCs w:val="22"/>
          <w:lang w:val="en-GB" w:eastAsia="fr-FR"/>
        </w:rPr>
        <w:t>the associated Compilation of Comments as circulated as ExTAG/690/CC)</w:t>
      </w:r>
    </w:p>
    <w:p w14:paraId="08509E40" w14:textId="77777777" w:rsidR="00E85D99" w:rsidRPr="00901570" w:rsidRDefault="00E85D99" w:rsidP="00E85D99">
      <w:pPr>
        <w:autoSpaceDE w:val="0"/>
        <w:autoSpaceDN w:val="0"/>
        <w:adjustRightInd w:val="0"/>
        <w:jc w:val="both"/>
        <w:rPr>
          <w:rFonts w:ascii="Arial" w:hAnsi="Arial" w:cs="Arial"/>
          <w:bCs/>
          <w:color w:val="0070C0"/>
          <w:sz w:val="22"/>
          <w:szCs w:val="22"/>
          <w:lang w:val="en-GB" w:eastAsia="fr-FR"/>
        </w:rPr>
      </w:pPr>
      <w:r w:rsidRPr="00901570">
        <w:rPr>
          <w:rFonts w:ascii="Arial" w:hAnsi="Arial" w:cs="Arial"/>
          <w:bCs/>
          <w:color w:val="0070C0"/>
          <w:sz w:val="22"/>
          <w:szCs w:val="22"/>
          <w:lang w:val="en-GB" w:eastAsia="fr-FR"/>
        </w:rPr>
        <w:t xml:space="preserve">and noted from discussions that CQM </w:t>
      </w:r>
      <w:r w:rsidRPr="00901570">
        <w:rPr>
          <w:rFonts w:ascii="Arial" w:hAnsi="Arial" w:cs="Arial"/>
          <w:bCs/>
          <w:color w:val="0070C0"/>
          <w:sz w:val="22"/>
          <w:szCs w:val="22"/>
          <w:u w:val="single"/>
          <w:lang w:val="en-GB" w:eastAsia="fr-FR"/>
        </w:rPr>
        <w:t>agreed</w:t>
      </w:r>
      <w:r w:rsidRPr="00901570">
        <w:rPr>
          <w:rFonts w:ascii="Arial" w:hAnsi="Arial" w:cs="Arial"/>
          <w:bCs/>
          <w:color w:val="0070C0"/>
          <w:sz w:val="22"/>
          <w:szCs w:val="22"/>
          <w:lang w:val="en-GB" w:eastAsia="fr-FR"/>
        </w:rPr>
        <w:t xml:space="preserve"> to withdraw this draft DS.</w:t>
      </w:r>
    </w:p>
    <w:p w14:paraId="7058EB8B" w14:textId="6FD4E277" w:rsidR="00C22FAB" w:rsidRPr="00901570" w:rsidRDefault="00682A6A" w:rsidP="005E4FEE">
      <w:pPr>
        <w:spacing w:before="100" w:beforeAutospacing="1" w:after="100" w:afterAutospacing="1"/>
        <w:ind w:left="720" w:hanging="720"/>
        <w:jc w:val="both"/>
        <w:rPr>
          <w:rFonts w:ascii="Arial" w:eastAsia="SimSun" w:hAnsi="Arial" w:cs="Arial"/>
          <w:b/>
          <w:bCs/>
          <w:sz w:val="22"/>
          <w:szCs w:val="22"/>
        </w:rPr>
      </w:pPr>
      <w:r w:rsidRPr="00901570">
        <w:rPr>
          <w:rFonts w:ascii="Arial" w:hAnsi="Arial" w:cs="Arial"/>
          <w:b/>
          <w:bCs/>
          <w:i/>
          <w:iCs/>
        </w:rPr>
        <w:t>10.3</w:t>
      </w:r>
      <w:r w:rsidRPr="00901570">
        <w:rPr>
          <w:rFonts w:ascii="Arial" w:hAnsi="Arial" w:cs="Arial"/>
          <w:b/>
          <w:bCs/>
          <w:i/>
          <w:iCs/>
        </w:rPr>
        <w:tab/>
      </w:r>
      <w:r w:rsidRPr="00901570">
        <w:rPr>
          <w:rFonts w:ascii="Arial" w:hAnsi="Arial" w:cs="Arial"/>
          <w:b/>
          <w:i/>
          <w:iCs/>
          <w:color w:val="000000"/>
        </w:rPr>
        <w:t>Draft ExTAG Decision Sheet - The test sample used for the dielectric strength test on the compound</w:t>
      </w:r>
    </w:p>
    <w:p w14:paraId="06A64531" w14:textId="77777777" w:rsidR="00682A6A" w:rsidRPr="00901570" w:rsidRDefault="00682A6A" w:rsidP="00264D29">
      <w:pPr>
        <w:ind w:left="720" w:firstLine="720"/>
        <w:jc w:val="both"/>
        <w:rPr>
          <w:rFonts w:ascii="Arial" w:hAnsi="Arial" w:cs="Arial"/>
          <w:b/>
          <w:u w:val="single"/>
          <w:lang w:val="en-GB"/>
        </w:rPr>
      </w:pPr>
      <w:r w:rsidRPr="00901570">
        <w:rPr>
          <w:rFonts w:ascii="Arial" w:hAnsi="Arial" w:cs="Arial"/>
          <w:b/>
          <w:u w:val="single"/>
          <w:lang w:val="en-GB"/>
        </w:rPr>
        <w:t>Document for Consideration:</w:t>
      </w:r>
    </w:p>
    <w:p w14:paraId="33B92B43" w14:textId="77777777" w:rsidR="00682A6A" w:rsidRPr="00D9640B" w:rsidRDefault="00000000" w:rsidP="00264D29">
      <w:pPr>
        <w:numPr>
          <w:ilvl w:val="0"/>
          <w:numId w:val="19"/>
        </w:numPr>
        <w:tabs>
          <w:tab w:val="left" w:pos="1843"/>
        </w:tabs>
        <w:spacing w:after="200" w:line="276" w:lineRule="auto"/>
        <w:ind w:left="2154" w:hanging="357"/>
        <w:contextualSpacing/>
        <w:rPr>
          <w:rFonts w:ascii="Arial" w:hAnsi="Arial" w:cs="Arial"/>
          <w:bCs/>
          <w:lang w:val="en-GB"/>
        </w:rPr>
      </w:pPr>
      <w:hyperlink r:id="rId29" w:history="1">
        <w:r w:rsidR="00682A6A" w:rsidRPr="00D9640B">
          <w:rPr>
            <w:rFonts w:ascii="Arial" w:hAnsi="Arial" w:cs="Arial"/>
            <w:b/>
            <w:color w:val="0000FF"/>
            <w:u w:val="single"/>
            <w:lang w:val="en-GB"/>
          </w:rPr>
          <w:t>ExTAG/675A/CD</w:t>
        </w:r>
      </w:hyperlink>
      <w:r w:rsidR="00682A6A" w:rsidRPr="00D9640B">
        <w:rPr>
          <w:rFonts w:ascii="Arial" w:hAnsi="Arial" w:cs="Arial"/>
          <w:b/>
          <w:lang w:val="en-GB"/>
        </w:rPr>
        <w:t xml:space="preserve"> – </w:t>
      </w:r>
      <w:r w:rsidR="00682A6A" w:rsidRPr="00D9640B">
        <w:rPr>
          <w:rFonts w:ascii="Arial" w:hAnsi="Arial" w:cs="Arial"/>
          <w:bCs/>
          <w:lang w:val="en-GB"/>
        </w:rPr>
        <w:t>Revised</w:t>
      </w:r>
      <w:r w:rsidR="00682A6A" w:rsidRPr="00D9640B">
        <w:rPr>
          <w:rFonts w:ascii="Arial" w:hAnsi="Arial" w:cs="Arial"/>
          <w:b/>
          <w:lang w:val="en-GB"/>
        </w:rPr>
        <w:t xml:space="preserve"> </w:t>
      </w:r>
      <w:r w:rsidR="00682A6A" w:rsidRPr="00D9640B">
        <w:rPr>
          <w:rFonts w:ascii="Arial" w:hAnsi="Arial" w:cs="Arial"/>
          <w:bCs/>
          <w:lang w:val="en-GB"/>
        </w:rPr>
        <w:t>Draft Decision Sheet The test sample used for the dielectric strength test on the compound</w:t>
      </w:r>
    </w:p>
    <w:p w14:paraId="61BD8799" w14:textId="16598FB2" w:rsidR="00682A6A" w:rsidRPr="00D9640B" w:rsidRDefault="00000000" w:rsidP="001F4829">
      <w:pPr>
        <w:numPr>
          <w:ilvl w:val="0"/>
          <w:numId w:val="10"/>
        </w:numPr>
        <w:spacing w:after="200" w:line="276" w:lineRule="auto"/>
        <w:contextualSpacing/>
        <w:jc w:val="both"/>
        <w:rPr>
          <w:rFonts w:ascii="Arial" w:hAnsi="Arial" w:cs="Arial"/>
          <w:bCs/>
          <w:u w:val="single"/>
          <w:lang w:val="en-GB"/>
        </w:rPr>
      </w:pPr>
      <w:hyperlink r:id="rId30" w:history="1">
        <w:r w:rsidR="00682A6A" w:rsidRPr="00D9640B">
          <w:rPr>
            <w:rFonts w:ascii="Arial" w:hAnsi="Arial" w:cs="Arial"/>
            <w:b/>
            <w:color w:val="0000FF"/>
            <w:u w:val="single"/>
            <w:lang w:val="en-GB"/>
          </w:rPr>
          <w:t>ExTAG/691/CC</w:t>
        </w:r>
      </w:hyperlink>
      <w:r w:rsidR="00682A6A" w:rsidRPr="00D9640B">
        <w:rPr>
          <w:rFonts w:ascii="Arial" w:hAnsi="Arial" w:cs="Arial"/>
          <w:b/>
          <w:lang w:val="en-GB"/>
        </w:rPr>
        <w:t xml:space="preserve"> – </w:t>
      </w:r>
      <w:r w:rsidR="00682A6A" w:rsidRPr="00D9640B">
        <w:rPr>
          <w:rFonts w:ascii="Arial" w:hAnsi="Arial" w:cs="Arial"/>
          <w:bCs/>
          <w:lang w:val="en-GB"/>
        </w:rPr>
        <w:t>Compilation of Comments</w:t>
      </w:r>
    </w:p>
    <w:p w14:paraId="04EA5C6F" w14:textId="2DE8CDB7" w:rsidR="005F59A8" w:rsidRPr="00D9640B" w:rsidRDefault="005F59A8" w:rsidP="005F59A8">
      <w:pPr>
        <w:spacing w:after="200" w:line="276" w:lineRule="auto"/>
        <w:contextualSpacing/>
        <w:jc w:val="both"/>
        <w:rPr>
          <w:rFonts w:ascii="Arial" w:hAnsi="Arial" w:cs="Arial"/>
          <w:bCs/>
          <w:lang w:val="en-GB"/>
        </w:rPr>
      </w:pPr>
    </w:p>
    <w:p w14:paraId="777DFCD7" w14:textId="237FE834" w:rsidR="005F59A8" w:rsidRPr="00D9640B" w:rsidRDefault="00FB488E" w:rsidP="00FB488E">
      <w:pPr>
        <w:autoSpaceDE w:val="0"/>
        <w:autoSpaceDN w:val="0"/>
        <w:adjustRightInd w:val="0"/>
        <w:jc w:val="both"/>
        <w:rPr>
          <w:rFonts w:ascii="Arial" w:hAnsi="Arial" w:cs="Arial"/>
          <w:bCs/>
          <w:u w:val="single"/>
          <w:lang w:val="en-GB"/>
        </w:rPr>
      </w:pPr>
      <w:r w:rsidRPr="00D9640B">
        <w:rPr>
          <w:rFonts w:ascii="Arial" w:hAnsi="Arial" w:cs="Arial"/>
          <w:bCs/>
          <w:iCs/>
          <w:color w:val="000000"/>
        </w:rPr>
        <w:lastRenderedPageBreak/>
        <w:t xml:space="preserve">The Chairman introduced the proposed DS prepared by NEPSI. </w:t>
      </w:r>
      <w:r w:rsidR="005F59A8" w:rsidRPr="00D9640B">
        <w:rPr>
          <w:rFonts w:ascii="Arial" w:hAnsi="Arial" w:cs="Arial"/>
        </w:rPr>
        <w:t>Professor Xu was</w:t>
      </w:r>
      <w:r w:rsidR="00356B77">
        <w:rPr>
          <w:rFonts w:ascii="Arial" w:hAnsi="Arial" w:cs="Arial"/>
        </w:rPr>
        <w:t xml:space="preserve"> </w:t>
      </w:r>
      <w:r w:rsidR="005F59A8" w:rsidRPr="00D9640B">
        <w:rPr>
          <w:rFonts w:ascii="Arial" w:hAnsi="Arial" w:cs="Arial"/>
          <w:bCs/>
          <w:iCs/>
          <w:color w:val="000000"/>
        </w:rPr>
        <w:t>asked to introduce his proposal. Professor Xu thanked the members for their positive comments on the previous drafts of the decision sheet and explained that the revised draft does not change the technical requirements of the standards. Instead, it provides alternative numbers of samples for the two tests and allows the manufacturer to use the same samples for both tests if desired.</w:t>
      </w:r>
      <w:r w:rsidR="005F59A8" w:rsidRPr="00D9640B">
        <w:rPr>
          <w:rFonts w:ascii="Arial" w:hAnsi="Arial" w:cs="Arial"/>
        </w:rPr>
        <w:t xml:space="preserve"> After Professor Xu's introduction, the </w:t>
      </w:r>
      <w:r w:rsidRPr="00D9640B">
        <w:rPr>
          <w:rFonts w:ascii="Arial" w:hAnsi="Arial" w:cs="Arial"/>
        </w:rPr>
        <w:t>C</w:t>
      </w:r>
      <w:r w:rsidR="005F59A8" w:rsidRPr="00D9640B">
        <w:rPr>
          <w:rFonts w:ascii="Arial" w:hAnsi="Arial" w:cs="Arial"/>
        </w:rPr>
        <w:t xml:space="preserve">hair asked for additional comments and as there were no further comments, the majority of the members supported the decision sheet and the </w:t>
      </w:r>
      <w:r w:rsidRPr="00D9640B">
        <w:rPr>
          <w:rFonts w:ascii="Arial" w:hAnsi="Arial" w:cs="Arial"/>
        </w:rPr>
        <w:t>C</w:t>
      </w:r>
      <w:r w:rsidR="005F59A8" w:rsidRPr="00D9640B">
        <w:rPr>
          <w:rFonts w:ascii="Arial" w:hAnsi="Arial" w:cs="Arial"/>
        </w:rPr>
        <w:t>hair proposed to forward it for publication.</w:t>
      </w:r>
    </w:p>
    <w:p w14:paraId="3D09C1E6" w14:textId="77777777" w:rsidR="001F4829" w:rsidRPr="00D9640B" w:rsidRDefault="001F4829" w:rsidP="00177DB3">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bCs/>
          <w:lang w:val="en-GB"/>
        </w:rPr>
      </w:pPr>
    </w:p>
    <w:p w14:paraId="08C2A717" w14:textId="3A607BF5" w:rsidR="00177DB3" w:rsidRPr="00D9640B" w:rsidRDefault="00177DB3" w:rsidP="00177DB3">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b/>
          <w:bCs/>
          <w:color w:val="0070C0"/>
          <w:sz w:val="22"/>
          <w:u w:val="single"/>
          <w:lang w:val="en-GB" w:eastAsia="fr-FR"/>
        </w:rPr>
      </w:pPr>
      <w:r w:rsidRPr="00D9640B">
        <w:rPr>
          <w:rFonts w:ascii="Arial" w:hAnsi="Arial" w:cs="Arial"/>
          <w:b/>
          <w:bCs/>
          <w:color w:val="0070C0"/>
          <w:sz w:val="22"/>
          <w:u w:val="single"/>
          <w:lang w:val="en-GB" w:eastAsia="fr-FR"/>
        </w:rPr>
        <w:t xml:space="preserve">Decision 2022/21 </w:t>
      </w:r>
    </w:p>
    <w:p w14:paraId="2E90CB23" w14:textId="77777777" w:rsidR="00177DB3" w:rsidRPr="00D9640B" w:rsidRDefault="00177DB3" w:rsidP="00177DB3">
      <w:pPr>
        <w:autoSpaceDE w:val="0"/>
        <w:autoSpaceDN w:val="0"/>
        <w:adjustRightInd w:val="0"/>
        <w:ind w:left="11"/>
        <w:jc w:val="both"/>
        <w:rPr>
          <w:rFonts w:ascii="Arial" w:hAnsi="Arial" w:cs="Arial"/>
          <w:bCs/>
          <w:color w:val="0070C0"/>
          <w:sz w:val="22"/>
          <w:szCs w:val="22"/>
          <w:lang w:val="en-GB" w:eastAsia="fr-FR"/>
        </w:rPr>
      </w:pPr>
      <w:r w:rsidRPr="00D9640B">
        <w:rPr>
          <w:rFonts w:ascii="Arial" w:hAnsi="Arial" w:cs="Arial"/>
          <w:bCs/>
          <w:color w:val="0070C0"/>
          <w:sz w:val="22"/>
          <w:szCs w:val="22"/>
          <w:lang w:val="en-GB" w:eastAsia="fr-FR"/>
        </w:rPr>
        <w:t xml:space="preserve">Members considered </w:t>
      </w:r>
    </w:p>
    <w:p w14:paraId="03CDD6E2" w14:textId="77777777" w:rsidR="00177DB3" w:rsidRPr="00D9640B" w:rsidRDefault="00177DB3" w:rsidP="005E4FEE">
      <w:pPr>
        <w:numPr>
          <w:ilvl w:val="0"/>
          <w:numId w:val="29"/>
        </w:numPr>
        <w:autoSpaceDE w:val="0"/>
        <w:autoSpaceDN w:val="0"/>
        <w:adjustRightInd w:val="0"/>
        <w:spacing w:line="276" w:lineRule="auto"/>
        <w:jc w:val="both"/>
        <w:rPr>
          <w:rFonts w:ascii="Arial" w:hAnsi="Arial" w:cs="Arial"/>
          <w:bCs/>
          <w:color w:val="0070C0"/>
          <w:sz w:val="22"/>
          <w:szCs w:val="22"/>
          <w:lang w:val="en-GB" w:eastAsia="fr-FR"/>
        </w:rPr>
      </w:pPr>
      <w:r w:rsidRPr="00D9640B">
        <w:rPr>
          <w:rFonts w:ascii="Arial" w:hAnsi="Arial" w:cs="Arial"/>
          <w:bCs/>
          <w:color w:val="0070C0"/>
          <w:sz w:val="22"/>
          <w:szCs w:val="22"/>
          <w:lang w:val="en-GB" w:eastAsia="fr-FR"/>
        </w:rPr>
        <w:t>the revised draft Decision Sheet circulated as ExTAG/675A/CD and</w:t>
      </w:r>
    </w:p>
    <w:p w14:paraId="0AB9556D" w14:textId="77777777" w:rsidR="00177DB3" w:rsidRPr="00D9640B" w:rsidRDefault="00177DB3" w:rsidP="005E4FEE">
      <w:pPr>
        <w:numPr>
          <w:ilvl w:val="0"/>
          <w:numId w:val="29"/>
        </w:numPr>
        <w:autoSpaceDE w:val="0"/>
        <w:autoSpaceDN w:val="0"/>
        <w:adjustRightInd w:val="0"/>
        <w:spacing w:line="276" w:lineRule="auto"/>
        <w:jc w:val="both"/>
        <w:rPr>
          <w:rFonts w:ascii="Arial" w:hAnsi="Arial" w:cs="Arial"/>
          <w:bCs/>
          <w:color w:val="0070C0"/>
          <w:sz w:val="22"/>
          <w:szCs w:val="22"/>
          <w:lang w:val="en-GB" w:eastAsia="fr-FR"/>
        </w:rPr>
      </w:pPr>
      <w:r w:rsidRPr="00D9640B">
        <w:rPr>
          <w:rFonts w:ascii="Arial" w:hAnsi="Arial" w:cs="Arial"/>
          <w:bCs/>
          <w:color w:val="0070C0"/>
          <w:sz w:val="22"/>
          <w:szCs w:val="22"/>
          <w:lang w:val="en-GB" w:eastAsia="fr-FR"/>
        </w:rPr>
        <w:t>the associated Compilation of Comments as circulated as ExTAG/691/CC)</w:t>
      </w:r>
    </w:p>
    <w:p w14:paraId="644D4305" w14:textId="7692E020" w:rsidR="001F4829" w:rsidRPr="00D9640B" w:rsidRDefault="00177DB3" w:rsidP="005E4FEE">
      <w:pPr>
        <w:autoSpaceDE w:val="0"/>
        <w:autoSpaceDN w:val="0"/>
        <w:adjustRightInd w:val="0"/>
        <w:jc w:val="both"/>
        <w:rPr>
          <w:rFonts w:ascii="Arial" w:hAnsi="Arial" w:cs="Arial"/>
          <w:bCs/>
          <w:color w:val="0070C0"/>
          <w:sz w:val="22"/>
          <w:szCs w:val="22"/>
          <w:lang w:val="en-GB" w:eastAsia="fr-FR"/>
        </w:rPr>
      </w:pPr>
      <w:r w:rsidRPr="00D9640B">
        <w:rPr>
          <w:rFonts w:ascii="Arial" w:hAnsi="Arial" w:cs="Arial"/>
          <w:bCs/>
          <w:color w:val="0070C0"/>
          <w:sz w:val="22"/>
          <w:szCs w:val="22"/>
          <w:lang w:val="en-GB" w:eastAsia="fr-FR"/>
        </w:rPr>
        <w:t xml:space="preserve">and </w:t>
      </w:r>
      <w:r w:rsidRPr="00D9640B">
        <w:rPr>
          <w:rFonts w:ascii="Arial" w:hAnsi="Arial" w:cs="Arial"/>
          <w:bCs/>
          <w:color w:val="0070C0"/>
          <w:sz w:val="22"/>
          <w:szCs w:val="22"/>
          <w:u w:val="single"/>
          <w:lang w:val="en-GB" w:eastAsia="fr-FR"/>
        </w:rPr>
        <w:t>agreed</w:t>
      </w:r>
      <w:r w:rsidRPr="00D9640B">
        <w:rPr>
          <w:rFonts w:ascii="Arial" w:hAnsi="Arial" w:cs="Arial"/>
          <w:bCs/>
          <w:color w:val="0070C0"/>
          <w:sz w:val="22"/>
          <w:szCs w:val="22"/>
          <w:lang w:val="en-GB" w:eastAsia="fr-FR"/>
        </w:rPr>
        <w:t xml:space="preserve"> that the draft Decision Sheet proceed to publication as circulated as ExTAG/675A/CD.</w:t>
      </w:r>
    </w:p>
    <w:p w14:paraId="3C168F84" w14:textId="64CBB95C" w:rsidR="001F4829" w:rsidRPr="00D9640B" w:rsidRDefault="001F4829" w:rsidP="005E4FEE">
      <w:pPr>
        <w:spacing w:before="100" w:beforeAutospacing="1" w:after="100" w:afterAutospacing="1"/>
        <w:ind w:left="720" w:hanging="720"/>
        <w:jc w:val="both"/>
        <w:rPr>
          <w:rFonts w:ascii="Arial" w:hAnsi="Arial" w:cs="Arial"/>
          <w:b/>
          <w:bCs/>
        </w:rPr>
      </w:pPr>
      <w:r w:rsidRPr="00D9640B">
        <w:rPr>
          <w:rFonts w:ascii="Arial" w:hAnsi="Arial" w:cs="Arial"/>
          <w:b/>
          <w:bCs/>
          <w:i/>
          <w:iCs/>
        </w:rPr>
        <w:t>10.4</w:t>
      </w:r>
      <w:r w:rsidRPr="00D9640B">
        <w:rPr>
          <w:rFonts w:ascii="Arial" w:hAnsi="Arial" w:cs="Arial"/>
          <w:b/>
          <w:bCs/>
          <w:i/>
          <w:iCs/>
        </w:rPr>
        <w:tab/>
        <w:t>Draft ExTAG Decision Sheet - Two independent types of protection Gb to meet Ga requirements</w:t>
      </w:r>
    </w:p>
    <w:p w14:paraId="0495A0C9" w14:textId="77777777" w:rsidR="001F4829" w:rsidRPr="00D9640B" w:rsidRDefault="001F4829" w:rsidP="00264D29">
      <w:pPr>
        <w:ind w:left="1440"/>
        <w:jc w:val="both"/>
        <w:rPr>
          <w:rFonts w:ascii="Arial" w:hAnsi="Arial" w:cs="Arial"/>
          <w:b/>
          <w:bCs/>
          <w:u w:val="single"/>
          <w:lang w:val="en-GB"/>
        </w:rPr>
      </w:pPr>
      <w:r w:rsidRPr="00D9640B">
        <w:rPr>
          <w:rFonts w:ascii="Arial" w:hAnsi="Arial" w:cs="Arial"/>
          <w:b/>
          <w:bCs/>
          <w:u w:val="single"/>
          <w:lang w:val="en-GB"/>
        </w:rPr>
        <w:t>Documents for Noting:</w:t>
      </w:r>
    </w:p>
    <w:p w14:paraId="7B45F291" w14:textId="77777777" w:rsidR="001F4829" w:rsidRPr="00D9640B" w:rsidRDefault="00000000" w:rsidP="00264D29">
      <w:pPr>
        <w:numPr>
          <w:ilvl w:val="0"/>
          <w:numId w:val="19"/>
        </w:numPr>
        <w:tabs>
          <w:tab w:val="left" w:pos="1843"/>
        </w:tabs>
        <w:spacing w:after="200" w:line="276" w:lineRule="auto"/>
        <w:ind w:left="2154" w:hanging="357"/>
        <w:contextualSpacing/>
        <w:rPr>
          <w:rFonts w:ascii="Arial" w:hAnsi="Arial" w:cs="Arial"/>
          <w:bCs/>
          <w:lang w:val="en-GB"/>
        </w:rPr>
      </w:pPr>
      <w:hyperlink r:id="rId31" w:history="1">
        <w:r w:rsidR="001F4829" w:rsidRPr="00D9640B">
          <w:rPr>
            <w:rStyle w:val="Hyperlink"/>
            <w:rFonts w:ascii="Arial" w:hAnsi="Arial" w:cs="Arial"/>
            <w:b/>
            <w:bCs/>
            <w:lang w:val="en-GB"/>
          </w:rPr>
          <w:t>ExTAG/678/CD</w:t>
        </w:r>
      </w:hyperlink>
      <w:r w:rsidR="001F4829" w:rsidRPr="00D9640B">
        <w:rPr>
          <w:rFonts w:ascii="Arial" w:hAnsi="Arial" w:cs="Arial"/>
          <w:b/>
          <w:bCs/>
          <w:lang w:val="en-GB"/>
        </w:rPr>
        <w:t xml:space="preserve"> – </w:t>
      </w:r>
      <w:r w:rsidR="001F4829" w:rsidRPr="00D9640B">
        <w:rPr>
          <w:rFonts w:ascii="Arial" w:hAnsi="Arial" w:cs="Arial"/>
          <w:bCs/>
          <w:lang w:val="en-GB"/>
        </w:rPr>
        <w:t>Draft Decision Sheet Two independent types of protection Gb to meet Ga requirements – Now withdrawn</w:t>
      </w:r>
    </w:p>
    <w:p w14:paraId="4577A3AE" w14:textId="4C855C3C" w:rsidR="001F4829" w:rsidRPr="00D9640B" w:rsidRDefault="00000000" w:rsidP="001F4829">
      <w:pPr>
        <w:numPr>
          <w:ilvl w:val="0"/>
          <w:numId w:val="10"/>
        </w:numPr>
        <w:jc w:val="both"/>
        <w:rPr>
          <w:rFonts w:ascii="Arial" w:hAnsi="Arial" w:cs="Arial"/>
          <w:bCs/>
          <w:lang w:val="en-GB"/>
        </w:rPr>
      </w:pPr>
      <w:hyperlink r:id="rId32" w:history="1">
        <w:r w:rsidR="001F4829" w:rsidRPr="00D9640B">
          <w:rPr>
            <w:rStyle w:val="Hyperlink"/>
            <w:rFonts w:ascii="Arial" w:hAnsi="Arial" w:cs="Arial"/>
            <w:b/>
            <w:bCs/>
            <w:lang w:val="en-GB"/>
          </w:rPr>
          <w:t>ExTAG/687/CC</w:t>
        </w:r>
      </w:hyperlink>
      <w:r w:rsidR="001F4829" w:rsidRPr="00D9640B">
        <w:rPr>
          <w:rFonts w:ascii="Arial" w:hAnsi="Arial" w:cs="Arial"/>
          <w:b/>
          <w:bCs/>
          <w:lang w:val="en-GB"/>
        </w:rPr>
        <w:t xml:space="preserve"> – </w:t>
      </w:r>
      <w:r w:rsidR="001F4829" w:rsidRPr="00D9640B">
        <w:rPr>
          <w:rFonts w:ascii="Arial" w:hAnsi="Arial" w:cs="Arial"/>
          <w:bCs/>
          <w:lang w:val="en-GB"/>
        </w:rPr>
        <w:t>Compilation of Comments</w:t>
      </w:r>
    </w:p>
    <w:p w14:paraId="33304E6D" w14:textId="5F3D8343" w:rsidR="00822858" w:rsidRPr="00D9640B" w:rsidRDefault="00822858" w:rsidP="00822858">
      <w:pPr>
        <w:jc w:val="both"/>
        <w:rPr>
          <w:rFonts w:ascii="Arial" w:hAnsi="Arial" w:cs="Arial"/>
          <w:bCs/>
          <w:lang w:val="en-GB"/>
        </w:rPr>
      </w:pPr>
    </w:p>
    <w:p w14:paraId="1E4B40E9" w14:textId="3B782821" w:rsidR="00822858" w:rsidRPr="00D9640B" w:rsidRDefault="00822858" w:rsidP="00822858">
      <w:pPr>
        <w:jc w:val="both"/>
        <w:rPr>
          <w:rFonts w:ascii="Arial" w:hAnsi="Arial" w:cs="Arial"/>
          <w:bCs/>
          <w:lang w:val="en-GB"/>
        </w:rPr>
      </w:pPr>
      <w:r w:rsidRPr="00D9640B">
        <w:rPr>
          <w:rFonts w:ascii="Arial" w:hAnsi="Arial" w:cs="Arial"/>
          <w:bCs/>
          <w:iCs/>
        </w:rPr>
        <w:t xml:space="preserve">The Chair introduced the draft DS, which is Two independent types of protection Gb to meet Ga requirements, submitted by CML. </w:t>
      </w:r>
      <w:r w:rsidRPr="00D9640B">
        <w:rPr>
          <w:rFonts w:ascii="Arial" w:hAnsi="Arial" w:cs="Arial"/>
          <w:bCs/>
        </w:rPr>
        <w:t xml:space="preserve">The originator of the draft decision sheet has decided to withdraw the DS based on the comments received. The </w:t>
      </w:r>
      <w:r w:rsidR="00570D03" w:rsidRPr="00D9640B">
        <w:rPr>
          <w:rFonts w:ascii="Arial" w:hAnsi="Arial" w:cs="Arial"/>
          <w:bCs/>
        </w:rPr>
        <w:t>C</w:t>
      </w:r>
      <w:r w:rsidRPr="00D9640B">
        <w:rPr>
          <w:rFonts w:ascii="Arial" w:hAnsi="Arial" w:cs="Arial"/>
          <w:bCs/>
        </w:rPr>
        <w:t xml:space="preserve">hair </w:t>
      </w:r>
      <w:r w:rsidR="00570D03" w:rsidRPr="00D9640B">
        <w:rPr>
          <w:rFonts w:ascii="Arial" w:hAnsi="Arial" w:cs="Arial"/>
          <w:bCs/>
        </w:rPr>
        <w:t>asked</w:t>
      </w:r>
      <w:r w:rsidRPr="00D9640B">
        <w:rPr>
          <w:rFonts w:ascii="Arial" w:hAnsi="Arial" w:cs="Arial"/>
          <w:bCs/>
        </w:rPr>
        <w:t xml:space="preserve"> if there </w:t>
      </w:r>
      <w:r w:rsidR="00570D03" w:rsidRPr="00D9640B">
        <w:rPr>
          <w:rFonts w:ascii="Arial" w:hAnsi="Arial" w:cs="Arial"/>
          <w:bCs/>
        </w:rPr>
        <w:t>were</w:t>
      </w:r>
      <w:r w:rsidRPr="00D9640B">
        <w:rPr>
          <w:rFonts w:ascii="Arial" w:hAnsi="Arial" w:cs="Arial"/>
          <w:bCs/>
        </w:rPr>
        <w:t xml:space="preserve"> any additional comments on this, but there </w:t>
      </w:r>
      <w:r w:rsidR="00570D03" w:rsidRPr="00D9640B">
        <w:rPr>
          <w:rFonts w:ascii="Arial" w:hAnsi="Arial" w:cs="Arial"/>
          <w:bCs/>
        </w:rPr>
        <w:t>were</w:t>
      </w:r>
      <w:r w:rsidRPr="00D9640B">
        <w:rPr>
          <w:rFonts w:ascii="Arial" w:hAnsi="Arial" w:cs="Arial"/>
          <w:bCs/>
        </w:rPr>
        <w:t xml:space="preserve"> none. The </w:t>
      </w:r>
      <w:r w:rsidR="00570D03" w:rsidRPr="00D9640B">
        <w:rPr>
          <w:rFonts w:ascii="Arial" w:hAnsi="Arial" w:cs="Arial"/>
          <w:bCs/>
        </w:rPr>
        <w:t>C</w:t>
      </w:r>
      <w:r w:rsidRPr="00D9640B">
        <w:rPr>
          <w:rFonts w:ascii="Arial" w:hAnsi="Arial" w:cs="Arial"/>
          <w:bCs/>
        </w:rPr>
        <w:t xml:space="preserve">hair </w:t>
      </w:r>
      <w:r w:rsidR="00570D03" w:rsidRPr="00D9640B">
        <w:rPr>
          <w:rFonts w:ascii="Arial" w:hAnsi="Arial" w:cs="Arial"/>
          <w:bCs/>
        </w:rPr>
        <w:t>noted</w:t>
      </w:r>
      <w:r w:rsidRPr="00D9640B">
        <w:rPr>
          <w:rFonts w:ascii="Arial" w:hAnsi="Arial" w:cs="Arial"/>
          <w:bCs/>
        </w:rPr>
        <w:t xml:space="preserve"> that the originator has withdrawn the draft decision sheet and no decision </w:t>
      </w:r>
      <w:r w:rsidR="00570D03" w:rsidRPr="00D9640B">
        <w:rPr>
          <w:rFonts w:ascii="Arial" w:hAnsi="Arial" w:cs="Arial"/>
          <w:bCs/>
        </w:rPr>
        <w:t>was</w:t>
      </w:r>
      <w:r w:rsidRPr="00D9640B">
        <w:rPr>
          <w:rFonts w:ascii="Arial" w:hAnsi="Arial" w:cs="Arial"/>
          <w:bCs/>
        </w:rPr>
        <w:t xml:space="preserve"> needed.</w:t>
      </w:r>
    </w:p>
    <w:p w14:paraId="25D92968" w14:textId="17164BB5" w:rsidR="00822858" w:rsidRPr="00D9640B" w:rsidRDefault="00822858" w:rsidP="00822858">
      <w:pPr>
        <w:jc w:val="both"/>
        <w:rPr>
          <w:rFonts w:ascii="Arial" w:hAnsi="Arial" w:cs="Arial"/>
          <w:bCs/>
          <w:lang w:val="en-GB"/>
        </w:rPr>
      </w:pPr>
    </w:p>
    <w:p w14:paraId="1E3F9594" w14:textId="7079ABBC" w:rsidR="006078A2" w:rsidRPr="00D9640B" w:rsidRDefault="00177DB3" w:rsidP="005E4FEE">
      <w:pPr>
        <w:autoSpaceDE w:val="0"/>
        <w:autoSpaceDN w:val="0"/>
        <w:adjustRightInd w:val="0"/>
        <w:ind w:left="11"/>
        <w:jc w:val="both"/>
        <w:rPr>
          <w:rFonts w:ascii="Arial" w:hAnsi="Arial" w:cs="Arial"/>
          <w:bCs/>
          <w:color w:val="0070C0"/>
          <w:sz w:val="22"/>
          <w:szCs w:val="22"/>
          <w:lang w:val="en-GB" w:eastAsia="fr-FR"/>
        </w:rPr>
      </w:pPr>
      <w:r w:rsidRPr="00D9640B">
        <w:rPr>
          <w:rFonts w:ascii="Arial" w:hAnsi="Arial" w:cs="Arial"/>
          <w:bCs/>
          <w:color w:val="0070C0"/>
          <w:sz w:val="22"/>
          <w:szCs w:val="22"/>
          <w:lang w:val="en-GB" w:eastAsia="fr-FR"/>
        </w:rPr>
        <w:t>No decision recorded – it was noted that the Draft DS has been withdraw</w:t>
      </w:r>
      <w:r w:rsidR="001F4829" w:rsidRPr="00D9640B">
        <w:rPr>
          <w:rFonts w:ascii="Arial" w:hAnsi="Arial" w:cs="Arial"/>
          <w:bCs/>
          <w:color w:val="0070C0"/>
          <w:sz w:val="22"/>
          <w:szCs w:val="22"/>
          <w:lang w:val="en-GB" w:eastAsia="fr-FR"/>
        </w:rPr>
        <w:t>n.</w:t>
      </w:r>
    </w:p>
    <w:p w14:paraId="479A5504" w14:textId="77777777" w:rsidR="004553F4" w:rsidRPr="00D9640B" w:rsidRDefault="006078A2" w:rsidP="005E4FEE">
      <w:pPr>
        <w:spacing w:before="100" w:beforeAutospacing="1" w:after="100" w:afterAutospacing="1"/>
        <w:ind w:left="720" w:hanging="720"/>
        <w:jc w:val="both"/>
        <w:rPr>
          <w:rFonts w:ascii="Arial" w:hAnsi="Arial" w:cs="Arial"/>
          <w:b/>
          <w:bCs/>
          <w:i/>
          <w:iCs/>
        </w:rPr>
      </w:pPr>
      <w:r w:rsidRPr="00D9640B">
        <w:rPr>
          <w:rFonts w:ascii="Arial" w:hAnsi="Arial" w:cs="Arial"/>
          <w:b/>
          <w:bCs/>
          <w:i/>
          <w:iCs/>
        </w:rPr>
        <w:t>10.5</w:t>
      </w:r>
      <w:r w:rsidRPr="00D9640B">
        <w:rPr>
          <w:rFonts w:ascii="Arial" w:hAnsi="Arial" w:cs="Arial"/>
          <w:b/>
          <w:bCs/>
          <w:i/>
          <w:iCs/>
        </w:rPr>
        <w:tab/>
        <w:t>Draft ExTAG Decision Sheet - Disapplication of clause 7</w:t>
      </w:r>
    </w:p>
    <w:p w14:paraId="2872453B" w14:textId="77777777" w:rsidR="006078A2" w:rsidRPr="00D9640B" w:rsidRDefault="006078A2" w:rsidP="00264D29">
      <w:pPr>
        <w:ind w:left="1440"/>
        <w:jc w:val="both"/>
        <w:rPr>
          <w:rFonts w:ascii="Arial" w:hAnsi="Arial" w:cs="Arial"/>
          <w:b/>
          <w:bCs/>
          <w:u w:val="single"/>
          <w:lang w:val="en-GB"/>
        </w:rPr>
      </w:pPr>
      <w:r w:rsidRPr="00D9640B">
        <w:rPr>
          <w:rFonts w:ascii="Arial" w:hAnsi="Arial" w:cs="Arial"/>
          <w:b/>
          <w:bCs/>
          <w:u w:val="single"/>
          <w:lang w:val="en-GB"/>
        </w:rPr>
        <w:t>Document for Consideration/Approval:</w:t>
      </w:r>
    </w:p>
    <w:p w14:paraId="42D6C160" w14:textId="77777777" w:rsidR="006078A2" w:rsidRPr="00D9640B" w:rsidRDefault="00000000" w:rsidP="00264D29">
      <w:pPr>
        <w:numPr>
          <w:ilvl w:val="0"/>
          <w:numId w:val="10"/>
        </w:numPr>
        <w:jc w:val="both"/>
        <w:rPr>
          <w:rFonts w:ascii="Arial" w:hAnsi="Arial" w:cs="Arial"/>
          <w:bCs/>
          <w:u w:val="single"/>
          <w:lang w:val="en-GB"/>
        </w:rPr>
      </w:pPr>
      <w:hyperlink r:id="rId33" w:history="1">
        <w:r w:rsidR="006078A2" w:rsidRPr="00D9640B">
          <w:rPr>
            <w:rStyle w:val="Hyperlink"/>
            <w:rFonts w:ascii="Arial" w:hAnsi="Arial" w:cs="Arial"/>
            <w:b/>
            <w:bCs/>
            <w:lang w:val="en-GB"/>
          </w:rPr>
          <w:t>ExTAG/679/CD</w:t>
        </w:r>
      </w:hyperlink>
      <w:r w:rsidR="006078A2" w:rsidRPr="00D9640B">
        <w:rPr>
          <w:rFonts w:ascii="Arial" w:hAnsi="Arial" w:cs="Arial"/>
          <w:b/>
          <w:bCs/>
          <w:lang w:val="en-GB"/>
        </w:rPr>
        <w:t xml:space="preserve"> – </w:t>
      </w:r>
      <w:r w:rsidR="006078A2" w:rsidRPr="00D9640B">
        <w:rPr>
          <w:rFonts w:ascii="Arial" w:hAnsi="Arial" w:cs="Arial"/>
          <w:bCs/>
          <w:lang w:val="en-GB"/>
        </w:rPr>
        <w:t>Revised</w:t>
      </w:r>
      <w:r w:rsidR="006078A2" w:rsidRPr="00D9640B">
        <w:rPr>
          <w:rFonts w:ascii="Arial" w:hAnsi="Arial" w:cs="Arial"/>
          <w:b/>
          <w:bCs/>
          <w:lang w:val="en-GB"/>
        </w:rPr>
        <w:t xml:space="preserve"> </w:t>
      </w:r>
      <w:r w:rsidR="006078A2" w:rsidRPr="00D9640B">
        <w:rPr>
          <w:rFonts w:ascii="Arial" w:hAnsi="Arial" w:cs="Arial"/>
          <w:bCs/>
          <w:lang w:val="en-GB"/>
        </w:rPr>
        <w:t>Draft Decision Sheet Disapplication of clause 7</w:t>
      </w:r>
      <w:r w:rsidR="006078A2" w:rsidRPr="00D9640B">
        <w:rPr>
          <w:rFonts w:ascii="Arial" w:hAnsi="Arial" w:cs="Arial"/>
          <w:bCs/>
          <w:u w:val="single"/>
          <w:lang w:val="en-GB"/>
        </w:rPr>
        <w:t xml:space="preserve">  </w:t>
      </w:r>
    </w:p>
    <w:p w14:paraId="43C55628" w14:textId="77777777" w:rsidR="006078A2" w:rsidRPr="00D9640B" w:rsidRDefault="00000000" w:rsidP="006078A2">
      <w:pPr>
        <w:numPr>
          <w:ilvl w:val="0"/>
          <w:numId w:val="10"/>
        </w:numPr>
        <w:jc w:val="both"/>
        <w:rPr>
          <w:rFonts w:ascii="Arial" w:hAnsi="Arial" w:cs="Arial"/>
          <w:bCs/>
          <w:lang w:val="en-GB"/>
        </w:rPr>
      </w:pPr>
      <w:hyperlink r:id="rId34" w:history="1">
        <w:r w:rsidR="006078A2" w:rsidRPr="00D9640B">
          <w:rPr>
            <w:rStyle w:val="Hyperlink"/>
            <w:rFonts w:ascii="Arial" w:hAnsi="Arial" w:cs="Arial"/>
            <w:b/>
            <w:bCs/>
            <w:lang w:val="en-GB"/>
          </w:rPr>
          <w:t>ExTAG/689/CC</w:t>
        </w:r>
      </w:hyperlink>
      <w:r w:rsidR="006078A2" w:rsidRPr="00D9640B">
        <w:rPr>
          <w:rFonts w:ascii="Arial" w:hAnsi="Arial" w:cs="Arial"/>
          <w:b/>
          <w:bCs/>
          <w:lang w:val="en-GB"/>
        </w:rPr>
        <w:t xml:space="preserve"> – </w:t>
      </w:r>
      <w:r w:rsidR="006078A2" w:rsidRPr="00D9640B">
        <w:rPr>
          <w:rFonts w:ascii="Arial" w:hAnsi="Arial" w:cs="Arial"/>
          <w:bCs/>
          <w:lang w:val="en-GB"/>
        </w:rPr>
        <w:t>Compilation of Comments</w:t>
      </w:r>
    </w:p>
    <w:p w14:paraId="04870943" w14:textId="77777777" w:rsidR="006078A2" w:rsidRPr="00D9640B" w:rsidRDefault="00000000" w:rsidP="006078A2">
      <w:pPr>
        <w:numPr>
          <w:ilvl w:val="0"/>
          <w:numId w:val="10"/>
        </w:numPr>
        <w:jc w:val="both"/>
        <w:rPr>
          <w:rFonts w:ascii="Arial" w:hAnsi="Arial" w:cs="Arial"/>
          <w:bCs/>
          <w:u w:val="single"/>
          <w:lang w:val="en-GB"/>
        </w:rPr>
      </w:pPr>
      <w:hyperlink r:id="rId35" w:history="1">
        <w:r w:rsidR="006078A2" w:rsidRPr="00D9640B">
          <w:rPr>
            <w:rStyle w:val="Hyperlink"/>
            <w:rFonts w:ascii="Arial" w:hAnsi="Arial" w:cs="Arial"/>
            <w:b/>
            <w:bCs/>
            <w:lang w:val="en-GB"/>
          </w:rPr>
          <w:t>ExTAG/679A/CD</w:t>
        </w:r>
      </w:hyperlink>
      <w:r w:rsidR="006078A2" w:rsidRPr="00D9640B">
        <w:rPr>
          <w:rFonts w:ascii="Arial" w:hAnsi="Arial" w:cs="Arial"/>
          <w:b/>
          <w:bCs/>
          <w:lang w:val="en-GB"/>
        </w:rPr>
        <w:t xml:space="preserve"> – </w:t>
      </w:r>
      <w:r w:rsidR="006078A2" w:rsidRPr="00D9640B">
        <w:rPr>
          <w:rFonts w:ascii="Arial" w:hAnsi="Arial" w:cs="Arial"/>
          <w:bCs/>
          <w:lang w:val="en-GB"/>
        </w:rPr>
        <w:t>Revised</w:t>
      </w:r>
      <w:r w:rsidR="006078A2" w:rsidRPr="00D9640B">
        <w:rPr>
          <w:rFonts w:ascii="Arial" w:hAnsi="Arial" w:cs="Arial"/>
          <w:b/>
          <w:bCs/>
          <w:lang w:val="en-GB"/>
        </w:rPr>
        <w:t xml:space="preserve"> </w:t>
      </w:r>
      <w:r w:rsidR="006078A2" w:rsidRPr="00D9640B">
        <w:rPr>
          <w:rFonts w:ascii="Arial" w:hAnsi="Arial" w:cs="Arial"/>
          <w:bCs/>
          <w:lang w:val="en-GB"/>
        </w:rPr>
        <w:t>Draft Decision Sheet Disapplication of clause 7</w:t>
      </w:r>
      <w:r w:rsidR="006078A2" w:rsidRPr="00D9640B">
        <w:rPr>
          <w:rFonts w:ascii="Arial" w:hAnsi="Arial" w:cs="Arial"/>
          <w:bCs/>
          <w:u w:val="single"/>
          <w:lang w:val="en-GB"/>
        </w:rPr>
        <w:t xml:space="preserve">  </w:t>
      </w:r>
    </w:p>
    <w:p w14:paraId="385A0DD7" w14:textId="657BB79A" w:rsidR="006078A2" w:rsidRPr="00D9640B" w:rsidRDefault="006078A2" w:rsidP="00682A6A">
      <w:pPr>
        <w:jc w:val="both"/>
        <w:rPr>
          <w:rFonts w:ascii="Arial" w:hAnsi="Arial" w:cs="Arial"/>
          <w:bCs/>
          <w:u w:val="single"/>
          <w:lang w:val="en-GB"/>
        </w:rPr>
      </w:pPr>
    </w:p>
    <w:p w14:paraId="746628DA" w14:textId="1B98336D" w:rsidR="004553F4" w:rsidRPr="00D9640B" w:rsidRDefault="00AD3101" w:rsidP="004553F4">
      <w:pPr>
        <w:jc w:val="both"/>
        <w:rPr>
          <w:rFonts w:ascii="Arial" w:hAnsi="Arial" w:cs="Arial"/>
          <w:bCs/>
          <w:iCs/>
        </w:rPr>
      </w:pPr>
      <w:r w:rsidRPr="00D9640B">
        <w:rPr>
          <w:rFonts w:ascii="Arial" w:hAnsi="Arial" w:cs="Arial"/>
          <w:bCs/>
          <w:iCs/>
        </w:rPr>
        <w:t>The Chair introduced the draft DS</w:t>
      </w:r>
      <w:r w:rsidR="004553F4" w:rsidRPr="00D9640B">
        <w:rPr>
          <w:rFonts w:ascii="Arial" w:hAnsi="Arial" w:cs="Arial"/>
          <w:bCs/>
          <w:iCs/>
        </w:rPr>
        <w:t xml:space="preserve"> </w:t>
      </w:r>
      <w:r w:rsidRPr="00D9640B">
        <w:rPr>
          <w:rFonts w:ascii="Arial" w:hAnsi="Arial" w:cs="Arial"/>
          <w:bCs/>
          <w:iCs/>
        </w:rPr>
        <w:t xml:space="preserve">regarding Disapplication of clause 7 and asked Mr. Ron Sinclair to say some words. </w:t>
      </w:r>
    </w:p>
    <w:p w14:paraId="2240D712" w14:textId="0AA3A885" w:rsidR="00F36ED9" w:rsidRPr="00D9640B" w:rsidRDefault="00AD3101" w:rsidP="00682A6A">
      <w:pPr>
        <w:jc w:val="both"/>
        <w:rPr>
          <w:rFonts w:ascii="Arial" w:hAnsi="Arial" w:cs="Arial"/>
          <w:bCs/>
          <w:u w:val="single"/>
        </w:rPr>
      </w:pPr>
      <w:r w:rsidRPr="00D9640B">
        <w:rPr>
          <w:rFonts w:ascii="Arial" w:hAnsi="Arial" w:cs="Arial"/>
        </w:rPr>
        <w:lastRenderedPageBreak/>
        <w:t>Mr. Sinclair, from BASEEFA, introduced the proposal and explaine</w:t>
      </w:r>
      <w:r w:rsidR="00CC462B" w:rsidRPr="00D9640B">
        <w:rPr>
          <w:rFonts w:ascii="Arial" w:hAnsi="Arial" w:cs="Arial"/>
        </w:rPr>
        <w:t>d</w:t>
      </w:r>
      <w:r w:rsidRPr="00D9640B">
        <w:rPr>
          <w:rFonts w:ascii="Arial" w:hAnsi="Arial" w:cs="Arial"/>
        </w:rPr>
        <w:t xml:space="preserve"> that there was some confusion in the past about whether the whole of clause 7 must be applied to a flameproof motor, even if the external fan is not within the flameproof enclosure. After considering the comments received, Mr. Sinclair believed that the majority of the community accepts the revised version of the decision sheet and that it had received support from the community with no significant objections.</w:t>
      </w:r>
    </w:p>
    <w:p w14:paraId="0E2D2160" w14:textId="77777777" w:rsidR="004553F4" w:rsidRPr="00D9640B" w:rsidRDefault="004553F4" w:rsidP="00682A6A">
      <w:pPr>
        <w:jc w:val="both"/>
        <w:rPr>
          <w:rFonts w:ascii="Arial" w:hAnsi="Arial" w:cs="Arial"/>
          <w:bCs/>
          <w:u w:val="single"/>
          <w:lang w:val="en-GB"/>
        </w:rPr>
      </w:pPr>
    </w:p>
    <w:p w14:paraId="47A1EAA4" w14:textId="77777777" w:rsidR="00177DB3" w:rsidRPr="00D9640B" w:rsidRDefault="00177DB3" w:rsidP="00177DB3">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b/>
          <w:bCs/>
          <w:color w:val="0070C0"/>
          <w:sz w:val="22"/>
          <w:u w:val="single"/>
          <w:lang w:val="en-GB" w:eastAsia="fr-FR"/>
        </w:rPr>
      </w:pPr>
      <w:r w:rsidRPr="00D9640B">
        <w:rPr>
          <w:rFonts w:ascii="Arial" w:hAnsi="Arial" w:cs="Arial"/>
          <w:b/>
          <w:bCs/>
          <w:color w:val="0070C0"/>
          <w:sz w:val="22"/>
          <w:u w:val="single"/>
          <w:lang w:val="en-GB" w:eastAsia="fr-FR"/>
        </w:rPr>
        <w:t xml:space="preserve">Decision 2022/22 </w:t>
      </w:r>
    </w:p>
    <w:p w14:paraId="29B366BA" w14:textId="77777777" w:rsidR="00177DB3" w:rsidRPr="00D9640B" w:rsidRDefault="00177DB3" w:rsidP="00177DB3">
      <w:pPr>
        <w:autoSpaceDE w:val="0"/>
        <w:autoSpaceDN w:val="0"/>
        <w:adjustRightInd w:val="0"/>
        <w:ind w:left="11"/>
        <w:jc w:val="both"/>
        <w:rPr>
          <w:rFonts w:ascii="Arial" w:hAnsi="Arial" w:cs="Arial"/>
          <w:bCs/>
          <w:iCs/>
          <w:color w:val="000000"/>
        </w:rPr>
      </w:pPr>
      <w:r w:rsidRPr="00D9640B">
        <w:rPr>
          <w:rFonts w:ascii="Arial" w:hAnsi="Arial" w:cs="Arial"/>
          <w:bCs/>
          <w:color w:val="0070C0"/>
          <w:sz w:val="22"/>
          <w:szCs w:val="22"/>
          <w:lang w:val="en-GB" w:eastAsia="fr-FR"/>
        </w:rPr>
        <w:t xml:space="preserve">Members considered the revised draft Decision Sheet circulated as ExTAG/679A/CD that incorporates the comments detailed in the associated Compilation of Comments (as circulated as ExTAG/689/CC) and </w:t>
      </w:r>
      <w:r w:rsidRPr="00D9640B">
        <w:rPr>
          <w:rFonts w:ascii="Arial" w:hAnsi="Arial" w:cs="Arial"/>
          <w:bCs/>
          <w:color w:val="0070C0"/>
          <w:sz w:val="22"/>
          <w:szCs w:val="22"/>
          <w:u w:val="single"/>
          <w:lang w:val="en-GB" w:eastAsia="fr-FR"/>
        </w:rPr>
        <w:t>agreed</w:t>
      </w:r>
      <w:r w:rsidRPr="00D9640B">
        <w:rPr>
          <w:rFonts w:ascii="Arial" w:hAnsi="Arial" w:cs="Arial"/>
          <w:bCs/>
          <w:color w:val="0070C0"/>
          <w:sz w:val="22"/>
          <w:szCs w:val="22"/>
          <w:lang w:val="en-GB" w:eastAsia="fr-FR"/>
        </w:rPr>
        <w:t xml:space="preserve"> that the draft Decision Sheet proceed to publication as circulated as ExTAG/679A/CD.</w:t>
      </w:r>
    </w:p>
    <w:p w14:paraId="7C0785B8" w14:textId="77777777" w:rsidR="00177DB3" w:rsidRPr="00D9640B" w:rsidRDefault="00177DB3" w:rsidP="00682A6A">
      <w:pPr>
        <w:jc w:val="both"/>
        <w:rPr>
          <w:rFonts w:ascii="Arial" w:hAnsi="Arial" w:cs="Arial"/>
          <w:bCs/>
          <w:lang w:val="en-GB"/>
        </w:rPr>
      </w:pPr>
    </w:p>
    <w:p w14:paraId="4AF44750" w14:textId="77777777" w:rsidR="00682A6A" w:rsidRPr="00D9640B" w:rsidRDefault="00682A6A" w:rsidP="00C96B33">
      <w:pPr>
        <w:pStyle w:val="Formatvorlage1"/>
        <w:rPr>
          <w:rFonts w:cs="Arial"/>
          <w:b w:val="0"/>
          <w:bCs w:val="0"/>
          <w:i/>
          <w:iCs w:val="0"/>
        </w:rPr>
      </w:pPr>
      <w:r w:rsidRPr="00D9640B">
        <w:rPr>
          <w:rFonts w:cs="Arial"/>
        </w:rPr>
        <w:t>11</w:t>
      </w:r>
      <w:r w:rsidRPr="00D9640B">
        <w:rPr>
          <w:rFonts w:cs="Arial"/>
        </w:rPr>
        <w:tab/>
        <w:t>New topics (suggestions for topics to be dealt with during the next ExTAG Meeting)</w:t>
      </w:r>
    </w:p>
    <w:p w14:paraId="7155D1DE" w14:textId="77777777" w:rsidR="00C22FAB" w:rsidRPr="00356B77" w:rsidRDefault="00C22FAB" w:rsidP="00C22FAB">
      <w:pPr>
        <w:ind w:left="720" w:hanging="720"/>
        <w:jc w:val="both"/>
        <w:rPr>
          <w:rFonts w:ascii="Arial" w:hAnsi="Arial" w:cs="Arial"/>
          <w:b/>
          <w:bCs/>
          <w:i/>
          <w:iCs/>
        </w:rPr>
      </w:pPr>
    </w:p>
    <w:p w14:paraId="0FAE9674" w14:textId="77777777" w:rsidR="00B35405" w:rsidRPr="00356B77" w:rsidRDefault="00B35405" w:rsidP="00B35405">
      <w:pPr>
        <w:jc w:val="both"/>
        <w:rPr>
          <w:rFonts w:ascii="Arial" w:hAnsi="Arial" w:cs="Arial"/>
          <w:bCs/>
          <w:iCs/>
        </w:rPr>
      </w:pPr>
      <w:r w:rsidRPr="00356B77">
        <w:rPr>
          <w:rFonts w:ascii="Arial" w:hAnsi="Arial" w:cs="Arial"/>
          <w:bCs/>
          <w:iCs/>
        </w:rPr>
        <w:t xml:space="preserve">The Chair suggested that this item provides an ideal opportunity for members to raise topics for discussion at future meetings. </w:t>
      </w:r>
    </w:p>
    <w:p w14:paraId="0D7769C0" w14:textId="77777777" w:rsidR="00B35405" w:rsidRPr="00356B77" w:rsidRDefault="00B35405" w:rsidP="00B35405">
      <w:pPr>
        <w:jc w:val="both"/>
        <w:rPr>
          <w:rFonts w:ascii="Arial" w:hAnsi="Arial" w:cs="Arial"/>
          <w:bCs/>
          <w:iCs/>
        </w:rPr>
      </w:pPr>
    </w:p>
    <w:p w14:paraId="360C2A18" w14:textId="793DDBCC" w:rsidR="00B35405" w:rsidRPr="00356B77" w:rsidRDefault="007E25BF" w:rsidP="00B35405">
      <w:pPr>
        <w:jc w:val="both"/>
        <w:rPr>
          <w:rFonts w:ascii="Arial" w:hAnsi="Arial" w:cs="Arial"/>
          <w:bCs/>
          <w:iCs/>
        </w:rPr>
      </w:pPr>
      <w:r w:rsidRPr="00356B77">
        <w:rPr>
          <w:rFonts w:ascii="Arial" w:hAnsi="Arial" w:cs="Arial"/>
          <w:bCs/>
          <w:iCs/>
        </w:rPr>
        <w:t xml:space="preserve">By the number of activities observed on hydrogen, he wondered, </w:t>
      </w:r>
      <w:r w:rsidR="00DE20C5" w:rsidRPr="00356B77">
        <w:rPr>
          <w:rFonts w:ascii="Arial" w:hAnsi="Arial" w:cs="Arial"/>
          <w:bCs/>
          <w:iCs/>
        </w:rPr>
        <w:t>if</w:t>
      </w:r>
      <w:r w:rsidRPr="00356B77">
        <w:rPr>
          <w:rFonts w:ascii="Arial" w:hAnsi="Arial" w:cs="Arial"/>
          <w:bCs/>
          <w:iCs/>
        </w:rPr>
        <w:t xml:space="preserve"> we should convene a technical </w:t>
      </w:r>
      <w:r w:rsidR="00120C01" w:rsidRPr="00356B77">
        <w:rPr>
          <w:rFonts w:ascii="Arial" w:hAnsi="Arial" w:cs="Arial"/>
          <w:bCs/>
          <w:iCs/>
        </w:rPr>
        <w:t>committee</w:t>
      </w:r>
      <w:r w:rsidRPr="00356B77">
        <w:rPr>
          <w:rFonts w:ascii="Arial" w:hAnsi="Arial" w:cs="Arial"/>
          <w:bCs/>
          <w:iCs/>
        </w:rPr>
        <w:t xml:space="preserve"> to discuss the points have raised</w:t>
      </w:r>
      <w:r w:rsidR="00DE20C5" w:rsidRPr="00356B77">
        <w:rPr>
          <w:rFonts w:ascii="Arial" w:hAnsi="Arial" w:cs="Arial"/>
          <w:bCs/>
          <w:iCs/>
        </w:rPr>
        <w:t xml:space="preserve"> regarding this topic</w:t>
      </w:r>
      <w:r w:rsidRPr="00356B77">
        <w:rPr>
          <w:rFonts w:ascii="Arial" w:hAnsi="Arial" w:cs="Arial"/>
          <w:bCs/>
          <w:iCs/>
        </w:rPr>
        <w:t xml:space="preserve">. </w:t>
      </w:r>
      <w:r w:rsidR="00DE20C5" w:rsidRPr="00356B77">
        <w:rPr>
          <w:rFonts w:ascii="Arial" w:hAnsi="Arial" w:cs="Arial"/>
          <w:bCs/>
          <w:iCs/>
        </w:rPr>
        <w:t>An idea would be to</w:t>
      </w:r>
      <w:r w:rsidRPr="00356B77">
        <w:rPr>
          <w:rFonts w:ascii="Arial" w:hAnsi="Arial" w:cs="Arial"/>
          <w:bCs/>
          <w:iCs/>
        </w:rPr>
        <w:t xml:space="preserve"> consider a technical </w:t>
      </w:r>
      <w:r w:rsidR="00DE20C5" w:rsidRPr="00356B77">
        <w:rPr>
          <w:rFonts w:ascii="Arial" w:hAnsi="Arial" w:cs="Arial"/>
          <w:bCs/>
          <w:iCs/>
        </w:rPr>
        <w:t>group</w:t>
      </w:r>
      <w:r w:rsidRPr="00356B77">
        <w:rPr>
          <w:rFonts w:ascii="Arial" w:hAnsi="Arial" w:cs="Arial"/>
          <w:bCs/>
          <w:iCs/>
        </w:rPr>
        <w:t xml:space="preserve"> to talk about hydrogen activities that could be </w:t>
      </w:r>
      <w:r w:rsidR="00E128A3" w:rsidRPr="00356B77">
        <w:rPr>
          <w:rFonts w:ascii="Arial" w:hAnsi="Arial" w:cs="Arial"/>
          <w:bCs/>
          <w:iCs/>
        </w:rPr>
        <w:t>contributors</w:t>
      </w:r>
      <w:r w:rsidRPr="00356B77">
        <w:rPr>
          <w:rFonts w:ascii="Arial" w:hAnsi="Arial" w:cs="Arial"/>
          <w:bCs/>
          <w:iCs/>
        </w:rPr>
        <w:t>, as with the TC197 activit</w:t>
      </w:r>
      <w:r w:rsidR="00DE20C5" w:rsidRPr="00356B77">
        <w:rPr>
          <w:rFonts w:ascii="Arial" w:hAnsi="Arial" w:cs="Arial"/>
          <w:bCs/>
          <w:iCs/>
        </w:rPr>
        <w:t>ies</w:t>
      </w:r>
      <w:r w:rsidRPr="00356B77">
        <w:rPr>
          <w:rFonts w:ascii="Arial" w:hAnsi="Arial" w:cs="Arial"/>
          <w:bCs/>
          <w:iCs/>
        </w:rPr>
        <w:t xml:space="preserve">. </w:t>
      </w:r>
      <w:r w:rsidR="00DE20C5" w:rsidRPr="00356B77">
        <w:rPr>
          <w:rFonts w:ascii="Arial" w:hAnsi="Arial" w:cs="Arial"/>
          <w:bCs/>
          <w:iCs/>
        </w:rPr>
        <w:t>He</w:t>
      </w:r>
      <w:r w:rsidRPr="00356B77">
        <w:rPr>
          <w:rFonts w:ascii="Arial" w:hAnsi="Arial" w:cs="Arial"/>
          <w:bCs/>
          <w:iCs/>
        </w:rPr>
        <w:t xml:space="preserve"> also </w:t>
      </w:r>
      <w:r w:rsidR="00DE20C5" w:rsidRPr="00356B77">
        <w:rPr>
          <w:rFonts w:ascii="Arial" w:hAnsi="Arial" w:cs="Arial"/>
          <w:bCs/>
          <w:iCs/>
        </w:rPr>
        <w:t>suggested to</w:t>
      </w:r>
      <w:r w:rsidRPr="00356B77">
        <w:rPr>
          <w:rFonts w:ascii="Arial" w:hAnsi="Arial" w:cs="Arial"/>
          <w:bCs/>
          <w:iCs/>
        </w:rPr>
        <w:t xml:space="preserve"> discuss the cooperation with I</w:t>
      </w:r>
      <w:r w:rsidR="00F61CB4" w:rsidRPr="00356B77">
        <w:rPr>
          <w:rFonts w:ascii="Arial" w:hAnsi="Arial" w:cs="Arial"/>
          <w:bCs/>
          <w:iCs/>
        </w:rPr>
        <w:t>RENA</w:t>
      </w:r>
      <w:r w:rsidRPr="00356B77">
        <w:rPr>
          <w:rFonts w:ascii="Arial" w:hAnsi="Arial" w:cs="Arial"/>
          <w:bCs/>
          <w:iCs/>
        </w:rPr>
        <w:t xml:space="preserve">. He suggested to raise that topic at the ExMC </w:t>
      </w:r>
      <w:r w:rsidR="00DE20C5" w:rsidRPr="00356B77">
        <w:rPr>
          <w:rFonts w:ascii="Arial" w:hAnsi="Arial" w:cs="Arial"/>
          <w:bCs/>
          <w:iCs/>
        </w:rPr>
        <w:t xml:space="preserve">and put it on the agenda for the </w:t>
      </w:r>
      <w:r w:rsidR="00E128A3" w:rsidRPr="00356B77">
        <w:rPr>
          <w:rFonts w:ascii="Arial" w:hAnsi="Arial" w:cs="Arial"/>
          <w:bCs/>
          <w:iCs/>
        </w:rPr>
        <w:t>industry</w:t>
      </w:r>
      <w:r w:rsidR="00DE20C5" w:rsidRPr="00356B77">
        <w:rPr>
          <w:rFonts w:ascii="Arial" w:hAnsi="Arial" w:cs="Arial"/>
          <w:bCs/>
          <w:iCs/>
        </w:rPr>
        <w:t xml:space="preserve"> day at </w:t>
      </w:r>
      <w:r w:rsidRPr="00356B77">
        <w:rPr>
          <w:rFonts w:ascii="Arial" w:hAnsi="Arial" w:cs="Arial"/>
          <w:bCs/>
          <w:iCs/>
        </w:rPr>
        <w:t>the next meeting of ExTAG</w:t>
      </w:r>
      <w:r w:rsidR="00DE20C5" w:rsidRPr="00356B77">
        <w:rPr>
          <w:rFonts w:ascii="Arial" w:hAnsi="Arial" w:cs="Arial"/>
          <w:bCs/>
          <w:iCs/>
        </w:rPr>
        <w:t xml:space="preserve">. </w:t>
      </w:r>
      <w:r w:rsidRPr="00356B77">
        <w:rPr>
          <w:rFonts w:ascii="Arial" w:hAnsi="Arial" w:cs="Arial"/>
          <w:bCs/>
          <w:iCs/>
        </w:rPr>
        <w:t>However</w:t>
      </w:r>
      <w:r w:rsidR="00DE20C5" w:rsidRPr="00356B77">
        <w:rPr>
          <w:rFonts w:ascii="Arial" w:hAnsi="Arial" w:cs="Arial"/>
          <w:bCs/>
          <w:iCs/>
        </w:rPr>
        <w:t>, he noted that this matter should be discussed by the</w:t>
      </w:r>
      <w:r w:rsidRPr="00356B77">
        <w:rPr>
          <w:rFonts w:ascii="Arial" w:hAnsi="Arial" w:cs="Arial"/>
          <w:bCs/>
          <w:iCs/>
        </w:rPr>
        <w:t xml:space="preserve"> </w:t>
      </w:r>
      <w:r w:rsidR="00120C01" w:rsidRPr="00356B77">
        <w:rPr>
          <w:rFonts w:ascii="Arial" w:hAnsi="Arial" w:cs="Arial"/>
          <w:bCs/>
          <w:iCs/>
        </w:rPr>
        <w:t>Executives</w:t>
      </w:r>
      <w:r w:rsidRPr="00356B77">
        <w:rPr>
          <w:rFonts w:ascii="Arial" w:hAnsi="Arial" w:cs="Arial"/>
          <w:bCs/>
          <w:iCs/>
        </w:rPr>
        <w:t>.</w:t>
      </w:r>
    </w:p>
    <w:p w14:paraId="1EE1E2CA" w14:textId="77777777" w:rsidR="00B35405" w:rsidRPr="00356B77" w:rsidRDefault="00B35405" w:rsidP="00B35405">
      <w:pPr>
        <w:jc w:val="both"/>
        <w:rPr>
          <w:rFonts w:ascii="Arial" w:hAnsi="Arial" w:cs="Arial"/>
          <w:bCs/>
          <w:iCs/>
        </w:rPr>
      </w:pPr>
    </w:p>
    <w:p w14:paraId="08B1D4B7" w14:textId="0BB7A281" w:rsidR="00B35405" w:rsidRPr="00356B77" w:rsidRDefault="00B35405" w:rsidP="00B35405">
      <w:pPr>
        <w:jc w:val="both"/>
        <w:rPr>
          <w:rFonts w:ascii="Arial" w:hAnsi="Arial" w:cs="Arial"/>
          <w:bCs/>
          <w:iCs/>
        </w:rPr>
      </w:pPr>
      <w:r w:rsidRPr="00356B77">
        <w:rPr>
          <w:rFonts w:ascii="Arial" w:hAnsi="Arial" w:cs="Arial"/>
          <w:bCs/>
          <w:iCs/>
        </w:rPr>
        <w:t xml:space="preserve">As there were no suggested topics, he finished by saying, that he would encourage members to provide input to the Secretariat if topics arise in the future as it is most valuable for the continuous improvement of ExTAG’s activities. </w:t>
      </w:r>
    </w:p>
    <w:p w14:paraId="4D24989E" w14:textId="07A4BB41" w:rsidR="00682A6A" w:rsidRPr="00356B77" w:rsidRDefault="00682A6A" w:rsidP="00682A6A">
      <w:pPr>
        <w:jc w:val="both"/>
        <w:rPr>
          <w:rFonts w:ascii="Arial" w:hAnsi="Arial" w:cs="Arial"/>
          <w:iCs/>
        </w:rPr>
      </w:pPr>
    </w:p>
    <w:p w14:paraId="0678FD77" w14:textId="77777777" w:rsidR="00177DB3" w:rsidRPr="00356B77" w:rsidRDefault="00177DB3" w:rsidP="00177DB3">
      <w:pPr>
        <w:tabs>
          <w:tab w:val="left" w:pos="-1415"/>
          <w:tab w:val="left" w:pos="-708"/>
          <w:tab w:val="left" w:pos="720"/>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ascii="Arial" w:hAnsi="Arial" w:cs="Arial"/>
          <w:bCs/>
          <w:color w:val="0070C0"/>
          <w:sz w:val="22"/>
          <w:szCs w:val="22"/>
          <w:lang w:val="en-GB" w:eastAsia="fr-FR"/>
        </w:rPr>
      </w:pPr>
      <w:r w:rsidRPr="00356B77">
        <w:rPr>
          <w:rFonts w:ascii="Arial" w:hAnsi="Arial" w:cs="Arial"/>
          <w:bCs/>
          <w:color w:val="0070C0"/>
          <w:sz w:val="22"/>
          <w:szCs w:val="22"/>
          <w:lang w:val="en-GB" w:eastAsia="fr-FR"/>
        </w:rPr>
        <w:t>No decision recorded.</w:t>
      </w:r>
    </w:p>
    <w:p w14:paraId="544FCB04" w14:textId="77777777" w:rsidR="005B6743" w:rsidRPr="00356B77" w:rsidRDefault="005B6743" w:rsidP="004E585A">
      <w:pPr>
        <w:ind w:hanging="11"/>
        <w:jc w:val="both"/>
        <w:rPr>
          <w:rFonts w:ascii="Arial" w:hAnsi="Arial" w:cs="Arial"/>
          <w:iCs/>
          <w:lang w:val="en-GB"/>
        </w:rPr>
      </w:pPr>
    </w:p>
    <w:p w14:paraId="0FFFBE6B" w14:textId="5EB9F8FD" w:rsidR="00682A6A" w:rsidRPr="00356B77" w:rsidRDefault="00682A6A" w:rsidP="00C96B33">
      <w:pPr>
        <w:pStyle w:val="Formatvorlage1"/>
        <w:rPr>
          <w:rFonts w:cs="Arial"/>
          <w:b w:val="0"/>
          <w:iCs w:val="0"/>
          <w:color w:val="000000"/>
        </w:rPr>
      </w:pPr>
      <w:r w:rsidRPr="00D9640B">
        <w:rPr>
          <w:rFonts w:cs="Arial"/>
          <w:color w:val="000000"/>
        </w:rPr>
        <w:t>12</w:t>
      </w:r>
      <w:r w:rsidR="00F61CB4" w:rsidRPr="00356B77">
        <w:rPr>
          <w:rFonts w:cs="Arial"/>
          <w:i/>
          <w:color w:val="000000"/>
        </w:rPr>
        <w:tab/>
      </w:r>
      <w:r w:rsidRPr="00356B77">
        <w:rPr>
          <w:rFonts w:cs="Arial"/>
        </w:rPr>
        <w:t>Contact</w:t>
      </w:r>
      <w:r w:rsidRPr="00356B77">
        <w:rPr>
          <w:rFonts w:cs="Arial"/>
          <w:color w:val="000000"/>
        </w:rPr>
        <w:t xml:space="preserve"> with other International and Regional Bodies – Status review</w:t>
      </w:r>
    </w:p>
    <w:p w14:paraId="2DF45FC7" w14:textId="77777777" w:rsidR="00C22FAB" w:rsidRPr="00356B77" w:rsidRDefault="00C22FAB" w:rsidP="00C22FAB">
      <w:pPr>
        <w:ind w:hanging="11"/>
        <w:jc w:val="both"/>
        <w:rPr>
          <w:rFonts w:ascii="Arial" w:hAnsi="Arial" w:cs="Arial"/>
          <w:bCs/>
          <w:iCs/>
        </w:rPr>
      </w:pPr>
    </w:p>
    <w:p w14:paraId="61B87001" w14:textId="55BB7222" w:rsidR="00CC0068" w:rsidRPr="00356B77" w:rsidRDefault="00CC0068" w:rsidP="00264D29">
      <w:pPr>
        <w:ind w:left="720" w:firstLine="720"/>
        <w:rPr>
          <w:rFonts w:ascii="Arial" w:eastAsia="SimSun" w:hAnsi="Arial" w:cs="Arial"/>
          <w:b/>
          <w:sz w:val="22"/>
          <w:szCs w:val="22"/>
          <w:u w:val="single"/>
        </w:rPr>
      </w:pPr>
      <w:r w:rsidRPr="00356B77">
        <w:rPr>
          <w:rFonts w:ascii="Arial" w:eastAsia="SimSun" w:hAnsi="Arial" w:cs="Arial"/>
          <w:b/>
          <w:sz w:val="22"/>
          <w:szCs w:val="22"/>
          <w:u w:val="single"/>
        </w:rPr>
        <w:t>Document for noting:</w:t>
      </w:r>
    </w:p>
    <w:p w14:paraId="7BADBA04" w14:textId="77777777" w:rsidR="00CC0068" w:rsidRPr="00356B77" w:rsidRDefault="00000000" w:rsidP="00264D29">
      <w:pPr>
        <w:numPr>
          <w:ilvl w:val="0"/>
          <w:numId w:val="10"/>
        </w:numPr>
        <w:jc w:val="both"/>
        <w:rPr>
          <w:rFonts w:ascii="Arial" w:hAnsi="Arial" w:cs="Arial"/>
          <w:bCs/>
          <w:iCs/>
        </w:rPr>
      </w:pPr>
      <w:hyperlink r:id="rId36" w:history="1">
        <w:r w:rsidR="00CC0068" w:rsidRPr="00356B77">
          <w:rPr>
            <w:rFonts w:ascii="Arial" w:hAnsi="Arial" w:cs="Arial"/>
            <w:b/>
            <w:color w:val="0000FF"/>
            <w:u w:val="single"/>
            <w:lang w:val="en-GB"/>
          </w:rPr>
          <w:t>ExMC/1606/Inf</w:t>
        </w:r>
      </w:hyperlink>
      <w:r w:rsidR="00CC0068" w:rsidRPr="00356B77">
        <w:rPr>
          <w:rFonts w:ascii="Arial" w:eastAsia="SimSun" w:hAnsi="Arial" w:cs="Arial"/>
          <w:b/>
          <w:sz w:val="22"/>
          <w:szCs w:val="22"/>
        </w:rPr>
        <w:t xml:space="preserve"> – </w:t>
      </w:r>
      <w:r w:rsidR="00CC0068" w:rsidRPr="00356B77">
        <w:rPr>
          <w:rFonts w:ascii="Arial" w:hAnsi="Arial" w:cs="Arial"/>
          <w:bCs/>
          <w:iCs/>
        </w:rPr>
        <w:t>IEC Admin Circular AC AC/23/2020</w:t>
      </w:r>
    </w:p>
    <w:p w14:paraId="151E7975" w14:textId="77777777" w:rsidR="00CC0068" w:rsidRPr="00356B77" w:rsidRDefault="00CC0068" w:rsidP="00C22FAB">
      <w:pPr>
        <w:ind w:hanging="11"/>
        <w:jc w:val="both"/>
        <w:rPr>
          <w:rFonts w:ascii="Arial" w:hAnsi="Arial" w:cs="Arial"/>
          <w:bCs/>
          <w:iCs/>
        </w:rPr>
      </w:pPr>
    </w:p>
    <w:p w14:paraId="6138BA41" w14:textId="52C61B9F" w:rsidR="00682A6A" w:rsidRPr="00356B77" w:rsidRDefault="00BD1A93" w:rsidP="00EA1318">
      <w:pPr>
        <w:ind w:hanging="11"/>
        <w:jc w:val="both"/>
        <w:rPr>
          <w:rFonts w:ascii="Arial" w:hAnsi="Arial" w:cs="Arial"/>
          <w:bCs/>
          <w:iCs/>
        </w:rPr>
      </w:pPr>
      <w:r w:rsidRPr="00356B77">
        <w:rPr>
          <w:rFonts w:ascii="Arial" w:hAnsi="Arial" w:cs="Arial"/>
          <w:bCs/>
          <w:iCs/>
        </w:rPr>
        <w:t xml:space="preserve">The Chair informed </w:t>
      </w:r>
      <w:r w:rsidR="005B6743" w:rsidRPr="00356B77">
        <w:rPr>
          <w:rFonts w:ascii="Arial" w:hAnsi="Arial" w:cs="Arial"/>
          <w:bCs/>
          <w:iCs/>
        </w:rPr>
        <w:t xml:space="preserve">the meeting </w:t>
      </w:r>
      <w:r w:rsidRPr="00356B77">
        <w:rPr>
          <w:rFonts w:ascii="Arial" w:hAnsi="Arial" w:cs="Arial"/>
          <w:bCs/>
          <w:iCs/>
        </w:rPr>
        <w:t xml:space="preserve">that this agenda item </w:t>
      </w:r>
      <w:r w:rsidR="005B6743" w:rsidRPr="00356B77">
        <w:rPr>
          <w:rFonts w:ascii="Arial" w:hAnsi="Arial" w:cs="Arial"/>
          <w:bCs/>
          <w:iCs/>
        </w:rPr>
        <w:t>was</w:t>
      </w:r>
      <w:r w:rsidRPr="00356B77">
        <w:rPr>
          <w:rFonts w:ascii="Arial" w:hAnsi="Arial" w:cs="Arial"/>
          <w:bCs/>
          <w:iCs/>
        </w:rPr>
        <w:t xml:space="preserve"> to </w:t>
      </w:r>
      <w:r w:rsidR="005B6743" w:rsidRPr="00356B77">
        <w:rPr>
          <w:rFonts w:ascii="Arial" w:hAnsi="Arial" w:cs="Arial"/>
          <w:bCs/>
          <w:iCs/>
        </w:rPr>
        <w:t>consider questions on the</w:t>
      </w:r>
      <w:r w:rsidRPr="00356B77">
        <w:rPr>
          <w:rFonts w:ascii="Arial" w:hAnsi="Arial" w:cs="Arial"/>
          <w:bCs/>
          <w:iCs/>
        </w:rPr>
        <w:t xml:space="preserve"> IAF resolution ad asked the </w:t>
      </w:r>
      <w:r w:rsidR="00682A6A" w:rsidRPr="00356B77">
        <w:rPr>
          <w:rFonts w:ascii="Arial" w:hAnsi="Arial" w:cs="Arial"/>
          <w:bCs/>
          <w:iCs/>
        </w:rPr>
        <w:t xml:space="preserve">IECEx Secretary </w:t>
      </w:r>
      <w:r w:rsidRPr="00356B77">
        <w:rPr>
          <w:rFonts w:ascii="Arial" w:hAnsi="Arial" w:cs="Arial"/>
          <w:bCs/>
          <w:iCs/>
        </w:rPr>
        <w:t xml:space="preserve">and Mr. Jasmine Omerovic to </w:t>
      </w:r>
      <w:r w:rsidR="00682A6A" w:rsidRPr="00356B77">
        <w:rPr>
          <w:rFonts w:ascii="Arial" w:hAnsi="Arial" w:cs="Arial"/>
          <w:bCs/>
          <w:iCs/>
        </w:rPr>
        <w:t xml:space="preserve">provide </w:t>
      </w:r>
      <w:r w:rsidRPr="00356B77">
        <w:rPr>
          <w:rFonts w:ascii="Arial" w:hAnsi="Arial" w:cs="Arial"/>
          <w:bCs/>
          <w:iCs/>
        </w:rPr>
        <w:t xml:space="preserve">an </w:t>
      </w:r>
      <w:r w:rsidR="00682A6A" w:rsidRPr="00356B77">
        <w:rPr>
          <w:rFonts w:ascii="Arial" w:hAnsi="Arial" w:cs="Arial"/>
          <w:bCs/>
          <w:iCs/>
        </w:rPr>
        <w:t xml:space="preserve">update of IEC/ILAC/IAF co-operation, </w:t>
      </w:r>
      <w:r w:rsidR="00CC0068" w:rsidRPr="00356B77">
        <w:rPr>
          <w:rFonts w:ascii="Arial" w:hAnsi="Arial" w:cs="Arial"/>
          <w:bCs/>
          <w:iCs/>
        </w:rPr>
        <w:t>referring to</w:t>
      </w:r>
      <w:r w:rsidR="00682A6A" w:rsidRPr="00356B77">
        <w:rPr>
          <w:rFonts w:ascii="Arial" w:hAnsi="Arial" w:cs="Arial"/>
          <w:bCs/>
          <w:iCs/>
        </w:rPr>
        <w:t xml:space="preserve"> the issue of IEC Administrative Circular, AC/23/2020. </w:t>
      </w:r>
    </w:p>
    <w:p w14:paraId="0B47B971" w14:textId="323DD6C7" w:rsidR="00682A6A" w:rsidRPr="00356B77" w:rsidRDefault="00682A6A" w:rsidP="00EA1318">
      <w:pPr>
        <w:spacing w:after="200" w:line="276" w:lineRule="auto"/>
        <w:contextualSpacing/>
        <w:rPr>
          <w:rFonts w:ascii="Arial" w:hAnsi="Arial" w:cs="Arial"/>
          <w:bCs/>
          <w:iCs/>
        </w:rPr>
      </w:pPr>
    </w:p>
    <w:p w14:paraId="0D36C288" w14:textId="2654C54A" w:rsidR="003F0B1C" w:rsidRPr="00356B77" w:rsidRDefault="00FA43A7" w:rsidP="00927B46">
      <w:pPr>
        <w:spacing w:after="200" w:line="276" w:lineRule="auto"/>
        <w:contextualSpacing/>
        <w:jc w:val="both"/>
        <w:rPr>
          <w:rFonts w:ascii="Arial" w:hAnsi="Arial" w:cs="Arial"/>
          <w:bCs/>
          <w:iCs/>
        </w:rPr>
      </w:pPr>
      <w:r w:rsidRPr="00356B77">
        <w:rPr>
          <w:rFonts w:ascii="Arial" w:hAnsi="Arial" w:cs="Arial"/>
          <w:bCs/>
          <w:iCs/>
        </w:rPr>
        <w:lastRenderedPageBreak/>
        <w:t xml:space="preserve">Mr. </w:t>
      </w:r>
      <w:r w:rsidR="003F0B1C" w:rsidRPr="00356B77">
        <w:rPr>
          <w:rFonts w:ascii="Arial" w:hAnsi="Arial" w:cs="Arial"/>
          <w:bCs/>
          <w:iCs/>
        </w:rPr>
        <w:t xml:space="preserve">Chris </w:t>
      </w:r>
      <w:r w:rsidRPr="00356B77">
        <w:rPr>
          <w:rFonts w:ascii="Arial" w:hAnsi="Arial" w:cs="Arial"/>
          <w:bCs/>
          <w:iCs/>
        </w:rPr>
        <w:t xml:space="preserve">Agius reminded </w:t>
      </w:r>
      <w:r w:rsidR="003F0B1C" w:rsidRPr="00356B77">
        <w:rPr>
          <w:rFonts w:ascii="Arial" w:hAnsi="Arial" w:cs="Arial"/>
          <w:bCs/>
          <w:iCs/>
        </w:rPr>
        <w:t>the meeting of</w:t>
      </w:r>
      <w:r w:rsidRPr="00356B77">
        <w:rPr>
          <w:rFonts w:ascii="Arial" w:hAnsi="Arial" w:cs="Arial"/>
          <w:bCs/>
          <w:iCs/>
        </w:rPr>
        <w:t xml:space="preserve"> the resolutions introduced by the International Accreditation Forum (IAF) regarding unaccredited or non-accredited certificates do not apply to the activities of the IEC Conformity Assessment (CA) systems, which includes IECEx. This is just a reminder, and it's important to note that the IEC and IAF have a long-standing memorandum of understanding for cooperation in conformity assessment systems. As part of this cooperation, the IEC and IAF recognize each other's existence, respect each other's activities, and hold annual meetings. In 2020, the IAF agreed during a meeting that their resolutions were not meant to apply to the IEC CA systems. Thus, the IEC decided to issue a communique via an </w:t>
      </w:r>
      <w:r w:rsidR="003F0B1C" w:rsidRPr="00356B77">
        <w:rPr>
          <w:rFonts w:ascii="Arial" w:hAnsi="Arial" w:cs="Arial"/>
          <w:bCs/>
          <w:iCs/>
        </w:rPr>
        <w:t>A</w:t>
      </w:r>
      <w:r w:rsidRPr="00356B77">
        <w:rPr>
          <w:rFonts w:ascii="Arial" w:hAnsi="Arial" w:cs="Arial"/>
          <w:bCs/>
          <w:iCs/>
        </w:rPr>
        <w:t xml:space="preserve">dministrative </w:t>
      </w:r>
      <w:r w:rsidR="003F0B1C" w:rsidRPr="00356B77">
        <w:rPr>
          <w:rFonts w:ascii="Arial" w:hAnsi="Arial" w:cs="Arial"/>
          <w:bCs/>
          <w:iCs/>
        </w:rPr>
        <w:t>C</w:t>
      </w:r>
      <w:r w:rsidRPr="00356B77">
        <w:rPr>
          <w:rFonts w:ascii="Arial" w:hAnsi="Arial" w:cs="Arial"/>
          <w:bCs/>
          <w:iCs/>
        </w:rPr>
        <w:t xml:space="preserve">ircular to its member certification bodies across its systems to emphasize this point. On occasion, there have been issues brought to the attention of the IAF, and they have asked the IEC to raise these issues. This communique serves as a reminder and an opportunity for new certification bodies to be aware of the situation. </w:t>
      </w:r>
      <w:r w:rsidR="003F0B1C" w:rsidRPr="00356B77">
        <w:rPr>
          <w:rFonts w:ascii="Arial" w:hAnsi="Arial" w:cs="Arial"/>
          <w:bCs/>
          <w:iCs/>
        </w:rPr>
        <w:t xml:space="preserve">He then invited Mr. Jasmine Omerovic to take over the floor </w:t>
      </w:r>
      <w:r w:rsidR="00821BF2" w:rsidRPr="00356B77">
        <w:rPr>
          <w:rFonts w:ascii="Arial" w:hAnsi="Arial" w:cs="Arial"/>
          <w:bCs/>
          <w:iCs/>
        </w:rPr>
        <w:t>to</w:t>
      </w:r>
      <w:r w:rsidR="003F0B1C" w:rsidRPr="00356B77">
        <w:rPr>
          <w:rFonts w:ascii="Arial" w:hAnsi="Arial" w:cs="Arial"/>
          <w:bCs/>
          <w:iCs/>
        </w:rPr>
        <w:t xml:space="preserve"> give an update.</w:t>
      </w:r>
    </w:p>
    <w:p w14:paraId="5DB34FC8" w14:textId="77777777" w:rsidR="003F0B1C" w:rsidRPr="00356B77" w:rsidRDefault="003F0B1C" w:rsidP="00927B46">
      <w:pPr>
        <w:spacing w:after="200" w:line="276" w:lineRule="auto"/>
        <w:contextualSpacing/>
        <w:jc w:val="both"/>
        <w:rPr>
          <w:rFonts w:ascii="Arial" w:hAnsi="Arial" w:cs="Arial"/>
          <w:bCs/>
          <w:iCs/>
        </w:rPr>
      </w:pPr>
    </w:p>
    <w:p w14:paraId="4283ACF8" w14:textId="4F5921CC" w:rsidR="00BD1A93" w:rsidRPr="00356B77" w:rsidRDefault="000B3DE4" w:rsidP="00927B46">
      <w:pPr>
        <w:spacing w:after="200" w:line="276" w:lineRule="auto"/>
        <w:contextualSpacing/>
        <w:jc w:val="both"/>
        <w:rPr>
          <w:rFonts w:ascii="Arial" w:hAnsi="Arial" w:cs="Arial"/>
          <w:bCs/>
          <w:iCs/>
          <w:lang w:val="en-US"/>
        </w:rPr>
      </w:pPr>
      <w:r w:rsidRPr="00356B77">
        <w:rPr>
          <w:rFonts w:ascii="Arial" w:hAnsi="Arial" w:cs="Arial"/>
          <w:bCs/>
          <w:iCs/>
          <w:lang w:val="en-US"/>
        </w:rPr>
        <w:t xml:space="preserve">Mr. Jasmine Omerovic informed about a new project started by the ISO Committee for Conformity Assessment (ISO/CASCO) to create guideline for use of remote methods in conducting audits of management systems. The aim of the project is to provide guidance on the use of remote methods in conducting audits of management systems, including internal or external audits, first-party, second-party, or third-party audits. The guidelines will be based on general auditing principles and will provide specific guidance for the conditions, possibilities, challenges, and limitations of remote methods. The guidelines are not </w:t>
      </w:r>
      <w:r w:rsidR="006078A2" w:rsidRPr="00356B77">
        <w:rPr>
          <w:rFonts w:ascii="Arial" w:hAnsi="Arial" w:cs="Arial"/>
          <w:bCs/>
          <w:iCs/>
          <w:lang w:val="en-US"/>
        </w:rPr>
        <w:t>mandatory but</w:t>
      </w:r>
      <w:r w:rsidRPr="00356B77">
        <w:rPr>
          <w:rFonts w:ascii="Arial" w:hAnsi="Arial" w:cs="Arial"/>
          <w:bCs/>
          <w:iCs/>
          <w:lang w:val="en-US"/>
        </w:rPr>
        <w:t xml:space="preserve"> are intended to strengthen confidence in the use of remote methods for auditing from the customer side, as well as from regulators, accreditation bodies, certification bodies, consumers, and other interested parties.</w:t>
      </w:r>
    </w:p>
    <w:p w14:paraId="1C203E20" w14:textId="77777777" w:rsidR="003F0B1C" w:rsidRPr="00356B77" w:rsidRDefault="003F0B1C" w:rsidP="00927B46">
      <w:pPr>
        <w:spacing w:after="200" w:line="276" w:lineRule="auto"/>
        <w:contextualSpacing/>
        <w:jc w:val="both"/>
        <w:rPr>
          <w:rFonts w:ascii="Arial" w:hAnsi="Arial" w:cs="Arial"/>
          <w:bCs/>
          <w:iCs/>
        </w:rPr>
      </w:pPr>
    </w:p>
    <w:p w14:paraId="2DBB5385" w14:textId="422D8855" w:rsidR="00BD1A93" w:rsidRPr="00356B77" w:rsidRDefault="007E4E72" w:rsidP="00927B46">
      <w:pPr>
        <w:spacing w:after="200" w:line="276" w:lineRule="auto"/>
        <w:contextualSpacing/>
        <w:jc w:val="both"/>
        <w:rPr>
          <w:rFonts w:ascii="Arial" w:hAnsi="Arial" w:cs="Arial"/>
          <w:bCs/>
          <w:iCs/>
        </w:rPr>
      </w:pPr>
      <w:r w:rsidRPr="00356B77">
        <w:rPr>
          <w:rFonts w:ascii="Arial" w:hAnsi="Arial" w:cs="Arial"/>
          <w:bCs/>
          <w:iCs/>
        </w:rPr>
        <w:t xml:space="preserve">The Chair expressed gratitude for the information and added his own contribution. He added additional information to the meeting, discussing an agreement between the </w:t>
      </w:r>
      <w:r w:rsidR="00EB43B8" w:rsidRPr="00356B77">
        <w:rPr>
          <w:rFonts w:ascii="Arial" w:hAnsi="Arial" w:cs="Arial"/>
          <w:bCs/>
          <w:iCs/>
        </w:rPr>
        <w:t>IECEx</w:t>
      </w:r>
      <w:r w:rsidRPr="00356B77">
        <w:rPr>
          <w:rFonts w:ascii="Arial" w:hAnsi="Arial" w:cs="Arial"/>
          <w:bCs/>
          <w:iCs/>
        </w:rPr>
        <w:t xml:space="preserve"> and OIML (Organizational International Metrology Legislation), which has a certification scheme. He mentioned that he is responsible for the contact with OIML in Germany</w:t>
      </w:r>
      <w:r w:rsidR="00EB43B8" w:rsidRPr="00356B77">
        <w:rPr>
          <w:rFonts w:ascii="Arial" w:hAnsi="Arial" w:cs="Arial"/>
          <w:bCs/>
          <w:iCs/>
        </w:rPr>
        <w:t xml:space="preserve">. </w:t>
      </w:r>
      <w:r w:rsidRPr="00356B77">
        <w:rPr>
          <w:rFonts w:ascii="Arial" w:hAnsi="Arial" w:cs="Arial"/>
          <w:bCs/>
          <w:iCs/>
        </w:rPr>
        <w:t xml:space="preserve">He informed the meeting that there is a possibility for IECEx to work with OIML certification bodies to offer products that are safe and calibrated. The management committee is set to receive a report from OIML </w:t>
      </w:r>
      <w:r w:rsidR="00EB43B8" w:rsidRPr="00356B77">
        <w:rPr>
          <w:rFonts w:ascii="Arial" w:hAnsi="Arial" w:cs="Arial"/>
          <w:bCs/>
          <w:iCs/>
        </w:rPr>
        <w:t xml:space="preserve">as well. Mr. </w:t>
      </w:r>
      <w:r w:rsidRPr="00356B77">
        <w:rPr>
          <w:rFonts w:ascii="Arial" w:hAnsi="Arial" w:cs="Arial"/>
          <w:bCs/>
          <w:iCs/>
        </w:rPr>
        <w:t>Chris</w:t>
      </w:r>
      <w:r w:rsidR="00EB43B8" w:rsidRPr="00356B77">
        <w:rPr>
          <w:rFonts w:ascii="Arial" w:hAnsi="Arial" w:cs="Arial"/>
          <w:bCs/>
          <w:iCs/>
        </w:rPr>
        <w:t xml:space="preserve"> Agius then</w:t>
      </w:r>
      <w:r w:rsidRPr="00356B77">
        <w:rPr>
          <w:rFonts w:ascii="Arial" w:hAnsi="Arial" w:cs="Arial"/>
          <w:bCs/>
          <w:iCs/>
        </w:rPr>
        <w:t xml:space="preserve"> was asked to comment as well.</w:t>
      </w:r>
    </w:p>
    <w:p w14:paraId="67D3FB58" w14:textId="77777777" w:rsidR="00006A0B" w:rsidRPr="00356B77" w:rsidRDefault="00006A0B" w:rsidP="00927B46">
      <w:pPr>
        <w:spacing w:after="200" w:line="276" w:lineRule="auto"/>
        <w:contextualSpacing/>
        <w:jc w:val="both"/>
        <w:rPr>
          <w:rFonts w:ascii="Arial" w:hAnsi="Arial" w:cs="Arial"/>
          <w:bCs/>
          <w:iCs/>
        </w:rPr>
      </w:pPr>
    </w:p>
    <w:p w14:paraId="1C14F658" w14:textId="4406C927" w:rsidR="00C8641D" w:rsidRPr="00356B77" w:rsidRDefault="00EC6215" w:rsidP="00927B46">
      <w:pPr>
        <w:spacing w:after="200" w:line="276" w:lineRule="auto"/>
        <w:contextualSpacing/>
        <w:jc w:val="both"/>
        <w:rPr>
          <w:rFonts w:ascii="Arial" w:hAnsi="Arial" w:cs="Arial"/>
          <w:bCs/>
          <w:iCs/>
        </w:rPr>
      </w:pPr>
      <w:r w:rsidRPr="00356B77">
        <w:rPr>
          <w:rFonts w:ascii="Arial" w:hAnsi="Arial" w:cs="Arial"/>
          <w:bCs/>
          <w:iCs/>
        </w:rPr>
        <w:t xml:space="preserve">Mr. Chris Agius thanked the Chair </w:t>
      </w:r>
      <w:r w:rsidR="00C8641D" w:rsidRPr="00356B77">
        <w:rPr>
          <w:rFonts w:ascii="Arial" w:hAnsi="Arial" w:cs="Arial"/>
          <w:bCs/>
          <w:iCs/>
        </w:rPr>
        <w:t>for sharing information about OIML and IECEx cooperation. He then</w:t>
      </w:r>
      <w:r w:rsidRPr="00356B77">
        <w:rPr>
          <w:rFonts w:ascii="Arial" w:hAnsi="Arial" w:cs="Arial"/>
          <w:bCs/>
          <w:iCs/>
        </w:rPr>
        <w:t xml:space="preserve"> remembered a previous face-to-face meeting in Dubai in 2019 between OIML and IECEx, where the first meeting of a joint working group was held. </w:t>
      </w:r>
      <w:r w:rsidRPr="00356B77">
        <w:rPr>
          <w:rFonts w:ascii="Arial" w:hAnsi="Arial" w:cs="Arial"/>
          <w:bCs/>
          <w:iCs/>
        </w:rPr>
        <w:lastRenderedPageBreak/>
        <w:t xml:space="preserve">Due to the pandemic and travel restrictions, the connection between OIML and IECEx has been put on hold. </w:t>
      </w:r>
      <w:r w:rsidR="00006A0B" w:rsidRPr="00356B77">
        <w:rPr>
          <w:rFonts w:ascii="Arial" w:hAnsi="Arial" w:cs="Arial"/>
          <w:bCs/>
          <w:iCs/>
        </w:rPr>
        <w:t>He then suggested that the ExTAG should inform the Management Committee about the reactivation of the Joint working group with OIML.</w:t>
      </w:r>
    </w:p>
    <w:p w14:paraId="2A9421E9" w14:textId="0C1107FC" w:rsidR="00C8641D" w:rsidRPr="00356B77" w:rsidRDefault="00C8641D" w:rsidP="00927B46">
      <w:pPr>
        <w:spacing w:after="200" w:line="276" w:lineRule="auto"/>
        <w:contextualSpacing/>
        <w:jc w:val="both"/>
        <w:rPr>
          <w:rFonts w:ascii="Arial" w:hAnsi="Arial" w:cs="Arial"/>
          <w:bCs/>
          <w:iCs/>
        </w:rPr>
      </w:pPr>
      <w:r w:rsidRPr="00356B77">
        <w:rPr>
          <w:rFonts w:ascii="Arial" w:hAnsi="Arial" w:cs="Arial"/>
          <w:bCs/>
          <w:iCs/>
        </w:rPr>
        <w:t xml:space="preserve">Additionally, </w:t>
      </w:r>
      <w:r w:rsidR="00EC6215" w:rsidRPr="00356B77">
        <w:rPr>
          <w:rFonts w:ascii="Arial" w:hAnsi="Arial" w:cs="Arial"/>
          <w:bCs/>
          <w:iCs/>
        </w:rPr>
        <w:t xml:space="preserve">Mr. Agius </w:t>
      </w:r>
      <w:r w:rsidRPr="00356B77">
        <w:rPr>
          <w:rFonts w:ascii="Arial" w:hAnsi="Arial" w:cs="Arial"/>
          <w:bCs/>
          <w:iCs/>
        </w:rPr>
        <w:t xml:space="preserve">suggested that the IECEx should participate in the development of the guidelines remote auditing by CASCO, a conformity assessment committee of ISO, </w:t>
      </w:r>
      <w:r w:rsidR="00006A0B" w:rsidRPr="00356B77">
        <w:rPr>
          <w:rFonts w:ascii="Arial" w:hAnsi="Arial" w:cs="Arial"/>
          <w:bCs/>
          <w:iCs/>
        </w:rPr>
        <w:t>mentioned by Mr. Omerovic. He</w:t>
      </w:r>
      <w:r w:rsidRPr="00356B77">
        <w:rPr>
          <w:rFonts w:ascii="Arial" w:hAnsi="Arial" w:cs="Arial"/>
          <w:bCs/>
          <w:iCs/>
        </w:rPr>
        <w:t xml:space="preserve"> offered Mr. Jasmine Omerovic as an expert to represent the IEC conformity assessment activities in this work</w:t>
      </w:r>
      <w:r w:rsidR="0057487A" w:rsidRPr="00356B77">
        <w:rPr>
          <w:rFonts w:ascii="Arial" w:hAnsi="Arial" w:cs="Arial"/>
          <w:bCs/>
          <w:iCs/>
        </w:rPr>
        <w:t xml:space="preserve"> </w:t>
      </w:r>
      <w:r w:rsidR="00006A0B" w:rsidRPr="00356B77">
        <w:rPr>
          <w:rFonts w:ascii="Arial" w:hAnsi="Arial" w:cs="Arial"/>
          <w:bCs/>
          <w:iCs/>
        </w:rPr>
        <w:t>and</w:t>
      </w:r>
      <w:r w:rsidRPr="00356B77">
        <w:rPr>
          <w:rFonts w:ascii="Arial" w:hAnsi="Arial" w:cs="Arial"/>
          <w:bCs/>
          <w:iCs/>
        </w:rPr>
        <w:t xml:space="preserve"> Mr. Omerovic </w:t>
      </w:r>
      <w:r w:rsidR="0057487A" w:rsidRPr="00356B77">
        <w:rPr>
          <w:rFonts w:ascii="Arial" w:hAnsi="Arial" w:cs="Arial"/>
          <w:bCs/>
          <w:iCs/>
        </w:rPr>
        <w:t xml:space="preserve">agreed. </w:t>
      </w:r>
      <w:r w:rsidRPr="00356B77">
        <w:rPr>
          <w:rFonts w:ascii="Arial" w:hAnsi="Arial" w:cs="Arial"/>
          <w:bCs/>
          <w:iCs/>
        </w:rPr>
        <w:t>Mr. Agius suggested that this recommendation be recorded in the meeting.</w:t>
      </w:r>
    </w:p>
    <w:p w14:paraId="046C1535" w14:textId="417650BF" w:rsidR="00006A0B" w:rsidRPr="00356B77" w:rsidRDefault="00006A0B" w:rsidP="00927B46">
      <w:pPr>
        <w:spacing w:after="200" w:line="276" w:lineRule="auto"/>
        <w:contextualSpacing/>
        <w:jc w:val="both"/>
        <w:rPr>
          <w:rFonts w:ascii="Arial" w:hAnsi="Arial" w:cs="Arial"/>
          <w:bCs/>
          <w:iCs/>
        </w:rPr>
      </w:pPr>
    </w:p>
    <w:p w14:paraId="73047597" w14:textId="3DE62AC9" w:rsidR="00006A0B" w:rsidRPr="00356B77" w:rsidRDefault="001822A8" w:rsidP="00927B46">
      <w:pPr>
        <w:spacing w:after="200" w:line="276" w:lineRule="auto"/>
        <w:contextualSpacing/>
        <w:jc w:val="both"/>
        <w:rPr>
          <w:rFonts w:ascii="Arial" w:hAnsi="Arial" w:cs="Arial"/>
          <w:bCs/>
          <w:iCs/>
        </w:rPr>
      </w:pPr>
      <w:r w:rsidRPr="00356B77">
        <w:rPr>
          <w:rFonts w:ascii="Arial" w:hAnsi="Arial" w:cs="Arial"/>
          <w:bCs/>
          <w:iCs/>
        </w:rPr>
        <w:t xml:space="preserve">The Chair thanked and asked </w:t>
      </w:r>
      <w:r w:rsidR="008046F6" w:rsidRPr="00356B77">
        <w:rPr>
          <w:rFonts w:ascii="Arial" w:hAnsi="Arial" w:cs="Arial"/>
          <w:bCs/>
          <w:iCs/>
        </w:rPr>
        <w:t>t</w:t>
      </w:r>
      <w:r w:rsidRPr="00356B77">
        <w:rPr>
          <w:rFonts w:ascii="Arial" w:hAnsi="Arial" w:cs="Arial"/>
          <w:bCs/>
          <w:iCs/>
        </w:rPr>
        <w:t>o describe the next steps for the last action.</w:t>
      </w:r>
    </w:p>
    <w:p w14:paraId="6F7B293E" w14:textId="62EA1BF1" w:rsidR="001822A8" w:rsidRPr="00356B77" w:rsidRDefault="001822A8" w:rsidP="00927B46">
      <w:pPr>
        <w:spacing w:after="200" w:line="276" w:lineRule="auto"/>
        <w:contextualSpacing/>
        <w:jc w:val="both"/>
        <w:rPr>
          <w:rFonts w:ascii="Arial" w:hAnsi="Arial" w:cs="Arial"/>
          <w:bCs/>
          <w:iCs/>
        </w:rPr>
      </w:pPr>
    </w:p>
    <w:p w14:paraId="4A3EE675" w14:textId="4D321294" w:rsidR="001822A8" w:rsidRPr="00356B77" w:rsidRDefault="001822A8" w:rsidP="00927B46">
      <w:pPr>
        <w:spacing w:after="200" w:line="276" w:lineRule="auto"/>
        <w:contextualSpacing/>
        <w:jc w:val="both"/>
        <w:rPr>
          <w:rFonts w:ascii="Arial" w:hAnsi="Arial" w:cs="Arial"/>
          <w:bCs/>
          <w:iCs/>
        </w:rPr>
      </w:pPr>
      <w:r w:rsidRPr="00356B77">
        <w:rPr>
          <w:rFonts w:ascii="Arial" w:hAnsi="Arial" w:cs="Arial"/>
          <w:bCs/>
          <w:iCs/>
        </w:rPr>
        <w:t>Mr. Chris Agius propos</w:t>
      </w:r>
      <w:r w:rsidR="00E71BAC" w:rsidRPr="00356B77">
        <w:rPr>
          <w:rFonts w:ascii="Arial" w:hAnsi="Arial" w:cs="Arial"/>
          <w:bCs/>
          <w:iCs/>
        </w:rPr>
        <w:t>ed</w:t>
      </w:r>
      <w:r w:rsidRPr="00356B77">
        <w:rPr>
          <w:rFonts w:ascii="Arial" w:hAnsi="Arial" w:cs="Arial"/>
          <w:bCs/>
          <w:iCs/>
        </w:rPr>
        <w:t xml:space="preserve"> a process for </w:t>
      </w:r>
      <w:r w:rsidR="00E71BAC" w:rsidRPr="00356B77">
        <w:rPr>
          <w:rFonts w:ascii="Arial" w:hAnsi="Arial" w:cs="Arial"/>
          <w:bCs/>
          <w:iCs/>
        </w:rPr>
        <w:t>deciding</w:t>
      </w:r>
      <w:r w:rsidRPr="00356B77">
        <w:rPr>
          <w:rFonts w:ascii="Arial" w:hAnsi="Arial" w:cs="Arial"/>
          <w:bCs/>
          <w:iCs/>
        </w:rPr>
        <w:t xml:space="preserve"> about involving CASCO and </w:t>
      </w:r>
      <w:r w:rsidR="00E71BAC" w:rsidRPr="00356B77">
        <w:rPr>
          <w:rFonts w:ascii="Arial" w:hAnsi="Arial" w:cs="Arial"/>
          <w:bCs/>
          <w:iCs/>
        </w:rPr>
        <w:t>Mr. Omerovic</w:t>
      </w:r>
      <w:r w:rsidRPr="00356B77">
        <w:rPr>
          <w:rFonts w:ascii="Arial" w:hAnsi="Arial" w:cs="Arial"/>
          <w:bCs/>
          <w:iCs/>
        </w:rPr>
        <w:t xml:space="preserve"> as an expert. The first step is </w:t>
      </w:r>
      <w:r w:rsidR="00E71BAC" w:rsidRPr="00356B77">
        <w:rPr>
          <w:rFonts w:ascii="Arial" w:hAnsi="Arial" w:cs="Arial"/>
          <w:bCs/>
          <w:iCs/>
        </w:rPr>
        <w:t xml:space="preserve">ExTAG </w:t>
      </w:r>
      <w:r w:rsidRPr="00356B77">
        <w:rPr>
          <w:rFonts w:ascii="Arial" w:hAnsi="Arial" w:cs="Arial"/>
          <w:bCs/>
          <w:iCs/>
        </w:rPr>
        <w:t xml:space="preserve">to record the decision and report to the Management Committee </w:t>
      </w:r>
      <w:r w:rsidR="00E71BAC" w:rsidRPr="00356B77">
        <w:rPr>
          <w:rFonts w:ascii="Arial" w:hAnsi="Arial" w:cs="Arial"/>
          <w:bCs/>
          <w:iCs/>
        </w:rPr>
        <w:t>at the ExMC meeting later that week.</w:t>
      </w:r>
      <w:r w:rsidRPr="00356B77">
        <w:rPr>
          <w:rFonts w:ascii="Arial" w:hAnsi="Arial" w:cs="Arial"/>
          <w:bCs/>
          <w:iCs/>
        </w:rPr>
        <w:t xml:space="preserve"> If the Management Committee supports the proposal, the Management Committee Chair will report it to the Conformity Assessment Board, which will then make a final decision. </w:t>
      </w:r>
    </w:p>
    <w:p w14:paraId="14FF8E9C" w14:textId="2B0EBE28" w:rsidR="00E71BAC" w:rsidRPr="00356B77" w:rsidRDefault="00E71BAC" w:rsidP="00927B46">
      <w:pPr>
        <w:spacing w:after="200" w:line="276" w:lineRule="auto"/>
        <w:contextualSpacing/>
        <w:jc w:val="both"/>
        <w:rPr>
          <w:rFonts w:ascii="Arial" w:hAnsi="Arial" w:cs="Arial"/>
          <w:bCs/>
          <w:iCs/>
        </w:rPr>
      </w:pPr>
    </w:p>
    <w:p w14:paraId="6FA1C2F2" w14:textId="31CE7885" w:rsidR="00E71BAC" w:rsidRPr="00356B77" w:rsidRDefault="00E71BAC" w:rsidP="00927B46">
      <w:pPr>
        <w:spacing w:after="200" w:line="276" w:lineRule="auto"/>
        <w:contextualSpacing/>
        <w:jc w:val="both"/>
        <w:rPr>
          <w:rFonts w:ascii="Arial" w:hAnsi="Arial" w:cs="Arial"/>
          <w:bCs/>
          <w:iCs/>
        </w:rPr>
      </w:pPr>
      <w:r w:rsidRPr="00356B77">
        <w:rPr>
          <w:rFonts w:ascii="Arial" w:hAnsi="Arial" w:cs="Arial"/>
          <w:bCs/>
          <w:iCs/>
        </w:rPr>
        <w:t>The Chair welcomed the proposal.</w:t>
      </w:r>
    </w:p>
    <w:p w14:paraId="65B038D7" w14:textId="77777777" w:rsidR="0057487A" w:rsidRPr="00356B77" w:rsidRDefault="0057487A" w:rsidP="00177DB3">
      <w:pPr>
        <w:ind w:left="709" w:hanging="709"/>
        <w:jc w:val="both"/>
        <w:rPr>
          <w:rFonts w:ascii="Arial" w:hAnsi="Arial" w:cs="Arial"/>
          <w:b/>
          <w:bCs/>
          <w:color w:val="0070C0"/>
          <w:u w:val="single"/>
          <w:lang w:val="en-GB" w:eastAsia="fr-FR"/>
        </w:rPr>
      </w:pPr>
    </w:p>
    <w:p w14:paraId="13923388" w14:textId="179FBA06" w:rsidR="00177DB3" w:rsidRPr="00356B77" w:rsidRDefault="00177DB3" w:rsidP="00EB35AD">
      <w:pPr>
        <w:ind w:left="709" w:hanging="709"/>
        <w:jc w:val="both"/>
        <w:rPr>
          <w:rFonts w:ascii="Arial" w:hAnsi="Arial" w:cs="Arial"/>
          <w:b/>
          <w:bCs/>
          <w:color w:val="0070C0"/>
          <w:u w:val="single"/>
          <w:lang w:val="en-GB" w:eastAsia="fr-FR"/>
        </w:rPr>
      </w:pPr>
      <w:r w:rsidRPr="00356B77">
        <w:rPr>
          <w:rFonts w:ascii="Arial" w:hAnsi="Arial" w:cs="Arial"/>
          <w:b/>
          <w:bCs/>
          <w:color w:val="0070C0"/>
          <w:u w:val="single"/>
          <w:lang w:val="en-GB" w:eastAsia="fr-FR"/>
        </w:rPr>
        <w:t>Decision 2022/23</w:t>
      </w:r>
    </w:p>
    <w:p w14:paraId="6ACFB5F4" w14:textId="77777777" w:rsidR="00177DB3" w:rsidRPr="00356B77" w:rsidRDefault="00177DB3" w:rsidP="00EB35AD">
      <w:pPr>
        <w:jc w:val="both"/>
        <w:rPr>
          <w:rFonts w:ascii="Arial" w:hAnsi="Arial" w:cs="Arial"/>
          <w:bCs/>
          <w:color w:val="0070C0"/>
          <w:lang w:val="en-GB" w:eastAsia="fr-FR"/>
        </w:rPr>
      </w:pPr>
      <w:r w:rsidRPr="00356B77">
        <w:rPr>
          <w:rFonts w:ascii="Arial" w:hAnsi="Arial" w:cs="Arial"/>
          <w:bCs/>
          <w:color w:val="0070C0"/>
          <w:lang w:val="en-GB" w:eastAsia="fr-FR"/>
        </w:rPr>
        <w:t xml:space="preserve">Members </w:t>
      </w:r>
      <w:r w:rsidRPr="00356B77">
        <w:rPr>
          <w:rFonts w:ascii="Arial" w:hAnsi="Arial" w:cs="Arial"/>
          <w:bCs/>
          <w:color w:val="0070C0"/>
          <w:u w:val="single"/>
          <w:lang w:val="en-GB" w:eastAsia="fr-FR"/>
        </w:rPr>
        <w:t>noted</w:t>
      </w:r>
      <w:r w:rsidRPr="00356B77">
        <w:rPr>
          <w:rFonts w:ascii="Arial" w:hAnsi="Arial" w:cs="Arial"/>
          <w:bCs/>
          <w:color w:val="0070C0"/>
          <w:lang w:val="en-GB" w:eastAsia="fr-FR"/>
        </w:rPr>
        <w:t xml:space="preserve"> </w:t>
      </w:r>
    </w:p>
    <w:p w14:paraId="3D8451C5" w14:textId="77777777" w:rsidR="00177DB3" w:rsidRPr="00356B77" w:rsidRDefault="00177DB3" w:rsidP="00EB35AD">
      <w:pPr>
        <w:pStyle w:val="Listenabsatz"/>
        <w:numPr>
          <w:ilvl w:val="0"/>
          <w:numId w:val="50"/>
        </w:numPr>
        <w:spacing w:after="0" w:line="240" w:lineRule="auto"/>
        <w:jc w:val="both"/>
        <w:rPr>
          <w:rFonts w:ascii="Arial" w:eastAsia="Times New Roman" w:hAnsi="Arial" w:cs="Arial"/>
          <w:bCs/>
          <w:color w:val="0070C0"/>
          <w:lang w:val="en-GB" w:eastAsia="fr-FR"/>
        </w:rPr>
      </w:pPr>
      <w:r w:rsidRPr="00D9640B">
        <w:rPr>
          <w:rFonts w:ascii="Arial" w:eastAsia="Times New Roman" w:hAnsi="Arial" w:cs="Arial"/>
          <w:bCs/>
          <w:color w:val="0070C0"/>
          <w:lang w:val="en-GB" w:eastAsia="fr-FR"/>
        </w:rPr>
        <w:t>the document circulated as ExMC/1606/INF with additional explanation by the Executive Secretary</w:t>
      </w:r>
    </w:p>
    <w:p w14:paraId="1841BD6C" w14:textId="55261A58" w:rsidR="00177DB3" w:rsidRPr="00356B77" w:rsidRDefault="00177DB3" w:rsidP="00EB35AD">
      <w:pPr>
        <w:pStyle w:val="Listenabsatz"/>
        <w:numPr>
          <w:ilvl w:val="0"/>
          <w:numId w:val="50"/>
        </w:numPr>
        <w:spacing w:after="0" w:line="240" w:lineRule="auto"/>
        <w:jc w:val="both"/>
        <w:rPr>
          <w:rFonts w:ascii="Arial" w:eastAsia="Times New Roman" w:hAnsi="Arial" w:cs="Arial"/>
          <w:bCs/>
          <w:color w:val="0070C0"/>
          <w:lang w:val="en-GB" w:eastAsia="fr-FR"/>
        </w:rPr>
      </w:pPr>
      <w:r w:rsidRPr="00356B77">
        <w:rPr>
          <w:rFonts w:ascii="Arial" w:eastAsia="Times New Roman" w:hAnsi="Arial" w:cs="Arial"/>
          <w:bCs/>
          <w:color w:val="0070C0"/>
          <w:lang w:val="en-GB" w:eastAsia="fr-FR"/>
        </w:rPr>
        <w:t>an update by Mr</w:t>
      </w:r>
      <w:r w:rsidR="00120C01" w:rsidRPr="00356B77">
        <w:rPr>
          <w:rFonts w:ascii="Arial" w:eastAsia="Times New Roman" w:hAnsi="Arial" w:cs="Arial"/>
          <w:bCs/>
          <w:color w:val="0070C0"/>
          <w:lang w:val="en-GB" w:eastAsia="fr-FR"/>
        </w:rPr>
        <w:t>.</w:t>
      </w:r>
      <w:r w:rsidRPr="00356B77">
        <w:rPr>
          <w:rFonts w:ascii="Arial" w:eastAsia="Times New Roman" w:hAnsi="Arial" w:cs="Arial"/>
          <w:bCs/>
          <w:color w:val="0070C0"/>
          <w:lang w:val="en-GB" w:eastAsia="fr-FR"/>
        </w:rPr>
        <w:t xml:space="preserve"> Omerovic regarding management system remote auditing guidance.</w:t>
      </w:r>
    </w:p>
    <w:p w14:paraId="2D0C9D52" w14:textId="77777777" w:rsidR="00177DB3" w:rsidRPr="00356B77" w:rsidRDefault="00177DB3" w:rsidP="00EB35AD">
      <w:pPr>
        <w:jc w:val="both"/>
        <w:rPr>
          <w:rFonts w:ascii="Arial" w:hAnsi="Arial" w:cs="Arial"/>
          <w:bCs/>
          <w:color w:val="0070C0"/>
          <w:lang w:val="en-GB" w:eastAsia="fr-FR"/>
        </w:rPr>
      </w:pPr>
    </w:p>
    <w:p w14:paraId="57FC1865" w14:textId="2F163D49" w:rsidR="00177DB3" w:rsidRPr="00356B77" w:rsidRDefault="00177DB3" w:rsidP="00EB35AD">
      <w:pPr>
        <w:jc w:val="both"/>
        <w:rPr>
          <w:rFonts w:ascii="Arial" w:hAnsi="Arial" w:cs="Arial"/>
          <w:bCs/>
          <w:color w:val="0070C0"/>
          <w:lang w:val="en-GB" w:eastAsia="fr-FR"/>
        </w:rPr>
      </w:pPr>
      <w:r w:rsidRPr="00356B77">
        <w:rPr>
          <w:rFonts w:ascii="Arial" w:hAnsi="Arial" w:cs="Arial"/>
          <w:bCs/>
          <w:color w:val="0070C0"/>
          <w:lang w:val="en-GB" w:eastAsia="fr-FR"/>
        </w:rPr>
        <w:t xml:space="preserve">The ExTAG Chair and Executive Secretary additionally commented on progress of work and opportunities with OIML. The meeting then </w:t>
      </w:r>
      <w:r w:rsidRPr="00356B77">
        <w:rPr>
          <w:rFonts w:ascii="Arial" w:hAnsi="Arial" w:cs="Arial"/>
          <w:bCs/>
          <w:color w:val="0070C0"/>
          <w:u w:val="single"/>
          <w:lang w:val="en-GB" w:eastAsia="fr-FR"/>
        </w:rPr>
        <w:t>agreed</w:t>
      </w:r>
      <w:r w:rsidRPr="00356B77">
        <w:rPr>
          <w:rFonts w:ascii="Arial" w:hAnsi="Arial" w:cs="Arial"/>
          <w:bCs/>
          <w:color w:val="0070C0"/>
          <w:lang w:val="en-GB" w:eastAsia="fr-FR"/>
        </w:rPr>
        <w:t xml:space="preserve"> to recommend to the ExMC that </w:t>
      </w:r>
    </w:p>
    <w:p w14:paraId="7D40D113" w14:textId="77777777" w:rsidR="00177DB3" w:rsidRPr="00D9640B" w:rsidRDefault="00177DB3" w:rsidP="00EB35AD">
      <w:pPr>
        <w:pStyle w:val="Listenabsatz"/>
        <w:numPr>
          <w:ilvl w:val="0"/>
          <w:numId w:val="51"/>
        </w:numPr>
        <w:spacing w:after="0" w:line="240" w:lineRule="auto"/>
        <w:jc w:val="both"/>
        <w:rPr>
          <w:rFonts w:ascii="Arial" w:eastAsia="Times New Roman" w:hAnsi="Arial" w:cs="Arial"/>
          <w:bCs/>
          <w:color w:val="0070C0"/>
          <w:lang w:val="en-GB" w:eastAsia="fr-FR"/>
        </w:rPr>
      </w:pPr>
      <w:r w:rsidRPr="00D9640B">
        <w:rPr>
          <w:rFonts w:ascii="Arial" w:eastAsia="Times New Roman" w:hAnsi="Arial" w:cs="Arial"/>
          <w:bCs/>
          <w:color w:val="0070C0"/>
          <w:lang w:val="en-GB" w:eastAsia="fr-FR"/>
        </w:rPr>
        <w:t xml:space="preserve">past work with OIML be continued </w:t>
      </w:r>
    </w:p>
    <w:p w14:paraId="3AA1C5CE" w14:textId="31CD77EA" w:rsidR="00177DB3" w:rsidRPr="00356B77" w:rsidRDefault="00177DB3" w:rsidP="00EB35AD">
      <w:pPr>
        <w:pStyle w:val="Listenabsatz"/>
        <w:numPr>
          <w:ilvl w:val="0"/>
          <w:numId w:val="51"/>
        </w:numPr>
        <w:spacing w:after="0" w:line="240" w:lineRule="auto"/>
        <w:jc w:val="both"/>
        <w:rPr>
          <w:rFonts w:ascii="Arial" w:eastAsia="Times New Roman" w:hAnsi="Arial" w:cs="Arial"/>
          <w:bCs/>
          <w:color w:val="0070C0"/>
          <w:lang w:val="en-GB" w:eastAsia="fr-FR"/>
        </w:rPr>
      </w:pPr>
      <w:r w:rsidRPr="00356B77">
        <w:rPr>
          <w:rFonts w:ascii="Arial" w:eastAsia="Times New Roman" w:hAnsi="Arial" w:cs="Arial"/>
          <w:bCs/>
          <w:color w:val="0070C0"/>
          <w:lang w:val="en-GB" w:eastAsia="fr-FR"/>
        </w:rPr>
        <w:t>that IEC CAB be advised of IECEx’s interest in participation in CASCO work on remote audit guidance via Mr</w:t>
      </w:r>
      <w:r w:rsidR="00120C01" w:rsidRPr="00356B77">
        <w:rPr>
          <w:rFonts w:ascii="Arial" w:eastAsia="Times New Roman" w:hAnsi="Arial" w:cs="Arial"/>
          <w:bCs/>
          <w:color w:val="0070C0"/>
          <w:lang w:val="en-GB" w:eastAsia="fr-FR"/>
        </w:rPr>
        <w:t>.</w:t>
      </w:r>
      <w:r w:rsidRPr="00356B77">
        <w:rPr>
          <w:rFonts w:ascii="Arial" w:eastAsia="Times New Roman" w:hAnsi="Arial" w:cs="Arial"/>
          <w:bCs/>
          <w:color w:val="0070C0"/>
          <w:lang w:val="en-GB" w:eastAsia="fr-FR"/>
        </w:rPr>
        <w:t xml:space="preserve"> Omerovic representing all IEC Conformity Assessment Systems.</w:t>
      </w:r>
    </w:p>
    <w:p w14:paraId="59A1EC81" w14:textId="77777777" w:rsidR="00682A6A" w:rsidRPr="00D9640B" w:rsidRDefault="00682A6A" w:rsidP="00C96B33">
      <w:pPr>
        <w:pStyle w:val="Formatvorlage1"/>
        <w:rPr>
          <w:rFonts w:cs="Arial"/>
          <w:b w:val="0"/>
        </w:rPr>
      </w:pPr>
      <w:r w:rsidRPr="00D9640B">
        <w:rPr>
          <w:rFonts w:cs="Arial"/>
        </w:rPr>
        <w:t>13</w:t>
      </w:r>
      <w:r w:rsidRPr="00D9640B">
        <w:rPr>
          <w:rFonts w:cs="Arial"/>
        </w:rPr>
        <w:tab/>
        <w:t xml:space="preserve">Matters for </w:t>
      </w:r>
      <w:r w:rsidRPr="00D9640B">
        <w:rPr>
          <w:rFonts w:cs="Arial"/>
          <w:color w:val="000000"/>
        </w:rPr>
        <w:t>proposal</w:t>
      </w:r>
      <w:r w:rsidRPr="00D9640B">
        <w:rPr>
          <w:rFonts w:cs="Arial"/>
        </w:rPr>
        <w:t xml:space="preserve"> to ExMC</w:t>
      </w:r>
    </w:p>
    <w:p w14:paraId="584CADC8" w14:textId="77777777" w:rsidR="00120C01" w:rsidRPr="00356B77" w:rsidRDefault="00120C01" w:rsidP="00120C01">
      <w:pPr>
        <w:tabs>
          <w:tab w:val="left" w:pos="-1415"/>
          <w:tab w:val="left" w:pos="-708"/>
          <w:tab w:val="left" w:pos="720"/>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ascii="Arial" w:hAnsi="Arial" w:cs="Arial"/>
          <w:bCs/>
        </w:rPr>
      </w:pPr>
    </w:p>
    <w:p w14:paraId="1C6BDAC4" w14:textId="4901775B" w:rsidR="001E7659" w:rsidRPr="00356B77" w:rsidRDefault="001E7659" w:rsidP="00EA1318">
      <w:pPr>
        <w:tabs>
          <w:tab w:val="left" w:pos="-1415"/>
          <w:tab w:val="left" w:pos="-708"/>
          <w:tab w:val="left" w:pos="720"/>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ascii="Arial" w:hAnsi="Arial" w:cs="Arial"/>
          <w:bCs/>
        </w:rPr>
      </w:pPr>
      <w:r w:rsidRPr="00356B77">
        <w:rPr>
          <w:rFonts w:ascii="Arial" w:hAnsi="Arial" w:cs="Arial"/>
          <w:bCs/>
        </w:rPr>
        <w:t xml:space="preserve">The Chair advised that he would be preparing a report, as usual, to present during the ExMC Meeting. He then asked the meeting if, before preparing the report, there were any matters that they wished taken to the coming ExMC Meeting, other that already raised during the meeting. </w:t>
      </w:r>
    </w:p>
    <w:p w14:paraId="7FC9F278" w14:textId="77777777" w:rsidR="001E7659" w:rsidRPr="00356B77" w:rsidRDefault="001E7659" w:rsidP="00177DB3">
      <w:pPr>
        <w:tabs>
          <w:tab w:val="left" w:pos="-1415"/>
          <w:tab w:val="left" w:pos="-708"/>
          <w:tab w:val="left" w:pos="720"/>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ascii="Arial" w:hAnsi="Arial" w:cs="Arial"/>
          <w:bCs/>
          <w:lang w:val="en-GB" w:eastAsia="fr-FR"/>
        </w:rPr>
      </w:pPr>
    </w:p>
    <w:p w14:paraId="2AA8608A" w14:textId="5E542D54" w:rsidR="00C33521" w:rsidRPr="00356B77" w:rsidRDefault="00177DB3" w:rsidP="00C33521">
      <w:pPr>
        <w:tabs>
          <w:tab w:val="left" w:pos="-1415"/>
          <w:tab w:val="left" w:pos="-708"/>
          <w:tab w:val="left" w:pos="720"/>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ascii="Arial" w:hAnsi="Arial" w:cs="Arial"/>
          <w:bCs/>
          <w:color w:val="0070C0"/>
          <w:lang w:val="en-GB" w:eastAsia="fr-FR"/>
        </w:rPr>
      </w:pPr>
      <w:r w:rsidRPr="00356B77">
        <w:rPr>
          <w:rFonts w:ascii="Arial" w:hAnsi="Arial" w:cs="Arial"/>
          <w:bCs/>
          <w:color w:val="0070C0"/>
          <w:lang w:val="en-GB" w:eastAsia="fr-FR"/>
        </w:rPr>
        <w:t>No decision recorded.</w:t>
      </w:r>
    </w:p>
    <w:p w14:paraId="5DA40897" w14:textId="28872C43" w:rsidR="005F0090" w:rsidRDefault="005F0090">
      <w:pPr>
        <w:spacing w:after="160" w:line="259" w:lineRule="auto"/>
        <w:rPr>
          <w:rFonts w:ascii="Arial" w:hAnsi="Arial" w:cs="Arial"/>
          <w:bCs/>
          <w:color w:val="0070C0"/>
          <w:lang w:val="en-GB" w:eastAsia="fr-FR"/>
        </w:rPr>
      </w:pPr>
      <w:r>
        <w:rPr>
          <w:rFonts w:ascii="Arial" w:hAnsi="Arial" w:cs="Arial"/>
          <w:bCs/>
          <w:color w:val="0070C0"/>
          <w:lang w:val="en-GB" w:eastAsia="fr-FR"/>
        </w:rPr>
        <w:br w:type="page"/>
      </w:r>
    </w:p>
    <w:p w14:paraId="3FC24242" w14:textId="0D994A40" w:rsidR="00682A6A" w:rsidRPr="00D9640B" w:rsidRDefault="00682A6A" w:rsidP="00C96B33">
      <w:pPr>
        <w:pStyle w:val="Formatvorlage1"/>
        <w:rPr>
          <w:rFonts w:cs="Arial"/>
          <w:bCs w:val="0"/>
          <w:color w:val="0070C0"/>
        </w:rPr>
      </w:pPr>
      <w:r w:rsidRPr="00D9640B">
        <w:rPr>
          <w:rFonts w:cs="Arial"/>
        </w:rPr>
        <w:lastRenderedPageBreak/>
        <w:t>14</w:t>
      </w:r>
      <w:r w:rsidRPr="00D9640B">
        <w:rPr>
          <w:rFonts w:cs="Arial"/>
        </w:rPr>
        <w:tab/>
        <w:t xml:space="preserve">Other </w:t>
      </w:r>
      <w:r w:rsidRPr="00D9640B">
        <w:rPr>
          <w:rFonts w:cs="Arial"/>
          <w:color w:val="000000"/>
        </w:rPr>
        <w:t>Business</w:t>
      </w:r>
    </w:p>
    <w:p w14:paraId="620AB961" w14:textId="18C36824" w:rsidR="00177DB3" w:rsidRPr="00356B77" w:rsidRDefault="00177DB3" w:rsidP="00F61CB4">
      <w:pPr>
        <w:tabs>
          <w:tab w:val="left" w:pos="-1415"/>
          <w:tab w:val="left" w:pos="-708"/>
          <w:tab w:val="left" w:pos="720"/>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ascii="Arial" w:hAnsi="Arial" w:cs="Arial"/>
          <w:bCs/>
        </w:rPr>
      </w:pPr>
    </w:p>
    <w:p w14:paraId="1AFBBD4C" w14:textId="4699C422" w:rsidR="00120C01" w:rsidRPr="00356B77" w:rsidRDefault="006E332C" w:rsidP="00F61CB4">
      <w:pPr>
        <w:tabs>
          <w:tab w:val="left" w:pos="-1415"/>
          <w:tab w:val="left" w:pos="-708"/>
          <w:tab w:val="left" w:pos="720"/>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ascii="Arial" w:hAnsi="Arial" w:cs="Arial"/>
          <w:bCs/>
        </w:rPr>
      </w:pPr>
      <w:r w:rsidRPr="00356B77">
        <w:rPr>
          <w:rFonts w:ascii="Arial" w:hAnsi="Arial" w:cs="Arial"/>
          <w:bCs/>
        </w:rPr>
        <w:t>The Chair asked Mr. Chris Agius, the IECEx Executive Secretary</w:t>
      </w:r>
      <w:r w:rsidR="00120C01" w:rsidRPr="00356B77">
        <w:rPr>
          <w:rFonts w:ascii="Arial" w:hAnsi="Arial" w:cs="Arial"/>
          <w:bCs/>
        </w:rPr>
        <w:t>,</w:t>
      </w:r>
      <w:r w:rsidRPr="00356B77">
        <w:rPr>
          <w:rFonts w:ascii="Arial" w:hAnsi="Arial" w:cs="Arial"/>
          <w:bCs/>
        </w:rPr>
        <w:t xml:space="preserve"> to give a report. </w:t>
      </w:r>
      <w:r w:rsidRPr="00356B77">
        <w:rPr>
          <w:rFonts w:ascii="Arial" w:hAnsi="Arial" w:cs="Arial"/>
          <w:bCs/>
        </w:rPr>
        <w:br/>
      </w:r>
    </w:p>
    <w:p w14:paraId="1B7EDCBC" w14:textId="6501AEA5" w:rsidR="00F61CB4" w:rsidRPr="00356B77" w:rsidRDefault="006E332C" w:rsidP="00F61CB4">
      <w:pPr>
        <w:tabs>
          <w:tab w:val="left" w:pos="-1415"/>
          <w:tab w:val="left" w:pos="-708"/>
          <w:tab w:val="left" w:pos="720"/>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ascii="Arial" w:hAnsi="Arial" w:cs="Arial"/>
          <w:bCs/>
        </w:rPr>
      </w:pPr>
      <w:r w:rsidRPr="00356B77">
        <w:rPr>
          <w:rFonts w:ascii="Arial" w:hAnsi="Arial" w:cs="Arial"/>
          <w:bCs/>
        </w:rPr>
        <w:t>Mr. Chris Agius then gave a</w:t>
      </w:r>
      <w:r w:rsidR="00F42473" w:rsidRPr="00356B77">
        <w:rPr>
          <w:rFonts w:ascii="Arial" w:hAnsi="Arial" w:cs="Arial"/>
          <w:bCs/>
        </w:rPr>
        <w:t xml:space="preserve">n informational </w:t>
      </w:r>
      <w:r w:rsidRPr="00356B77">
        <w:rPr>
          <w:rFonts w:ascii="Arial" w:hAnsi="Arial" w:cs="Arial"/>
          <w:bCs/>
        </w:rPr>
        <w:t>report on the IEC Conformity Assessment Board document CAB/2262/IN</w:t>
      </w:r>
      <w:r w:rsidR="00F410DD" w:rsidRPr="00356B77">
        <w:rPr>
          <w:rFonts w:ascii="Arial" w:hAnsi="Arial" w:cs="Arial"/>
          <w:bCs/>
        </w:rPr>
        <w:t>F</w:t>
      </w:r>
      <w:r w:rsidR="000C4EEE" w:rsidRPr="00356B77">
        <w:rPr>
          <w:rFonts w:ascii="Arial" w:hAnsi="Arial" w:cs="Arial"/>
          <w:bCs/>
        </w:rPr>
        <w:t xml:space="preserve">, </w:t>
      </w:r>
      <w:r w:rsidRPr="00356B77">
        <w:rPr>
          <w:rFonts w:ascii="Arial" w:hAnsi="Arial" w:cs="Arial"/>
          <w:bCs/>
        </w:rPr>
        <w:t>he had received from the IEC CAB Secretary</w:t>
      </w:r>
      <w:r w:rsidR="00120C01" w:rsidRPr="00356B77">
        <w:rPr>
          <w:rFonts w:ascii="Arial" w:hAnsi="Arial" w:cs="Arial"/>
          <w:bCs/>
        </w:rPr>
        <w:t xml:space="preserve">, with the request to share </w:t>
      </w:r>
      <w:r w:rsidR="00F42473" w:rsidRPr="00356B77">
        <w:rPr>
          <w:rFonts w:ascii="Arial" w:hAnsi="Arial" w:cs="Arial"/>
          <w:bCs/>
        </w:rPr>
        <w:t>it</w:t>
      </w:r>
      <w:r w:rsidR="00120C01" w:rsidRPr="00356B77">
        <w:rPr>
          <w:rFonts w:ascii="Arial" w:hAnsi="Arial" w:cs="Arial"/>
          <w:bCs/>
        </w:rPr>
        <w:t xml:space="preserve"> within the IECEx community.</w:t>
      </w:r>
      <w:r w:rsidR="000C4EEE" w:rsidRPr="00356B77">
        <w:rPr>
          <w:rFonts w:ascii="Arial" w:hAnsi="Arial" w:cs="Arial"/>
          <w:bCs/>
        </w:rPr>
        <w:t xml:space="preserve"> </w:t>
      </w:r>
      <w:r w:rsidR="00452A52" w:rsidRPr="00356B77">
        <w:rPr>
          <w:rFonts w:ascii="Arial" w:hAnsi="Arial" w:cs="Arial"/>
          <w:bCs/>
        </w:rPr>
        <w:t xml:space="preserve">Before he described the document, he gave some background information on the IEC CAB. The Conformity Assessment Board is the operational board of the IEC that all conformity assessment systems, such as IECEx, report to. The board holds two meetings per year, with the next one being in October/November 2022. </w:t>
      </w:r>
      <w:r w:rsidR="00F410DD" w:rsidRPr="00356B77">
        <w:rPr>
          <w:rFonts w:ascii="Arial" w:hAnsi="Arial" w:cs="Arial"/>
          <w:bCs/>
        </w:rPr>
        <w:t>The document</w:t>
      </w:r>
      <w:r w:rsidR="00452A52" w:rsidRPr="00356B77">
        <w:rPr>
          <w:rFonts w:ascii="Arial" w:hAnsi="Arial" w:cs="Arial"/>
          <w:bCs/>
        </w:rPr>
        <w:t xml:space="preserve"> CAB/2262/INF</w:t>
      </w:r>
      <w:r w:rsidR="00F410DD" w:rsidRPr="00356B77">
        <w:rPr>
          <w:rFonts w:ascii="Arial" w:hAnsi="Arial" w:cs="Arial"/>
          <w:bCs/>
        </w:rPr>
        <w:t xml:space="preserve"> relates to the ISO/C</w:t>
      </w:r>
      <w:r w:rsidR="007561F3" w:rsidRPr="00356B77">
        <w:rPr>
          <w:rFonts w:ascii="Arial" w:hAnsi="Arial" w:cs="Arial"/>
          <w:bCs/>
        </w:rPr>
        <w:t>ASCO</w:t>
      </w:r>
      <w:r w:rsidR="00F410DD" w:rsidRPr="00356B77">
        <w:rPr>
          <w:rFonts w:ascii="Arial" w:hAnsi="Arial" w:cs="Arial"/>
          <w:bCs/>
        </w:rPr>
        <w:t xml:space="preserve"> information and call for experts</w:t>
      </w:r>
      <w:r w:rsidR="000E44B5" w:rsidRPr="00356B77">
        <w:rPr>
          <w:rFonts w:ascii="Arial" w:hAnsi="Arial" w:cs="Arial"/>
          <w:bCs/>
        </w:rPr>
        <w:t>, as they</w:t>
      </w:r>
      <w:r w:rsidR="00452A52" w:rsidRPr="00356B77">
        <w:rPr>
          <w:rFonts w:ascii="Arial" w:hAnsi="Arial" w:cs="Arial"/>
          <w:bCs/>
        </w:rPr>
        <w:t xml:space="preserve"> are </w:t>
      </w:r>
      <w:r w:rsidR="000E44B5" w:rsidRPr="00356B77">
        <w:rPr>
          <w:rFonts w:ascii="Arial" w:hAnsi="Arial" w:cs="Arial"/>
          <w:bCs/>
        </w:rPr>
        <w:t>creat</w:t>
      </w:r>
      <w:r w:rsidR="00452A52" w:rsidRPr="00356B77">
        <w:rPr>
          <w:rFonts w:ascii="Arial" w:hAnsi="Arial" w:cs="Arial"/>
          <w:bCs/>
        </w:rPr>
        <w:t>ing</w:t>
      </w:r>
      <w:r w:rsidR="000E44B5" w:rsidRPr="00356B77">
        <w:rPr>
          <w:rFonts w:ascii="Arial" w:hAnsi="Arial" w:cs="Arial"/>
          <w:bCs/>
        </w:rPr>
        <w:t xml:space="preserve"> a technical</w:t>
      </w:r>
      <w:r w:rsidR="00452A52" w:rsidRPr="00356B77">
        <w:rPr>
          <w:rFonts w:ascii="Arial" w:hAnsi="Arial" w:cs="Arial"/>
          <w:bCs/>
        </w:rPr>
        <w:t xml:space="preserve"> expert group.</w:t>
      </w:r>
      <w:r w:rsidR="00F410DD" w:rsidRPr="00356B77">
        <w:rPr>
          <w:rFonts w:ascii="Arial" w:hAnsi="Arial" w:cs="Arial"/>
          <w:bCs/>
        </w:rPr>
        <w:t xml:space="preserve"> </w:t>
      </w:r>
      <w:r w:rsidR="008E3E26" w:rsidRPr="00356B77">
        <w:rPr>
          <w:rFonts w:ascii="Arial" w:hAnsi="Arial" w:cs="Arial"/>
          <w:bCs/>
        </w:rPr>
        <w:t xml:space="preserve">A </w:t>
      </w:r>
      <w:r w:rsidR="007056B4" w:rsidRPr="00356B77">
        <w:rPr>
          <w:rFonts w:ascii="Arial" w:hAnsi="Arial" w:cs="Arial"/>
          <w:bCs/>
        </w:rPr>
        <w:t xml:space="preserve">technical expert group, which is a pool of individuals with different but relevant knowledge and experience who will be contacted when an issue within their area of expertise arises. The Conformity Assessment Board (CAB) has been asked to note this activity. However, there is some concern about the process of nominations for this group and the lack of endorsement from either the National Committee or other members of ISO or IEC. </w:t>
      </w:r>
      <w:r w:rsidR="008E3E26" w:rsidRPr="00356B77">
        <w:rPr>
          <w:rFonts w:ascii="Arial" w:hAnsi="Arial" w:cs="Arial"/>
          <w:bCs/>
        </w:rPr>
        <w:t>Mr. Chris Agius</w:t>
      </w:r>
      <w:r w:rsidR="007056B4" w:rsidRPr="00356B77">
        <w:rPr>
          <w:rFonts w:ascii="Arial" w:hAnsi="Arial" w:cs="Arial"/>
          <w:bCs/>
        </w:rPr>
        <w:t xml:space="preserve"> raised a concern that if there are any questions relating to </w:t>
      </w:r>
      <w:r w:rsidR="00CE6B25" w:rsidRPr="00356B77">
        <w:rPr>
          <w:rFonts w:ascii="Arial" w:hAnsi="Arial" w:cs="Arial"/>
          <w:bCs/>
        </w:rPr>
        <w:t>Ex C</w:t>
      </w:r>
      <w:r w:rsidR="007056B4" w:rsidRPr="00356B77">
        <w:rPr>
          <w:rFonts w:ascii="Arial" w:hAnsi="Arial" w:cs="Arial"/>
          <w:bCs/>
        </w:rPr>
        <w:t xml:space="preserve">onformity </w:t>
      </w:r>
      <w:r w:rsidR="00CE6B25" w:rsidRPr="00356B77">
        <w:rPr>
          <w:rFonts w:ascii="Arial" w:hAnsi="Arial" w:cs="Arial"/>
          <w:bCs/>
        </w:rPr>
        <w:t>A</w:t>
      </w:r>
      <w:r w:rsidR="007056B4" w:rsidRPr="00356B77">
        <w:rPr>
          <w:rFonts w:ascii="Arial" w:hAnsi="Arial" w:cs="Arial"/>
          <w:bCs/>
        </w:rPr>
        <w:t>ssessment matters, they should come through the IECEx and not through an individual who may declare themselves an expert. The suggestion is that if ISO</w:t>
      </w:r>
      <w:r w:rsidR="008E3E26" w:rsidRPr="00356B77">
        <w:rPr>
          <w:rFonts w:ascii="Arial" w:hAnsi="Arial" w:cs="Arial"/>
          <w:bCs/>
        </w:rPr>
        <w:t>/CASCO</w:t>
      </w:r>
      <w:r w:rsidR="007056B4" w:rsidRPr="00356B77">
        <w:rPr>
          <w:rFonts w:ascii="Arial" w:hAnsi="Arial" w:cs="Arial"/>
          <w:bCs/>
        </w:rPr>
        <w:t xml:space="preserve"> or any individual within the IEC or ISO secretariat receive any questions or concerns, they should be directed through the secretariat, and the IECEx can then take matters up with the appropriate committees.</w:t>
      </w:r>
      <w:r w:rsidR="008E3E26" w:rsidRPr="00356B77">
        <w:rPr>
          <w:rFonts w:ascii="Arial" w:hAnsi="Arial" w:cs="Arial"/>
          <w:bCs/>
        </w:rPr>
        <w:t xml:space="preserve"> He then </w:t>
      </w:r>
      <w:r w:rsidR="00CE6B25" w:rsidRPr="00356B77">
        <w:rPr>
          <w:rFonts w:ascii="Arial" w:hAnsi="Arial" w:cs="Arial"/>
          <w:bCs/>
        </w:rPr>
        <w:t>informed that</w:t>
      </w:r>
      <w:r w:rsidR="008E3E26" w:rsidRPr="00356B77">
        <w:rPr>
          <w:rFonts w:ascii="Arial" w:hAnsi="Arial" w:cs="Arial"/>
          <w:bCs/>
        </w:rPr>
        <w:t xml:space="preserve"> this matter </w:t>
      </w:r>
      <w:r w:rsidR="00CE6B25" w:rsidRPr="00356B77">
        <w:rPr>
          <w:rFonts w:ascii="Arial" w:hAnsi="Arial" w:cs="Arial"/>
          <w:bCs/>
        </w:rPr>
        <w:t>will also be discussed at</w:t>
      </w:r>
      <w:r w:rsidR="008E3E26" w:rsidRPr="00356B77">
        <w:rPr>
          <w:rFonts w:ascii="Arial" w:hAnsi="Arial" w:cs="Arial"/>
          <w:bCs/>
        </w:rPr>
        <w:t xml:space="preserve"> the Management Committee. </w:t>
      </w:r>
    </w:p>
    <w:p w14:paraId="2D3462ED" w14:textId="6C8B811C" w:rsidR="006E332C" w:rsidRPr="00356B77" w:rsidRDefault="006E332C" w:rsidP="00F61CB4">
      <w:pPr>
        <w:tabs>
          <w:tab w:val="left" w:pos="-1415"/>
          <w:tab w:val="left" w:pos="-708"/>
          <w:tab w:val="left" w:pos="720"/>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ascii="Arial" w:hAnsi="Arial" w:cs="Arial"/>
          <w:b/>
        </w:rPr>
      </w:pPr>
    </w:p>
    <w:p w14:paraId="3EE4EEB5" w14:textId="0C5C42DE" w:rsidR="00F42473" w:rsidRPr="00356B77" w:rsidRDefault="00F42473" w:rsidP="00F61CB4">
      <w:pPr>
        <w:tabs>
          <w:tab w:val="left" w:pos="-1415"/>
          <w:tab w:val="left" w:pos="-708"/>
          <w:tab w:val="left" w:pos="720"/>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ascii="Arial" w:hAnsi="Arial" w:cs="Arial"/>
          <w:bCs/>
        </w:rPr>
      </w:pPr>
      <w:r w:rsidRPr="00356B77">
        <w:rPr>
          <w:rFonts w:ascii="Arial" w:hAnsi="Arial" w:cs="Arial"/>
          <w:bCs/>
        </w:rPr>
        <w:t xml:space="preserve">The Chair thanked Mr. Chris Agius for the informative report and agreed </w:t>
      </w:r>
      <w:r w:rsidR="002F5967" w:rsidRPr="00356B77">
        <w:rPr>
          <w:rFonts w:ascii="Arial" w:hAnsi="Arial" w:cs="Arial"/>
          <w:bCs/>
        </w:rPr>
        <w:t>that</w:t>
      </w:r>
      <w:r w:rsidRPr="00356B77">
        <w:rPr>
          <w:rFonts w:ascii="Arial" w:hAnsi="Arial" w:cs="Arial"/>
          <w:bCs/>
        </w:rPr>
        <w:t xml:space="preserve"> this topic </w:t>
      </w:r>
      <w:r w:rsidR="002F5967" w:rsidRPr="00356B77">
        <w:rPr>
          <w:rFonts w:ascii="Arial" w:hAnsi="Arial" w:cs="Arial"/>
          <w:bCs/>
        </w:rPr>
        <w:t xml:space="preserve">should be raised </w:t>
      </w:r>
      <w:r w:rsidRPr="00356B77">
        <w:rPr>
          <w:rFonts w:ascii="Arial" w:hAnsi="Arial" w:cs="Arial"/>
          <w:bCs/>
        </w:rPr>
        <w:t>at the ExMC meeting later that week.</w:t>
      </w:r>
    </w:p>
    <w:p w14:paraId="5CBE06CA" w14:textId="77777777" w:rsidR="00F42473" w:rsidRPr="00356B77" w:rsidRDefault="00F42473" w:rsidP="00EA1318">
      <w:pPr>
        <w:tabs>
          <w:tab w:val="left" w:pos="-1415"/>
          <w:tab w:val="left" w:pos="-708"/>
          <w:tab w:val="left" w:pos="720"/>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ascii="Arial" w:hAnsi="Arial" w:cs="Arial"/>
          <w:bCs/>
        </w:rPr>
      </w:pPr>
    </w:p>
    <w:p w14:paraId="08EA4FC1" w14:textId="77777777" w:rsidR="00177DB3" w:rsidRPr="00356B77" w:rsidRDefault="00177DB3" w:rsidP="00177DB3">
      <w:pPr>
        <w:tabs>
          <w:tab w:val="left" w:pos="-1415"/>
          <w:tab w:val="left" w:pos="-708"/>
          <w:tab w:val="left" w:pos="720"/>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ascii="Arial" w:hAnsi="Arial" w:cs="Arial"/>
          <w:bCs/>
          <w:color w:val="0070C0"/>
          <w:lang w:val="en-GB" w:eastAsia="fr-FR"/>
        </w:rPr>
      </w:pPr>
      <w:r w:rsidRPr="00356B77">
        <w:rPr>
          <w:rFonts w:ascii="Arial" w:hAnsi="Arial" w:cs="Arial"/>
          <w:bCs/>
          <w:color w:val="0070C0"/>
          <w:lang w:val="en-GB" w:eastAsia="fr-FR"/>
        </w:rPr>
        <w:t>No decision recorded.</w:t>
      </w:r>
    </w:p>
    <w:p w14:paraId="1A74A204" w14:textId="77777777" w:rsidR="00682A6A" w:rsidRPr="00356B77" w:rsidRDefault="00682A6A" w:rsidP="00682A6A">
      <w:pPr>
        <w:tabs>
          <w:tab w:val="left" w:pos="-1415"/>
          <w:tab w:val="left" w:pos="-708"/>
          <w:tab w:val="left" w:pos="720"/>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ascii="Arial" w:hAnsi="Arial" w:cs="Arial"/>
          <w:bCs/>
        </w:rPr>
      </w:pPr>
    </w:p>
    <w:p w14:paraId="0778243C" w14:textId="77777777" w:rsidR="00682A6A" w:rsidRPr="00D9640B" w:rsidRDefault="00682A6A" w:rsidP="00C96B33">
      <w:pPr>
        <w:pStyle w:val="Formatvorlage1"/>
        <w:rPr>
          <w:rFonts w:cs="Arial"/>
          <w:b w:val="0"/>
        </w:rPr>
      </w:pPr>
      <w:r w:rsidRPr="00D9640B">
        <w:rPr>
          <w:rFonts w:cs="Arial"/>
        </w:rPr>
        <w:t>15</w:t>
      </w:r>
      <w:r w:rsidRPr="00D9640B">
        <w:rPr>
          <w:rFonts w:cs="Arial"/>
        </w:rPr>
        <w:tab/>
        <w:t xml:space="preserve">Confirmation of next </w:t>
      </w:r>
      <w:r w:rsidRPr="00D9640B">
        <w:rPr>
          <w:rFonts w:cs="Arial"/>
          <w:color w:val="000000"/>
        </w:rPr>
        <w:t>meeting</w:t>
      </w:r>
      <w:r w:rsidRPr="00D9640B">
        <w:rPr>
          <w:rFonts w:cs="Arial"/>
        </w:rPr>
        <w:t>, year and place</w:t>
      </w:r>
    </w:p>
    <w:p w14:paraId="2712CECA" w14:textId="77777777" w:rsidR="00682A6A" w:rsidRPr="00356B77" w:rsidRDefault="00682A6A" w:rsidP="00682A6A">
      <w:pPr>
        <w:tabs>
          <w:tab w:val="left" w:pos="-1415"/>
          <w:tab w:val="left" w:pos="-708"/>
          <w:tab w:val="left" w:pos="720"/>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ascii="Arial" w:hAnsi="Arial" w:cs="Arial"/>
          <w:b/>
        </w:rPr>
      </w:pPr>
    </w:p>
    <w:p w14:paraId="47378FB8" w14:textId="6C071419" w:rsidR="00682A6A" w:rsidRPr="00356B77" w:rsidRDefault="00D2435F" w:rsidP="00B42F7F">
      <w:pPr>
        <w:ind w:left="1" w:hanging="1"/>
        <w:jc w:val="both"/>
        <w:rPr>
          <w:rFonts w:ascii="Arial" w:hAnsi="Arial" w:cs="Arial"/>
        </w:rPr>
      </w:pPr>
      <w:r w:rsidRPr="00356B77">
        <w:rPr>
          <w:rFonts w:ascii="Arial" w:hAnsi="Arial" w:cs="Arial"/>
        </w:rPr>
        <w:t>The Chair announced, that the next meeting will take place in person in the UK the week from September 18</w:t>
      </w:r>
      <w:r w:rsidRPr="00356B77">
        <w:rPr>
          <w:rFonts w:ascii="Arial" w:hAnsi="Arial" w:cs="Arial"/>
          <w:vertAlign w:val="superscript"/>
        </w:rPr>
        <w:t>th</w:t>
      </w:r>
      <w:r w:rsidR="00120C01" w:rsidRPr="00356B77">
        <w:rPr>
          <w:rFonts w:ascii="Arial" w:hAnsi="Arial" w:cs="Arial"/>
        </w:rPr>
        <w:t>, 2023</w:t>
      </w:r>
      <w:r w:rsidRPr="00356B77">
        <w:rPr>
          <w:rFonts w:ascii="Arial" w:hAnsi="Arial" w:cs="Arial"/>
        </w:rPr>
        <w:t>.</w:t>
      </w:r>
    </w:p>
    <w:p w14:paraId="14BFAA3D" w14:textId="17F2948B" w:rsidR="00746B8D" w:rsidRPr="00356B77" w:rsidRDefault="00746B8D" w:rsidP="00B42F7F">
      <w:pPr>
        <w:ind w:left="1" w:hanging="1"/>
        <w:jc w:val="both"/>
        <w:rPr>
          <w:rFonts w:ascii="Arial" w:hAnsi="Arial" w:cs="Arial"/>
        </w:rPr>
      </w:pPr>
    </w:p>
    <w:p w14:paraId="5F472546" w14:textId="77B416C6" w:rsidR="00B94DF0" w:rsidRPr="00356B77" w:rsidRDefault="00D2435F" w:rsidP="00B42F7F">
      <w:pPr>
        <w:ind w:left="1" w:hanging="1"/>
        <w:jc w:val="both"/>
        <w:rPr>
          <w:rFonts w:ascii="Arial" w:hAnsi="Arial" w:cs="Arial"/>
        </w:rPr>
      </w:pPr>
      <w:r w:rsidRPr="00356B77">
        <w:rPr>
          <w:rFonts w:ascii="Arial" w:hAnsi="Arial" w:cs="Arial"/>
        </w:rPr>
        <w:t xml:space="preserve">Mr. Chris Agius confirmed the dates for the meeting </w:t>
      </w:r>
      <w:r w:rsidR="00B94DF0" w:rsidRPr="00356B77">
        <w:rPr>
          <w:rFonts w:ascii="Arial" w:hAnsi="Arial" w:cs="Arial"/>
        </w:rPr>
        <w:t xml:space="preserve">and presented the preliminary program. </w:t>
      </w:r>
      <w:r w:rsidRPr="00356B77">
        <w:rPr>
          <w:rFonts w:ascii="Arial" w:hAnsi="Arial" w:cs="Arial"/>
        </w:rPr>
        <w:t>The preliminary program for the meeting includes traditional assessor training on Monday morning and technical discussions in ExTAG in the afternoon. The technical discussions will continue through Tuesday to allow for adequate discussion and collaboration among the attendees. On Wednesday, there is a possibility of having a seminar</w:t>
      </w:r>
      <w:r w:rsidR="00B94DF0" w:rsidRPr="00356B77">
        <w:rPr>
          <w:rFonts w:ascii="Arial" w:hAnsi="Arial" w:cs="Arial"/>
        </w:rPr>
        <w:t xml:space="preserve"> or </w:t>
      </w:r>
      <w:r w:rsidRPr="00356B77">
        <w:rPr>
          <w:rFonts w:ascii="Arial" w:hAnsi="Arial" w:cs="Arial"/>
        </w:rPr>
        <w:t xml:space="preserve">industry session. Thursday and Friday are scheduled for the management committee meeting, which has been the normal practice in the past. </w:t>
      </w:r>
    </w:p>
    <w:p w14:paraId="52DAB179" w14:textId="2AD75F6D" w:rsidR="00585528" w:rsidRPr="00356B77" w:rsidRDefault="00585528" w:rsidP="00B42F7F">
      <w:pPr>
        <w:ind w:left="1" w:hanging="1"/>
        <w:jc w:val="both"/>
        <w:rPr>
          <w:rFonts w:ascii="Arial" w:hAnsi="Arial" w:cs="Arial"/>
        </w:rPr>
      </w:pPr>
    </w:p>
    <w:p w14:paraId="0DBA0AFC" w14:textId="5CF30AD8" w:rsidR="00D2435F" w:rsidRPr="00356B77" w:rsidRDefault="00D2435F" w:rsidP="00B42F7F">
      <w:pPr>
        <w:ind w:left="1" w:hanging="1"/>
        <w:jc w:val="both"/>
        <w:rPr>
          <w:rFonts w:ascii="Arial" w:hAnsi="Arial" w:cs="Arial"/>
        </w:rPr>
      </w:pPr>
      <w:r w:rsidRPr="00356B77">
        <w:rPr>
          <w:rFonts w:ascii="Arial" w:hAnsi="Arial" w:cs="Arial"/>
        </w:rPr>
        <w:lastRenderedPageBreak/>
        <w:t>The Chair also suggested inviting GB colleagues to provide information about the next year's meeting.</w:t>
      </w:r>
    </w:p>
    <w:p w14:paraId="72F3EE03" w14:textId="12FED85D" w:rsidR="00B94DF0" w:rsidRPr="00356B77" w:rsidRDefault="00B94DF0" w:rsidP="00B42F7F">
      <w:pPr>
        <w:ind w:left="1" w:hanging="1"/>
        <w:jc w:val="both"/>
        <w:rPr>
          <w:rFonts w:ascii="Arial" w:hAnsi="Arial" w:cs="Arial"/>
        </w:rPr>
      </w:pPr>
    </w:p>
    <w:p w14:paraId="69129817" w14:textId="6A1E429C" w:rsidR="0091472D" w:rsidRPr="00356B77" w:rsidRDefault="00B94DF0" w:rsidP="00B42F7F">
      <w:pPr>
        <w:ind w:left="1" w:hanging="1"/>
        <w:jc w:val="both"/>
        <w:rPr>
          <w:rFonts w:ascii="Arial" w:hAnsi="Arial" w:cs="Arial"/>
        </w:rPr>
      </w:pPr>
      <w:r w:rsidRPr="00356B77">
        <w:rPr>
          <w:rFonts w:ascii="Arial" w:hAnsi="Arial" w:cs="Arial"/>
        </w:rPr>
        <w:t xml:space="preserve">Mr. Ron Sinclair </w:t>
      </w:r>
      <w:r w:rsidR="00585528" w:rsidRPr="00356B77">
        <w:rPr>
          <w:rFonts w:ascii="Arial" w:hAnsi="Arial" w:cs="Arial"/>
        </w:rPr>
        <w:t>noted</w:t>
      </w:r>
      <w:r w:rsidR="0091472D" w:rsidRPr="00356B77">
        <w:rPr>
          <w:rFonts w:ascii="Arial" w:hAnsi="Arial" w:cs="Arial"/>
        </w:rPr>
        <w:t xml:space="preserve"> that the meeting will be organized by Mr. Colin Cameron, along with his wife who has experience in organizing events like this. The event will be held in Edinburgh, Scotland, which is a prime tourist location known for its many attractions. The hotel is located near Edinburgh Airport, with many direct flights available from various locations, including Europe. Although the hotel is within walking distance of the city </w:t>
      </w:r>
      <w:r w:rsidR="0091472D" w:rsidRPr="00356B77">
        <w:rPr>
          <w:rFonts w:ascii="Arial" w:hAnsi="Arial" w:cs="Arial"/>
          <w:lang w:val="en-US"/>
        </w:rPr>
        <w:t>center</w:t>
      </w:r>
      <w:r w:rsidR="0091472D" w:rsidRPr="00356B77">
        <w:rPr>
          <w:rFonts w:ascii="Arial" w:hAnsi="Arial" w:cs="Arial"/>
        </w:rPr>
        <w:t>, a park and ride system is also available via the Edinburgh tram. The UK is looking forward to hosting the event. A hybrid format was discussed but it has been decided that a face-to-face meeting is the preferred option, as there are concerns about the availability of sufficient Wi-Fi to support a hybrid meeting. Mr. Sinclair mentioned that he is a native of Edinburgh and is looking forward to welcoming attendees to the city.</w:t>
      </w:r>
    </w:p>
    <w:p w14:paraId="25EE5C00" w14:textId="77777777" w:rsidR="00746B8D" w:rsidRPr="00356B77" w:rsidRDefault="00746B8D" w:rsidP="00B42F7F">
      <w:pPr>
        <w:ind w:left="1" w:hanging="1"/>
        <w:jc w:val="both"/>
        <w:rPr>
          <w:rFonts w:ascii="Arial" w:hAnsi="Arial" w:cs="Arial"/>
        </w:rPr>
      </w:pPr>
    </w:p>
    <w:p w14:paraId="0057381C" w14:textId="0D17B30A" w:rsidR="00585528" w:rsidRPr="00356B77" w:rsidRDefault="00585528" w:rsidP="00B42F7F">
      <w:pPr>
        <w:ind w:left="1" w:hanging="1"/>
        <w:jc w:val="both"/>
        <w:rPr>
          <w:rFonts w:ascii="Arial" w:hAnsi="Arial" w:cs="Arial"/>
        </w:rPr>
      </w:pPr>
      <w:r w:rsidRPr="00356B77">
        <w:rPr>
          <w:rFonts w:ascii="Arial" w:hAnsi="Arial" w:cs="Arial"/>
        </w:rPr>
        <w:t>Mr. Paul Meanwell confirmed that the possibility of a hybrid format has been discussed by the executive and was not considering.</w:t>
      </w:r>
    </w:p>
    <w:p w14:paraId="23953D27" w14:textId="77777777" w:rsidR="0091472D" w:rsidRPr="00356B77" w:rsidRDefault="0091472D" w:rsidP="00B42F7F">
      <w:pPr>
        <w:ind w:left="1" w:hanging="1"/>
        <w:jc w:val="both"/>
        <w:rPr>
          <w:rFonts w:ascii="Arial" w:hAnsi="Arial" w:cs="Arial"/>
        </w:rPr>
      </w:pPr>
    </w:p>
    <w:p w14:paraId="31139518" w14:textId="6D0FB012" w:rsidR="00177DB3" w:rsidRPr="00356B77" w:rsidRDefault="003A4866" w:rsidP="003A4866">
      <w:pPr>
        <w:ind w:left="2" w:hanging="1"/>
        <w:jc w:val="both"/>
        <w:rPr>
          <w:rFonts w:ascii="Arial" w:hAnsi="Arial" w:cs="Arial"/>
        </w:rPr>
      </w:pPr>
      <w:r w:rsidRPr="00356B77">
        <w:rPr>
          <w:rFonts w:ascii="Arial" w:hAnsi="Arial" w:cs="Arial"/>
        </w:rPr>
        <w:t>The Chair expressed his gratitude for the information shared and conveyed his excitement for the upcoming in-person meeting in Edinburgh.</w:t>
      </w:r>
    </w:p>
    <w:p w14:paraId="488F3907" w14:textId="77777777" w:rsidR="003A4866" w:rsidRPr="00356B77" w:rsidRDefault="003A4866" w:rsidP="00EA1318">
      <w:pPr>
        <w:ind w:left="2" w:hanging="1"/>
        <w:jc w:val="both"/>
        <w:rPr>
          <w:rFonts w:ascii="Arial" w:hAnsi="Arial" w:cs="Arial"/>
        </w:rPr>
      </w:pPr>
    </w:p>
    <w:p w14:paraId="10D2FC53" w14:textId="77777777" w:rsidR="00177DB3" w:rsidRPr="00356B77" w:rsidRDefault="00177DB3" w:rsidP="00177DB3">
      <w:pPr>
        <w:jc w:val="both"/>
        <w:rPr>
          <w:rFonts w:ascii="Arial" w:hAnsi="Arial" w:cs="Arial"/>
          <w:b/>
          <w:bCs/>
          <w:color w:val="0070C0"/>
          <w:u w:val="single"/>
          <w:lang w:val="en-GB" w:eastAsia="fr-FR"/>
        </w:rPr>
      </w:pPr>
      <w:r w:rsidRPr="00356B77">
        <w:rPr>
          <w:rFonts w:ascii="Arial" w:hAnsi="Arial" w:cs="Arial"/>
          <w:b/>
          <w:bCs/>
          <w:color w:val="0070C0"/>
          <w:u w:val="single"/>
          <w:lang w:val="en-GB" w:eastAsia="fr-FR"/>
        </w:rPr>
        <w:t>Decision 2022/24</w:t>
      </w:r>
    </w:p>
    <w:p w14:paraId="0926BF84" w14:textId="77777777" w:rsidR="00177DB3" w:rsidRPr="00356B77" w:rsidRDefault="00177DB3" w:rsidP="00177DB3">
      <w:pPr>
        <w:jc w:val="both"/>
        <w:rPr>
          <w:rFonts w:ascii="Arial" w:hAnsi="Arial" w:cs="Arial"/>
          <w:bCs/>
          <w:color w:val="0070C0"/>
          <w:lang w:val="en-GB" w:eastAsia="fr-FR"/>
        </w:rPr>
      </w:pPr>
      <w:r w:rsidRPr="00356B77">
        <w:rPr>
          <w:rFonts w:ascii="Arial" w:hAnsi="Arial" w:cs="Arial"/>
          <w:bCs/>
          <w:color w:val="0070C0"/>
          <w:lang w:val="en-GB" w:eastAsia="fr-FR"/>
        </w:rPr>
        <w:t xml:space="preserve">Members </w:t>
      </w:r>
      <w:r w:rsidRPr="00356B77">
        <w:rPr>
          <w:rFonts w:ascii="Arial" w:hAnsi="Arial" w:cs="Arial"/>
          <w:bCs/>
          <w:color w:val="0070C0"/>
          <w:u w:val="single"/>
          <w:lang w:val="en-GB" w:eastAsia="fr-FR"/>
        </w:rPr>
        <w:t>noted</w:t>
      </w:r>
      <w:r w:rsidRPr="00356B77">
        <w:rPr>
          <w:rFonts w:ascii="Arial" w:hAnsi="Arial" w:cs="Arial"/>
          <w:bCs/>
          <w:color w:val="0070C0"/>
          <w:lang w:val="en-GB" w:eastAsia="fr-FR"/>
        </w:rPr>
        <w:t xml:space="preserve"> that planned meeting dates and program for September 2023 and </w:t>
      </w:r>
      <w:r w:rsidRPr="00356B77">
        <w:rPr>
          <w:rFonts w:ascii="Arial" w:hAnsi="Arial" w:cs="Arial"/>
          <w:bCs/>
          <w:color w:val="0070C0"/>
          <w:u w:val="single"/>
          <w:lang w:val="en-GB" w:eastAsia="fr-FR"/>
        </w:rPr>
        <w:t>confirmed</w:t>
      </w:r>
      <w:r w:rsidRPr="00356B77">
        <w:rPr>
          <w:rFonts w:ascii="Arial" w:hAnsi="Arial" w:cs="Arial"/>
          <w:bCs/>
          <w:color w:val="0070C0"/>
          <w:lang w:val="en-GB" w:eastAsia="fr-FR"/>
        </w:rPr>
        <w:t xml:space="preserve"> a preference for convening the 2023 ExTAG meeting (in person </w:t>
      </w:r>
      <w:r w:rsidRPr="00356B77">
        <w:rPr>
          <w:rFonts w:ascii="Arial" w:hAnsi="Arial" w:cs="Arial"/>
          <w:bCs/>
          <w:color w:val="0070C0"/>
          <w:u w:val="single"/>
          <w:lang w:val="en-GB" w:eastAsia="fr-FR"/>
        </w:rPr>
        <w:t>only</w:t>
      </w:r>
      <w:r w:rsidRPr="00356B77">
        <w:rPr>
          <w:rFonts w:ascii="Arial" w:hAnsi="Arial" w:cs="Arial"/>
          <w:bCs/>
          <w:color w:val="0070C0"/>
          <w:lang w:val="en-GB" w:eastAsia="fr-FR"/>
        </w:rPr>
        <w:t xml:space="preserve">) in conjunction with the ExMC meeting. </w:t>
      </w:r>
    </w:p>
    <w:p w14:paraId="18EB2FEE" w14:textId="3BE42CB0" w:rsidR="00682A6A" w:rsidRPr="00D9640B" w:rsidRDefault="00682A6A" w:rsidP="00356B77">
      <w:pPr>
        <w:pStyle w:val="Formatvorlage1"/>
        <w:jc w:val="left"/>
        <w:rPr>
          <w:rFonts w:eastAsia="SimSun" w:cs="Arial"/>
        </w:rPr>
      </w:pPr>
      <w:r w:rsidRPr="00D9640B">
        <w:rPr>
          <w:rFonts w:cs="Arial"/>
        </w:rPr>
        <w:t>16</w:t>
      </w:r>
      <w:r w:rsidRPr="00D9640B">
        <w:rPr>
          <w:rFonts w:cs="Arial"/>
        </w:rPr>
        <w:tab/>
        <w:t>Close of Meeting</w:t>
      </w:r>
    </w:p>
    <w:p w14:paraId="1EE98085" w14:textId="262A7357" w:rsidR="00B35405" w:rsidRPr="00356B77" w:rsidRDefault="00B35405" w:rsidP="00356B77">
      <w:pPr>
        <w:tabs>
          <w:tab w:val="left" w:pos="-1415"/>
          <w:tab w:val="left" w:pos="-708"/>
          <w:tab w:val="left" w:pos="720"/>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bCs/>
        </w:rPr>
      </w:pPr>
    </w:p>
    <w:p w14:paraId="134B3199" w14:textId="29628941" w:rsidR="001E7659" w:rsidRPr="00356B77" w:rsidRDefault="00975038" w:rsidP="00927B46">
      <w:pPr>
        <w:spacing w:after="200" w:line="276" w:lineRule="auto"/>
        <w:jc w:val="both"/>
        <w:rPr>
          <w:rFonts w:ascii="Arial" w:hAnsi="Arial" w:cs="Arial"/>
          <w:bCs/>
        </w:rPr>
      </w:pPr>
      <w:r w:rsidRPr="00356B77">
        <w:rPr>
          <w:rFonts w:ascii="Arial" w:hAnsi="Arial" w:cs="Arial"/>
          <w:bCs/>
        </w:rPr>
        <w:t xml:space="preserve">Before ending the meeting, the Chair expressed his gratitude towards the organization team, Ms. Christin Kane, Ms. Maria Brodel, Mr. Mark Amos and Mr. Chris Agius, and the participants for a successful meeting. </w:t>
      </w:r>
    </w:p>
    <w:p w14:paraId="46BA83A3" w14:textId="77B4A077" w:rsidR="001E7659" w:rsidRPr="00356B77" w:rsidRDefault="00975038" w:rsidP="00927B46">
      <w:pPr>
        <w:spacing w:after="200" w:line="276" w:lineRule="auto"/>
        <w:jc w:val="both"/>
        <w:rPr>
          <w:rFonts w:ascii="Arial" w:hAnsi="Arial" w:cs="Arial"/>
          <w:bCs/>
        </w:rPr>
      </w:pPr>
      <w:r w:rsidRPr="00356B77">
        <w:rPr>
          <w:rFonts w:ascii="Arial" w:hAnsi="Arial" w:cs="Arial"/>
          <w:bCs/>
        </w:rPr>
        <w:t xml:space="preserve">Mr. Chris Agius and Ms. Christine Kane expressed their appreciation for the Chair's excellent leadership and guidance through the meeting, especially considering the difficulties of holding meetings remotely. The attendees then said goodbye and looked forward to meeting in person next year in Edinburgh. </w:t>
      </w:r>
      <w:r w:rsidR="001E7659" w:rsidRPr="00356B77">
        <w:rPr>
          <w:rFonts w:ascii="Arial" w:hAnsi="Arial" w:cs="Arial"/>
          <w:bCs/>
        </w:rPr>
        <w:t>The Chair then declared the meeting closed at 2.28 p.m. UTC.</w:t>
      </w:r>
    </w:p>
    <w:p w14:paraId="377B4F29" w14:textId="77777777" w:rsidR="001337A5" w:rsidRPr="00356B77" w:rsidRDefault="001337A5">
      <w:pPr>
        <w:rPr>
          <w:rFonts w:ascii="Arial" w:hAnsi="Arial" w:cs="Arial"/>
        </w:rPr>
      </w:pPr>
    </w:p>
    <w:p w14:paraId="499C03C7" w14:textId="2C32E4AB" w:rsidR="001337A5" w:rsidRPr="00356B77" w:rsidRDefault="001337A5">
      <w:pPr>
        <w:rPr>
          <w:rFonts w:ascii="Arial" w:hAnsi="Arial" w:cs="Arial"/>
        </w:rPr>
        <w:sectPr w:rsidR="001337A5" w:rsidRPr="00356B77" w:rsidSect="00A13494">
          <w:headerReference w:type="default" r:id="rId37"/>
          <w:footerReference w:type="default" r:id="rId38"/>
          <w:pgSz w:w="11906" w:h="16838"/>
          <w:pgMar w:top="1440" w:right="1440" w:bottom="1440" w:left="1440" w:header="709" w:footer="709" w:gutter="0"/>
          <w:cols w:space="708"/>
          <w:docGrid w:linePitch="360"/>
        </w:sectPr>
      </w:pPr>
    </w:p>
    <w:p w14:paraId="1708CA89" w14:textId="4DA7A534" w:rsidR="00647EB3" w:rsidRPr="00D9640B" w:rsidRDefault="00DE7E6F" w:rsidP="00774717">
      <w:pPr>
        <w:pStyle w:val="berschrift3"/>
        <w:jc w:val="center"/>
        <w:rPr>
          <w:rFonts w:eastAsiaTheme="minorHAnsi" w:cs="Arial"/>
        </w:rPr>
      </w:pPr>
      <w:bookmarkStart w:id="15" w:name="_Hlk129766331"/>
      <w:r w:rsidRPr="00D9640B">
        <w:rPr>
          <w:rFonts w:eastAsiaTheme="minorHAnsi" w:cs="Arial"/>
        </w:rPr>
        <w:lastRenderedPageBreak/>
        <w:t>ANNEX A</w:t>
      </w:r>
    </w:p>
    <w:p w14:paraId="3379AAEF" w14:textId="77777777" w:rsidR="00774717" w:rsidRPr="00D9640B" w:rsidRDefault="00774717" w:rsidP="00774717">
      <w:pPr>
        <w:rPr>
          <w:rFonts w:ascii="Arial" w:eastAsiaTheme="minorHAnsi" w:hAnsi="Arial" w:cs="Arial"/>
          <w:lang w:val="en-GB" w:eastAsia="fr-FR"/>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000" w:firstRow="0" w:lastRow="0" w:firstColumn="0" w:lastColumn="0" w:noHBand="0" w:noVBand="0"/>
      </w:tblPr>
      <w:tblGrid>
        <w:gridCol w:w="1253"/>
        <w:gridCol w:w="1430"/>
        <w:gridCol w:w="8401"/>
        <w:gridCol w:w="2858"/>
      </w:tblGrid>
      <w:tr w:rsidR="00EB35AD" w:rsidRPr="00D9640B" w14:paraId="6F67863F" w14:textId="77777777" w:rsidTr="00EB35AD">
        <w:trPr>
          <w:tblHeader/>
        </w:trPr>
        <w:tc>
          <w:tcPr>
            <w:tcW w:w="449" w:type="pct"/>
            <w:tcBorders>
              <w:bottom w:val="single" w:sz="6" w:space="0" w:color="000000"/>
            </w:tcBorders>
            <w:shd w:val="clear" w:color="auto" w:fill="auto"/>
          </w:tcPr>
          <w:p w14:paraId="79785429" w14:textId="77777777" w:rsidR="00EB35AD" w:rsidRPr="00D9640B" w:rsidRDefault="00EB35AD" w:rsidP="001337A5">
            <w:pPr>
              <w:widowControl w:val="0"/>
              <w:rPr>
                <w:rFonts w:ascii="Arial" w:eastAsia="SimSun" w:hAnsi="Arial" w:cs="Arial"/>
                <w:b/>
                <w:bCs/>
                <w:sz w:val="22"/>
                <w:szCs w:val="22"/>
              </w:rPr>
            </w:pPr>
            <w:r w:rsidRPr="00D9640B">
              <w:rPr>
                <w:rFonts w:ascii="Arial" w:eastAsia="SimSun" w:hAnsi="Arial" w:cs="Arial"/>
                <w:b/>
                <w:bCs/>
                <w:sz w:val="22"/>
                <w:szCs w:val="22"/>
              </w:rPr>
              <w:t>Action</w:t>
            </w:r>
          </w:p>
          <w:p w14:paraId="1841A14F" w14:textId="77777777" w:rsidR="00EB35AD" w:rsidRPr="00D9640B" w:rsidRDefault="00EB35AD" w:rsidP="001337A5">
            <w:pPr>
              <w:widowControl w:val="0"/>
              <w:jc w:val="center"/>
              <w:rPr>
                <w:rFonts w:ascii="Arial" w:eastAsia="SimSun" w:hAnsi="Arial" w:cs="Arial"/>
                <w:b/>
                <w:bCs/>
                <w:sz w:val="22"/>
                <w:szCs w:val="22"/>
              </w:rPr>
            </w:pPr>
            <w:r w:rsidRPr="00D9640B">
              <w:rPr>
                <w:rFonts w:ascii="Arial" w:eastAsia="SimSun" w:hAnsi="Arial" w:cs="Arial"/>
                <w:b/>
                <w:bCs/>
                <w:sz w:val="22"/>
                <w:szCs w:val="22"/>
              </w:rPr>
              <w:t>No.</w:t>
            </w:r>
          </w:p>
        </w:tc>
        <w:tc>
          <w:tcPr>
            <w:tcW w:w="513" w:type="pct"/>
            <w:tcBorders>
              <w:bottom w:val="single" w:sz="6" w:space="0" w:color="000000"/>
            </w:tcBorders>
            <w:shd w:val="clear" w:color="auto" w:fill="auto"/>
          </w:tcPr>
          <w:p w14:paraId="28D60348" w14:textId="77777777" w:rsidR="00EB35AD" w:rsidRPr="00D9640B" w:rsidRDefault="00EB35AD" w:rsidP="001337A5">
            <w:pPr>
              <w:widowControl w:val="0"/>
              <w:jc w:val="center"/>
              <w:rPr>
                <w:rFonts w:ascii="Arial" w:eastAsia="SimSun" w:hAnsi="Arial" w:cs="Arial"/>
                <w:b/>
                <w:bCs/>
                <w:sz w:val="22"/>
                <w:szCs w:val="22"/>
              </w:rPr>
            </w:pPr>
            <w:r w:rsidRPr="00D9640B">
              <w:rPr>
                <w:rFonts w:ascii="Arial" w:eastAsia="SimSun" w:hAnsi="Arial" w:cs="Arial"/>
                <w:b/>
                <w:bCs/>
                <w:sz w:val="22"/>
                <w:szCs w:val="22"/>
              </w:rPr>
              <w:t>Agenda Item</w:t>
            </w:r>
          </w:p>
        </w:tc>
        <w:tc>
          <w:tcPr>
            <w:tcW w:w="3013" w:type="pct"/>
            <w:tcBorders>
              <w:bottom w:val="single" w:sz="6" w:space="0" w:color="000000"/>
            </w:tcBorders>
            <w:shd w:val="clear" w:color="auto" w:fill="auto"/>
          </w:tcPr>
          <w:p w14:paraId="3548A1BF" w14:textId="77777777" w:rsidR="00EB35AD" w:rsidRPr="00D9640B" w:rsidRDefault="00EB35AD" w:rsidP="001337A5">
            <w:pPr>
              <w:widowControl w:val="0"/>
              <w:jc w:val="center"/>
              <w:rPr>
                <w:rFonts w:ascii="Arial" w:eastAsia="SimSun" w:hAnsi="Arial" w:cs="Arial"/>
                <w:b/>
                <w:bCs/>
                <w:sz w:val="22"/>
                <w:szCs w:val="22"/>
              </w:rPr>
            </w:pPr>
            <w:r w:rsidRPr="00D9640B">
              <w:rPr>
                <w:rFonts w:ascii="Arial" w:eastAsia="SimSun" w:hAnsi="Arial" w:cs="Arial"/>
                <w:b/>
                <w:bCs/>
                <w:sz w:val="22"/>
                <w:szCs w:val="22"/>
              </w:rPr>
              <w:t>Action</w:t>
            </w:r>
          </w:p>
        </w:tc>
        <w:tc>
          <w:tcPr>
            <w:tcW w:w="1026" w:type="pct"/>
            <w:tcBorders>
              <w:bottom w:val="single" w:sz="6" w:space="0" w:color="000000"/>
            </w:tcBorders>
            <w:shd w:val="clear" w:color="auto" w:fill="auto"/>
          </w:tcPr>
          <w:p w14:paraId="3E71E5E4" w14:textId="77777777" w:rsidR="00EB35AD" w:rsidRPr="00D9640B" w:rsidRDefault="00EB35AD" w:rsidP="001337A5">
            <w:pPr>
              <w:widowControl w:val="0"/>
              <w:jc w:val="center"/>
              <w:rPr>
                <w:rFonts w:ascii="Arial" w:eastAsia="SimSun" w:hAnsi="Arial" w:cs="Arial"/>
                <w:b/>
                <w:bCs/>
                <w:sz w:val="22"/>
                <w:szCs w:val="22"/>
              </w:rPr>
            </w:pPr>
            <w:r w:rsidRPr="00D9640B">
              <w:rPr>
                <w:rFonts w:ascii="Arial" w:eastAsia="SimSun" w:hAnsi="Arial" w:cs="Arial"/>
                <w:b/>
                <w:bCs/>
                <w:sz w:val="22"/>
                <w:szCs w:val="22"/>
              </w:rPr>
              <w:t>By Whom</w:t>
            </w:r>
          </w:p>
        </w:tc>
      </w:tr>
      <w:tr w:rsidR="00EB35AD" w:rsidRPr="00D9640B" w14:paraId="0E353C8B" w14:textId="77777777" w:rsidTr="00EB35AD">
        <w:tc>
          <w:tcPr>
            <w:tcW w:w="449" w:type="pct"/>
            <w:tcBorders>
              <w:top w:val="single" w:sz="6" w:space="0" w:color="000000"/>
              <w:bottom w:val="single" w:sz="6" w:space="0" w:color="000000"/>
            </w:tcBorders>
            <w:shd w:val="clear" w:color="auto" w:fill="auto"/>
          </w:tcPr>
          <w:p w14:paraId="71960E87" w14:textId="77777777" w:rsidR="00EB35AD" w:rsidRPr="00D9640B" w:rsidRDefault="00EB35AD" w:rsidP="001337A5">
            <w:pPr>
              <w:widowControl w:val="0"/>
              <w:rPr>
                <w:rFonts w:ascii="Arial" w:eastAsia="SimSun" w:hAnsi="Arial" w:cs="Arial"/>
                <w:b/>
                <w:bCs/>
                <w:sz w:val="22"/>
                <w:szCs w:val="22"/>
              </w:rPr>
            </w:pPr>
          </w:p>
        </w:tc>
        <w:tc>
          <w:tcPr>
            <w:tcW w:w="513" w:type="pct"/>
            <w:tcBorders>
              <w:top w:val="single" w:sz="6" w:space="0" w:color="000000"/>
              <w:bottom w:val="single" w:sz="6" w:space="0" w:color="000000"/>
            </w:tcBorders>
            <w:shd w:val="clear" w:color="auto" w:fill="auto"/>
          </w:tcPr>
          <w:p w14:paraId="24B843C3" w14:textId="77777777" w:rsidR="00EB35AD" w:rsidRPr="00D9640B" w:rsidRDefault="00EB35AD" w:rsidP="001337A5">
            <w:pPr>
              <w:widowControl w:val="0"/>
              <w:jc w:val="center"/>
              <w:rPr>
                <w:rFonts w:ascii="Arial" w:eastAsia="SimSun" w:hAnsi="Arial" w:cs="Arial"/>
                <w:b/>
                <w:bCs/>
                <w:sz w:val="22"/>
                <w:szCs w:val="22"/>
              </w:rPr>
            </w:pPr>
            <w:r w:rsidRPr="00D9640B">
              <w:rPr>
                <w:rFonts w:ascii="Arial" w:eastAsia="SimSun" w:hAnsi="Arial" w:cs="Arial"/>
                <w:b/>
                <w:bCs/>
                <w:sz w:val="22"/>
                <w:szCs w:val="22"/>
              </w:rPr>
              <w:t>3.2</w:t>
            </w:r>
          </w:p>
        </w:tc>
        <w:tc>
          <w:tcPr>
            <w:tcW w:w="3013" w:type="pct"/>
            <w:tcBorders>
              <w:top w:val="single" w:sz="6" w:space="0" w:color="000000"/>
              <w:bottom w:val="single" w:sz="6" w:space="0" w:color="000000"/>
            </w:tcBorders>
            <w:shd w:val="clear" w:color="auto" w:fill="auto"/>
          </w:tcPr>
          <w:p w14:paraId="4C0C46E9" w14:textId="77777777" w:rsidR="00EB35AD" w:rsidRPr="00D9640B" w:rsidRDefault="00EB35AD" w:rsidP="001337A5">
            <w:pPr>
              <w:ind w:left="12" w:hanging="12"/>
              <w:jc w:val="both"/>
              <w:rPr>
                <w:rFonts w:ascii="Arial" w:hAnsi="Arial" w:cs="Arial"/>
                <w:bCs/>
                <w:color w:val="0070C0"/>
                <w:sz w:val="22"/>
                <w:lang w:val="en-GB" w:eastAsia="fr-FR"/>
              </w:rPr>
            </w:pPr>
            <w:r w:rsidRPr="00D9640B">
              <w:rPr>
                <w:rFonts w:ascii="Arial" w:hAnsi="Arial" w:cs="Arial"/>
                <w:bCs/>
                <w:color w:val="0070C0"/>
                <w:sz w:val="22"/>
                <w:lang w:val="en-GB" w:eastAsia="fr-FR"/>
              </w:rPr>
              <w:t>Members agreed to refer to the ExAG the matter of issuing ExTAG/662/INF as guidance (possibly as a revision of IECEx OD 032).</w:t>
            </w:r>
          </w:p>
          <w:p w14:paraId="0E0945E5" w14:textId="77777777" w:rsidR="00EB35AD" w:rsidRPr="00D9640B" w:rsidRDefault="00EB35AD" w:rsidP="001337A5">
            <w:pPr>
              <w:widowControl w:val="0"/>
              <w:jc w:val="center"/>
              <w:rPr>
                <w:rFonts w:ascii="Arial" w:eastAsia="SimSun" w:hAnsi="Arial" w:cs="Arial"/>
                <w:b/>
                <w:bCs/>
                <w:sz w:val="22"/>
                <w:szCs w:val="22"/>
              </w:rPr>
            </w:pPr>
          </w:p>
        </w:tc>
        <w:tc>
          <w:tcPr>
            <w:tcW w:w="1026" w:type="pct"/>
            <w:tcBorders>
              <w:top w:val="single" w:sz="6" w:space="0" w:color="000000"/>
              <w:bottom w:val="single" w:sz="6" w:space="0" w:color="000000"/>
            </w:tcBorders>
            <w:shd w:val="clear" w:color="auto" w:fill="auto"/>
          </w:tcPr>
          <w:p w14:paraId="14CB0F3A" w14:textId="77777777" w:rsidR="00EB35AD" w:rsidRPr="00D9640B" w:rsidRDefault="00EB35AD" w:rsidP="001337A5">
            <w:pPr>
              <w:widowControl w:val="0"/>
              <w:jc w:val="center"/>
              <w:rPr>
                <w:rFonts w:ascii="Arial" w:eastAsia="SimSun" w:hAnsi="Arial" w:cs="Arial"/>
                <w:b/>
                <w:bCs/>
                <w:sz w:val="22"/>
                <w:szCs w:val="22"/>
              </w:rPr>
            </w:pPr>
            <w:r w:rsidRPr="00D9640B">
              <w:rPr>
                <w:rFonts w:ascii="Arial" w:hAnsi="Arial" w:cs="Arial"/>
                <w:bCs/>
                <w:color w:val="0070C0"/>
                <w:sz w:val="22"/>
                <w:lang w:val="en-GB" w:eastAsia="fr-FR"/>
              </w:rPr>
              <w:t>ExTAG Secretariat</w:t>
            </w:r>
            <w:r w:rsidRPr="00D9640B">
              <w:rPr>
                <w:rFonts w:ascii="Arial" w:eastAsia="SimSun" w:hAnsi="Arial" w:cs="Arial"/>
                <w:b/>
                <w:bCs/>
                <w:sz w:val="22"/>
                <w:szCs w:val="22"/>
              </w:rPr>
              <w:t xml:space="preserve"> </w:t>
            </w:r>
          </w:p>
        </w:tc>
      </w:tr>
      <w:tr w:rsidR="00EB35AD" w:rsidRPr="00D9640B" w14:paraId="1FE7C04A" w14:textId="77777777" w:rsidTr="00EB35AD">
        <w:tc>
          <w:tcPr>
            <w:tcW w:w="449" w:type="pct"/>
            <w:tcBorders>
              <w:top w:val="single" w:sz="6" w:space="0" w:color="000000"/>
              <w:bottom w:val="single" w:sz="6" w:space="0" w:color="000000"/>
            </w:tcBorders>
            <w:shd w:val="clear" w:color="auto" w:fill="auto"/>
          </w:tcPr>
          <w:p w14:paraId="2B604E81" w14:textId="77777777" w:rsidR="00EB35AD" w:rsidRPr="00D9640B" w:rsidRDefault="00EB35AD" w:rsidP="001337A5">
            <w:pPr>
              <w:widowControl w:val="0"/>
              <w:rPr>
                <w:rFonts w:ascii="Arial" w:eastAsia="SimSun" w:hAnsi="Arial" w:cs="Arial"/>
                <w:b/>
                <w:bCs/>
                <w:sz w:val="22"/>
                <w:szCs w:val="22"/>
              </w:rPr>
            </w:pPr>
          </w:p>
        </w:tc>
        <w:tc>
          <w:tcPr>
            <w:tcW w:w="513" w:type="pct"/>
            <w:tcBorders>
              <w:top w:val="single" w:sz="6" w:space="0" w:color="000000"/>
              <w:bottom w:val="single" w:sz="6" w:space="0" w:color="000000"/>
            </w:tcBorders>
            <w:shd w:val="clear" w:color="auto" w:fill="auto"/>
          </w:tcPr>
          <w:p w14:paraId="28B07292" w14:textId="77777777" w:rsidR="00EB35AD" w:rsidRPr="00D9640B" w:rsidRDefault="00EB35AD" w:rsidP="001337A5">
            <w:pPr>
              <w:widowControl w:val="0"/>
              <w:jc w:val="center"/>
              <w:rPr>
                <w:rFonts w:ascii="Arial" w:eastAsia="SimSun" w:hAnsi="Arial" w:cs="Arial"/>
                <w:b/>
                <w:bCs/>
                <w:sz w:val="22"/>
                <w:szCs w:val="22"/>
              </w:rPr>
            </w:pPr>
            <w:r w:rsidRPr="00D9640B">
              <w:rPr>
                <w:rFonts w:ascii="Arial" w:eastAsia="SimSun" w:hAnsi="Arial" w:cs="Arial"/>
                <w:b/>
                <w:bCs/>
                <w:sz w:val="22"/>
                <w:szCs w:val="22"/>
              </w:rPr>
              <w:t xml:space="preserve">6.1 </w:t>
            </w:r>
          </w:p>
        </w:tc>
        <w:tc>
          <w:tcPr>
            <w:tcW w:w="3013" w:type="pct"/>
            <w:tcBorders>
              <w:top w:val="single" w:sz="6" w:space="0" w:color="000000"/>
              <w:bottom w:val="single" w:sz="6" w:space="0" w:color="000000"/>
            </w:tcBorders>
            <w:shd w:val="clear" w:color="auto" w:fill="auto"/>
          </w:tcPr>
          <w:p w14:paraId="14281E5D" w14:textId="77777777" w:rsidR="00EB35AD" w:rsidRPr="00D9640B" w:rsidRDefault="00EB35AD" w:rsidP="001337A5">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bCs/>
                <w:color w:val="0070C0"/>
                <w:sz w:val="22"/>
                <w:szCs w:val="22"/>
                <w:lang w:val="en-GB" w:eastAsia="fr-FR"/>
              </w:rPr>
            </w:pPr>
            <w:r w:rsidRPr="00D9640B">
              <w:rPr>
                <w:rFonts w:ascii="Arial" w:hAnsi="Arial" w:cs="Arial"/>
                <w:bCs/>
                <w:color w:val="0070C0"/>
                <w:sz w:val="22"/>
                <w:szCs w:val="22"/>
                <w:lang w:val="en-GB" w:eastAsia="fr-FR"/>
              </w:rPr>
              <w:t>Secretariat and ExTAG officers to develop and maintain a means of recording feedback from ExCBs regarding issues identified with ExTRs and QARs from other bodies with respect to general acceptability.</w:t>
            </w:r>
          </w:p>
          <w:p w14:paraId="622188A9" w14:textId="77777777" w:rsidR="00EB35AD" w:rsidRPr="00D9640B" w:rsidRDefault="00EB35AD" w:rsidP="001337A5">
            <w:pPr>
              <w:widowControl w:val="0"/>
              <w:jc w:val="center"/>
              <w:rPr>
                <w:rFonts w:ascii="Arial" w:eastAsia="SimSun" w:hAnsi="Arial" w:cs="Arial"/>
                <w:b/>
                <w:bCs/>
                <w:sz w:val="22"/>
                <w:szCs w:val="22"/>
              </w:rPr>
            </w:pPr>
          </w:p>
        </w:tc>
        <w:tc>
          <w:tcPr>
            <w:tcW w:w="1026" w:type="pct"/>
            <w:tcBorders>
              <w:top w:val="single" w:sz="6" w:space="0" w:color="000000"/>
              <w:bottom w:val="single" w:sz="6" w:space="0" w:color="000000"/>
            </w:tcBorders>
            <w:shd w:val="clear" w:color="auto" w:fill="auto"/>
          </w:tcPr>
          <w:p w14:paraId="3B84A20C" w14:textId="77777777" w:rsidR="00EB35AD" w:rsidRPr="00D9640B" w:rsidRDefault="00EB35AD" w:rsidP="001337A5">
            <w:pPr>
              <w:widowControl w:val="0"/>
              <w:jc w:val="center"/>
              <w:rPr>
                <w:rFonts w:ascii="Arial" w:eastAsia="SimSun" w:hAnsi="Arial" w:cs="Arial"/>
                <w:b/>
                <w:bCs/>
                <w:sz w:val="22"/>
                <w:szCs w:val="22"/>
              </w:rPr>
            </w:pPr>
            <w:r w:rsidRPr="00D9640B">
              <w:rPr>
                <w:rFonts w:ascii="Arial" w:hAnsi="Arial" w:cs="Arial"/>
                <w:bCs/>
                <w:color w:val="0070C0"/>
                <w:sz w:val="22"/>
                <w:szCs w:val="22"/>
                <w:lang w:val="en-GB" w:eastAsia="fr-FR"/>
              </w:rPr>
              <w:t>ExMC Secretariat and ExTAG officers</w:t>
            </w:r>
          </w:p>
        </w:tc>
      </w:tr>
      <w:tr w:rsidR="00EB35AD" w:rsidRPr="00D9640B" w14:paraId="1CDC6845" w14:textId="77777777" w:rsidTr="00EB35AD">
        <w:tc>
          <w:tcPr>
            <w:tcW w:w="449" w:type="pct"/>
            <w:tcBorders>
              <w:top w:val="single" w:sz="6" w:space="0" w:color="000000"/>
              <w:bottom w:val="single" w:sz="6" w:space="0" w:color="000000"/>
            </w:tcBorders>
            <w:shd w:val="clear" w:color="auto" w:fill="auto"/>
          </w:tcPr>
          <w:p w14:paraId="18C89873" w14:textId="77777777" w:rsidR="00EB35AD" w:rsidRPr="00D9640B" w:rsidRDefault="00EB35AD" w:rsidP="001337A5">
            <w:pPr>
              <w:widowControl w:val="0"/>
              <w:rPr>
                <w:rFonts w:ascii="Arial" w:eastAsia="SimSun" w:hAnsi="Arial" w:cs="Arial"/>
                <w:b/>
                <w:bCs/>
                <w:sz w:val="22"/>
                <w:szCs w:val="22"/>
              </w:rPr>
            </w:pPr>
          </w:p>
        </w:tc>
        <w:tc>
          <w:tcPr>
            <w:tcW w:w="513" w:type="pct"/>
            <w:tcBorders>
              <w:top w:val="single" w:sz="6" w:space="0" w:color="000000"/>
              <w:bottom w:val="single" w:sz="6" w:space="0" w:color="000000"/>
            </w:tcBorders>
            <w:shd w:val="clear" w:color="auto" w:fill="auto"/>
          </w:tcPr>
          <w:p w14:paraId="628D24C7" w14:textId="77777777" w:rsidR="00EB35AD" w:rsidRPr="00D9640B" w:rsidRDefault="00EB35AD" w:rsidP="001337A5">
            <w:pPr>
              <w:widowControl w:val="0"/>
              <w:jc w:val="center"/>
              <w:rPr>
                <w:rFonts w:ascii="Arial" w:eastAsia="SimSun" w:hAnsi="Arial" w:cs="Arial"/>
                <w:b/>
                <w:bCs/>
                <w:sz w:val="22"/>
                <w:szCs w:val="22"/>
              </w:rPr>
            </w:pPr>
            <w:r w:rsidRPr="00D9640B">
              <w:rPr>
                <w:rFonts w:ascii="Arial" w:eastAsia="SimSun" w:hAnsi="Arial" w:cs="Arial"/>
                <w:b/>
                <w:bCs/>
                <w:sz w:val="22"/>
                <w:szCs w:val="22"/>
              </w:rPr>
              <w:t xml:space="preserve">7.1 </w:t>
            </w:r>
          </w:p>
        </w:tc>
        <w:tc>
          <w:tcPr>
            <w:tcW w:w="3013" w:type="pct"/>
            <w:tcBorders>
              <w:top w:val="single" w:sz="6" w:space="0" w:color="000000"/>
              <w:bottom w:val="single" w:sz="6" w:space="0" w:color="000000"/>
            </w:tcBorders>
            <w:shd w:val="clear" w:color="auto" w:fill="auto"/>
          </w:tcPr>
          <w:p w14:paraId="5BC8DE8D" w14:textId="77777777" w:rsidR="00EB35AD" w:rsidRPr="00D9640B" w:rsidRDefault="00EB35AD" w:rsidP="001337A5">
            <w:pPr>
              <w:spacing w:after="200" w:line="276" w:lineRule="auto"/>
              <w:rPr>
                <w:rFonts w:ascii="Arial" w:eastAsia="SimSun" w:hAnsi="Arial" w:cs="Arial"/>
                <w:b/>
                <w:bCs/>
                <w:sz w:val="22"/>
                <w:szCs w:val="22"/>
              </w:rPr>
            </w:pPr>
            <w:r w:rsidRPr="00D9640B">
              <w:rPr>
                <w:rFonts w:ascii="Arial" w:hAnsi="Arial" w:cs="Arial"/>
                <w:bCs/>
                <w:color w:val="0070C0"/>
                <w:sz w:val="22"/>
                <w:szCs w:val="22"/>
                <w:lang w:val="en-GB" w:eastAsia="fr-FR"/>
              </w:rPr>
              <w:t>Secretariat to investigate automated notifications of revisions of IECEx publications (possibly with subscription provisions for external stakeholders in addition to IECEx bodies).</w:t>
            </w:r>
          </w:p>
        </w:tc>
        <w:tc>
          <w:tcPr>
            <w:tcW w:w="1026" w:type="pct"/>
            <w:tcBorders>
              <w:top w:val="single" w:sz="6" w:space="0" w:color="000000"/>
              <w:bottom w:val="single" w:sz="6" w:space="0" w:color="000000"/>
            </w:tcBorders>
            <w:shd w:val="clear" w:color="auto" w:fill="auto"/>
          </w:tcPr>
          <w:p w14:paraId="440EB584" w14:textId="77777777" w:rsidR="00EB35AD" w:rsidRPr="00D9640B" w:rsidRDefault="00EB35AD" w:rsidP="001337A5">
            <w:pPr>
              <w:widowControl w:val="0"/>
              <w:jc w:val="center"/>
              <w:rPr>
                <w:rFonts w:ascii="Arial" w:eastAsia="SimSun" w:hAnsi="Arial" w:cs="Arial"/>
                <w:b/>
                <w:bCs/>
                <w:sz w:val="22"/>
                <w:szCs w:val="22"/>
              </w:rPr>
            </w:pPr>
            <w:r w:rsidRPr="00D9640B">
              <w:rPr>
                <w:rFonts w:ascii="Arial" w:hAnsi="Arial" w:cs="Arial"/>
                <w:bCs/>
                <w:color w:val="0070C0"/>
                <w:sz w:val="22"/>
                <w:szCs w:val="22"/>
                <w:lang w:val="en-GB" w:eastAsia="fr-FR"/>
              </w:rPr>
              <w:t>ExMC Secretariat</w:t>
            </w:r>
          </w:p>
        </w:tc>
      </w:tr>
      <w:tr w:rsidR="00EB35AD" w:rsidRPr="00D9640B" w14:paraId="66E62225" w14:textId="77777777" w:rsidTr="00EB35AD">
        <w:tc>
          <w:tcPr>
            <w:tcW w:w="449" w:type="pct"/>
            <w:tcBorders>
              <w:top w:val="single" w:sz="6" w:space="0" w:color="000000"/>
              <w:bottom w:val="single" w:sz="4" w:space="0" w:color="000000"/>
            </w:tcBorders>
            <w:shd w:val="clear" w:color="auto" w:fill="auto"/>
          </w:tcPr>
          <w:p w14:paraId="4E98E87F" w14:textId="77777777" w:rsidR="00EB35AD" w:rsidRPr="00D9640B" w:rsidRDefault="00EB35AD" w:rsidP="001337A5">
            <w:pPr>
              <w:widowControl w:val="0"/>
              <w:rPr>
                <w:rFonts w:ascii="Arial" w:eastAsia="SimSun" w:hAnsi="Arial" w:cs="Arial"/>
                <w:b/>
                <w:bCs/>
                <w:sz w:val="22"/>
                <w:szCs w:val="22"/>
              </w:rPr>
            </w:pPr>
          </w:p>
        </w:tc>
        <w:tc>
          <w:tcPr>
            <w:tcW w:w="513" w:type="pct"/>
            <w:tcBorders>
              <w:top w:val="single" w:sz="6" w:space="0" w:color="000000"/>
              <w:bottom w:val="single" w:sz="4" w:space="0" w:color="000000"/>
            </w:tcBorders>
            <w:shd w:val="clear" w:color="auto" w:fill="auto"/>
          </w:tcPr>
          <w:p w14:paraId="5B1C2A46" w14:textId="77777777" w:rsidR="00EB35AD" w:rsidRPr="00356B77" w:rsidRDefault="00EB35AD" w:rsidP="001337A5">
            <w:pPr>
              <w:widowControl w:val="0"/>
              <w:jc w:val="center"/>
              <w:rPr>
                <w:rFonts w:ascii="Arial" w:eastAsia="SimSun" w:hAnsi="Arial" w:cs="Arial"/>
                <w:b/>
                <w:bCs/>
                <w:sz w:val="22"/>
                <w:szCs w:val="22"/>
              </w:rPr>
            </w:pPr>
            <w:r w:rsidRPr="00356B77">
              <w:rPr>
                <w:rFonts w:ascii="Arial" w:eastAsia="SimSun" w:hAnsi="Arial" w:cs="Arial"/>
                <w:b/>
                <w:bCs/>
                <w:sz w:val="22"/>
                <w:szCs w:val="22"/>
              </w:rPr>
              <w:t>7.2</w:t>
            </w:r>
          </w:p>
        </w:tc>
        <w:tc>
          <w:tcPr>
            <w:tcW w:w="3013" w:type="pct"/>
            <w:tcBorders>
              <w:top w:val="single" w:sz="6" w:space="0" w:color="000000"/>
              <w:bottom w:val="single" w:sz="4" w:space="0" w:color="000000"/>
            </w:tcBorders>
            <w:shd w:val="clear" w:color="auto" w:fill="auto"/>
          </w:tcPr>
          <w:p w14:paraId="628EACF9" w14:textId="77777777" w:rsidR="00EB35AD" w:rsidRPr="00356B77" w:rsidRDefault="00EB35AD" w:rsidP="001337A5">
            <w:pPr>
              <w:spacing w:after="200"/>
              <w:rPr>
                <w:rFonts w:ascii="Arial" w:hAnsi="Arial" w:cs="Arial"/>
                <w:bCs/>
                <w:color w:val="0070C0"/>
                <w:sz w:val="22"/>
                <w:szCs w:val="22"/>
                <w:highlight w:val="cyan"/>
                <w:lang w:val="en-GB" w:eastAsia="fr-FR"/>
              </w:rPr>
            </w:pPr>
            <w:r w:rsidRPr="00356B77">
              <w:rPr>
                <w:rFonts w:ascii="Arial" w:hAnsi="Arial" w:cs="Arial"/>
                <w:bCs/>
                <w:color w:val="0070C0"/>
                <w:sz w:val="22"/>
                <w:szCs w:val="22"/>
                <w:lang w:val="en-GB" w:eastAsia="fr-FR"/>
              </w:rPr>
              <w:t>ExTAG WG03 to progress, as circulated in ExTAG/683/CD, use of electronic files and</w:t>
            </w:r>
            <w:r w:rsidRPr="00356B77">
              <w:rPr>
                <w:rFonts w:ascii="Arial" w:eastAsia="Calibri" w:hAnsi="Arial" w:cs="Arial"/>
                <w:sz w:val="22"/>
                <w:szCs w:val="22"/>
              </w:rPr>
              <w:t xml:space="preserve"> </w:t>
            </w:r>
            <w:r w:rsidRPr="00356B77">
              <w:rPr>
                <w:rFonts w:ascii="Arial" w:hAnsi="Arial" w:cs="Arial"/>
                <w:bCs/>
                <w:color w:val="0070C0"/>
                <w:sz w:val="22"/>
                <w:szCs w:val="22"/>
                <w:lang w:val="en-GB" w:eastAsia="fr-FR"/>
              </w:rPr>
              <w:t>to also provide clearer definitions as well as address cybersecurity risks in a revision of IECEx OD 017 (and possibly IECEx OD 207) that specifies certain types of acceptable file formats.</w:t>
            </w:r>
          </w:p>
        </w:tc>
        <w:tc>
          <w:tcPr>
            <w:tcW w:w="1026" w:type="pct"/>
            <w:tcBorders>
              <w:top w:val="single" w:sz="6" w:space="0" w:color="000000"/>
              <w:bottom w:val="single" w:sz="4" w:space="0" w:color="000000"/>
            </w:tcBorders>
            <w:shd w:val="clear" w:color="auto" w:fill="auto"/>
          </w:tcPr>
          <w:p w14:paraId="168EBBBA" w14:textId="77777777" w:rsidR="00EB35AD" w:rsidRPr="00356B77" w:rsidRDefault="00EB35AD" w:rsidP="001337A5">
            <w:pPr>
              <w:widowControl w:val="0"/>
              <w:jc w:val="center"/>
              <w:rPr>
                <w:rFonts w:ascii="Arial" w:hAnsi="Arial" w:cs="Arial"/>
                <w:bCs/>
                <w:color w:val="0070C0"/>
                <w:sz w:val="22"/>
                <w:szCs w:val="22"/>
                <w:lang w:val="en-GB" w:eastAsia="fr-FR"/>
              </w:rPr>
            </w:pPr>
            <w:r w:rsidRPr="00356B77">
              <w:rPr>
                <w:rFonts w:ascii="Arial" w:hAnsi="Arial" w:cs="Arial"/>
                <w:bCs/>
                <w:color w:val="0070C0"/>
                <w:sz w:val="22"/>
                <w:szCs w:val="22"/>
                <w:lang w:val="en-GB" w:eastAsia="fr-FR"/>
              </w:rPr>
              <w:t>ExTAG WG03 and interested parties</w:t>
            </w:r>
          </w:p>
        </w:tc>
      </w:tr>
      <w:tr w:rsidR="00EB35AD" w:rsidRPr="00D9640B" w14:paraId="2C928081" w14:textId="77777777" w:rsidTr="00EB35AD">
        <w:tc>
          <w:tcPr>
            <w:tcW w:w="449" w:type="pct"/>
            <w:tcBorders>
              <w:top w:val="single" w:sz="6" w:space="0" w:color="000000"/>
              <w:bottom w:val="single" w:sz="4" w:space="0" w:color="000000"/>
            </w:tcBorders>
            <w:shd w:val="clear" w:color="auto" w:fill="auto"/>
          </w:tcPr>
          <w:p w14:paraId="25B8E280" w14:textId="77777777" w:rsidR="00EB35AD" w:rsidRPr="00D9640B" w:rsidRDefault="00EB35AD" w:rsidP="001337A5">
            <w:pPr>
              <w:widowControl w:val="0"/>
              <w:rPr>
                <w:rFonts w:ascii="Arial" w:eastAsia="SimSun" w:hAnsi="Arial" w:cs="Arial"/>
                <w:b/>
                <w:bCs/>
                <w:sz w:val="22"/>
                <w:szCs w:val="22"/>
              </w:rPr>
            </w:pPr>
          </w:p>
        </w:tc>
        <w:tc>
          <w:tcPr>
            <w:tcW w:w="513" w:type="pct"/>
            <w:tcBorders>
              <w:top w:val="single" w:sz="6" w:space="0" w:color="000000"/>
              <w:bottom w:val="single" w:sz="4" w:space="0" w:color="000000"/>
            </w:tcBorders>
            <w:shd w:val="clear" w:color="auto" w:fill="auto"/>
          </w:tcPr>
          <w:p w14:paraId="40D6020C" w14:textId="77777777" w:rsidR="00EB35AD" w:rsidRPr="00356B77" w:rsidRDefault="00EB35AD" w:rsidP="001337A5">
            <w:pPr>
              <w:widowControl w:val="0"/>
              <w:jc w:val="center"/>
              <w:rPr>
                <w:rFonts w:ascii="Arial" w:eastAsia="SimSun" w:hAnsi="Arial" w:cs="Arial"/>
                <w:b/>
                <w:bCs/>
                <w:sz w:val="22"/>
                <w:szCs w:val="22"/>
              </w:rPr>
            </w:pPr>
            <w:r w:rsidRPr="00356B77">
              <w:rPr>
                <w:rFonts w:ascii="Arial" w:eastAsia="SimSun" w:hAnsi="Arial" w:cs="Arial"/>
                <w:b/>
                <w:bCs/>
                <w:sz w:val="22"/>
                <w:szCs w:val="22"/>
              </w:rPr>
              <w:t>7.2</w:t>
            </w:r>
          </w:p>
        </w:tc>
        <w:tc>
          <w:tcPr>
            <w:tcW w:w="3013" w:type="pct"/>
            <w:tcBorders>
              <w:top w:val="single" w:sz="6" w:space="0" w:color="000000"/>
              <w:bottom w:val="single" w:sz="4" w:space="0" w:color="000000"/>
            </w:tcBorders>
            <w:shd w:val="clear" w:color="auto" w:fill="auto"/>
          </w:tcPr>
          <w:p w14:paraId="6D194D04" w14:textId="77777777" w:rsidR="00EB35AD" w:rsidRPr="00356B77" w:rsidRDefault="00EB35AD" w:rsidP="001337A5">
            <w:pPr>
              <w:spacing w:after="200"/>
              <w:jc w:val="both"/>
              <w:rPr>
                <w:rFonts w:ascii="Arial" w:hAnsi="Arial" w:cs="Arial"/>
                <w:bCs/>
                <w:color w:val="0070C0"/>
                <w:sz w:val="22"/>
                <w:szCs w:val="22"/>
                <w:lang w:val="en-GB" w:eastAsia="fr-FR"/>
              </w:rPr>
            </w:pPr>
            <w:r w:rsidRPr="00356B77">
              <w:rPr>
                <w:rFonts w:ascii="Arial" w:hAnsi="Arial" w:cs="Arial"/>
                <w:bCs/>
                <w:color w:val="0070C0"/>
                <w:sz w:val="22"/>
                <w:szCs w:val="22"/>
                <w:lang w:val="en-GB" w:eastAsia="fr-FR"/>
              </w:rPr>
              <w:t>ExTAG/684/R needs to be followed up as was not discussed during the meeting.</w:t>
            </w:r>
          </w:p>
        </w:tc>
        <w:tc>
          <w:tcPr>
            <w:tcW w:w="1026" w:type="pct"/>
            <w:tcBorders>
              <w:top w:val="single" w:sz="6" w:space="0" w:color="000000"/>
              <w:bottom w:val="single" w:sz="4" w:space="0" w:color="000000"/>
            </w:tcBorders>
            <w:shd w:val="clear" w:color="auto" w:fill="auto"/>
          </w:tcPr>
          <w:p w14:paraId="7EAC774E" w14:textId="77777777" w:rsidR="00EB35AD" w:rsidRPr="00356B77" w:rsidRDefault="00EB35AD" w:rsidP="001337A5">
            <w:pPr>
              <w:widowControl w:val="0"/>
              <w:jc w:val="center"/>
              <w:rPr>
                <w:rFonts w:ascii="Arial" w:hAnsi="Arial" w:cs="Arial"/>
                <w:bCs/>
                <w:color w:val="0070C0"/>
                <w:sz w:val="22"/>
                <w:szCs w:val="22"/>
                <w:lang w:val="en-GB" w:eastAsia="fr-FR"/>
              </w:rPr>
            </w:pPr>
            <w:r w:rsidRPr="00356B77">
              <w:rPr>
                <w:rFonts w:ascii="Arial" w:hAnsi="Arial" w:cs="Arial"/>
                <w:bCs/>
                <w:color w:val="0070C0"/>
                <w:sz w:val="22"/>
                <w:szCs w:val="22"/>
                <w:lang w:val="en-GB" w:eastAsia="fr-FR"/>
              </w:rPr>
              <w:t>ExTAG WG03 Convenor Mr Ron Webb</w:t>
            </w:r>
          </w:p>
        </w:tc>
      </w:tr>
      <w:tr w:rsidR="00EB35AD" w:rsidRPr="001337A5" w14:paraId="0E1A5F85" w14:textId="77777777" w:rsidTr="00EB35AD">
        <w:tc>
          <w:tcPr>
            <w:tcW w:w="449" w:type="pct"/>
            <w:tcBorders>
              <w:top w:val="single" w:sz="6" w:space="0" w:color="000000"/>
              <w:bottom w:val="single" w:sz="6" w:space="0" w:color="000000"/>
            </w:tcBorders>
            <w:shd w:val="clear" w:color="auto" w:fill="auto"/>
          </w:tcPr>
          <w:p w14:paraId="0B58B287" w14:textId="77777777" w:rsidR="00EB35AD" w:rsidRPr="001337A5" w:rsidRDefault="00EB35AD" w:rsidP="001337A5">
            <w:pPr>
              <w:widowControl w:val="0"/>
              <w:rPr>
                <w:rFonts w:eastAsia="SimSun"/>
                <w:b/>
                <w:bCs/>
                <w:sz w:val="22"/>
                <w:szCs w:val="22"/>
              </w:rPr>
            </w:pPr>
          </w:p>
        </w:tc>
        <w:tc>
          <w:tcPr>
            <w:tcW w:w="513" w:type="pct"/>
            <w:tcBorders>
              <w:top w:val="single" w:sz="6" w:space="0" w:color="000000"/>
              <w:bottom w:val="single" w:sz="6" w:space="0" w:color="000000"/>
            </w:tcBorders>
            <w:shd w:val="clear" w:color="auto" w:fill="auto"/>
          </w:tcPr>
          <w:p w14:paraId="64C59A77" w14:textId="77777777" w:rsidR="00EB35AD" w:rsidRPr="00356B77" w:rsidRDefault="00EB35AD" w:rsidP="001337A5">
            <w:pPr>
              <w:widowControl w:val="0"/>
              <w:jc w:val="center"/>
              <w:rPr>
                <w:rFonts w:ascii="Arial" w:eastAsia="SimSun" w:hAnsi="Arial" w:cs="Arial"/>
                <w:b/>
                <w:bCs/>
                <w:sz w:val="22"/>
                <w:szCs w:val="22"/>
              </w:rPr>
            </w:pPr>
            <w:r w:rsidRPr="00356B77">
              <w:rPr>
                <w:rFonts w:ascii="Arial" w:eastAsia="SimSun" w:hAnsi="Arial" w:cs="Arial"/>
                <w:b/>
                <w:bCs/>
                <w:sz w:val="22"/>
                <w:szCs w:val="22"/>
              </w:rPr>
              <w:t>7.4</w:t>
            </w:r>
          </w:p>
        </w:tc>
        <w:tc>
          <w:tcPr>
            <w:tcW w:w="3013" w:type="pct"/>
            <w:tcBorders>
              <w:top w:val="single" w:sz="6" w:space="0" w:color="000000"/>
              <w:bottom w:val="single" w:sz="6" w:space="0" w:color="000000"/>
            </w:tcBorders>
            <w:shd w:val="clear" w:color="auto" w:fill="auto"/>
          </w:tcPr>
          <w:p w14:paraId="0BC3B4A1" w14:textId="77777777" w:rsidR="00EB35AD" w:rsidRPr="00356B77" w:rsidRDefault="00EB35AD" w:rsidP="001337A5">
            <w:pPr>
              <w:rPr>
                <w:rFonts w:ascii="Arial" w:hAnsi="Arial" w:cs="Arial"/>
                <w:bCs/>
                <w:color w:val="0070C0"/>
                <w:sz w:val="22"/>
                <w:szCs w:val="22"/>
                <w:lang w:val="en-GB" w:eastAsia="fr-FR"/>
              </w:rPr>
            </w:pPr>
            <w:r w:rsidRPr="00356B77">
              <w:rPr>
                <w:rFonts w:ascii="Arial" w:hAnsi="Arial" w:cs="Arial"/>
                <w:bCs/>
                <w:color w:val="0070C0"/>
                <w:sz w:val="22"/>
                <w:szCs w:val="22"/>
                <w:lang w:val="en-GB" w:eastAsia="fr-FR"/>
              </w:rPr>
              <w:t>ExTAG WG10 to conduct a survey of ExTLs regarding their interest and capability to participate in the upcoming programs on motor testing and terminal box testing.</w:t>
            </w:r>
          </w:p>
          <w:p w14:paraId="6DF53F74" w14:textId="77777777" w:rsidR="00EB35AD" w:rsidRPr="00356B77" w:rsidRDefault="00EB35AD" w:rsidP="001337A5">
            <w:pPr>
              <w:rPr>
                <w:rFonts w:ascii="Arial" w:hAnsi="Arial" w:cs="Arial"/>
                <w:bCs/>
                <w:color w:val="0070C0"/>
                <w:sz w:val="22"/>
                <w:szCs w:val="22"/>
                <w:lang w:val="en-GB" w:eastAsia="fr-FR"/>
              </w:rPr>
            </w:pPr>
          </w:p>
        </w:tc>
        <w:tc>
          <w:tcPr>
            <w:tcW w:w="1026" w:type="pct"/>
            <w:tcBorders>
              <w:top w:val="single" w:sz="6" w:space="0" w:color="000000"/>
              <w:bottom w:val="single" w:sz="6" w:space="0" w:color="000000"/>
            </w:tcBorders>
            <w:shd w:val="clear" w:color="auto" w:fill="auto"/>
          </w:tcPr>
          <w:p w14:paraId="74904378" w14:textId="77777777" w:rsidR="00EB35AD" w:rsidRPr="00356B77" w:rsidRDefault="00EB35AD" w:rsidP="001337A5">
            <w:pPr>
              <w:widowControl w:val="0"/>
              <w:jc w:val="center"/>
              <w:rPr>
                <w:rFonts w:ascii="Arial" w:hAnsi="Arial" w:cs="Arial"/>
                <w:bCs/>
                <w:color w:val="0070C0"/>
                <w:sz w:val="22"/>
                <w:szCs w:val="22"/>
                <w:lang w:val="en-GB" w:eastAsia="fr-FR"/>
              </w:rPr>
            </w:pPr>
            <w:r w:rsidRPr="00356B77">
              <w:rPr>
                <w:rFonts w:ascii="Arial" w:hAnsi="Arial" w:cs="Arial"/>
                <w:bCs/>
                <w:color w:val="0070C0"/>
                <w:sz w:val="22"/>
                <w:szCs w:val="22"/>
                <w:lang w:val="en-GB" w:eastAsia="fr-FR"/>
              </w:rPr>
              <w:t>ExTAG WG10 Convenor Mr Tim Krause</w:t>
            </w:r>
          </w:p>
        </w:tc>
      </w:tr>
      <w:tr w:rsidR="00EB35AD" w:rsidRPr="001337A5" w14:paraId="0E92F9A4" w14:textId="77777777" w:rsidTr="00EB35AD">
        <w:tc>
          <w:tcPr>
            <w:tcW w:w="449" w:type="pct"/>
            <w:tcBorders>
              <w:top w:val="single" w:sz="6" w:space="0" w:color="000000"/>
              <w:bottom w:val="single" w:sz="6" w:space="0" w:color="000000"/>
            </w:tcBorders>
            <w:shd w:val="clear" w:color="auto" w:fill="auto"/>
          </w:tcPr>
          <w:p w14:paraId="24CF34E7" w14:textId="77777777" w:rsidR="00EB35AD" w:rsidRPr="001337A5" w:rsidRDefault="00EB35AD" w:rsidP="001337A5">
            <w:pPr>
              <w:widowControl w:val="0"/>
              <w:rPr>
                <w:rFonts w:eastAsia="SimSun"/>
                <w:b/>
                <w:bCs/>
                <w:sz w:val="22"/>
                <w:szCs w:val="22"/>
              </w:rPr>
            </w:pPr>
          </w:p>
        </w:tc>
        <w:tc>
          <w:tcPr>
            <w:tcW w:w="513" w:type="pct"/>
            <w:tcBorders>
              <w:top w:val="single" w:sz="6" w:space="0" w:color="000000"/>
              <w:bottom w:val="single" w:sz="6" w:space="0" w:color="000000"/>
            </w:tcBorders>
            <w:shd w:val="clear" w:color="auto" w:fill="auto"/>
          </w:tcPr>
          <w:p w14:paraId="3C2D559D" w14:textId="77777777" w:rsidR="00EB35AD" w:rsidRPr="00356B77" w:rsidRDefault="00EB35AD" w:rsidP="001337A5">
            <w:pPr>
              <w:widowControl w:val="0"/>
              <w:jc w:val="center"/>
              <w:rPr>
                <w:rFonts w:ascii="Arial" w:eastAsia="SimSun" w:hAnsi="Arial" w:cs="Arial"/>
                <w:b/>
                <w:bCs/>
                <w:sz w:val="22"/>
                <w:szCs w:val="22"/>
              </w:rPr>
            </w:pPr>
            <w:r w:rsidRPr="00356B77">
              <w:rPr>
                <w:rFonts w:ascii="Arial" w:eastAsia="SimSun" w:hAnsi="Arial" w:cs="Arial"/>
                <w:b/>
                <w:bCs/>
                <w:sz w:val="22"/>
                <w:szCs w:val="22"/>
              </w:rPr>
              <w:t>8.2</w:t>
            </w:r>
          </w:p>
        </w:tc>
        <w:tc>
          <w:tcPr>
            <w:tcW w:w="3013" w:type="pct"/>
            <w:tcBorders>
              <w:top w:val="single" w:sz="6" w:space="0" w:color="000000"/>
              <w:bottom w:val="single" w:sz="6" w:space="0" w:color="000000"/>
            </w:tcBorders>
            <w:shd w:val="clear" w:color="auto" w:fill="auto"/>
          </w:tcPr>
          <w:p w14:paraId="323A3DC1" w14:textId="77777777" w:rsidR="00EB35AD" w:rsidRPr="00356B77" w:rsidRDefault="00EB35AD" w:rsidP="001337A5">
            <w:pPr>
              <w:jc w:val="both"/>
              <w:rPr>
                <w:rFonts w:ascii="Arial" w:hAnsi="Arial" w:cs="Arial"/>
                <w:bCs/>
                <w:color w:val="0070C0"/>
                <w:sz w:val="22"/>
                <w:lang w:val="en-GB" w:eastAsia="fr-FR"/>
              </w:rPr>
            </w:pPr>
            <w:r w:rsidRPr="00356B77">
              <w:rPr>
                <w:rFonts w:ascii="Arial" w:hAnsi="Arial" w:cs="Arial"/>
                <w:bCs/>
                <w:color w:val="0070C0"/>
                <w:sz w:val="22"/>
                <w:lang w:val="en-GB" w:eastAsia="fr-FR"/>
              </w:rPr>
              <w:t>ExTAG Chair to recommend to the ExMC to explore cooperation with IRENA.</w:t>
            </w:r>
          </w:p>
          <w:p w14:paraId="7F5FE728" w14:textId="77777777" w:rsidR="00EB35AD" w:rsidRPr="00356B77" w:rsidRDefault="00EB35AD" w:rsidP="001337A5">
            <w:pPr>
              <w:rPr>
                <w:rFonts w:ascii="Arial" w:hAnsi="Arial" w:cs="Arial"/>
                <w:bCs/>
                <w:color w:val="0070C0"/>
                <w:sz w:val="22"/>
                <w:szCs w:val="22"/>
                <w:lang w:val="en-GB" w:eastAsia="fr-FR"/>
              </w:rPr>
            </w:pPr>
          </w:p>
        </w:tc>
        <w:tc>
          <w:tcPr>
            <w:tcW w:w="1026" w:type="pct"/>
            <w:tcBorders>
              <w:top w:val="single" w:sz="6" w:space="0" w:color="000000"/>
              <w:bottom w:val="single" w:sz="6" w:space="0" w:color="000000"/>
            </w:tcBorders>
            <w:shd w:val="clear" w:color="auto" w:fill="auto"/>
          </w:tcPr>
          <w:p w14:paraId="1D33E5C4" w14:textId="77777777" w:rsidR="00EB35AD" w:rsidRPr="00356B77" w:rsidRDefault="00EB35AD" w:rsidP="001337A5">
            <w:pPr>
              <w:widowControl w:val="0"/>
              <w:jc w:val="center"/>
              <w:rPr>
                <w:rFonts w:ascii="Arial" w:hAnsi="Arial" w:cs="Arial"/>
                <w:bCs/>
                <w:color w:val="0070C0"/>
                <w:sz w:val="22"/>
                <w:szCs w:val="22"/>
                <w:lang w:val="en-GB" w:eastAsia="fr-FR"/>
              </w:rPr>
            </w:pPr>
            <w:r w:rsidRPr="00356B77">
              <w:rPr>
                <w:rFonts w:ascii="Arial" w:hAnsi="Arial" w:cs="Arial"/>
                <w:bCs/>
                <w:color w:val="0070C0"/>
                <w:sz w:val="22"/>
                <w:szCs w:val="22"/>
                <w:lang w:val="en-GB" w:eastAsia="fr-FR"/>
              </w:rPr>
              <w:t>ExTAG Chair Frank Lienesch</w:t>
            </w:r>
          </w:p>
          <w:p w14:paraId="6B0249F8" w14:textId="77777777" w:rsidR="00EB35AD" w:rsidRPr="00356B77" w:rsidRDefault="00EB35AD" w:rsidP="001337A5">
            <w:pPr>
              <w:widowControl w:val="0"/>
              <w:jc w:val="center"/>
              <w:rPr>
                <w:rFonts w:ascii="Arial" w:hAnsi="Arial" w:cs="Arial"/>
                <w:bCs/>
                <w:color w:val="0070C0"/>
                <w:sz w:val="22"/>
                <w:szCs w:val="22"/>
                <w:lang w:val="en-GB" w:eastAsia="fr-FR"/>
              </w:rPr>
            </w:pPr>
          </w:p>
        </w:tc>
      </w:tr>
      <w:tr w:rsidR="00EB35AD" w:rsidRPr="001337A5" w14:paraId="3181E172" w14:textId="77777777" w:rsidTr="00EB35AD">
        <w:tc>
          <w:tcPr>
            <w:tcW w:w="449" w:type="pct"/>
            <w:tcBorders>
              <w:top w:val="single" w:sz="6" w:space="0" w:color="000000"/>
              <w:bottom w:val="single" w:sz="6" w:space="0" w:color="000000"/>
            </w:tcBorders>
            <w:shd w:val="clear" w:color="auto" w:fill="auto"/>
          </w:tcPr>
          <w:p w14:paraId="377FBFF3" w14:textId="77777777" w:rsidR="00EB35AD" w:rsidRPr="001337A5" w:rsidRDefault="00EB35AD" w:rsidP="001337A5">
            <w:pPr>
              <w:widowControl w:val="0"/>
              <w:rPr>
                <w:rFonts w:eastAsia="SimSun"/>
                <w:b/>
                <w:bCs/>
                <w:sz w:val="22"/>
                <w:szCs w:val="22"/>
              </w:rPr>
            </w:pPr>
          </w:p>
        </w:tc>
        <w:tc>
          <w:tcPr>
            <w:tcW w:w="513" w:type="pct"/>
            <w:tcBorders>
              <w:top w:val="single" w:sz="6" w:space="0" w:color="000000"/>
              <w:bottom w:val="single" w:sz="6" w:space="0" w:color="000000"/>
            </w:tcBorders>
            <w:shd w:val="clear" w:color="auto" w:fill="auto"/>
          </w:tcPr>
          <w:p w14:paraId="3AF3B009" w14:textId="77777777" w:rsidR="00EB35AD" w:rsidRPr="00356B77" w:rsidRDefault="00EB35AD" w:rsidP="001337A5">
            <w:pPr>
              <w:widowControl w:val="0"/>
              <w:jc w:val="center"/>
              <w:rPr>
                <w:rFonts w:ascii="Arial" w:eastAsia="SimSun" w:hAnsi="Arial" w:cs="Arial"/>
                <w:b/>
                <w:bCs/>
                <w:sz w:val="22"/>
                <w:szCs w:val="22"/>
              </w:rPr>
            </w:pPr>
            <w:r w:rsidRPr="00356B77">
              <w:rPr>
                <w:rFonts w:ascii="Arial" w:eastAsia="SimSun" w:hAnsi="Arial" w:cs="Arial"/>
                <w:b/>
                <w:bCs/>
                <w:sz w:val="22"/>
                <w:szCs w:val="22"/>
              </w:rPr>
              <w:t>9.2.1</w:t>
            </w:r>
          </w:p>
        </w:tc>
        <w:tc>
          <w:tcPr>
            <w:tcW w:w="3013" w:type="pct"/>
            <w:tcBorders>
              <w:top w:val="single" w:sz="6" w:space="0" w:color="000000"/>
              <w:bottom w:val="single" w:sz="6" w:space="0" w:color="000000"/>
            </w:tcBorders>
            <w:shd w:val="clear" w:color="auto" w:fill="auto"/>
          </w:tcPr>
          <w:p w14:paraId="31B50C2F" w14:textId="77777777" w:rsidR="00EB35AD" w:rsidRPr="00356B77" w:rsidRDefault="00EB35AD" w:rsidP="001337A5">
            <w:pPr>
              <w:rPr>
                <w:rFonts w:ascii="Arial" w:hAnsi="Arial" w:cs="Arial"/>
                <w:b/>
                <w:bCs/>
                <w:strike/>
                <w:color w:val="0070C0"/>
                <w:sz w:val="22"/>
                <w:szCs w:val="22"/>
                <w:u w:val="single"/>
                <w:lang w:val="en-GB" w:eastAsia="fr-FR"/>
              </w:rPr>
            </w:pPr>
            <w:r w:rsidRPr="00356B77">
              <w:rPr>
                <w:rFonts w:ascii="Arial" w:hAnsi="Arial" w:cs="Arial"/>
                <w:bCs/>
                <w:color w:val="0070C0"/>
                <w:sz w:val="22"/>
                <w:szCs w:val="22"/>
                <w:lang w:val="en-GB" w:eastAsia="fr-FR"/>
              </w:rPr>
              <w:t>ExTAG Officers to consult with the IEC TC31 Chair on ExTAG Decision Sheets falling under the five year review with the IEC TC31 (until a replacement Liaison is appointed) as appropriate (refer to next revision of IECEx OD 035 to Edition 3.0).</w:t>
            </w:r>
          </w:p>
          <w:p w14:paraId="09A1226C" w14:textId="77777777" w:rsidR="00EB35AD" w:rsidRPr="00356B77" w:rsidRDefault="00EB35AD" w:rsidP="001337A5">
            <w:pPr>
              <w:jc w:val="both"/>
              <w:rPr>
                <w:rFonts w:ascii="Arial" w:hAnsi="Arial" w:cs="Arial"/>
                <w:bCs/>
                <w:color w:val="0070C0"/>
                <w:sz w:val="22"/>
                <w:lang w:val="en-GB" w:eastAsia="fr-FR"/>
              </w:rPr>
            </w:pPr>
          </w:p>
        </w:tc>
        <w:tc>
          <w:tcPr>
            <w:tcW w:w="1026" w:type="pct"/>
            <w:tcBorders>
              <w:top w:val="single" w:sz="6" w:space="0" w:color="000000"/>
              <w:bottom w:val="single" w:sz="6" w:space="0" w:color="000000"/>
            </w:tcBorders>
            <w:shd w:val="clear" w:color="auto" w:fill="auto"/>
          </w:tcPr>
          <w:p w14:paraId="05B23752" w14:textId="77777777" w:rsidR="00EB35AD" w:rsidRPr="00356B77" w:rsidRDefault="00EB35AD" w:rsidP="001337A5">
            <w:pPr>
              <w:widowControl w:val="0"/>
              <w:jc w:val="center"/>
              <w:rPr>
                <w:rFonts w:ascii="Arial" w:hAnsi="Arial" w:cs="Arial"/>
                <w:bCs/>
                <w:color w:val="0070C0"/>
                <w:sz w:val="22"/>
                <w:szCs w:val="22"/>
                <w:lang w:val="en-GB" w:eastAsia="fr-FR"/>
              </w:rPr>
            </w:pPr>
            <w:r w:rsidRPr="00356B77">
              <w:rPr>
                <w:rFonts w:ascii="Arial" w:hAnsi="Arial" w:cs="Arial"/>
                <w:bCs/>
                <w:color w:val="0070C0"/>
                <w:sz w:val="22"/>
                <w:szCs w:val="22"/>
                <w:lang w:val="en-GB" w:eastAsia="fr-FR"/>
              </w:rPr>
              <w:t>ExTAG Officers</w:t>
            </w:r>
          </w:p>
        </w:tc>
      </w:tr>
      <w:tr w:rsidR="00EB35AD" w:rsidRPr="001337A5" w14:paraId="299F7BD8" w14:textId="77777777" w:rsidTr="00EB35AD">
        <w:tc>
          <w:tcPr>
            <w:tcW w:w="449" w:type="pct"/>
            <w:tcBorders>
              <w:top w:val="single" w:sz="6" w:space="0" w:color="000000"/>
              <w:bottom w:val="single" w:sz="6" w:space="0" w:color="000000"/>
            </w:tcBorders>
            <w:shd w:val="clear" w:color="auto" w:fill="auto"/>
          </w:tcPr>
          <w:p w14:paraId="5EB295B3" w14:textId="77777777" w:rsidR="00EB35AD" w:rsidRPr="001337A5" w:rsidRDefault="00EB35AD" w:rsidP="001337A5">
            <w:pPr>
              <w:widowControl w:val="0"/>
              <w:rPr>
                <w:rFonts w:eastAsia="SimSun"/>
                <w:b/>
                <w:bCs/>
                <w:sz w:val="22"/>
                <w:szCs w:val="22"/>
              </w:rPr>
            </w:pPr>
          </w:p>
        </w:tc>
        <w:tc>
          <w:tcPr>
            <w:tcW w:w="513" w:type="pct"/>
            <w:tcBorders>
              <w:top w:val="single" w:sz="6" w:space="0" w:color="000000"/>
              <w:bottom w:val="single" w:sz="6" w:space="0" w:color="000000"/>
            </w:tcBorders>
            <w:shd w:val="clear" w:color="auto" w:fill="auto"/>
          </w:tcPr>
          <w:p w14:paraId="0425D237" w14:textId="77777777" w:rsidR="00EB35AD" w:rsidRPr="00356B77" w:rsidRDefault="00EB35AD" w:rsidP="001337A5">
            <w:pPr>
              <w:widowControl w:val="0"/>
              <w:jc w:val="center"/>
              <w:rPr>
                <w:rFonts w:ascii="Arial" w:eastAsia="SimSun" w:hAnsi="Arial" w:cs="Arial"/>
                <w:b/>
                <w:bCs/>
                <w:sz w:val="22"/>
                <w:szCs w:val="22"/>
              </w:rPr>
            </w:pPr>
            <w:r w:rsidRPr="00356B77">
              <w:rPr>
                <w:rFonts w:ascii="Arial" w:eastAsia="SimSun" w:hAnsi="Arial" w:cs="Arial"/>
                <w:b/>
                <w:bCs/>
                <w:sz w:val="22"/>
                <w:szCs w:val="22"/>
              </w:rPr>
              <w:t>9.3</w:t>
            </w:r>
          </w:p>
        </w:tc>
        <w:tc>
          <w:tcPr>
            <w:tcW w:w="3013" w:type="pct"/>
            <w:tcBorders>
              <w:top w:val="single" w:sz="6" w:space="0" w:color="000000"/>
              <w:bottom w:val="single" w:sz="6" w:space="0" w:color="000000"/>
            </w:tcBorders>
            <w:shd w:val="clear" w:color="auto" w:fill="auto"/>
          </w:tcPr>
          <w:p w14:paraId="39FE47D2" w14:textId="77777777" w:rsidR="00EB35AD" w:rsidRPr="00356B77" w:rsidRDefault="00EB35AD" w:rsidP="001337A5">
            <w:pPr>
              <w:jc w:val="both"/>
              <w:rPr>
                <w:rFonts w:ascii="Arial" w:hAnsi="Arial" w:cs="Arial"/>
                <w:bCs/>
                <w:color w:val="0070C0"/>
                <w:sz w:val="22"/>
                <w:lang w:val="en-GB" w:eastAsia="fr-FR"/>
              </w:rPr>
            </w:pPr>
            <w:r w:rsidRPr="00356B77">
              <w:rPr>
                <w:rFonts w:ascii="Arial" w:hAnsi="Arial" w:cs="Arial"/>
                <w:bCs/>
                <w:color w:val="0070C0"/>
                <w:sz w:val="22"/>
                <w:lang w:val="en-GB" w:eastAsia="fr-FR"/>
              </w:rPr>
              <w:t>Secretariat and ExTAG Officers to develop an ExTAG DS Template as proposed by Prof Xu Jianping</w:t>
            </w:r>
          </w:p>
          <w:p w14:paraId="6B1613D6" w14:textId="77777777" w:rsidR="00EB35AD" w:rsidRPr="00356B77" w:rsidRDefault="00EB35AD" w:rsidP="001337A5">
            <w:pPr>
              <w:jc w:val="both"/>
              <w:rPr>
                <w:rFonts w:ascii="Arial" w:hAnsi="Arial" w:cs="Arial"/>
                <w:bCs/>
                <w:color w:val="0070C0"/>
                <w:sz w:val="22"/>
                <w:lang w:val="en-GB" w:eastAsia="fr-FR"/>
              </w:rPr>
            </w:pPr>
          </w:p>
        </w:tc>
        <w:tc>
          <w:tcPr>
            <w:tcW w:w="1026" w:type="pct"/>
            <w:tcBorders>
              <w:top w:val="single" w:sz="6" w:space="0" w:color="000000"/>
              <w:bottom w:val="single" w:sz="6" w:space="0" w:color="000000"/>
            </w:tcBorders>
            <w:shd w:val="clear" w:color="auto" w:fill="auto"/>
          </w:tcPr>
          <w:p w14:paraId="4903DCB2" w14:textId="77777777" w:rsidR="00EB35AD" w:rsidRPr="00356B77" w:rsidRDefault="00EB35AD" w:rsidP="001337A5">
            <w:pPr>
              <w:widowControl w:val="0"/>
              <w:jc w:val="center"/>
              <w:rPr>
                <w:rFonts w:ascii="Arial" w:hAnsi="Arial" w:cs="Arial"/>
                <w:bCs/>
                <w:color w:val="0070C0"/>
                <w:sz w:val="22"/>
                <w:szCs w:val="22"/>
                <w:lang w:val="en-GB" w:eastAsia="fr-FR"/>
              </w:rPr>
            </w:pPr>
            <w:r w:rsidRPr="00356B77">
              <w:rPr>
                <w:rFonts w:ascii="Arial" w:hAnsi="Arial" w:cs="Arial"/>
                <w:bCs/>
                <w:color w:val="0070C0"/>
                <w:sz w:val="22"/>
                <w:szCs w:val="22"/>
                <w:lang w:val="en-GB" w:eastAsia="fr-FR"/>
              </w:rPr>
              <w:t>Secretariat and ExTAG Officers</w:t>
            </w:r>
          </w:p>
        </w:tc>
      </w:tr>
      <w:tr w:rsidR="00EB35AD" w:rsidRPr="001337A5" w14:paraId="395B12FD" w14:textId="77777777" w:rsidTr="00EB35AD">
        <w:tc>
          <w:tcPr>
            <w:tcW w:w="449" w:type="pct"/>
            <w:tcBorders>
              <w:top w:val="single" w:sz="6" w:space="0" w:color="000000"/>
              <w:bottom w:val="single" w:sz="6" w:space="0" w:color="000000"/>
            </w:tcBorders>
            <w:shd w:val="clear" w:color="auto" w:fill="auto"/>
          </w:tcPr>
          <w:p w14:paraId="665EDFAA" w14:textId="77777777" w:rsidR="00EB35AD" w:rsidRPr="001337A5" w:rsidRDefault="00EB35AD" w:rsidP="001337A5">
            <w:pPr>
              <w:widowControl w:val="0"/>
              <w:rPr>
                <w:rFonts w:eastAsia="SimSun"/>
                <w:b/>
                <w:bCs/>
                <w:sz w:val="22"/>
                <w:szCs w:val="22"/>
              </w:rPr>
            </w:pPr>
          </w:p>
        </w:tc>
        <w:tc>
          <w:tcPr>
            <w:tcW w:w="513" w:type="pct"/>
            <w:tcBorders>
              <w:top w:val="single" w:sz="6" w:space="0" w:color="000000"/>
              <w:bottom w:val="single" w:sz="6" w:space="0" w:color="000000"/>
            </w:tcBorders>
            <w:shd w:val="clear" w:color="auto" w:fill="auto"/>
          </w:tcPr>
          <w:p w14:paraId="60B76090" w14:textId="77777777" w:rsidR="00EB35AD" w:rsidRPr="00356B77" w:rsidRDefault="00EB35AD" w:rsidP="001337A5">
            <w:pPr>
              <w:widowControl w:val="0"/>
              <w:jc w:val="center"/>
              <w:rPr>
                <w:rFonts w:ascii="Arial" w:eastAsia="SimSun" w:hAnsi="Arial" w:cs="Arial"/>
                <w:b/>
                <w:bCs/>
                <w:sz w:val="22"/>
                <w:szCs w:val="22"/>
              </w:rPr>
            </w:pPr>
            <w:r w:rsidRPr="00356B77">
              <w:rPr>
                <w:rFonts w:ascii="Arial" w:eastAsia="SimSun" w:hAnsi="Arial" w:cs="Arial"/>
                <w:b/>
                <w:bCs/>
                <w:sz w:val="22"/>
                <w:szCs w:val="22"/>
              </w:rPr>
              <w:t>9.3</w:t>
            </w:r>
          </w:p>
        </w:tc>
        <w:tc>
          <w:tcPr>
            <w:tcW w:w="3013" w:type="pct"/>
            <w:tcBorders>
              <w:top w:val="single" w:sz="6" w:space="0" w:color="000000"/>
              <w:bottom w:val="single" w:sz="6" w:space="0" w:color="000000"/>
            </w:tcBorders>
            <w:shd w:val="clear" w:color="auto" w:fill="auto"/>
          </w:tcPr>
          <w:p w14:paraId="76004C0D" w14:textId="77777777" w:rsidR="00EB35AD" w:rsidRPr="00356B77" w:rsidRDefault="00EB35AD" w:rsidP="001337A5">
            <w:pPr>
              <w:jc w:val="both"/>
              <w:rPr>
                <w:rFonts w:ascii="Arial" w:hAnsi="Arial" w:cs="Arial"/>
                <w:bCs/>
                <w:color w:val="0070C0"/>
                <w:sz w:val="22"/>
                <w:lang w:val="en-GB" w:eastAsia="fr-FR"/>
              </w:rPr>
            </w:pPr>
            <w:r w:rsidRPr="00356B77">
              <w:rPr>
                <w:rFonts w:ascii="Arial" w:hAnsi="Arial" w:cs="Arial"/>
                <w:bCs/>
                <w:color w:val="0070C0"/>
                <w:sz w:val="22"/>
                <w:lang w:val="en-GB" w:eastAsia="fr-FR"/>
              </w:rPr>
              <w:t>ExTAG WG01 Convenor to be informed of the publication of new ExTAG Decision Sheets as a manual process until an automated system of notifications is available for use</w:t>
            </w:r>
          </w:p>
          <w:p w14:paraId="04728377" w14:textId="77777777" w:rsidR="00EB35AD" w:rsidRPr="00356B77" w:rsidRDefault="00EB35AD" w:rsidP="001337A5">
            <w:pPr>
              <w:jc w:val="both"/>
              <w:rPr>
                <w:rFonts w:ascii="Arial" w:hAnsi="Arial" w:cs="Arial"/>
                <w:bCs/>
                <w:color w:val="0070C0"/>
                <w:sz w:val="22"/>
                <w:lang w:val="en-GB" w:eastAsia="fr-FR"/>
              </w:rPr>
            </w:pPr>
          </w:p>
        </w:tc>
        <w:tc>
          <w:tcPr>
            <w:tcW w:w="1026" w:type="pct"/>
            <w:tcBorders>
              <w:top w:val="single" w:sz="6" w:space="0" w:color="000000"/>
              <w:bottom w:val="single" w:sz="6" w:space="0" w:color="000000"/>
            </w:tcBorders>
            <w:shd w:val="clear" w:color="auto" w:fill="auto"/>
          </w:tcPr>
          <w:p w14:paraId="382A1FB5" w14:textId="77777777" w:rsidR="00EB35AD" w:rsidRPr="00356B77" w:rsidRDefault="00EB35AD" w:rsidP="001337A5">
            <w:pPr>
              <w:widowControl w:val="0"/>
              <w:jc w:val="center"/>
              <w:rPr>
                <w:rFonts w:ascii="Arial" w:hAnsi="Arial" w:cs="Arial"/>
                <w:bCs/>
                <w:color w:val="0070C0"/>
                <w:sz w:val="22"/>
                <w:szCs w:val="22"/>
                <w:lang w:val="en-GB" w:eastAsia="fr-FR"/>
              </w:rPr>
            </w:pPr>
            <w:r w:rsidRPr="00356B77">
              <w:rPr>
                <w:rFonts w:ascii="Arial" w:hAnsi="Arial" w:cs="Arial"/>
                <w:bCs/>
                <w:color w:val="0070C0"/>
                <w:sz w:val="22"/>
                <w:szCs w:val="22"/>
                <w:lang w:val="en-GB" w:eastAsia="fr-FR"/>
              </w:rPr>
              <w:t xml:space="preserve">Secretariat </w:t>
            </w:r>
          </w:p>
        </w:tc>
      </w:tr>
      <w:tr w:rsidR="00EB35AD" w:rsidRPr="001337A5" w14:paraId="50CD2AA9" w14:textId="77777777" w:rsidTr="00EB35AD">
        <w:tc>
          <w:tcPr>
            <w:tcW w:w="449" w:type="pct"/>
            <w:tcBorders>
              <w:top w:val="single" w:sz="6" w:space="0" w:color="000000"/>
              <w:bottom w:val="single" w:sz="6" w:space="0" w:color="000000"/>
            </w:tcBorders>
            <w:shd w:val="clear" w:color="auto" w:fill="auto"/>
          </w:tcPr>
          <w:p w14:paraId="75F44222" w14:textId="77777777" w:rsidR="00EB35AD" w:rsidRPr="001337A5" w:rsidRDefault="00EB35AD" w:rsidP="001337A5">
            <w:pPr>
              <w:widowControl w:val="0"/>
              <w:rPr>
                <w:rFonts w:eastAsia="SimSun"/>
                <w:b/>
                <w:bCs/>
                <w:sz w:val="22"/>
                <w:szCs w:val="22"/>
              </w:rPr>
            </w:pPr>
          </w:p>
        </w:tc>
        <w:tc>
          <w:tcPr>
            <w:tcW w:w="513" w:type="pct"/>
            <w:tcBorders>
              <w:top w:val="single" w:sz="6" w:space="0" w:color="000000"/>
              <w:bottom w:val="single" w:sz="6" w:space="0" w:color="000000"/>
            </w:tcBorders>
            <w:shd w:val="clear" w:color="auto" w:fill="auto"/>
          </w:tcPr>
          <w:p w14:paraId="369A0478" w14:textId="77777777" w:rsidR="00EB35AD" w:rsidRPr="00356B77" w:rsidRDefault="00EB35AD" w:rsidP="001337A5">
            <w:pPr>
              <w:widowControl w:val="0"/>
              <w:jc w:val="center"/>
              <w:rPr>
                <w:rFonts w:ascii="Arial" w:eastAsia="SimSun" w:hAnsi="Arial" w:cs="Arial"/>
                <w:b/>
                <w:bCs/>
                <w:sz w:val="22"/>
                <w:szCs w:val="22"/>
              </w:rPr>
            </w:pPr>
            <w:r w:rsidRPr="00356B77">
              <w:rPr>
                <w:rFonts w:ascii="Arial" w:eastAsia="SimSun" w:hAnsi="Arial" w:cs="Arial"/>
                <w:b/>
                <w:bCs/>
                <w:sz w:val="22"/>
                <w:szCs w:val="22"/>
              </w:rPr>
              <w:t>10.1</w:t>
            </w:r>
          </w:p>
        </w:tc>
        <w:tc>
          <w:tcPr>
            <w:tcW w:w="3013" w:type="pct"/>
            <w:tcBorders>
              <w:top w:val="single" w:sz="6" w:space="0" w:color="000000"/>
              <w:bottom w:val="single" w:sz="6" w:space="0" w:color="000000"/>
            </w:tcBorders>
            <w:shd w:val="clear" w:color="auto" w:fill="auto"/>
          </w:tcPr>
          <w:p w14:paraId="4DAA3BA5" w14:textId="77777777" w:rsidR="00EB35AD" w:rsidRPr="00356B77" w:rsidRDefault="00EB35AD" w:rsidP="001337A5">
            <w:pPr>
              <w:rPr>
                <w:rFonts w:ascii="Arial" w:hAnsi="Arial" w:cs="Arial"/>
                <w:bCs/>
                <w:color w:val="0070C0"/>
                <w:sz w:val="22"/>
                <w:lang w:val="en-GB" w:eastAsia="fr-FR"/>
              </w:rPr>
            </w:pPr>
            <w:r w:rsidRPr="00356B77">
              <w:rPr>
                <w:rFonts w:ascii="Arial" w:hAnsi="Arial" w:cs="Arial"/>
                <w:bCs/>
                <w:color w:val="0070C0"/>
                <w:sz w:val="22"/>
                <w:lang w:val="en-GB" w:eastAsia="fr-FR"/>
              </w:rPr>
              <w:t xml:space="preserve">The draft Decision Sheet ExTAG/661B/CD to proceed to publication as circulated. </w:t>
            </w:r>
          </w:p>
          <w:p w14:paraId="16BF10CB" w14:textId="77777777" w:rsidR="00EB35AD" w:rsidRPr="00356B77" w:rsidRDefault="00EB35AD" w:rsidP="001337A5">
            <w:pPr>
              <w:rPr>
                <w:rFonts w:ascii="Arial" w:hAnsi="Arial" w:cs="Arial"/>
                <w:bCs/>
                <w:color w:val="0070C0"/>
                <w:sz w:val="22"/>
                <w:lang w:val="en-GB" w:eastAsia="fr-FR"/>
              </w:rPr>
            </w:pPr>
          </w:p>
        </w:tc>
        <w:tc>
          <w:tcPr>
            <w:tcW w:w="1026" w:type="pct"/>
            <w:tcBorders>
              <w:top w:val="single" w:sz="6" w:space="0" w:color="000000"/>
              <w:bottom w:val="single" w:sz="6" w:space="0" w:color="000000"/>
            </w:tcBorders>
            <w:shd w:val="clear" w:color="auto" w:fill="auto"/>
          </w:tcPr>
          <w:p w14:paraId="3AF40C25" w14:textId="77777777" w:rsidR="00EB35AD" w:rsidRPr="00356B77" w:rsidRDefault="00EB35AD" w:rsidP="001337A5">
            <w:pPr>
              <w:widowControl w:val="0"/>
              <w:jc w:val="center"/>
              <w:rPr>
                <w:rFonts w:ascii="Arial" w:hAnsi="Arial" w:cs="Arial"/>
                <w:bCs/>
                <w:color w:val="0070C0"/>
                <w:sz w:val="22"/>
                <w:szCs w:val="22"/>
                <w:lang w:val="en-GB" w:eastAsia="fr-FR"/>
              </w:rPr>
            </w:pPr>
            <w:r w:rsidRPr="00356B77">
              <w:rPr>
                <w:rFonts w:ascii="Arial" w:hAnsi="Arial" w:cs="Arial"/>
                <w:bCs/>
                <w:color w:val="0070C0"/>
                <w:sz w:val="22"/>
                <w:szCs w:val="22"/>
                <w:lang w:val="en-GB" w:eastAsia="fr-FR"/>
              </w:rPr>
              <w:t>Secretariat</w:t>
            </w:r>
          </w:p>
        </w:tc>
      </w:tr>
      <w:tr w:rsidR="00EB35AD" w:rsidRPr="001337A5" w14:paraId="4990A7BA" w14:textId="77777777" w:rsidTr="00EB35AD">
        <w:tc>
          <w:tcPr>
            <w:tcW w:w="449" w:type="pct"/>
            <w:tcBorders>
              <w:top w:val="single" w:sz="6" w:space="0" w:color="000000"/>
              <w:bottom w:val="single" w:sz="6" w:space="0" w:color="000000"/>
            </w:tcBorders>
            <w:shd w:val="clear" w:color="auto" w:fill="auto"/>
          </w:tcPr>
          <w:p w14:paraId="69EA706E" w14:textId="77777777" w:rsidR="00EB35AD" w:rsidRPr="001337A5" w:rsidRDefault="00EB35AD" w:rsidP="001337A5">
            <w:pPr>
              <w:widowControl w:val="0"/>
              <w:rPr>
                <w:rFonts w:eastAsia="SimSun"/>
                <w:b/>
                <w:bCs/>
                <w:sz w:val="22"/>
                <w:szCs w:val="22"/>
              </w:rPr>
            </w:pPr>
          </w:p>
        </w:tc>
        <w:tc>
          <w:tcPr>
            <w:tcW w:w="513" w:type="pct"/>
            <w:tcBorders>
              <w:top w:val="single" w:sz="6" w:space="0" w:color="000000"/>
              <w:bottom w:val="single" w:sz="6" w:space="0" w:color="000000"/>
            </w:tcBorders>
            <w:shd w:val="clear" w:color="auto" w:fill="auto"/>
          </w:tcPr>
          <w:p w14:paraId="61E82066" w14:textId="77777777" w:rsidR="00EB35AD" w:rsidRPr="00356B77" w:rsidRDefault="00EB35AD" w:rsidP="001337A5">
            <w:pPr>
              <w:widowControl w:val="0"/>
              <w:jc w:val="center"/>
              <w:rPr>
                <w:rFonts w:ascii="Arial" w:eastAsia="SimSun" w:hAnsi="Arial" w:cs="Arial"/>
                <w:b/>
                <w:bCs/>
                <w:sz w:val="22"/>
                <w:szCs w:val="22"/>
              </w:rPr>
            </w:pPr>
            <w:r w:rsidRPr="00356B77">
              <w:rPr>
                <w:rFonts w:ascii="Arial" w:eastAsia="SimSun" w:hAnsi="Arial" w:cs="Arial"/>
                <w:b/>
                <w:bCs/>
                <w:sz w:val="22"/>
                <w:szCs w:val="22"/>
              </w:rPr>
              <w:t>10.2</w:t>
            </w:r>
          </w:p>
        </w:tc>
        <w:tc>
          <w:tcPr>
            <w:tcW w:w="3013" w:type="pct"/>
            <w:tcBorders>
              <w:top w:val="single" w:sz="6" w:space="0" w:color="000000"/>
              <w:bottom w:val="single" w:sz="6" w:space="0" w:color="000000"/>
            </w:tcBorders>
            <w:shd w:val="clear" w:color="auto" w:fill="auto"/>
          </w:tcPr>
          <w:p w14:paraId="212FCD3C" w14:textId="77777777" w:rsidR="00EB35AD" w:rsidRPr="00356B77" w:rsidRDefault="00EB35AD" w:rsidP="001337A5">
            <w:pPr>
              <w:jc w:val="both"/>
              <w:rPr>
                <w:rFonts w:ascii="Arial" w:hAnsi="Arial" w:cs="Arial"/>
                <w:bCs/>
                <w:color w:val="0070C0"/>
                <w:sz w:val="22"/>
                <w:lang w:val="en-GB" w:eastAsia="fr-FR"/>
              </w:rPr>
            </w:pPr>
            <w:r w:rsidRPr="00356B77">
              <w:rPr>
                <w:rFonts w:ascii="Arial" w:hAnsi="Arial" w:cs="Arial"/>
                <w:bCs/>
                <w:color w:val="0070C0"/>
                <w:sz w:val="22"/>
                <w:lang w:val="en-GB" w:eastAsia="fr-FR"/>
              </w:rPr>
              <w:t>ExTAG/674/CD to be withdrawn.</w:t>
            </w:r>
          </w:p>
          <w:p w14:paraId="41E14B04" w14:textId="77777777" w:rsidR="00EB35AD" w:rsidRPr="00356B77" w:rsidRDefault="00EB35AD" w:rsidP="001337A5">
            <w:pPr>
              <w:jc w:val="both"/>
              <w:rPr>
                <w:rFonts w:ascii="Arial" w:hAnsi="Arial" w:cs="Arial"/>
                <w:bCs/>
                <w:color w:val="0070C0"/>
                <w:sz w:val="22"/>
                <w:lang w:val="en-GB" w:eastAsia="fr-FR"/>
              </w:rPr>
            </w:pPr>
          </w:p>
        </w:tc>
        <w:tc>
          <w:tcPr>
            <w:tcW w:w="1026" w:type="pct"/>
            <w:tcBorders>
              <w:top w:val="single" w:sz="6" w:space="0" w:color="000000"/>
              <w:bottom w:val="single" w:sz="6" w:space="0" w:color="000000"/>
            </w:tcBorders>
            <w:shd w:val="clear" w:color="auto" w:fill="auto"/>
          </w:tcPr>
          <w:p w14:paraId="7B07B895" w14:textId="77777777" w:rsidR="00EB35AD" w:rsidRPr="00356B77" w:rsidRDefault="00EB35AD" w:rsidP="001337A5">
            <w:pPr>
              <w:widowControl w:val="0"/>
              <w:jc w:val="center"/>
              <w:rPr>
                <w:rFonts w:ascii="Arial" w:hAnsi="Arial" w:cs="Arial"/>
                <w:bCs/>
                <w:color w:val="0070C0"/>
                <w:sz w:val="22"/>
                <w:szCs w:val="22"/>
                <w:lang w:val="en-GB" w:eastAsia="fr-FR"/>
              </w:rPr>
            </w:pPr>
            <w:r w:rsidRPr="00356B77">
              <w:rPr>
                <w:rFonts w:ascii="Arial" w:hAnsi="Arial" w:cs="Arial"/>
                <w:bCs/>
                <w:color w:val="0070C0"/>
                <w:sz w:val="22"/>
                <w:szCs w:val="22"/>
                <w:lang w:val="en-GB" w:eastAsia="fr-FR"/>
              </w:rPr>
              <w:t xml:space="preserve">Secretariat </w:t>
            </w:r>
          </w:p>
        </w:tc>
      </w:tr>
      <w:tr w:rsidR="00EB35AD" w:rsidRPr="001337A5" w14:paraId="41AFC77F" w14:textId="77777777" w:rsidTr="00EB35AD">
        <w:tc>
          <w:tcPr>
            <w:tcW w:w="449" w:type="pct"/>
            <w:tcBorders>
              <w:top w:val="single" w:sz="6" w:space="0" w:color="000000"/>
              <w:bottom w:val="single" w:sz="6" w:space="0" w:color="000000"/>
            </w:tcBorders>
            <w:shd w:val="clear" w:color="auto" w:fill="auto"/>
          </w:tcPr>
          <w:p w14:paraId="4D7F5FEA" w14:textId="77777777" w:rsidR="00EB35AD" w:rsidRPr="001337A5" w:rsidRDefault="00EB35AD" w:rsidP="001337A5">
            <w:pPr>
              <w:widowControl w:val="0"/>
              <w:rPr>
                <w:rFonts w:eastAsia="SimSun"/>
                <w:b/>
                <w:bCs/>
                <w:sz w:val="22"/>
                <w:szCs w:val="22"/>
              </w:rPr>
            </w:pPr>
          </w:p>
        </w:tc>
        <w:tc>
          <w:tcPr>
            <w:tcW w:w="513" w:type="pct"/>
            <w:tcBorders>
              <w:top w:val="single" w:sz="6" w:space="0" w:color="000000"/>
              <w:bottom w:val="single" w:sz="6" w:space="0" w:color="000000"/>
            </w:tcBorders>
            <w:shd w:val="clear" w:color="auto" w:fill="auto"/>
          </w:tcPr>
          <w:p w14:paraId="2A8F6994" w14:textId="77777777" w:rsidR="00EB35AD" w:rsidRPr="00356B77" w:rsidRDefault="00EB35AD" w:rsidP="001337A5">
            <w:pPr>
              <w:widowControl w:val="0"/>
              <w:jc w:val="center"/>
              <w:rPr>
                <w:rFonts w:ascii="Arial" w:eastAsia="SimSun" w:hAnsi="Arial" w:cs="Arial"/>
                <w:b/>
                <w:bCs/>
                <w:sz w:val="22"/>
                <w:szCs w:val="22"/>
              </w:rPr>
            </w:pPr>
            <w:r w:rsidRPr="00356B77">
              <w:rPr>
                <w:rFonts w:ascii="Arial" w:eastAsia="SimSun" w:hAnsi="Arial" w:cs="Arial"/>
                <w:b/>
                <w:bCs/>
                <w:sz w:val="22"/>
                <w:szCs w:val="22"/>
              </w:rPr>
              <w:t>10.3</w:t>
            </w:r>
          </w:p>
        </w:tc>
        <w:tc>
          <w:tcPr>
            <w:tcW w:w="3013" w:type="pct"/>
            <w:tcBorders>
              <w:top w:val="single" w:sz="6" w:space="0" w:color="000000"/>
              <w:bottom w:val="single" w:sz="6" w:space="0" w:color="000000"/>
            </w:tcBorders>
            <w:shd w:val="clear" w:color="auto" w:fill="auto"/>
          </w:tcPr>
          <w:p w14:paraId="5AD216E0" w14:textId="77777777" w:rsidR="00EB35AD" w:rsidRPr="00356B77" w:rsidRDefault="00EB35AD" w:rsidP="001337A5">
            <w:pPr>
              <w:rPr>
                <w:rFonts w:ascii="Arial" w:hAnsi="Arial" w:cs="Arial"/>
                <w:bCs/>
                <w:color w:val="0070C0"/>
                <w:sz w:val="22"/>
                <w:lang w:val="en-GB" w:eastAsia="fr-FR"/>
              </w:rPr>
            </w:pPr>
            <w:r w:rsidRPr="00356B77">
              <w:rPr>
                <w:rFonts w:ascii="Arial" w:hAnsi="Arial" w:cs="Arial"/>
                <w:bCs/>
                <w:color w:val="0070C0"/>
                <w:sz w:val="22"/>
                <w:lang w:val="en-GB" w:eastAsia="fr-FR"/>
              </w:rPr>
              <w:t xml:space="preserve">The draft Decision Sheet </w:t>
            </w:r>
            <w:r w:rsidRPr="00356B77">
              <w:rPr>
                <w:rFonts w:ascii="Arial" w:hAnsi="Arial" w:cs="Arial"/>
                <w:bCs/>
                <w:color w:val="0070C0"/>
                <w:sz w:val="22"/>
                <w:szCs w:val="22"/>
                <w:lang w:val="en-GB" w:eastAsia="fr-FR"/>
              </w:rPr>
              <w:t>ExTAG/675A/CD</w:t>
            </w:r>
            <w:r w:rsidRPr="00356B77">
              <w:rPr>
                <w:rFonts w:ascii="Arial" w:hAnsi="Arial" w:cs="Arial"/>
                <w:bCs/>
                <w:color w:val="0070C0"/>
                <w:sz w:val="22"/>
                <w:lang w:val="en-GB" w:eastAsia="fr-FR"/>
              </w:rPr>
              <w:t xml:space="preserve"> to proceed to publication as circulated.</w:t>
            </w:r>
          </w:p>
          <w:p w14:paraId="48C46D7C" w14:textId="77777777" w:rsidR="00EB35AD" w:rsidRPr="00356B77" w:rsidRDefault="00EB35AD" w:rsidP="001337A5">
            <w:pPr>
              <w:rPr>
                <w:rFonts w:ascii="Arial" w:hAnsi="Arial" w:cs="Arial"/>
                <w:bCs/>
                <w:color w:val="0070C0"/>
                <w:sz w:val="22"/>
                <w:lang w:val="en-GB" w:eastAsia="fr-FR"/>
              </w:rPr>
            </w:pPr>
          </w:p>
        </w:tc>
        <w:tc>
          <w:tcPr>
            <w:tcW w:w="1026" w:type="pct"/>
            <w:tcBorders>
              <w:top w:val="single" w:sz="6" w:space="0" w:color="000000"/>
              <w:bottom w:val="single" w:sz="6" w:space="0" w:color="000000"/>
            </w:tcBorders>
            <w:shd w:val="clear" w:color="auto" w:fill="auto"/>
          </w:tcPr>
          <w:p w14:paraId="32A90D48" w14:textId="77777777" w:rsidR="00EB35AD" w:rsidRPr="00356B77" w:rsidRDefault="00EB35AD" w:rsidP="001337A5">
            <w:pPr>
              <w:widowControl w:val="0"/>
              <w:jc w:val="center"/>
              <w:rPr>
                <w:rFonts w:ascii="Arial" w:hAnsi="Arial" w:cs="Arial"/>
                <w:bCs/>
                <w:color w:val="0070C0"/>
                <w:sz w:val="22"/>
                <w:szCs w:val="22"/>
                <w:lang w:val="en-GB" w:eastAsia="fr-FR"/>
              </w:rPr>
            </w:pPr>
            <w:r w:rsidRPr="00356B77">
              <w:rPr>
                <w:rFonts w:ascii="Arial" w:hAnsi="Arial" w:cs="Arial"/>
                <w:bCs/>
                <w:color w:val="0070C0"/>
                <w:sz w:val="22"/>
                <w:szCs w:val="22"/>
                <w:lang w:val="en-GB" w:eastAsia="fr-FR"/>
              </w:rPr>
              <w:t xml:space="preserve">Secretariat </w:t>
            </w:r>
          </w:p>
        </w:tc>
      </w:tr>
      <w:tr w:rsidR="00EB35AD" w:rsidRPr="001337A5" w14:paraId="30414397" w14:textId="77777777" w:rsidTr="00EB35AD">
        <w:tc>
          <w:tcPr>
            <w:tcW w:w="449" w:type="pct"/>
            <w:tcBorders>
              <w:top w:val="single" w:sz="6" w:space="0" w:color="000000"/>
              <w:bottom w:val="single" w:sz="6" w:space="0" w:color="000000"/>
            </w:tcBorders>
            <w:shd w:val="clear" w:color="auto" w:fill="auto"/>
          </w:tcPr>
          <w:p w14:paraId="0F852869" w14:textId="77777777" w:rsidR="00EB35AD" w:rsidRPr="001337A5" w:rsidRDefault="00EB35AD" w:rsidP="001337A5">
            <w:pPr>
              <w:widowControl w:val="0"/>
              <w:rPr>
                <w:rFonts w:eastAsia="SimSun"/>
                <w:b/>
                <w:bCs/>
                <w:sz w:val="22"/>
                <w:szCs w:val="22"/>
              </w:rPr>
            </w:pPr>
          </w:p>
        </w:tc>
        <w:tc>
          <w:tcPr>
            <w:tcW w:w="513" w:type="pct"/>
            <w:tcBorders>
              <w:top w:val="single" w:sz="6" w:space="0" w:color="000000"/>
              <w:bottom w:val="single" w:sz="6" w:space="0" w:color="000000"/>
            </w:tcBorders>
            <w:shd w:val="clear" w:color="auto" w:fill="auto"/>
          </w:tcPr>
          <w:p w14:paraId="026BEC63" w14:textId="77777777" w:rsidR="00EB35AD" w:rsidRPr="00356B77" w:rsidRDefault="00EB35AD" w:rsidP="001337A5">
            <w:pPr>
              <w:widowControl w:val="0"/>
              <w:jc w:val="center"/>
              <w:rPr>
                <w:rFonts w:ascii="Arial" w:eastAsia="SimSun" w:hAnsi="Arial" w:cs="Arial"/>
                <w:b/>
                <w:bCs/>
                <w:sz w:val="22"/>
                <w:szCs w:val="22"/>
              </w:rPr>
            </w:pPr>
            <w:r w:rsidRPr="00356B77">
              <w:rPr>
                <w:rFonts w:ascii="Arial" w:eastAsia="SimSun" w:hAnsi="Arial" w:cs="Arial"/>
                <w:b/>
                <w:bCs/>
                <w:sz w:val="22"/>
                <w:szCs w:val="22"/>
              </w:rPr>
              <w:t>10.5</w:t>
            </w:r>
          </w:p>
        </w:tc>
        <w:tc>
          <w:tcPr>
            <w:tcW w:w="3013" w:type="pct"/>
            <w:tcBorders>
              <w:top w:val="single" w:sz="6" w:space="0" w:color="000000"/>
              <w:bottom w:val="single" w:sz="6" w:space="0" w:color="000000"/>
            </w:tcBorders>
            <w:shd w:val="clear" w:color="auto" w:fill="auto"/>
          </w:tcPr>
          <w:p w14:paraId="4CDEC430" w14:textId="77777777" w:rsidR="00EB35AD" w:rsidRPr="00356B77" w:rsidRDefault="00EB35AD" w:rsidP="001337A5">
            <w:pPr>
              <w:rPr>
                <w:rFonts w:ascii="Arial" w:hAnsi="Arial" w:cs="Arial"/>
                <w:bCs/>
                <w:color w:val="0070C0"/>
                <w:sz w:val="22"/>
                <w:lang w:val="en-GB" w:eastAsia="fr-FR"/>
              </w:rPr>
            </w:pPr>
            <w:r w:rsidRPr="00356B77">
              <w:rPr>
                <w:rFonts w:ascii="Arial" w:hAnsi="Arial" w:cs="Arial"/>
                <w:bCs/>
                <w:color w:val="0070C0"/>
                <w:sz w:val="22"/>
                <w:lang w:val="en-GB" w:eastAsia="fr-FR"/>
              </w:rPr>
              <w:t>The draft Decision Sheet ExTAG/679A/CD to proceed to publication as circulated.</w:t>
            </w:r>
          </w:p>
          <w:p w14:paraId="015833D6" w14:textId="14FD1A18" w:rsidR="00EB35AD" w:rsidRPr="00356B77" w:rsidRDefault="00EB35AD" w:rsidP="001337A5">
            <w:pPr>
              <w:rPr>
                <w:rFonts w:ascii="Arial" w:hAnsi="Arial" w:cs="Arial"/>
                <w:bCs/>
                <w:color w:val="0070C0"/>
                <w:sz w:val="22"/>
                <w:lang w:val="en-GB" w:eastAsia="fr-FR"/>
              </w:rPr>
            </w:pPr>
          </w:p>
        </w:tc>
        <w:tc>
          <w:tcPr>
            <w:tcW w:w="1026" w:type="pct"/>
            <w:tcBorders>
              <w:top w:val="single" w:sz="6" w:space="0" w:color="000000"/>
              <w:bottom w:val="single" w:sz="6" w:space="0" w:color="000000"/>
            </w:tcBorders>
            <w:shd w:val="clear" w:color="auto" w:fill="auto"/>
          </w:tcPr>
          <w:p w14:paraId="2FC9501E" w14:textId="7E5B50D9" w:rsidR="00EB35AD" w:rsidRPr="00356B77" w:rsidRDefault="00DE4495" w:rsidP="001337A5">
            <w:pPr>
              <w:widowControl w:val="0"/>
              <w:jc w:val="center"/>
              <w:rPr>
                <w:rFonts w:ascii="Arial" w:hAnsi="Arial" w:cs="Arial"/>
                <w:bCs/>
                <w:color w:val="0070C0"/>
                <w:sz w:val="22"/>
                <w:szCs w:val="22"/>
                <w:lang w:val="en-GB" w:eastAsia="fr-FR"/>
              </w:rPr>
            </w:pPr>
            <w:r w:rsidRPr="00356B77">
              <w:rPr>
                <w:rFonts w:ascii="Arial" w:hAnsi="Arial" w:cs="Arial"/>
                <w:bCs/>
                <w:color w:val="0070C0"/>
                <w:sz w:val="22"/>
                <w:szCs w:val="22"/>
                <w:lang w:val="en-GB" w:eastAsia="fr-FR"/>
              </w:rPr>
              <w:t>Secretariat</w:t>
            </w:r>
          </w:p>
        </w:tc>
      </w:tr>
      <w:bookmarkEnd w:id="15"/>
    </w:tbl>
    <w:p w14:paraId="7A164B2B" w14:textId="5B811200" w:rsidR="006B5B77" w:rsidRDefault="006B5B77"/>
    <w:sectPr w:rsidR="006B5B77" w:rsidSect="0036283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EAEC8" w14:textId="77777777" w:rsidR="004F1438" w:rsidRDefault="004F1438" w:rsidP="00311034">
      <w:r>
        <w:separator/>
      </w:r>
    </w:p>
  </w:endnote>
  <w:endnote w:type="continuationSeparator" w:id="0">
    <w:p w14:paraId="0EA2710E" w14:textId="77777777" w:rsidR="004F1438" w:rsidRDefault="004F1438" w:rsidP="0031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884772"/>
      <w:docPartObj>
        <w:docPartGallery w:val="Page Numbers (Bottom of Page)"/>
        <w:docPartUnique/>
      </w:docPartObj>
    </w:sdtPr>
    <w:sdtContent>
      <w:sdt>
        <w:sdtPr>
          <w:id w:val="-1769616900"/>
          <w:docPartObj>
            <w:docPartGallery w:val="Page Numbers (Top of Page)"/>
            <w:docPartUnique/>
          </w:docPartObj>
        </w:sdtPr>
        <w:sdtContent>
          <w:p w14:paraId="59184BCB" w14:textId="3DD06892" w:rsidR="00FB1F68" w:rsidRDefault="00FB1F68">
            <w:pPr>
              <w:pStyle w:val="Fuzeile"/>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C855709" w14:textId="77777777" w:rsidR="00FB1F68" w:rsidRDefault="00FB1F6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ACB45" w14:textId="77777777" w:rsidR="004F1438" w:rsidRDefault="004F1438" w:rsidP="00311034">
      <w:r>
        <w:separator/>
      </w:r>
    </w:p>
  </w:footnote>
  <w:footnote w:type="continuationSeparator" w:id="0">
    <w:p w14:paraId="61BDE05D" w14:textId="77777777" w:rsidR="004F1438" w:rsidRDefault="004F1438" w:rsidP="00311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A61F9" w14:textId="258C335C" w:rsidR="002A3E98" w:rsidRDefault="002A3E98">
    <w:pPr>
      <w:pStyle w:val="Kopfzeile"/>
    </w:pPr>
    <w:r>
      <w:rPr>
        <w:noProof/>
        <w:lang w:eastAsia="en-AU"/>
      </w:rPr>
      <w:drawing>
        <wp:inline distT="0" distB="0" distL="0" distR="0" wp14:anchorId="37218857" wp14:editId="24349A9E">
          <wp:extent cx="756285" cy="646430"/>
          <wp:effectExtent l="0" t="0" r="571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646430"/>
                  </a:xfrm>
                  <a:prstGeom prst="rect">
                    <a:avLst/>
                  </a:prstGeom>
                  <a:noFill/>
                </pic:spPr>
              </pic:pic>
            </a:graphicData>
          </a:graphic>
        </wp:inline>
      </w:drawing>
    </w:r>
    <w:r>
      <w:tab/>
    </w:r>
  </w:p>
  <w:p w14:paraId="712D1B74" w14:textId="77777777" w:rsidR="002A3E98" w:rsidRDefault="002A3E98">
    <w:pPr>
      <w:pStyle w:val="Kopfzeile"/>
    </w:pPr>
  </w:p>
  <w:p w14:paraId="24B18890" w14:textId="7A6310BF" w:rsidR="002A3E98" w:rsidRPr="00F85A93" w:rsidRDefault="002A3E98" w:rsidP="002A3E98">
    <w:pPr>
      <w:pStyle w:val="Kopfzeile"/>
      <w:jc w:val="right"/>
      <w:rPr>
        <w:rFonts w:ascii="Arial" w:hAnsi="Arial" w:cs="Arial"/>
        <w:b/>
      </w:rPr>
    </w:pPr>
    <w:r w:rsidRPr="00F85A93">
      <w:rPr>
        <w:rFonts w:ascii="Arial" w:hAnsi="Arial" w:cs="Arial"/>
        <w:b/>
      </w:rPr>
      <w:t>ExTAG/</w:t>
    </w:r>
    <w:r w:rsidR="00F85A93" w:rsidRPr="00F85A93">
      <w:rPr>
        <w:rFonts w:ascii="Arial" w:hAnsi="Arial" w:cs="Arial"/>
        <w:b/>
      </w:rPr>
      <w:t>702</w:t>
    </w:r>
    <w:r w:rsidRPr="00F85A93">
      <w:rPr>
        <w:rFonts w:ascii="Arial" w:hAnsi="Arial" w:cs="Arial"/>
        <w:b/>
      </w:rPr>
      <w:t>/R</w:t>
    </w:r>
  </w:p>
  <w:p w14:paraId="22443F80" w14:textId="2811ADDE" w:rsidR="00BF64BB" w:rsidRDefault="005E5239" w:rsidP="002A3E98">
    <w:pPr>
      <w:pStyle w:val="Kopfzeile"/>
      <w:jc w:val="right"/>
      <w:rPr>
        <w:rFonts w:ascii="Arial" w:hAnsi="Arial" w:cs="Arial"/>
        <w:b/>
      </w:rPr>
    </w:pPr>
    <w:r w:rsidRPr="00F85A93">
      <w:rPr>
        <w:rFonts w:ascii="Arial" w:hAnsi="Arial" w:cs="Arial"/>
        <w:b/>
      </w:rPr>
      <w:t>March</w:t>
    </w:r>
    <w:r w:rsidR="004741F6" w:rsidRPr="00F85A93">
      <w:rPr>
        <w:rFonts w:ascii="Arial" w:hAnsi="Arial" w:cs="Arial"/>
        <w:b/>
      </w:rPr>
      <w:t xml:space="preserve"> </w:t>
    </w:r>
    <w:r w:rsidR="002A3E98" w:rsidRPr="00F85A93">
      <w:rPr>
        <w:rFonts w:ascii="Arial" w:hAnsi="Arial" w:cs="Arial"/>
        <w:b/>
      </w:rPr>
      <w:t>202</w:t>
    </w:r>
    <w:r w:rsidR="004741F6" w:rsidRPr="00F85A93">
      <w:rPr>
        <w:rFonts w:ascii="Arial" w:hAnsi="Arial" w:cs="Arial"/>
        <w:b/>
      </w:rPr>
      <w:t>3</w:t>
    </w:r>
  </w:p>
  <w:p w14:paraId="4947DC70" w14:textId="77777777" w:rsidR="00BF64BB" w:rsidRPr="00311034" w:rsidRDefault="00BF64BB" w:rsidP="002A3E98">
    <w:pPr>
      <w:pStyle w:val="Kopfzeile"/>
      <w:jc w:val="right"/>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BDA"/>
    <w:multiLevelType w:val="hybridMultilevel"/>
    <w:tmpl w:val="CFEACF2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 w15:restartNumberingAfterBreak="0">
    <w:nsid w:val="00C237F8"/>
    <w:multiLevelType w:val="hybridMultilevel"/>
    <w:tmpl w:val="BA2CBE1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15:restartNumberingAfterBreak="0">
    <w:nsid w:val="01217806"/>
    <w:multiLevelType w:val="hybridMultilevel"/>
    <w:tmpl w:val="88BE629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 w15:restartNumberingAfterBreak="0">
    <w:nsid w:val="012770DF"/>
    <w:multiLevelType w:val="hybridMultilevel"/>
    <w:tmpl w:val="A6CA13D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023600CC"/>
    <w:multiLevelType w:val="hybridMultilevel"/>
    <w:tmpl w:val="A1862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3A04247"/>
    <w:multiLevelType w:val="hybridMultilevel"/>
    <w:tmpl w:val="D72EA112"/>
    <w:lvl w:ilvl="0" w:tplc="0C090001">
      <w:start w:val="1"/>
      <w:numFmt w:val="bullet"/>
      <w:lvlText w:val=""/>
      <w:lvlJc w:val="left"/>
      <w:pPr>
        <w:ind w:left="731" w:hanging="360"/>
      </w:pPr>
      <w:rPr>
        <w:rFonts w:ascii="Symbol" w:hAnsi="Symbol" w:hint="default"/>
      </w:rPr>
    </w:lvl>
    <w:lvl w:ilvl="1" w:tplc="0C090003">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6" w15:restartNumberingAfterBreak="0">
    <w:nsid w:val="04AC6A5E"/>
    <w:multiLevelType w:val="hybridMultilevel"/>
    <w:tmpl w:val="D94CF86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 w15:restartNumberingAfterBreak="0">
    <w:nsid w:val="130D01D1"/>
    <w:multiLevelType w:val="hybridMultilevel"/>
    <w:tmpl w:val="751EA39E"/>
    <w:lvl w:ilvl="0" w:tplc="A9E06D8A">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12415C"/>
    <w:multiLevelType w:val="hybridMultilevel"/>
    <w:tmpl w:val="263637BA"/>
    <w:lvl w:ilvl="0" w:tplc="0AB4DEDE">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A60EF5F4">
      <w:start w:val="5"/>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8039CA"/>
    <w:multiLevelType w:val="hybridMultilevel"/>
    <w:tmpl w:val="A18016D4"/>
    <w:lvl w:ilvl="0" w:tplc="0C090001">
      <w:start w:val="1"/>
      <w:numFmt w:val="bullet"/>
      <w:lvlText w:val=""/>
      <w:lvlJc w:val="left"/>
      <w:pPr>
        <w:ind w:left="2157" w:hanging="360"/>
      </w:pPr>
      <w:rPr>
        <w:rFonts w:ascii="Symbol" w:hAnsi="Symbol" w:hint="default"/>
      </w:rPr>
    </w:lvl>
    <w:lvl w:ilvl="1" w:tplc="0C090003">
      <w:start w:val="1"/>
      <w:numFmt w:val="bullet"/>
      <w:lvlText w:val="o"/>
      <w:lvlJc w:val="left"/>
      <w:pPr>
        <w:ind w:left="2877" w:hanging="360"/>
      </w:pPr>
      <w:rPr>
        <w:rFonts w:ascii="Courier New" w:hAnsi="Courier New" w:cs="Courier New" w:hint="default"/>
      </w:rPr>
    </w:lvl>
    <w:lvl w:ilvl="2" w:tplc="0C090005" w:tentative="1">
      <w:start w:val="1"/>
      <w:numFmt w:val="bullet"/>
      <w:lvlText w:val=""/>
      <w:lvlJc w:val="left"/>
      <w:pPr>
        <w:ind w:left="3597" w:hanging="360"/>
      </w:pPr>
      <w:rPr>
        <w:rFonts w:ascii="Wingdings" w:hAnsi="Wingdings" w:hint="default"/>
      </w:rPr>
    </w:lvl>
    <w:lvl w:ilvl="3" w:tplc="0C090001" w:tentative="1">
      <w:start w:val="1"/>
      <w:numFmt w:val="bullet"/>
      <w:lvlText w:val=""/>
      <w:lvlJc w:val="left"/>
      <w:pPr>
        <w:ind w:left="4317" w:hanging="360"/>
      </w:pPr>
      <w:rPr>
        <w:rFonts w:ascii="Symbol" w:hAnsi="Symbol" w:hint="default"/>
      </w:rPr>
    </w:lvl>
    <w:lvl w:ilvl="4" w:tplc="0C090003" w:tentative="1">
      <w:start w:val="1"/>
      <w:numFmt w:val="bullet"/>
      <w:lvlText w:val="o"/>
      <w:lvlJc w:val="left"/>
      <w:pPr>
        <w:ind w:left="5037" w:hanging="360"/>
      </w:pPr>
      <w:rPr>
        <w:rFonts w:ascii="Courier New" w:hAnsi="Courier New" w:cs="Courier New" w:hint="default"/>
      </w:rPr>
    </w:lvl>
    <w:lvl w:ilvl="5" w:tplc="0C090005" w:tentative="1">
      <w:start w:val="1"/>
      <w:numFmt w:val="bullet"/>
      <w:lvlText w:val=""/>
      <w:lvlJc w:val="left"/>
      <w:pPr>
        <w:ind w:left="5757" w:hanging="360"/>
      </w:pPr>
      <w:rPr>
        <w:rFonts w:ascii="Wingdings" w:hAnsi="Wingdings" w:hint="default"/>
      </w:rPr>
    </w:lvl>
    <w:lvl w:ilvl="6" w:tplc="0C090001" w:tentative="1">
      <w:start w:val="1"/>
      <w:numFmt w:val="bullet"/>
      <w:lvlText w:val=""/>
      <w:lvlJc w:val="left"/>
      <w:pPr>
        <w:ind w:left="6477" w:hanging="360"/>
      </w:pPr>
      <w:rPr>
        <w:rFonts w:ascii="Symbol" w:hAnsi="Symbol" w:hint="default"/>
      </w:rPr>
    </w:lvl>
    <w:lvl w:ilvl="7" w:tplc="0C090003" w:tentative="1">
      <w:start w:val="1"/>
      <w:numFmt w:val="bullet"/>
      <w:lvlText w:val="o"/>
      <w:lvlJc w:val="left"/>
      <w:pPr>
        <w:ind w:left="7197" w:hanging="360"/>
      </w:pPr>
      <w:rPr>
        <w:rFonts w:ascii="Courier New" w:hAnsi="Courier New" w:cs="Courier New" w:hint="default"/>
      </w:rPr>
    </w:lvl>
    <w:lvl w:ilvl="8" w:tplc="0C090005" w:tentative="1">
      <w:start w:val="1"/>
      <w:numFmt w:val="bullet"/>
      <w:lvlText w:val=""/>
      <w:lvlJc w:val="left"/>
      <w:pPr>
        <w:ind w:left="7917" w:hanging="360"/>
      </w:pPr>
      <w:rPr>
        <w:rFonts w:ascii="Wingdings" w:hAnsi="Wingdings" w:hint="default"/>
      </w:rPr>
    </w:lvl>
  </w:abstractNum>
  <w:abstractNum w:abstractNumId="10" w15:restartNumberingAfterBreak="0">
    <w:nsid w:val="14535930"/>
    <w:multiLevelType w:val="hybridMultilevel"/>
    <w:tmpl w:val="A2423C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8CD2D2F"/>
    <w:multiLevelType w:val="hybridMultilevel"/>
    <w:tmpl w:val="2BFA89DE"/>
    <w:lvl w:ilvl="0" w:tplc="0C090001">
      <w:start w:val="1"/>
      <w:numFmt w:val="bullet"/>
      <w:lvlText w:val=""/>
      <w:lvlJc w:val="left"/>
      <w:pPr>
        <w:ind w:left="731" w:hanging="360"/>
      </w:pPr>
      <w:rPr>
        <w:rFonts w:ascii="Symbol" w:hAnsi="Symbol" w:hint="default"/>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12" w15:restartNumberingAfterBreak="0">
    <w:nsid w:val="1C2D176E"/>
    <w:multiLevelType w:val="hybridMultilevel"/>
    <w:tmpl w:val="41DE6E90"/>
    <w:lvl w:ilvl="0" w:tplc="0809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2804BE"/>
    <w:multiLevelType w:val="hybridMultilevel"/>
    <w:tmpl w:val="04D606F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15:restartNumberingAfterBreak="0">
    <w:nsid w:val="1F8145C1"/>
    <w:multiLevelType w:val="hybridMultilevel"/>
    <w:tmpl w:val="6EF89808"/>
    <w:lvl w:ilvl="0" w:tplc="04090001">
      <w:start w:val="1"/>
      <w:numFmt w:val="bullet"/>
      <w:lvlText w:val=""/>
      <w:lvlJc w:val="left"/>
      <w:pPr>
        <w:tabs>
          <w:tab w:val="num" w:pos="928"/>
        </w:tabs>
        <w:ind w:left="92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1F3ACA"/>
    <w:multiLevelType w:val="hybridMultilevel"/>
    <w:tmpl w:val="1FB260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2BB0C09"/>
    <w:multiLevelType w:val="hybridMultilevel"/>
    <w:tmpl w:val="77321D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2E55A78"/>
    <w:multiLevelType w:val="hybridMultilevel"/>
    <w:tmpl w:val="D8E2FA2E"/>
    <w:lvl w:ilvl="0" w:tplc="04070001">
      <w:start w:val="1"/>
      <w:numFmt w:val="bullet"/>
      <w:lvlText w:val=""/>
      <w:lvlJc w:val="left"/>
      <w:pPr>
        <w:ind w:left="1788" w:hanging="360"/>
      </w:pPr>
      <w:rPr>
        <w:rFonts w:ascii="Symbol" w:hAnsi="Symbol" w:hint="default"/>
      </w:rPr>
    </w:lvl>
    <w:lvl w:ilvl="1" w:tplc="04070003" w:tentative="1">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18" w15:restartNumberingAfterBreak="0">
    <w:nsid w:val="253C2EAF"/>
    <w:multiLevelType w:val="hybridMultilevel"/>
    <w:tmpl w:val="58542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84E0444"/>
    <w:multiLevelType w:val="multilevel"/>
    <w:tmpl w:val="A8ECEC8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DC10D8F"/>
    <w:multiLevelType w:val="hybridMultilevel"/>
    <w:tmpl w:val="82AEBF9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1" w15:restartNumberingAfterBreak="0">
    <w:nsid w:val="2DCC23AD"/>
    <w:multiLevelType w:val="hybridMultilevel"/>
    <w:tmpl w:val="C6D43D7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2" w15:restartNumberingAfterBreak="0">
    <w:nsid w:val="2E884E20"/>
    <w:multiLevelType w:val="hybridMultilevel"/>
    <w:tmpl w:val="7D2EB3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38E161AA"/>
    <w:multiLevelType w:val="hybridMultilevel"/>
    <w:tmpl w:val="1D383DE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4" w15:restartNumberingAfterBreak="0">
    <w:nsid w:val="3952450E"/>
    <w:multiLevelType w:val="hybridMultilevel"/>
    <w:tmpl w:val="1196E368"/>
    <w:lvl w:ilvl="0" w:tplc="0C090001">
      <w:start w:val="1"/>
      <w:numFmt w:val="bullet"/>
      <w:lvlText w:val=""/>
      <w:lvlJc w:val="left"/>
      <w:pPr>
        <w:ind w:left="2062" w:hanging="360"/>
      </w:pPr>
      <w:rPr>
        <w:rFonts w:ascii="Symbol" w:hAnsi="Symbol" w:hint="default"/>
      </w:rPr>
    </w:lvl>
    <w:lvl w:ilvl="1" w:tplc="0C090003">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5" w15:restartNumberingAfterBreak="0">
    <w:nsid w:val="39F47CA5"/>
    <w:multiLevelType w:val="hybridMultilevel"/>
    <w:tmpl w:val="AA0AED2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6" w15:restartNumberingAfterBreak="0">
    <w:nsid w:val="3B515DDA"/>
    <w:multiLevelType w:val="hybridMultilevel"/>
    <w:tmpl w:val="6BA627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D314810"/>
    <w:multiLevelType w:val="hybridMultilevel"/>
    <w:tmpl w:val="8472A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1FC2F4C"/>
    <w:multiLevelType w:val="multilevel"/>
    <w:tmpl w:val="7A1C0F9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2161324"/>
    <w:multiLevelType w:val="hybridMultilevel"/>
    <w:tmpl w:val="490A8D12"/>
    <w:lvl w:ilvl="0" w:tplc="04090001">
      <w:start w:val="1"/>
      <w:numFmt w:val="bullet"/>
      <w:lvlText w:val=""/>
      <w:lvlJc w:val="left"/>
      <w:pPr>
        <w:tabs>
          <w:tab w:val="num" w:pos="1854"/>
        </w:tabs>
        <w:ind w:left="1854" w:hanging="360"/>
      </w:pPr>
      <w:rPr>
        <w:rFonts w:ascii="Symbol" w:hAnsi="Symbol" w:hint="default"/>
      </w:rPr>
    </w:lvl>
    <w:lvl w:ilvl="1" w:tplc="04090003">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0" w15:restartNumberingAfterBreak="0">
    <w:nsid w:val="45562DE6"/>
    <w:multiLevelType w:val="hybridMultilevel"/>
    <w:tmpl w:val="F5F6A4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4C546ECE"/>
    <w:multiLevelType w:val="hybridMultilevel"/>
    <w:tmpl w:val="00ECCF5C"/>
    <w:lvl w:ilvl="0" w:tplc="0C090001">
      <w:start w:val="1"/>
      <w:numFmt w:val="bullet"/>
      <w:lvlText w:val=""/>
      <w:lvlJc w:val="left"/>
      <w:pPr>
        <w:ind w:left="2563" w:hanging="360"/>
      </w:pPr>
      <w:rPr>
        <w:rFonts w:ascii="Symbol" w:hAnsi="Symbol"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32" w15:restartNumberingAfterBreak="0">
    <w:nsid w:val="5138218A"/>
    <w:multiLevelType w:val="hybridMultilevel"/>
    <w:tmpl w:val="AA4E02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531D3DCB"/>
    <w:multiLevelType w:val="hybridMultilevel"/>
    <w:tmpl w:val="6DF26BF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4" w15:restartNumberingAfterBreak="0">
    <w:nsid w:val="56705C9E"/>
    <w:multiLevelType w:val="hybridMultilevel"/>
    <w:tmpl w:val="A7DAD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6DC76AA"/>
    <w:multiLevelType w:val="hybridMultilevel"/>
    <w:tmpl w:val="8CF657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73129B6"/>
    <w:multiLevelType w:val="hybridMultilevel"/>
    <w:tmpl w:val="9FECB6A6"/>
    <w:lvl w:ilvl="0" w:tplc="04090001">
      <w:start w:val="1"/>
      <w:numFmt w:val="bullet"/>
      <w:lvlText w:val=""/>
      <w:lvlJc w:val="left"/>
      <w:pPr>
        <w:tabs>
          <w:tab w:val="num" w:pos="1146"/>
        </w:tabs>
        <w:ind w:left="1146" w:hanging="360"/>
      </w:pPr>
      <w:rPr>
        <w:rFonts w:ascii="Symbol" w:hAnsi="Symbol" w:hint="default"/>
      </w:rPr>
    </w:lvl>
    <w:lvl w:ilvl="1" w:tplc="04090003">
      <w:start w:val="1"/>
      <w:numFmt w:val="bullet"/>
      <w:lvlText w:val="o"/>
      <w:lvlJc w:val="left"/>
      <w:pPr>
        <w:tabs>
          <w:tab w:val="num" w:pos="1866"/>
        </w:tabs>
        <w:ind w:left="1866" w:hanging="360"/>
      </w:pPr>
      <w:rPr>
        <w:rFonts w:ascii="Courier New" w:hAnsi="Courier New" w:cs="Courier New" w:hint="default"/>
      </w:rPr>
    </w:lvl>
    <w:lvl w:ilvl="2" w:tplc="04090001">
      <w:start w:val="1"/>
      <w:numFmt w:val="bullet"/>
      <w:lvlText w:val=""/>
      <w:lvlJc w:val="left"/>
      <w:pPr>
        <w:tabs>
          <w:tab w:val="num" w:pos="2586"/>
        </w:tabs>
        <w:ind w:left="2586" w:hanging="360"/>
      </w:pPr>
      <w:rPr>
        <w:rFonts w:ascii="Symbol" w:hAnsi="Symbol" w:hint="default"/>
      </w:rPr>
    </w:lvl>
    <w:lvl w:ilvl="3" w:tplc="915E65CE">
      <w:start w:val="8"/>
      <w:numFmt w:val="bullet"/>
      <w:lvlText w:val="-"/>
      <w:lvlJc w:val="left"/>
      <w:pPr>
        <w:ind w:left="3306" w:hanging="360"/>
      </w:pPr>
      <w:rPr>
        <w:rFonts w:ascii="Arial" w:eastAsia="Times New Roman" w:hAnsi="Arial" w:cs="Aria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37" w15:restartNumberingAfterBreak="0">
    <w:nsid w:val="5E1B770F"/>
    <w:multiLevelType w:val="hybridMultilevel"/>
    <w:tmpl w:val="D0002720"/>
    <w:lvl w:ilvl="0" w:tplc="F3825AB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07B2648"/>
    <w:multiLevelType w:val="hybridMultilevel"/>
    <w:tmpl w:val="7D9C590A"/>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39" w15:restartNumberingAfterBreak="0">
    <w:nsid w:val="616E00FC"/>
    <w:multiLevelType w:val="hybridMultilevel"/>
    <w:tmpl w:val="D0BEA202"/>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40" w15:restartNumberingAfterBreak="0">
    <w:nsid w:val="61D1504E"/>
    <w:multiLevelType w:val="hybridMultilevel"/>
    <w:tmpl w:val="09426BD4"/>
    <w:lvl w:ilvl="0" w:tplc="CC427A30">
      <w:start w:val="1"/>
      <w:numFmt w:val="decimal"/>
      <w:lvlText w:val="%1."/>
      <w:lvlJc w:val="left"/>
      <w:pPr>
        <w:ind w:left="720" w:hanging="360"/>
      </w:pPr>
      <w:rPr>
        <w:rFonts w:ascii="Arial" w:hAnsi="Arial" w:hint="default"/>
        <w:b/>
        <w:i w:val="0"/>
        <w:color w:val="auto"/>
        <w:sz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25946DD"/>
    <w:multiLevelType w:val="multilevel"/>
    <w:tmpl w:val="B78A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2622215"/>
    <w:multiLevelType w:val="hybridMultilevel"/>
    <w:tmpl w:val="4BD82850"/>
    <w:lvl w:ilvl="0" w:tplc="04070001">
      <w:start w:val="1"/>
      <w:numFmt w:val="bullet"/>
      <w:lvlText w:val=""/>
      <w:lvlJc w:val="left"/>
      <w:pPr>
        <w:tabs>
          <w:tab w:val="num" w:pos="873"/>
        </w:tabs>
        <w:ind w:left="873" w:hanging="360"/>
      </w:pPr>
      <w:rPr>
        <w:rFonts w:ascii="Symbol" w:hAnsi="Symbol" w:hint="default"/>
      </w:rPr>
    </w:lvl>
    <w:lvl w:ilvl="1" w:tplc="04070003" w:tentative="1">
      <w:start w:val="1"/>
      <w:numFmt w:val="bullet"/>
      <w:lvlText w:val="o"/>
      <w:lvlJc w:val="left"/>
      <w:pPr>
        <w:tabs>
          <w:tab w:val="num" w:pos="1593"/>
        </w:tabs>
        <w:ind w:left="1593" w:hanging="360"/>
      </w:pPr>
      <w:rPr>
        <w:rFonts w:ascii="Courier New" w:hAnsi="Courier New" w:hint="default"/>
      </w:rPr>
    </w:lvl>
    <w:lvl w:ilvl="2" w:tplc="04070005" w:tentative="1">
      <w:start w:val="1"/>
      <w:numFmt w:val="bullet"/>
      <w:lvlText w:val=""/>
      <w:lvlJc w:val="left"/>
      <w:pPr>
        <w:tabs>
          <w:tab w:val="num" w:pos="2313"/>
        </w:tabs>
        <w:ind w:left="2313" w:hanging="360"/>
      </w:pPr>
      <w:rPr>
        <w:rFonts w:ascii="Wingdings" w:hAnsi="Wingdings" w:hint="default"/>
      </w:rPr>
    </w:lvl>
    <w:lvl w:ilvl="3" w:tplc="04070001" w:tentative="1">
      <w:start w:val="1"/>
      <w:numFmt w:val="bullet"/>
      <w:lvlText w:val=""/>
      <w:lvlJc w:val="left"/>
      <w:pPr>
        <w:tabs>
          <w:tab w:val="num" w:pos="3033"/>
        </w:tabs>
        <w:ind w:left="3033" w:hanging="360"/>
      </w:pPr>
      <w:rPr>
        <w:rFonts w:ascii="Symbol" w:hAnsi="Symbol" w:hint="default"/>
      </w:rPr>
    </w:lvl>
    <w:lvl w:ilvl="4" w:tplc="04070003" w:tentative="1">
      <w:start w:val="1"/>
      <w:numFmt w:val="bullet"/>
      <w:lvlText w:val="o"/>
      <w:lvlJc w:val="left"/>
      <w:pPr>
        <w:tabs>
          <w:tab w:val="num" w:pos="3753"/>
        </w:tabs>
        <w:ind w:left="3753" w:hanging="360"/>
      </w:pPr>
      <w:rPr>
        <w:rFonts w:ascii="Courier New" w:hAnsi="Courier New" w:hint="default"/>
      </w:rPr>
    </w:lvl>
    <w:lvl w:ilvl="5" w:tplc="04070005" w:tentative="1">
      <w:start w:val="1"/>
      <w:numFmt w:val="bullet"/>
      <w:lvlText w:val=""/>
      <w:lvlJc w:val="left"/>
      <w:pPr>
        <w:tabs>
          <w:tab w:val="num" w:pos="4473"/>
        </w:tabs>
        <w:ind w:left="4473" w:hanging="360"/>
      </w:pPr>
      <w:rPr>
        <w:rFonts w:ascii="Wingdings" w:hAnsi="Wingdings" w:hint="default"/>
      </w:rPr>
    </w:lvl>
    <w:lvl w:ilvl="6" w:tplc="04070001" w:tentative="1">
      <w:start w:val="1"/>
      <w:numFmt w:val="bullet"/>
      <w:lvlText w:val=""/>
      <w:lvlJc w:val="left"/>
      <w:pPr>
        <w:tabs>
          <w:tab w:val="num" w:pos="5193"/>
        </w:tabs>
        <w:ind w:left="5193" w:hanging="360"/>
      </w:pPr>
      <w:rPr>
        <w:rFonts w:ascii="Symbol" w:hAnsi="Symbol" w:hint="default"/>
      </w:rPr>
    </w:lvl>
    <w:lvl w:ilvl="7" w:tplc="04070003" w:tentative="1">
      <w:start w:val="1"/>
      <w:numFmt w:val="bullet"/>
      <w:lvlText w:val="o"/>
      <w:lvlJc w:val="left"/>
      <w:pPr>
        <w:tabs>
          <w:tab w:val="num" w:pos="5913"/>
        </w:tabs>
        <w:ind w:left="5913" w:hanging="360"/>
      </w:pPr>
      <w:rPr>
        <w:rFonts w:ascii="Courier New" w:hAnsi="Courier New" w:hint="default"/>
      </w:rPr>
    </w:lvl>
    <w:lvl w:ilvl="8" w:tplc="04070005" w:tentative="1">
      <w:start w:val="1"/>
      <w:numFmt w:val="bullet"/>
      <w:lvlText w:val=""/>
      <w:lvlJc w:val="left"/>
      <w:pPr>
        <w:tabs>
          <w:tab w:val="num" w:pos="6633"/>
        </w:tabs>
        <w:ind w:left="6633" w:hanging="360"/>
      </w:pPr>
      <w:rPr>
        <w:rFonts w:ascii="Wingdings" w:hAnsi="Wingdings" w:hint="default"/>
      </w:rPr>
    </w:lvl>
  </w:abstractNum>
  <w:abstractNum w:abstractNumId="43" w15:restartNumberingAfterBreak="0">
    <w:nsid w:val="64EB6456"/>
    <w:multiLevelType w:val="hybridMultilevel"/>
    <w:tmpl w:val="0B369206"/>
    <w:lvl w:ilvl="0" w:tplc="7CEA8B74">
      <w:start w:val="1"/>
      <w:numFmt w:val="bullet"/>
      <w:lvlText w:val="•"/>
      <w:lvlJc w:val="left"/>
      <w:pPr>
        <w:tabs>
          <w:tab w:val="num" w:pos="720"/>
        </w:tabs>
        <w:ind w:left="720" w:hanging="360"/>
      </w:pPr>
      <w:rPr>
        <w:rFonts w:ascii="Arial" w:hAnsi="Arial" w:hint="default"/>
      </w:rPr>
    </w:lvl>
    <w:lvl w:ilvl="1" w:tplc="79B0BC84" w:tentative="1">
      <w:start w:val="1"/>
      <w:numFmt w:val="bullet"/>
      <w:lvlText w:val="•"/>
      <w:lvlJc w:val="left"/>
      <w:pPr>
        <w:tabs>
          <w:tab w:val="num" w:pos="1440"/>
        </w:tabs>
        <w:ind w:left="1440" w:hanging="360"/>
      </w:pPr>
      <w:rPr>
        <w:rFonts w:ascii="Arial" w:hAnsi="Arial" w:hint="default"/>
      </w:rPr>
    </w:lvl>
    <w:lvl w:ilvl="2" w:tplc="BBCE600A" w:tentative="1">
      <w:start w:val="1"/>
      <w:numFmt w:val="bullet"/>
      <w:lvlText w:val="•"/>
      <w:lvlJc w:val="left"/>
      <w:pPr>
        <w:tabs>
          <w:tab w:val="num" w:pos="2160"/>
        </w:tabs>
        <w:ind w:left="2160" w:hanging="360"/>
      </w:pPr>
      <w:rPr>
        <w:rFonts w:ascii="Arial" w:hAnsi="Arial" w:hint="default"/>
      </w:rPr>
    </w:lvl>
    <w:lvl w:ilvl="3" w:tplc="E6365BBA" w:tentative="1">
      <w:start w:val="1"/>
      <w:numFmt w:val="bullet"/>
      <w:lvlText w:val="•"/>
      <w:lvlJc w:val="left"/>
      <w:pPr>
        <w:tabs>
          <w:tab w:val="num" w:pos="2880"/>
        </w:tabs>
        <w:ind w:left="2880" w:hanging="360"/>
      </w:pPr>
      <w:rPr>
        <w:rFonts w:ascii="Arial" w:hAnsi="Arial" w:hint="default"/>
      </w:rPr>
    </w:lvl>
    <w:lvl w:ilvl="4" w:tplc="71CE60CC" w:tentative="1">
      <w:start w:val="1"/>
      <w:numFmt w:val="bullet"/>
      <w:lvlText w:val="•"/>
      <w:lvlJc w:val="left"/>
      <w:pPr>
        <w:tabs>
          <w:tab w:val="num" w:pos="3600"/>
        </w:tabs>
        <w:ind w:left="3600" w:hanging="360"/>
      </w:pPr>
      <w:rPr>
        <w:rFonts w:ascii="Arial" w:hAnsi="Arial" w:hint="default"/>
      </w:rPr>
    </w:lvl>
    <w:lvl w:ilvl="5" w:tplc="F0DA9730" w:tentative="1">
      <w:start w:val="1"/>
      <w:numFmt w:val="bullet"/>
      <w:lvlText w:val="•"/>
      <w:lvlJc w:val="left"/>
      <w:pPr>
        <w:tabs>
          <w:tab w:val="num" w:pos="4320"/>
        </w:tabs>
        <w:ind w:left="4320" w:hanging="360"/>
      </w:pPr>
      <w:rPr>
        <w:rFonts w:ascii="Arial" w:hAnsi="Arial" w:hint="default"/>
      </w:rPr>
    </w:lvl>
    <w:lvl w:ilvl="6" w:tplc="B92A39A8" w:tentative="1">
      <w:start w:val="1"/>
      <w:numFmt w:val="bullet"/>
      <w:lvlText w:val="•"/>
      <w:lvlJc w:val="left"/>
      <w:pPr>
        <w:tabs>
          <w:tab w:val="num" w:pos="5040"/>
        </w:tabs>
        <w:ind w:left="5040" w:hanging="360"/>
      </w:pPr>
      <w:rPr>
        <w:rFonts w:ascii="Arial" w:hAnsi="Arial" w:hint="default"/>
      </w:rPr>
    </w:lvl>
    <w:lvl w:ilvl="7" w:tplc="7012F356" w:tentative="1">
      <w:start w:val="1"/>
      <w:numFmt w:val="bullet"/>
      <w:lvlText w:val="•"/>
      <w:lvlJc w:val="left"/>
      <w:pPr>
        <w:tabs>
          <w:tab w:val="num" w:pos="5760"/>
        </w:tabs>
        <w:ind w:left="5760" w:hanging="360"/>
      </w:pPr>
      <w:rPr>
        <w:rFonts w:ascii="Arial" w:hAnsi="Arial" w:hint="default"/>
      </w:rPr>
    </w:lvl>
    <w:lvl w:ilvl="8" w:tplc="D4E4C79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7F863DA"/>
    <w:multiLevelType w:val="hybridMultilevel"/>
    <w:tmpl w:val="DB3E9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892100"/>
    <w:multiLevelType w:val="hybridMultilevel"/>
    <w:tmpl w:val="84AAE952"/>
    <w:lvl w:ilvl="0" w:tplc="0C09000F">
      <w:start w:val="1"/>
      <w:numFmt w:val="decimal"/>
      <w:lvlText w:val="%1."/>
      <w:lvlJc w:val="left"/>
      <w:pPr>
        <w:ind w:left="731" w:hanging="360"/>
      </w:pPr>
    </w:lvl>
    <w:lvl w:ilvl="1" w:tplc="0C090019" w:tentative="1">
      <w:start w:val="1"/>
      <w:numFmt w:val="lowerLetter"/>
      <w:lvlText w:val="%2."/>
      <w:lvlJc w:val="left"/>
      <w:pPr>
        <w:ind w:left="1451" w:hanging="360"/>
      </w:pPr>
    </w:lvl>
    <w:lvl w:ilvl="2" w:tplc="0C09001B" w:tentative="1">
      <w:start w:val="1"/>
      <w:numFmt w:val="lowerRoman"/>
      <w:lvlText w:val="%3."/>
      <w:lvlJc w:val="right"/>
      <w:pPr>
        <w:ind w:left="2171" w:hanging="180"/>
      </w:pPr>
    </w:lvl>
    <w:lvl w:ilvl="3" w:tplc="0C09000F" w:tentative="1">
      <w:start w:val="1"/>
      <w:numFmt w:val="decimal"/>
      <w:lvlText w:val="%4."/>
      <w:lvlJc w:val="left"/>
      <w:pPr>
        <w:ind w:left="2891" w:hanging="360"/>
      </w:pPr>
    </w:lvl>
    <w:lvl w:ilvl="4" w:tplc="0C090019" w:tentative="1">
      <w:start w:val="1"/>
      <w:numFmt w:val="lowerLetter"/>
      <w:lvlText w:val="%5."/>
      <w:lvlJc w:val="left"/>
      <w:pPr>
        <w:ind w:left="3611" w:hanging="360"/>
      </w:pPr>
    </w:lvl>
    <w:lvl w:ilvl="5" w:tplc="0C09001B" w:tentative="1">
      <w:start w:val="1"/>
      <w:numFmt w:val="lowerRoman"/>
      <w:lvlText w:val="%6."/>
      <w:lvlJc w:val="right"/>
      <w:pPr>
        <w:ind w:left="4331" w:hanging="180"/>
      </w:pPr>
    </w:lvl>
    <w:lvl w:ilvl="6" w:tplc="0C09000F" w:tentative="1">
      <w:start w:val="1"/>
      <w:numFmt w:val="decimal"/>
      <w:lvlText w:val="%7."/>
      <w:lvlJc w:val="left"/>
      <w:pPr>
        <w:ind w:left="5051" w:hanging="360"/>
      </w:pPr>
    </w:lvl>
    <w:lvl w:ilvl="7" w:tplc="0C090019" w:tentative="1">
      <w:start w:val="1"/>
      <w:numFmt w:val="lowerLetter"/>
      <w:lvlText w:val="%8."/>
      <w:lvlJc w:val="left"/>
      <w:pPr>
        <w:ind w:left="5771" w:hanging="360"/>
      </w:pPr>
    </w:lvl>
    <w:lvl w:ilvl="8" w:tplc="0C09001B" w:tentative="1">
      <w:start w:val="1"/>
      <w:numFmt w:val="lowerRoman"/>
      <w:lvlText w:val="%9."/>
      <w:lvlJc w:val="right"/>
      <w:pPr>
        <w:ind w:left="6491" w:hanging="180"/>
      </w:pPr>
    </w:lvl>
  </w:abstractNum>
  <w:abstractNum w:abstractNumId="46" w15:restartNumberingAfterBreak="0">
    <w:nsid w:val="69967885"/>
    <w:multiLevelType w:val="multilevel"/>
    <w:tmpl w:val="3C06268E"/>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47" w15:restartNumberingAfterBreak="0">
    <w:nsid w:val="71E24931"/>
    <w:multiLevelType w:val="hybridMultilevel"/>
    <w:tmpl w:val="AC12CECC"/>
    <w:lvl w:ilvl="0" w:tplc="4DDC4FE6">
      <w:start w:val="1"/>
      <w:numFmt w:val="lowerLetter"/>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15:restartNumberingAfterBreak="0">
    <w:nsid w:val="72403EAA"/>
    <w:multiLevelType w:val="hybridMultilevel"/>
    <w:tmpl w:val="74404FE4"/>
    <w:lvl w:ilvl="0" w:tplc="79BCC43A">
      <w:start w:val="1"/>
      <w:numFmt w:val="bullet"/>
      <w:lvlText w:val=""/>
      <w:lvlJc w:val="left"/>
      <w:pPr>
        <w:ind w:left="2160" w:hanging="360"/>
      </w:pPr>
      <w:rPr>
        <w:rFonts w:ascii="Symbol" w:hAnsi="Symbol" w:hint="default"/>
        <w:color w:val="000000" w:themeColor="text1"/>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9" w15:restartNumberingAfterBreak="0">
    <w:nsid w:val="73264E89"/>
    <w:multiLevelType w:val="hybridMultilevel"/>
    <w:tmpl w:val="9CA28D02"/>
    <w:lvl w:ilvl="0" w:tplc="0C090001">
      <w:start w:val="1"/>
      <w:numFmt w:val="bullet"/>
      <w:lvlText w:val=""/>
      <w:lvlJc w:val="left"/>
      <w:pPr>
        <w:ind w:left="2127" w:hanging="360"/>
      </w:pPr>
      <w:rPr>
        <w:rFonts w:ascii="Symbol" w:hAnsi="Symbol" w:hint="default"/>
      </w:rPr>
    </w:lvl>
    <w:lvl w:ilvl="1" w:tplc="0C090003" w:tentative="1">
      <w:start w:val="1"/>
      <w:numFmt w:val="bullet"/>
      <w:lvlText w:val="o"/>
      <w:lvlJc w:val="left"/>
      <w:pPr>
        <w:ind w:left="2847" w:hanging="360"/>
      </w:pPr>
      <w:rPr>
        <w:rFonts w:ascii="Courier New" w:hAnsi="Courier New" w:cs="Courier New" w:hint="default"/>
      </w:rPr>
    </w:lvl>
    <w:lvl w:ilvl="2" w:tplc="0C090005" w:tentative="1">
      <w:start w:val="1"/>
      <w:numFmt w:val="bullet"/>
      <w:lvlText w:val=""/>
      <w:lvlJc w:val="left"/>
      <w:pPr>
        <w:ind w:left="3567" w:hanging="360"/>
      </w:pPr>
      <w:rPr>
        <w:rFonts w:ascii="Wingdings" w:hAnsi="Wingdings" w:hint="default"/>
      </w:rPr>
    </w:lvl>
    <w:lvl w:ilvl="3" w:tplc="0C090001" w:tentative="1">
      <w:start w:val="1"/>
      <w:numFmt w:val="bullet"/>
      <w:lvlText w:val=""/>
      <w:lvlJc w:val="left"/>
      <w:pPr>
        <w:ind w:left="4287" w:hanging="360"/>
      </w:pPr>
      <w:rPr>
        <w:rFonts w:ascii="Symbol" w:hAnsi="Symbol" w:hint="default"/>
      </w:rPr>
    </w:lvl>
    <w:lvl w:ilvl="4" w:tplc="0C090003" w:tentative="1">
      <w:start w:val="1"/>
      <w:numFmt w:val="bullet"/>
      <w:lvlText w:val="o"/>
      <w:lvlJc w:val="left"/>
      <w:pPr>
        <w:ind w:left="5007" w:hanging="360"/>
      </w:pPr>
      <w:rPr>
        <w:rFonts w:ascii="Courier New" w:hAnsi="Courier New" w:cs="Courier New" w:hint="default"/>
      </w:rPr>
    </w:lvl>
    <w:lvl w:ilvl="5" w:tplc="0C090005" w:tentative="1">
      <w:start w:val="1"/>
      <w:numFmt w:val="bullet"/>
      <w:lvlText w:val=""/>
      <w:lvlJc w:val="left"/>
      <w:pPr>
        <w:ind w:left="5727" w:hanging="360"/>
      </w:pPr>
      <w:rPr>
        <w:rFonts w:ascii="Wingdings" w:hAnsi="Wingdings" w:hint="default"/>
      </w:rPr>
    </w:lvl>
    <w:lvl w:ilvl="6" w:tplc="0C090001" w:tentative="1">
      <w:start w:val="1"/>
      <w:numFmt w:val="bullet"/>
      <w:lvlText w:val=""/>
      <w:lvlJc w:val="left"/>
      <w:pPr>
        <w:ind w:left="6447" w:hanging="360"/>
      </w:pPr>
      <w:rPr>
        <w:rFonts w:ascii="Symbol" w:hAnsi="Symbol" w:hint="default"/>
      </w:rPr>
    </w:lvl>
    <w:lvl w:ilvl="7" w:tplc="0C090003" w:tentative="1">
      <w:start w:val="1"/>
      <w:numFmt w:val="bullet"/>
      <w:lvlText w:val="o"/>
      <w:lvlJc w:val="left"/>
      <w:pPr>
        <w:ind w:left="7167" w:hanging="360"/>
      </w:pPr>
      <w:rPr>
        <w:rFonts w:ascii="Courier New" w:hAnsi="Courier New" w:cs="Courier New" w:hint="default"/>
      </w:rPr>
    </w:lvl>
    <w:lvl w:ilvl="8" w:tplc="0C090005" w:tentative="1">
      <w:start w:val="1"/>
      <w:numFmt w:val="bullet"/>
      <w:lvlText w:val=""/>
      <w:lvlJc w:val="left"/>
      <w:pPr>
        <w:ind w:left="7887" w:hanging="360"/>
      </w:pPr>
      <w:rPr>
        <w:rFonts w:ascii="Wingdings" w:hAnsi="Wingdings" w:hint="default"/>
      </w:rPr>
    </w:lvl>
  </w:abstractNum>
  <w:abstractNum w:abstractNumId="50" w15:restartNumberingAfterBreak="0">
    <w:nsid w:val="76850BBA"/>
    <w:multiLevelType w:val="hybridMultilevel"/>
    <w:tmpl w:val="42E24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6880894"/>
    <w:multiLevelType w:val="hybridMultilevel"/>
    <w:tmpl w:val="6D04D456"/>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786C1527"/>
    <w:multiLevelType w:val="multilevel"/>
    <w:tmpl w:val="527E35B8"/>
    <w:lvl w:ilvl="0">
      <w:start w:val="1"/>
      <w:numFmt w:val="decimal"/>
      <w:lvlText w:val="%1."/>
      <w:lvlJc w:val="left"/>
      <w:pPr>
        <w:tabs>
          <w:tab w:val="num" w:pos="720"/>
        </w:tabs>
        <w:ind w:left="720" w:hanging="360"/>
      </w:pPr>
      <w:rPr>
        <w:rFonts w:hint="default"/>
        <w:b/>
        <w:i w:val="0"/>
        <w:iCs/>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CDF5719"/>
    <w:multiLevelType w:val="hybridMultilevel"/>
    <w:tmpl w:val="3BEC3580"/>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54" w15:restartNumberingAfterBreak="0">
    <w:nsid w:val="7F2D3325"/>
    <w:multiLevelType w:val="hybridMultilevel"/>
    <w:tmpl w:val="BD0AC4FC"/>
    <w:lvl w:ilvl="0" w:tplc="0C090001">
      <w:start w:val="1"/>
      <w:numFmt w:val="bullet"/>
      <w:lvlText w:val=""/>
      <w:lvlJc w:val="left"/>
      <w:pPr>
        <w:ind w:left="2132" w:hanging="360"/>
      </w:pPr>
      <w:rPr>
        <w:rFonts w:ascii="Symbol" w:hAnsi="Symbol" w:hint="default"/>
      </w:rPr>
    </w:lvl>
    <w:lvl w:ilvl="1" w:tplc="0C090003" w:tentative="1">
      <w:start w:val="1"/>
      <w:numFmt w:val="bullet"/>
      <w:lvlText w:val="o"/>
      <w:lvlJc w:val="left"/>
      <w:pPr>
        <w:ind w:left="2852" w:hanging="360"/>
      </w:pPr>
      <w:rPr>
        <w:rFonts w:ascii="Courier New" w:hAnsi="Courier New" w:cs="Courier New" w:hint="default"/>
      </w:rPr>
    </w:lvl>
    <w:lvl w:ilvl="2" w:tplc="0C090005" w:tentative="1">
      <w:start w:val="1"/>
      <w:numFmt w:val="bullet"/>
      <w:lvlText w:val=""/>
      <w:lvlJc w:val="left"/>
      <w:pPr>
        <w:ind w:left="3572" w:hanging="360"/>
      </w:pPr>
      <w:rPr>
        <w:rFonts w:ascii="Wingdings" w:hAnsi="Wingdings" w:hint="default"/>
      </w:rPr>
    </w:lvl>
    <w:lvl w:ilvl="3" w:tplc="0C090001" w:tentative="1">
      <w:start w:val="1"/>
      <w:numFmt w:val="bullet"/>
      <w:lvlText w:val=""/>
      <w:lvlJc w:val="left"/>
      <w:pPr>
        <w:ind w:left="4292" w:hanging="360"/>
      </w:pPr>
      <w:rPr>
        <w:rFonts w:ascii="Symbol" w:hAnsi="Symbol" w:hint="default"/>
      </w:rPr>
    </w:lvl>
    <w:lvl w:ilvl="4" w:tplc="0C090003" w:tentative="1">
      <w:start w:val="1"/>
      <w:numFmt w:val="bullet"/>
      <w:lvlText w:val="o"/>
      <w:lvlJc w:val="left"/>
      <w:pPr>
        <w:ind w:left="5012" w:hanging="360"/>
      </w:pPr>
      <w:rPr>
        <w:rFonts w:ascii="Courier New" w:hAnsi="Courier New" w:cs="Courier New" w:hint="default"/>
      </w:rPr>
    </w:lvl>
    <w:lvl w:ilvl="5" w:tplc="0C090005" w:tentative="1">
      <w:start w:val="1"/>
      <w:numFmt w:val="bullet"/>
      <w:lvlText w:val=""/>
      <w:lvlJc w:val="left"/>
      <w:pPr>
        <w:ind w:left="5732" w:hanging="360"/>
      </w:pPr>
      <w:rPr>
        <w:rFonts w:ascii="Wingdings" w:hAnsi="Wingdings" w:hint="default"/>
      </w:rPr>
    </w:lvl>
    <w:lvl w:ilvl="6" w:tplc="0C090001" w:tentative="1">
      <w:start w:val="1"/>
      <w:numFmt w:val="bullet"/>
      <w:lvlText w:val=""/>
      <w:lvlJc w:val="left"/>
      <w:pPr>
        <w:ind w:left="6452" w:hanging="360"/>
      </w:pPr>
      <w:rPr>
        <w:rFonts w:ascii="Symbol" w:hAnsi="Symbol" w:hint="default"/>
      </w:rPr>
    </w:lvl>
    <w:lvl w:ilvl="7" w:tplc="0C090003" w:tentative="1">
      <w:start w:val="1"/>
      <w:numFmt w:val="bullet"/>
      <w:lvlText w:val="o"/>
      <w:lvlJc w:val="left"/>
      <w:pPr>
        <w:ind w:left="7172" w:hanging="360"/>
      </w:pPr>
      <w:rPr>
        <w:rFonts w:ascii="Courier New" w:hAnsi="Courier New" w:cs="Courier New" w:hint="default"/>
      </w:rPr>
    </w:lvl>
    <w:lvl w:ilvl="8" w:tplc="0C090005" w:tentative="1">
      <w:start w:val="1"/>
      <w:numFmt w:val="bullet"/>
      <w:lvlText w:val=""/>
      <w:lvlJc w:val="left"/>
      <w:pPr>
        <w:ind w:left="7892" w:hanging="360"/>
      </w:pPr>
      <w:rPr>
        <w:rFonts w:ascii="Wingdings" w:hAnsi="Wingdings" w:hint="default"/>
      </w:rPr>
    </w:lvl>
  </w:abstractNum>
  <w:num w:numId="1" w16cid:durableId="1926257090">
    <w:abstractNumId w:val="42"/>
  </w:num>
  <w:num w:numId="2" w16cid:durableId="715279349">
    <w:abstractNumId w:val="14"/>
  </w:num>
  <w:num w:numId="3" w16cid:durableId="570311343">
    <w:abstractNumId w:val="52"/>
  </w:num>
  <w:num w:numId="4" w16cid:durableId="1351027337">
    <w:abstractNumId w:val="38"/>
  </w:num>
  <w:num w:numId="5" w16cid:durableId="1168135989">
    <w:abstractNumId w:val="15"/>
  </w:num>
  <w:num w:numId="6" w16cid:durableId="1354114306">
    <w:abstractNumId w:val="19"/>
  </w:num>
  <w:num w:numId="7" w16cid:durableId="1959137974">
    <w:abstractNumId w:val="24"/>
  </w:num>
  <w:num w:numId="8" w16cid:durableId="2010786879">
    <w:abstractNumId w:val="33"/>
  </w:num>
  <w:num w:numId="9" w16cid:durableId="642394411">
    <w:abstractNumId w:val="1"/>
  </w:num>
  <w:num w:numId="10" w16cid:durableId="187765935">
    <w:abstractNumId w:val="9"/>
  </w:num>
  <w:num w:numId="11" w16cid:durableId="388769238">
    <w:abstractNumId w:val="54"/>
  </w:num>
  <w:num w:numId="12" w16cid:durableId="1345285549">
    <w:abstractNumId w:val="31"/>
  </w:num>
  <w:num w:numId="13" w16cid:durableId="657999970">
    <w:abstractNumId w:val="30"/>
  </w:num>
  <w:num w:numId="14" w16cid:durableId="1874346142">
    <w:abstractNumId w:val="13"/>
  </w:num>
  <w:num w:numId="15" w16cid:durableId="1747144485">
    <w:abstractNumId w:val="20"/>
  </w:num>
  <w:num w:numId="16" w16cid:durableId="584188001">
    <w:abstractNumId w:val="49"/>
  </w:num>
  <w:num w:numId="17" w16cid:durableId="364912418">
    <w:abstractNumId w:val="6"/>
  </w:num>
  <w:num w:numId="18" w16cid:durableId="1820420414">
    <w:abstractNumId w:val="2"/>
  </w:num>
  <w:num w:numId="19" w16cid:durableId="1585257773">
    <w:abstractNumId w:val="48"/>
  </w:num>
  <w:num w:numId="20" w16cid:durableId="65274944">
    <w:abstractNumId w:val="32"/>
  </w:num>
  <w:num w:numId="21" w16cid:durableId="1586374115">
    <w:abstractNumId w:val="53"/>
  </w:num>
  <w:num w:numId="22" w16cid:durableId="1531069057">
    <w:abstractNumId w:val="22"/>
  </w:num>
  <w:num w:numId="23" w16cid:durableId="2114978682">
    <w:abstractNumId w:val="46"/>
  </w:num>
  <w:num w:numId="24" w16cid:durableId="1442844304">
    <w:abstractNumId w:val="16"/>
  </w:num>
  <w:num w:numId="25" w16cid:durableId="1314680104">
    <w:abstractNumId w:val="10"/>
  </w:num>
  <w:num w:numId="26" w16cid:durableId="1452899633">
    <w:abstractNumId w:val="3"/>
  </w:num>
  <w:num w:numId="27" w16cid:durableId="568032507">
    <w:abstractNumId w:val="12"/>
  </w:num>
  <w:num w:numId="28" w16cid:durableId="1660305310">
    <w:abstractNumId w:val="50"/>
  </w:num>
  <w:num w:numId="29" w16cid:durableId="1957328462">
    <w:abstractNumId w:val="11"/>
  </w:num>
  <w:num w:numId="30" w16cid:durableId="368529648">
    <w:abstractNumId w:val="45"/>
  </w:num>
  <w:num w:numId="31" w16cid:durableId="1949433940">
    <w:abstractNumId w:val="40"/>
  </w:num>
  <w:num w:numId="32" w16cid:durableId="1288896711">
    <w:abstractNumId w:val="27"/>
  </w:num>
  <w:num w:numId="33" w16cid:durableId="1898936525">
    <w:abstractNumId w:val="21"/>
  </w:num>
  <w:num w:numId="34" w16cid:durableId="473134094">
    <w:abstractNumId w:val="4"/>
  </w:num>
  <w:num w:numId="35" w16cid:durableId="518470435">
    <w:abstractNumId w:val="8"/>
  </w:num>
  <w:num w:numId="36" w16cid:durableId="277298624">
    <w:abstractNumId w:val="36"/>
  </w:num>
  <w:num w:numId="37" w16cid:durableId="1924681142">
    <w:abstractNumId w:val="29"/>
  </w:num>
  <w:num w:numId="38" w16cid:durableId="1259023778">
    <w:abstractNumId w:val="39"/>
  </w:num>
  <w:num w:numId="39" w16cid:durableId="1267542906">
    <w:abstractNumId w:val="25"/>
  </w:num>
  <w:num w:numId="40" w16cid:durableId="1445733890">
    <w:abstractNumId w:val="7"/>
  </w:num>
  <w:num w:numId="41" w16cid:durableId="163667910">
    <w:abstractNumId w:val="23"/>
  </w:num>
  <w:num w:numId="42" w16cid:durableId="1638755793">
    <w:abstractNumId w:val="5"/>
  </w:num>
  <w:num w:numId="43" w16cid:durableId="467281778">
    <w:abstractNumId w:val="44"/>
  </w:num>
  <w:num w:numId="44" w16cid:durableId="1223902869">
    <w:abstractNumId w:val="26"/>
  </w:num>
  <w:num w:numId="45" w16cid:durableId="959149944">
    <w:abstractNumId w:val="43"/>
  </w:num>
  <w:num w:numId="46" w16cid:durableId="595940738">
    <w:abstractNumId w:val="28"/>
  </w:num>
  <w:num w:numId="47" w16cid:durableId="1146899086">
    <w:abstractNumId w:val="0"/>
  </w:num>
  <w:num w:numId="48" w16cid:durableId="947542126">
    <w:abstractNumId w:val="47"/>
  </w:num>
  <w:num w:numId="49" w16cid:durableId="229855430">
    <w:abstractNumId w:val="35"/>
  </w:num>
  <w:num w:numId="50" w16cid:durableId="1452239917">
    <w:abstractNumId w:val="18"/>
  </w:num>
  <w:num w:numId="51" w16cid:durableId="702288733">
    <w:abstractNumId w:val="34"/>
  </w:num>
  <w:num w:numId="52" w16cid:durableId="1326788400">
    <w:abstractNumId w:val="17"/>
  </w:num>
  <w:num w:numId="53" w16cid:durableId="11030826">
    <w:abstractNumId w:val="37"/>
  </w:num>
  <w:num w:numId="54" w16cid:durableId="1278173275">
    <w:abstractNumId w:val="51"/>
  </w:num>
  <w:num w:numId="55" w16cid:durableId="578439227">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034"/>
    <w:rsid w:val="0000240E"/>
    <w:rsid w:val="00002D99"/>
    <w:rsid w:val="00003317"/>
    <w:rsid w:val="00005299"/>
    <w:rsid w:val="00006A0B"/>
    <w:rsid w:val="00006E0E"/>
    <w:rsid w:val="00006EA9"/>
    <w:rsid w:val="000074E3"/>
    <w:rsid w:val="00010FEC"/>
    <w:rsid w:val="00011F86"/>
    <w:rsid w:val="000134C2"/>
    <w:rsid w:val="00014446"/>
    <w:rsid w:val="0001788C"/>
    <w:rsid w:val="00017E1C"/>
    <w:rsid w:val="00024695"/>
    <w:rsid w:val="000255CF"/>
    <w:rsid w:val="00033E7C"/>
    <w:rsid w:val="00034610"/>
    <w:rsid w:val="00036F6D"/>
    <w:rsid w:val="0003768E"/>
    <w:rsid w:val="00040A3B"/>
    <w:rsid w:val="00041D03"/>
    <w:rsid w:val="0004292E"/>
    <w:rsid w:val="00052904"/>
    <w:rsid w:val="00054787"/>
    <w:rsid w:val="00057CFA"/>
    <w:rsid w:val="00062841"/>
    <w:rsid w:val="000633EE"/>
    <w:rsid w:val="00063922"/>
    <w:rsid w:val="00063C72"/>
    <w:rsid w:val="0006624D"/>
    <w:rsid w:val="00072EED"/>
    <w:rsid w:val="0007563F"/>
    <w:rsid w:val="000801A5"/>
    <w:rsid w:val="00081354"/>
    <w:rsid w:val="0008172C"/>
    <w:rsid w:val="000839E4"/>
    <w:rsid w:val="00087487"/>
    <w:rsid w:val="00091956"/>
    <w:rsid w:val="000919D9"/>
    <w:rsid w:val="00095E68"/>
    <w:rsid w:val="000970D0"/>
    <w:rsid w:val="000A12DF"/>
    <w:rsid w:val="000A22E2"/>
    <w:rsid w:val="000A2D2A"/>
    <w:rsid w:val="000A3E63"/>
    <w:rsid w:val="000A3FB8"/>
    <w:rsid w:val="000A40F5"/>
    <w:rsid w:val="000A44AE"/>
    <w:rsid w:val="000A4669"/>
    <w:rsid w:val="000A521D"/>
    <w:rsid w:val="000A6D43"/>
    <w:rsid w:val="000B1146"/>
    <w:rsid w:val="000B3DE4"/>
    <w:rsid w:val="000B73DF"/>
    <w:rsid w:val="000C12FC"/>
    <w:rsid w:val="000C326F"/>
    <w:rsid w:val="000C4D35"/>
    <w:rsid w:val="000C4EEE"/>
    <w:rsid w:val="000C4F0D"/>
    <w:rsid w:val="000D074B"/>
    <w:rsid w:val="000D1982"/>
    <w:rsid w:val="000D1FF2"/>
    <w:rsid w:val="000D2702"/>
    <w:rsid w:val="000D2990"/>
    <w:rsid w:val="000D32FC"/>
    <w:rsid w:val="000D3424"/>
    <w:rsid w:val="000D345A"/>
    <w:rsid w:val="000D595B"/>
    <w:rsid w:val="000D5A94"/>
    <w:rsid w:val="000D5E14"/>
    <w:rsid w:val="000D6E83"/>
    <w:rsid w:val="000D73DD"/>
    <w:rsid w:val="000D74AF"/>
    <w:rsid w:val="000E1227"/>
    <w:rsid w:val="000E1A8D"/>
    <w:rsid w:val="000E2301"/>
    <w:rsid w:val="000E44B5"/>
    <w:rsid w:val="000F296D"/>
    <w:rsid w:val="000F570C"/>
    <w:rsid w:val="000F583C"/>
    <w:rsid w:val="000F7448"/>
    <w:rsid w:val="000F75EB"/>
    <w:rsid w:val="000F77D1"/>
    <w:rsid w:val="00101456"/>
    <w:rsid w:val="00105F7B"/>
    <w:rsid w:val="00107A95"/>
    <w:rsid w:val="0011030C"/>
    <w:rsid w:val="00112A69"/>
    <w:rsid w:val="0011335F"/>
    <w:rsid w:val="00113ABD"/>
    <w:rsid w:val="00120114"/>
    <w:rsid w:val="00120C01"/>
    <w:rsid w:val="001214AE"/>
    <w:rsid w:val="00122DFC"/>
    <w:rsid w:val="00124096"/>
    <w:rsid w:val="001241E3"/>
    <w:rsid w:val="00125276"/>
    <w:rsid w:val="001270EA"/>
    <w:rsid w:val="00127D84"/>
    <w:rsid w:val="00127D86"/>
    <w:rsid w:val="00130665"/>
    <w:rsid w:val="001313D3"/>
    <w:rsid w:val="001316C5"/>
    <w:rsid w:val="001337A5"/>
    <w:rsid w:val="00134815"/>
    <w:rsid w:val="00134BB3"/>
    <w:rsid w:val="00135A95"/>
    <w:rsid w:val="001365D2"/>
    <w:rsid w:val="001369A0"/>
    <w:rsid w:val="0013709F"/>
    <w:rsid w:val="00140D56"/>
    <w:rsid w:val="0014140E"/>
    <w:rsid w:val="001441A1"/>
    <w:rsid w:val="001449C3"/>
    <w:rsid w:val="001463EB"/>
    <w:rsid w:val="001509AF"/>
    <w:rsid w:val="00151070"/>
    <w:rsid w:val="001522AC"/>
    <w:rsid w:val="0015289F"/>
    <w:rsid w:val="0015375D"/>
    <w:rsid w:val="001557EF"/>
    <w:rsid w:val="0015619A"/>
    <w:rsid w:val="001564F8"/>
    <w:rsid w:val="00156700"/>
    <w:rsid w:val="00157040"/>
    <w:rsid w:val="00157CB2"/>
    <w:rsid w:val="00160816"/>
    <w:rsid w:val="00163AF2"/>
    <w:rsid w:val="00165642"/>
    <w:rsid w:val="00166922"/>
    <w:rsid w:val="001710A0"/>
    <w:rsid w:val="00171751"/>
    <w:rsid w:val="00172113"/>
    <w:rsid w:val="00173F75"/>
    <w:rsid w:val="00174510"/>
    <w:rsid w:val="001760F2"/>
    <w:rsid w:val="00177DB3"/>
    <w:rsid w:val="00180D49"/>
    <w:rsid w:val="00180ECD"/>
    <w:rsid w:val="00181E78"/>
    <w:rsid w:val="001822A8"/>
    <w:rsid w:val="001830DE"/>
    <w:rsid w:val="0018533E"/>
    <w:rsid w:val="00186B7C"/>
    <w:rsid w:val="00190099"/>
    <w:rsid w:val="00192649"/>
    <w:rsid w:val="001A20B0"/>
    <w:rsid w:val="001A24F1"/>
    <w:rsid w:val="001A25CD"/>
    <w:rsid w:val="001A2772"/>
    <w:rsid w:val="001A4176"/>
    <w:rsid w:val="001A6455"/>
    <w:rsid w:val="001A76EA"/>
    <w:rsid w:val="001B1CF4"/>
    <w:rsid w:val="001B237E"/>
    <w:rsid w:val="001B38CA"/>
    <w:rsid w:val="001B4F38"/>
    <w:rsid w:val="001B5514"/>
    <w:rsid w:val="001B5FC1"/>
    <w:rsid w:val="001B67AD"/>
    <w:rsid w:val="001B7D50"/>
    <w:rsid w:val="001C0995"/>
    <w:rsid w:val="001C17DB"/>
    <w:rsid w:val="001C274A"/>
    <w:rsid w:val="001C3643"/>
    <w:rsid w:val="001C3918"/>
    <w:rsid w:val="001C583C"/>
    <w:rsid w:val="001C59DB"/>
    <w:rsid w:val="001C5C2B"/>
    <w:rsid w:val="001D098F"/>
    <w:rsid w:val="001D3FE3"/>
    <w:rsid w:val="001D4539"/>
    <w:rsid w:val="001D45CA"/>
    <w:rsid w:val="001D4736"/>
    <w:rsid w:val="001D5674"/>
    <w:rsid w:val="001D67E9"/>
    <w:rsid w:val="001D753F"/>
    <w:rsid w:val="001D796F"/>
    <w:rsid w:val="001E12C0"/>
    <w:rsid w:val="001E1820"/>
    <w:rsid w:val="001E32E3"/>
    <w:rsid w:val="001E4D84"/>
    <w:rsid w:val="001E54D5"/>
    <w:rsid w:val="001E6CAA"/>
    <w:rsid w:val="001E7659"/>
    <w:rsid w:val="001F0696"/>
    <w:rsid w:val="001F4829"/>
    <w:rsid w:val="001F50CC"/>
    <w:rsid w:val="001F5CB1"/>
    <w:rsid w:val="001F5F6E"/>
    <w:rsid w:val="001F7A95"/>
    <w:rsid w:val="002010E3"/>
    <w:rsid w:val="00202337"/>
    <w:rsid w:val="002039DA"/>
    <w:rsid w:val="00203BDA"/>
    <w:rsid w:val="00204A8B"/>
    <w:rsid w:val="00206977"/>
    <w:rsid w:val="00207A79"/>
    <w:rsid w:val="00214BD5"/>
    <w:rsid w:val="00216A0E"/>
    <w:rsid w:val="00223EE3"/>
    <w:rsid w:val="00224BF2"/>
    <w:rsid w:val="00225BFD"/>
    <w:rsid w:val="00225D75"/>
    <w:rsid w:val="0022724B"/>
    <w:rsid w:val="002273C2"/>
    <w:rsid w:val="002306EC"/>
    <w:rsid w:val="002314B7"/>
    <w:rsid w:val="0023196B"/>
    <w:rsid w:val="00231FE1"/>
    <w:rsid w:val="002348F2"/>
    <w:rsid w:val="002368F8"/>
    <w:rsid w:val="00236A52"/>
    <w:rsid w:val="00237621"/>
    <w:rsid w:val="00240053"/>
    <w:rsid w:val="00240CF5"/>
    <w:rsid w:val="0024230F"/>
    <w:rsid w:val="0024402C"/>
    <w:rsid w:val="00244B00"/>
    <w:rsid w:val="0024619B"/>
    <w:rsid w:val="0025004F"/>
    <w:rsid w:val="00251C44"/>
    <w:rsid w:val="00251D0A"/>
    <w:rsid w:val="002527DE"/>
    <w:rsid w:val="0025316F"/>
    <w:rsid w:val="00256CC0"/>
    <w:rsid w:val="00256E90"/>
    <w:rsid w:val="00260A56"/>
    <w:rsid w:val="002639FE"/>
    <w:rsid w:val="00264D29"/>
    <w:rsid w:val="00265E85"/>
    <w:rsid w:val="00271562"/>
    <w:rsid w:val="00271D48"/>
    <w:rsid w:val="002740B0"/>
    <w:rsid w:val="00274AA2"/>
    <w:rsid w:val="00276A4D"/>
    <w:rsid w:val="00276B82"/>
    <w:rsid w:val="002776D9"/>
    <w:rsid w:val="002838D2"/>
    <w:rsid w:val="00283BD1"/>
    <w:rsid w:val="00290550"/>
    <w:rsid w:val="002921E4"/>
    <w:rsid w:val="00292C07"/>
    <w:rsid w:val="00294973"/>
    <w:rsid w:val="00294E1D"/>
    <w:rsid w:val="002950C2"/>
    <w:rsid w:val="00296E34"/>
    <w:rsid w:val="00296E96"/>
    <w:rsid w:val="00297439"/>
    <w:rsid w:val="002A1B2D"/>
    <w:rsid w:val="002A22DD"/>
    <w:rsid w:val="002A31E3"/>
    <w:rsid w:val="002A323A"/>
    <w:rsid w:val="002A35C0"/>
    <w:rsid w:val="002A3A96"/>
    <w:rsid w:val="002A3E98"/>
    <w:rsid w:val="002A5F96"/>
    <w:rsid w:val="002A75C3"/>
    <w:rsid w:val="002A7F96"/>
    <w:rsid w:val="002B40DC"/>
    <w:rsid w:val="002B47CF"/>
    <w:rsid w:val="002B4D48"/>
    <w:rsid w:val="002B6411"/>
    <w:rsid w:val="002B7C8A"/>
    <w:rsid w:val="002C113B"/>
    <w:rsid w:val="002C2089"/>
    <w:rsid w:val="002C42FB"/>
    <w:rsid w:val="002C4A20"/>
    <w:rsid w:val="002C4C90"/>
    <w:rsid w:val="002C5D02"/>
    <w:rsid w:val="002C650E"/>
    <w:rsid w:val="002C79DD"/>
    <w:rsid w:val="002D3D1C"/>
    <w:rsid w:val="002D3E92"/>
    <w:rsid w:val="002D7383"/>
    <w:rsid w:val="002E045D"/>
    <w:rsid w:val="002E0784"/>
    <w:rsid w:val="002E0F6D"/>
    <w:rsid w:val="002E1E8E"/>
    <w:rsid w:val="002E49F4"/>
    <w:rsid w:val="002E66FA"/>
    <w:rsid w:val="002F17E1"/>
    <w:rsid w:val="002F2B7A"/>
    <w:rsid w:val="002F32B0"/>
    <w:rsid w:val="002F5967"/>
    <w:rsid w:val="002F7277"/>
    <w:rsid w:val="00300169"/>
    <w:rsid w:val="0030061B"/>
    <w:rsid w:val="00300DEA"/>
    <w:rsid w:val="003107AA"/>
    <w:rsid w:val="00311034"/>
    <w:rsid w:val="00311E28"/>
    <w:rsid w:val="00312378"/>
    <w:rsid w:val="00313479"/>
    <w:rsid w:val="00317C8A"/>
    <w:rsid w:val="003216F7"/>
    <w:rsid w:val="00321F1F"/>
    <w:rsid w:val="00322370"/>
    <w:rsid w:val="003223E3"/>
    <w:rsid w:val="00322556"/>
    <w:rsid w:val="00323291"/>
    <w:rsid w:val="00323885"/>
    <w:rsid w:val="00323A2C"/>
    <w:rsid w:val="00326066"/>
    <w:rsid w:val="00334FEB"/>
    <w:rsid w:val="00337191"/>
    <w:rsid w:val="00342A69"/>
    <w:rsid w:val="00342FF6"/>
    <w:rsid w:val="003435AD"/>
    <w:rsid w:val="0034462B"/>
    <w:rsid w:val="003446BC"/>
    <w:rsid w:val="00346C42"/>
    <w:rsid w:val="00347F60"/>
    <w:rsid w:val="00350760"/>
    <w:rsid w:val="00350781"/>
    <w:rsid w:val="00350F84"/>
    <w:rsid w:val="00351DF4"/>
    <w:rsid w:val="00356309"/>
    <w:rsid w:val="00356B77"/>
    <w:rsid w:val="0036082B"/>
    <w:rsid w:val="00360D6E"/>
    <w:rsid w:val="0036644F"/>
    <w:rsid w:val="00366606"/>
    <w:rsid w:val="00372E05"/>
    <w:rsid w:val="003731B9"/>
    <w:rsid w:val="00373FD0"/>
    <w:rsid w:val="003763B7"/>
    <w:rsid w:val="003805B9"/>
    <w:rsid w:val="00380C6D"/>
    <w:rsid w:val="00382D87"/>
    <w:rsid w:val="003844E5"/>
    <w:rsid w:val="00387DD8"/>
    <w:rsid w:val="00387FCC"/>
    <w:rsid w:val="003906EC"/>
    <w:rsid w:val="00391216"/>
    <w:rsid w:val="0039355C"/>
    <w:rsid w:val="003954CF"/>
    <w:rsid w:val="003A4866"/>
    <w:rsid w:val="003A530E"/>
    <w:rsid w:val="003A5B4C"/>
    <w:rsid w:val="003A6A4A"/>
    <w:rsid w:val="003B172B"/>
    <w:rsid w:val="003B5DBB"/>
    <w:rsid w:val="003B7B4A"/>
    <w:rsid w:val="003C03B7"/>
    <w:rsid w:val="003C0686"/>
    <w:rsid w:val="003C1B98"/>
    <w:rsid w:val="003C21AF"/>
    <w:rsid w:val="003C43F0"/>
    <w:rsid w:val="003C48DC"/>
    <w:rsid w:val="003C4C6D"/>
    <w:rsid w:val="003D292A"/>
    <w:rsid w:val="003D2AFF"/>
    <w:rsid w:val="003D2E00"/>
    <w:rsid w:val="003D3091"/>
    <w:rsid w:val="003D694E"/>
    <w:rsid w:val="003E43DA"/>
    <w:rsid w:val="003E7463"/>
    <w:rsid w:val="003E7999"/>
    <w:rsid w:val="003F0B1C"/>
    <w:rsid w:val="003F1BA5"/>
    <w:rsid w:val="003F1BBB"/>
    <w:rsid w:val="003F1E00"/>
    <w:rsid w:val="003F3BAF"/>
    <w:rsid w:val="003F7A61"/>
    <w:rsid w:val="003F7CE2"/>
    <w:rsid w:val="003F7D85"/>
    <w:rsid w:val="00402766"/>
    <w:rsid w:val="00402F6A"/>
    <w:rsid w:val="004041D1"/>
    <w:rsid w:val="00406B43"/>
    <w:rsid w:val="00407502"/>
    <w:rsid w:val="00407628"/>
    <w:rsid w:val="00410878"/>
    <w:rsid w:val="00410A17"/>
    <w:rsid w:val="004126DD"/>
    <w:rsid w:val="00412ED4"/>
    <w:rsid w:val="00413F40"/>
    <w:rsid w:val="00415AF9"/>
    <w:rsid w:val="004166E9"/>
    <w:rsid w:val="00417177"/>
    <w:rsid w:val="0041797B"/>
    <w:rsid w:val="00417B28"/>
    <w:rsid w:val="00422220"/>
    <w:rsid w:val="00423670"/>
    <w:rsid w:val="00424460"/>
    <w:rsid w:val="004254FA"/>
    <w:rsid w:val="00425D88"/>
    <w:rsid w:val="00426ED3"/>
    <w:rsid w:val="00433F51"/>
    <w:rsid w:val="00435585"/>
    <w:rsid w:val="00435EFC"/>
    <w:rsid w:val="00436818"/>
    <w:rsid w:val="00440AA7"/>
    <w:rsid w:val="004415E4"/>
    <w:rsid w:val="00443FB4"/>
    <w:rsid w:val="00444281"/>
    <w:rsid w:val="00446925"/>
    <w:rsid w:val="00446F2F"/>
    <w:rsid w:val="00451447"/>
    <w:rsid w:val="00452A52"/>
    <w:rsid w:val="0045514C"/>
    <w:rsid w:val="004553F4"/>
    <w:rsid w:val="00457B65"/>
    <w:rsid w:val="004606C3"/>
    <w:rsid w:val="0046202F"/>
    <w:rsid w:val="00464314"/>
    <w:rsid w:val="00465A4D"/>
    <w:rsid w:val="00470CA3"/>
    <w:rsid w:val="004719D9"/>
    <w:rsid w:val="004741F6"/>
    <w:rsid w:val="004745D9"/>
    <w:rsid w:val="00475B57"/>
    <w:rsid w:val="004762E8"/>
    <w:rsid w:val="004802F7"/>
    <w:rsid w:val="004804F0"/>
    <w:rsid w:val="00481635"/>
    <w:rsid w:val="00481CEC"/>
    <w:rsid w:val="00486AC8"/>
    <w:rsid w:val="004949C4"/>
    <w:rsid w:val="0049595B"/>
    <w:rsid w:val="00496DA9"/>
    <w:rsid w:val="004A29E8"/>
    <w:rsid w:val="004A348A"/>
    <w:rsid w:val="004A377B"/>
    <w:rsid w:val="004A412C"/>
    <w:rsid w:val="004A4298"/>
    <w:rsid w:val="004A5A3E"/>
    <w:rsid w:val="004A6D71"/>
    <w:rsid w:val="004B0544"/>
    <w:rsid w:val="004B0755"/>
    <w:rsid w:val="004B0AB7"/>
    <w:rsid w:val="004B17FA"/>
    <w:rsid w:val="004B2281"/>
    <w:rsid w:val="004B2355"/>
    <w:rsid w:val="004B43D2"/>
    <w:rsid w:val="004B54D2"/>
    <w:rsid w:val="004B7C74"/>
    <w:rsid w:val="004C0686"/>
    <w:rsid w:val="004C1C3C"/>
    <w:rsid w:val="004C359F"/>
    <w:rsid w:val="004C394A"/>
    <w:rsid w:val="004C3C27"/>
    <w:rsid w:val="004C4940"/>
    <w:rsid w:val="004C56ED"/>
    <w:rsid w:val="004C6C3A"/>
    <w:rsid w:val="004D017D"/>
    <w:rsid w:val="004D06C4"/>
    <w:rsid w:val="004D2E3F"/>
    <w:rsid w:val="004D399A"/>
    <w:rsid w:val="004D4D2C"/>
    <w:rsid w:val="004D5F16"/>
    <w:rsid w:val="004E1010"/>
    <w:rsid w:val="004E585A"/>
    <w:rsid w:val="004E7C19"/>
    <w:rsid w:val="004F0476"/>
    <w:rsid w:val="004F1438"/>
    <w:rsid w:val="004F2B25"/>
    <w:rsid w:val="005032C6"/>
    <w:rsid w:val="00503D96"/>
    <w:rsid w:val="00504FAA"/>
    <w:rsid w:val="0050612B"/>
    <w:rsid w:val="00507914"/>
    <w:rsid w:val="00511BC0"/>
    <w:rsid w:val="00512A27"/>
    <w:rsid w:val="0051371D"/>
    <w:rsid w:val="00520C09"/>
    <w:rsid w:val="005211BC"/>
    <w:rsid w:val="005212BC"/>
    <w:rsid w:val="00521993"/>
    <w:rsid w:val="005226E1"/>
    <w:rsid w:val="00522926"/>
    <w:rsid w:val="0052531D"/>
    <w:rsid w:val="005257DE"/>
    <w:rsid w:val="005265C1"/>
    <w:rsid w:val="0053099B"/>
    <w:rsid w:val="00531BF0"/>
    <w:rsid w:val="00532394"/>
    <w:rsid w:val="00533A6C"/>
    <w:rsid w:val="00536152"/>
    <w:rsid w:val="0053658E"/>
    <w:rsid w:val="00537017"/>
    <w:rsid w:val="00537507"/>
    <w:rsid w:val="00537CF0"/>
    <w:rsid w:val="00541578"/>
    <w:rsid w:val="005424F6"/>
    <w:rsid w:val="00544D38"/>
    <w:rsid w:val="005458A5"/>
    <w:rsid w:val="00545BE5"/>
    <w:rsid w:val="00546E62"/>
    <w:rsid w:val="00546F92"/>
    <w:rsid w:val="005504B1"/>
    <w:rsid w:val="005514D3"/>
    <w:rsid w:val="00552063"/>
    <w:rsid w:val="005524AF"/>
    <w:rsid w:val="005548FE"/>
    <w:rsid w:val="00554B5C"/>
    <w:rsid w:val="00555B54"/>
    <w:rsid w:val="00556158"/>
    <w:rsid w:val="00556A1B"/>
    <w:rsid w:val="005608F8"/>
    <w:rsid w:val="0056358C"/>
    <w:rsid w:val="00563C94"/>
    <w:rsid w:val="00564111"/>
    <w:rsid w:val="0057029E"/>
    <w:rsid w:val="00570414"/>
    <w:rsid w:val="00570768"/>
    <w:rsid w:val="00570D03"/>
    <w:rsid w:val="0057487A"/>
    <w:rsid w:val="00577262"/>
    <w:rsid w:val="00577376"/>
    <w:rsid w:val="0058014A"/>
    <w:rsid w:val="00581BF8"/>
    <w:rsid w:val="00581DE3"/>
    <w:rsid w:val="00583312"/>
    <w:rsid w:val="005852E2"/>
    <w:rsid w:val="005854FE"/>
    <w:rsid w:val="00585528"/>
    <w:rsid w:val="005860BE"/>
    <w:rsid w:val="005867D2"/>
    <w:rsid w:val="00587B6B"/>
    <w:rsid w:val="0059443B"/>
    <w:rsid w:val="00596D1F"/>
    <w:rsid w:val="005A2DF3"/>
    <w:rsid w:val="005B1046"/>
    <w:rsid w:val="005B3761"/>
    <w:rsid w:val="005B3A7F"/>
    <w:rsid w:val="005B6743"/>
    <w:rsid w:val="005C3A3E"/>
    <w:rsid w:val="005C42ED"/>
    <w:rsid w:val="005C447D"/>
    <w:rsid w:val="005C5323"/>
    <w:rsid w:val="005C5438"/>
    <w:rsid w:val="005C5733"/>
    <w:rsid w:val="005C58A3"/>
    <w:rsid w:val="005D0BDB"/>
    <w:rsid w:val="005D1FA6"/>
    <w:rsid w:val="005D2144"/>
    <w:rsid w:val="005D2602"/>
    <w:rsid w:val="005D2687"/>
    <w:rsid w:val="005D44FB"/>
    <w:rsid w:val="005D4C9E"/>
    <w:rsid w:val="005D575C"/>
    <w:rsid w:val="005D6384"/>
    <w:rsid w:val="005D63B6"/>
    <w:rsid w:val="005D6F1A"/>
    <w:rsid w:val="005E002C"/>
    <w:rsid w:val="005E0F7C"/>
    <w:rsid w:val="005E26C3"/>
    <w:rsid w:val="005E3B91"/>
    <w:rsid w:val="005E4FEE"/>
    <w:rsid w:val="005E5239"/>
    <w:rsid w:val="005E52F9"/>
    <w:rsid w:val="005E6D7D"/>
    <w:rsid w:val="005F0090"/>
    <w:rsid w:val="005F0335"/>
    <w:rsid w:val="005F1DE6"/>
    <w:rsid w:val="005F4591"/>
    <w:rsid w:val="005F4829"/>
    <w:rsid w:val="005F51AA"/>
    <w:rsid w:val="005F59A8"/>
    <w:rsid w:val="0060184F"/>
    <w:rsid w:val="00602496"/>
    <w:rsid w:val="00602E47"/>
    <w:rsid w:val="00606235"/>
    <w:rsid w:val="006078A2"/>
    <w:rsid w:val="0061167D"/>
    <w:rsid w:val="00611EFD"/>
    <w:rsid w:val="006137F0"/>
    <w:rsid w:val="00615623"/>
    <w:rsid w:val="00617F1A"/>
    <w:rsid w:val="006203ED"/>
    <w:rsid w:val="006212F4"/>
    <w:rsid w:val="00621BA2"/>
    <w:rsid w:val="00625AFE"/>
    <w:rsid w:val="00630E40"/>
    <w:rsid w:val="0063172F"/>
    <w:rsid w:val="00631882"/>
    <w:rsid w:val="00631DA8"/>
    <w:rsid w:val="00633340"/>
    <w:rsid w:val="00633EB7"/>
    <w:rsid w:val="006351A8"/>
    <w:rsid w:val="00636B1C"/>
    <w:rsid w:val="00637A82"/>
    <w:rsid w:val="00641B3A"/>
    <w:rsid w:val="0064332D"/>
    <w:rsid w:val="00646124"/>
    <w:rsid w:val="00646480"/>
    <w:rsid w:val="00646834"/>
    <w:rsid w:val="00647E7D"/>
    <w:rsid w:val="00647EB3"/>
    <w:rsid w:val="0065367A"/>
    <w:rsid w:val="006536EE"/>
    <w:rsid w:val="0065599B"/>
    <w:rsid w:val="00655CE7"/>
    <w:rsid w:val="00656851"/>
    <w:rsid w:val="00656E90"/>
    <w:rsid w:val="00657D6E"/>
    <w:rsid w:val="00660459"/>
    <w:rsid w:val="00661800"/>
    <w:rsid w:val="00661F64"/>
    <w:rsid w:val="006623A4"/>
    <w:rsid w:val="00662C9A"/>
    <w:rsid w:val="006642E1"/>
    <w:rsid w:val="00667B80"/>
    <w:rsid w:val="00667DFB"/>
    <w:rsid w:val="00675A02"/>
    <w:rsid w:val="0067613D"/>
    <w:rsid w:val="00676DB8"/>
    <w:rsid w:val="006824BD"/>
    <w:rsid w:val="00682A6A"/>
    <w:rsid w:val="006870FE"/>
    <w:rsid w:val="00687DC6"/>
    <w:rsid w:val="00690CC6"/>
    <w:rsid w:val="00693603"/>
    <w:rsid w:val="00694420"/>
    <w:rsid w:val="006956BC"/>
    <w:rsid w:val="00696CE9"/>
    <w:rsid w:val="006970E4"/>
    <w:rsid w:val="00697BC9"/>
    <w:rsid w:val="006A2073"/>
    <w:rsid w:val="006A2434"/>
    <w:rsid w:val="006A52EC"/>
    <w:rsid w:val="006A6228"/>
    <w:rsid w:val="006B10BD"/>
    <w:rsid w:val="006B2946"/>
    <w:rsid w:val="006B5274"/>
    <w:rsid w:val="006B57E8"/>
    <w:rsid w:val="006B5B77"/>
    <w:rsid w:val="006B5DF2"/>
    <w:rsid w:val="006B5E90"/>
    <w:rsid w:val="006B62FA"/>
    <w:rsid w:val="006C13D9"/>
    <w:rsid w:val="006C15B6"/>
    <w:rsid w:val="006C1CE7"/>
    <w:rsid w:val="006C2C4C"/>
    <w:rsid w:val="006C3E38"/>
    <w:rsid w:val="006C5252"/>
    <w:rsid w:val="006C5E5F"/>
    <w:rsid w:val="006D30C4"/>
    <w:rsid w:val="006D340E"/>
    <w:rsid w:val="006D5081"/>
    <w:rsid w:val="006D5553"/>
    <w:rsid w:val="006D5979"/>
    <w:rsid w:val="006D5E40"/>
    <w:rsid w:val="006E2840"/>
    <w:rsid w:val="006E332C"/>
    <w:rsid w:val="006E34A2"/>
    <w:rsid w:val="006E3A3B"/>
    <w:rsid w:val="006E46A2"/>
    <w:rsid w:val="006E7520"/>
    <w:rsid w:val="006E7AE9"/>
    <w:rsid w:val="006F028B"/>
    <w:rsid w:val="006F2096"/>
    <w:rsid w:val="006F2525"/>
    <w:rsid w:val="006F2D6E"/>
    <w:rsid w:val="006F3CFE"/>
    <w:rsid w:val="00701971"/>
    <w:rsid w:val="00701D1F"/>
    <w:rsid w:val="00704461"/>
    <w:rsid w:val="00704B37"/>
    <w:rsid w:val="007056B4"/>
    <w:rsid w:val="00710CFF"/>
    <w:rsid w:val="007148B9"/>
    <w:rsid w:val="00717D8A"/>
    <w:rsid w:val="00721BBD"/>
    <w:rsid w:val="00723541"/>
    <w:rsid w:val="00723FAA"/>
    <w:rsid w:val="007248E2"/>
    <w:rsid w:val="00724A5F"/>
    <w:rsid w:val="00726E64"/>
    <w:rsid w:val="00727D88"/>
    <w:rsid w:val="007303A4"/>
    <w:rsid w:val="00732906"/>
    <w:rsid w:val="0073749A"/>
    <w:rsid w:val="00740CAA"/>
    <w:rsid w:val="00743F11"/>
    <w:rsid w:val="00745716"/>
    <w:rsid w:val="00745D7A"/>
    <w:rsid w:val="00746B8D"/>
    <w:rsid w:val="00747D3E"/>
    <w:rsid w:val="00754CF8"/>
    <w:rsid w:val="00754EC2"/>
    <w:rsid w:val="007561F3"/>
    <w:rsid w:val="007567F1"/>
    <w:rsid w:val="007569CA"/>
    <w:rsid w:val="007579A5"/>
    <w:rsid w:val="0076073A"/>
    <w:rsid w:val="007611C3"/>
    <w:rsid w:val="00762714"/>
    <w:rsid w:val="0076493A"/>
    <w:rsid w:val="00765C12"/>
    <w:rsid w:val="0076654B"/>
    <w:rsid w:val="00770F71"/>
    <w:rsid w:val="007722E1"/>
    <w:rsid w:val="0077393C"/>
    <w:rsid w:val="0077453A"/>
    <w:rsid w:val="00774717"/>
    <w:rsid w:val="00775DE4"/>
    <w:rsid w:val="00781600"/>
    <w:rsid w:val="00781A18"/>
    <w:rsid w:val="00784357"/>
    <w:rsid w:val="0078473F"/>
    <w:rsid w:val="007865E6"/>
    <w:rsid w:val="00793D37"/>
    <w:rsid w:val="00795A9A"/>
    <w:rsid w:val="00797013"/>
    <w:rsid w:val="00797EC2"/>
    <w:rsid w:val="007A354C"/>
    <w:rsid w:val="007A379D"/>
    <w:rsid w:val="007A41AB"/>
    <w:rsid w:val="007A5270"/>
    <w:rsid w:val="007A59B7"/>
    <w:rsid w:val="007A5C58"/>
    <w:rsid w:val="007A7423"/>
    <w:rsid w:val="007B326A"/>
    <w:rsid w:val="007B386B"/>
    <w:rsid w:val="007B6338"/>
    <w:rsid w:val="007B75CA"/>
    <w:rsid w:val="007C1359"/>
    <w:rsid w:val="007C223D"/>
    <w:rsid w:val="007C3B32"/>
    <w:rsid w:val="007C7C8E"/>
    <w:rsid w:val="007D1921"/>
    <w:rsid w:val="007D1F01"/>
    <w:rsid w:val="007D741F"/>
    <w:rsid w:val="007E1558"/>
    <w:rsid w:val="007E16A1"/>
    <w:rsid w:val="007E25BF"/>
    <w:rsid w:val="007E2B28"/>
    <w:rsid w:val="007E3776"/>
    <w:rsid w:val="007E4E72"/>
    <w:rsid w:val="007F4C6A"/>
    <w:rsid w:val="007F56C7"/>
    <w:rsid w:val="007F585E"/>
    <w:rsid w:val="007F66E3"/>
    <w:rsid w:val="007F69A3"/>
    <w:rsid w:val="007F7A0C"/>
    <w:rsid w:val="00801402"/>
    <w:rsid w:val="008025BF"/>
    <w:rsid w:val="008046F6"/>
    <w:rsid w:val="00805236"/>
    <w:rsid w:val="00806ECB"/>
    <w:rsid w:val="0081038B"/>
    <w:rsid w:val="00813EC9"/>
    <w:rsid w:val="00815A25"/>
    <w:rsid w:val="008204BB"/>
    <w:rsid w:val="00821BF2"/>
    <w:rsid w:val="00822858"/>
    <w:rsid w:val="00826FA5"/>
    <w:rsid w:val="00827F5A"/>
    <w:rsid w:val="008301DF"/>
    <w:rsid w:val="008308C9"/>
    <w:rsid w:val="00831AFE"/>
    <w:rsid w:val="00832A16"/>
    <w:rsid w:val="00832CB3"/>
    <w:rsid w:val="00832FB6"/>
    <w:rsid w:val="0083388C"/>
    <w:rsid w:val="00836A5D"/>
    <w:rsid w:val="00837825"/>
    <w:rsid w:val="00840663"/>
    <w:rsid w:val="008421ED"/>
    <w:rsid w:val="00842F2F"/>
    <w:rsid w:val="00844356"/>
    <w:rsid w:val="00845523"/>
    <w:rsid w:val="008476C4"/>
    <w:rsid w:val="00850E82"/>
    <w:rsid w:val="00850FE9"/>
    <w:rsid w:val="00853E5F"/>
    <w:rsid w:val="00853F7C"/>
    <w:rsid w:val="00854F8F"/>
    <w:rsid w:val="0086209E"/>
    <w:rsid w:val="00863FFF"/>
    <w:rsid w:val="0086471B"/>
    <w:rsid w:val="00864BFF"/>
    <w:rsid w:val="00865C9D"/>
    <w:rsid w:val="0086609F"/>
    <w:rsid w:val="00867D49"/>
    <w:rsid w:val="00872E6F"/>
    <w:rsid w:val="008734C1"/>
    <w:rsid w:val="008753DD"/>
    <w:rsid w:val="00876716"/>
    <w:rsid w:val="00883111"/>
    <w:rsid w:val="00885265"/>
    <w:rsid w:val="0088616A"/>
    <w:rsid w:val="008868B3"/>
    <w:rsid w:val="00886DDA"/>
    <w:rsid w:val="00892B8F"/>
    <w:rsid w:val="008A195A"/>
    <w:rsid w:val="008A2D70"/>
    <w:rsid w:val="008A7AF9"/>
    <w:rsid w:val="008B0776"/>
    <w:rsid w:val="008B3063"/>
    <w:rsid w:val="008C2CE9"/>
    <w:rsid w:val="008C4AAC"/>
    <w:rsid w:val="008C50C1"/>
    <w:rsid w:val="008C56D6"/>
    <w:rsid w:val="008C5897"/>
    <w:rsid w:val="008C5D62"/>
    <w:rsid w:val="008C6980"/>
    <w:rsid w:val="008D254B"/>
    <w:rsid w:val="008D3E8E"/>
    <w:rsid w:val="008E0805"/>
    <w:rsid w:val="008E0AEF"/>
    <w:rsid w:val="008E3E26"/>
    <w:rsid w:val="008E4554"/>
    <w:rsid w:val="008E6272"/>
    <w:rsid w:val="008F34C2"/>
    <w:rsid w:val="008F6A53"/>
    <w:rsid w:val="008F7183"/>
    <w:rsid w:val="009008B5"/>
    <w:rsid w:val="009008BF"/>
    <w:rsid w:val="00900ADD"/>
    <w:rsid w:val="00901570"/>
    <w:rsid w:val="009034C8"/>
    <w:rsid w:val="0090465C"/>
    <w:rsid w:val="0090586D"/>
    <w:rsid w:val="00907383"/>
    <w:rsid w:val="00907B74"/>
    <w:rsid w:val="0091088A"/>
    <w:rsid w:val="00911EF1"/>
    <w:rsid w:val="0091472D"/>
    <w:rsid w:val="00914DA7"/>
    <w:rsid w:val="00915787"/>
    <w:rsid w:val="009157BA"/>
    <w:rsid w:val="00920702"/>
    <w:rsid w:val="00926F9F"/>
    <w:rsid w:val="0092747E"/>
    <w:rsid w:val="00927A69"/>
    <w:rsid w:val="00927B46"/>
    <w:rsid w:val="0093184F"/>
    <w:rsid w:val="00931CC1"/>
    <w:rsid w:val="00931DA8"/>
    <w:rsid w:val="00932503"/>
    <w:rsid w:val="00933D33"/>
    <w:rsid w:val="00933D5B"/>
    <w:rsid w:val="009344FC"/>
    <w:rsid w:val="00934AEE"/>
    <w:rsid w:val="00934C94"/>
    <w:rsid w:val="00942718"/>
    <w:rsid w:val="00942C45"/>
    <w:rsid w:val="00943970"/>
    <w:rsid w:val="00943C4D"/>
    <w:rsid w:val="00943DA8"/>
    <w:rsid w:val="009448DE"/>
    <w:rsid w:val="00944A3F"/>
    <w:rsid w:val="00947281"/>
    <w:rsid w:val="0095131D"/>
    <w:rsid w:val="0095147D"/>
    <w:rsid w:val="00955867"/>
    <w:rsid w:val="00956C4C"/>
    <w:rsid w:val="00957FF6"/>
    <w:rsid w:val="0096094A"/>
    <w:rsid w:val="00960A72"/>
    <w:rsid w:val="00961412"/>
    <w:rsid w:val="00961690"/>
    <w:rsid w:val="00962F9D"/>
    <w:rsid w:val="00963E45"/>
    <w:rsid w:val="00972A0E"/>
    <w:rsid w:val="00975038"/>
    <w:rsid w:val="00976FAA"/>
    <w:rsid w:val="00977707"/>
    <w:rsid w:val="00980637"/>
    <w:rsid w:val="009806E2"/>
    <w:rsid w:val="00980BD1"/>
    <w:rsid w:val="00982522"/>
    <w:rsid w:val="009830FA"/>
    <w:rsid w:val="0098550B"/>
    <w:rsid w:val="00986694"/>
    <w:rsid w:val="009871B3"/>
    <w:rsid w:val="00987352"/>
    <w:rsid w:val="00991626"/>
    <w:rsid w:val="00991FBE"/>
    <w:rsid w:val="00993541"/>
    <w:rsid w:val="00994306"/>
    <w:rsid w:val="00994327"/>
    <w:rsid w:val="00996197"/>
    <w:rsid w:val="0099762B"/>
    <w:rsid w:val="009A5C96"/>
    <w:rsid w:val="009A694C"/>
    <w:rsid w:val="009B2BFA"/>
    <w:rsid w:val="009B68EE"/>
    <w:rsid w:val="009B6B1F"/>
    <w:rsid w:val="009B7C95"/>
    <w:rsid w:val="009C0E88"/>
    <w:rsid w:val="009C16BF"/>
    <w:rsid w:val="009C2014"/>
    <w:rsid w:val="009C2AB0"/>
    <w:rsid w:val="009C2FBC"/>
    <w:rsid w:val="009C30B9"/>
    <w:rsid w:val="009C3386"/>
    <w:rsid w:val="009D7F1C"/>
    <w:rsid w:val="009E13FD"/>
    <w:rsid w:val="009E3054"/>
    <w:rsid w:val="009E3E29"/>
    <w:rsid w:val="009E4125"/>
    <w:rsid w:val="009E4B90"/>
    <w:rsid w:val="009E686D"/>
    <w:rsid w:val="009E7969"/>
    <w:rsid w:val="009F1AB4"/>
    <w:rsid w:val="009F1F43"/>
    <w:rsid w:val="009F2BA8"/>
    <w:rsid w:val="009F4F77"/>
    <w:rsid w:val="009F62D1"/>
    <w:rsid w:val="00A00CFD"/>
    <w:rsid w:val="00A01517"/>
    <w:rsid w:val="00A02007"/>
    <w:rsid w:val="00A02D01"/>
    <w:rsid w:val="00A05F3E"/>
    <w:rsid w:val="00A067B5"/>
    <w:rsid w:val="00A07D91"/>
    <w:rsid w:val="00A13494"/>
    <w:rsid w:val="00A13C82"/>
    <w:rsid w:val="00A15693"/>
    <w:rsid w:val="00A167AA"/>
    <w:rsid w:val="00A17238"/>
    <w:rsid w:val="00A21FBC"/>
    <w:rsid w:val="00A25645"/>
    <w:rsid w:val="00A26B7F"/>
    <w:rsid w:val="00A31631"/>
    <w:rsid w:val="00A317B3"/>
    <w:rsid w:val="00A3396A"/>
    <w:rsid w:val="00A3426C"/>
    <w:rsid w:val="00A355D1"/>
    <w:rsid w:val="00A356F2"/>
    <w:rsid w:val="00A406FD"/>
    <w:rsid w:val="00A42965"/>
    <w:rsid w:val="00A4490A"/>
    <w:rsid w:val="00A44CA0"/>
    <w:rsid w:val="00A44FDA"/>
    <w:rsid w:val="00A45D84"/>
    <w:rsid w:val="00A503A6"/>
    <w:rsid w:val="00A51DFC"/>
    <w:rsid w:val="00A529EB"/>
    <w:rsid w:val="00A533DC"/>
    <w:rsid w:val="00A618C6"/>
    <w:rsid w:val="00A61CA1"/>
    <w:rsid w:val="00A710FA"/>
    <w:rsid w:val="00A72734"/>
    <w:rsid w:val="00A73B79"/>
    <w:rsid w:val="00A80046"/>
    <w:rsid w:val="00A80389"/>
    <w:rsid w:val="00A804DD"/>
    <w:rsid w:val="00A8057C"/>
    <w:rsid w:val="00A8208C"/>
    <w:rsid w:val="00A832CC"/>
    <w:rsid w:val="00A847B0"/>
    <w:rsid w:val="00A86420"/>
    <w:rsid w:val="00A927F7"/>
    <w:rsid w:val="00AA213D"/>
    <w:rsid w:val="00AA2564"/>
    <w:rsid w:val="00AA329C"/>
    <w:rsid w:val="00AA3594"/>
    <w:rsid w:val="00AA3E0D"/>
    <w:rsid w:val="00AA4573"/>
    <w:rsid w:val="00AA48C8"/>
    <w:rsid w:val="00AA5A9B"/>
    <w:rsid w:val="00AA7249"/>
    <w:rsid w:val="00AB05F6"/>
    <w:rsid w:val="00AB05FC"/>
    <w:rsid w:val="00AB5A62"/>
    <w:rsid w:val="00AB5CC9"/>
    <w:rsid w:val="00AB62F5"/>
    <w:rsid w:val="00AB78D1"/>
    <w:rsid w:val="00AC1273"/>
    <w:rsid w:val="00AC153E"/>
    <w:rsid w:val="00AC263B"/>
    <w:rsid w:val="00AC59E8"/>
    <w:rsid w:val="00AC779C"/>
    <w:rsid w:val="00AD04DD"/>
    <w:rsid w:val="00AD170C"/>
    <w:rsid w:val="00AD3101"/>
    <w:rsid w:val="00AD3EF1"/>
    <w:rsid w:val="00AD4751"/>
    <w:rsid w:val="00AD5A5C"/>
    <w:rsid w:val="00AD6B85"/>
    <w:rsid w:val="00AD6BC8"/>
    <w:rsid w:val="00AD6D4E"/>
    <w:rsid w:val="00AD7AD1"/>
    <w:rsid w:val="00AE0124"/>
    <w:rsid w:val="00AE0C68"/>
    <w:rsid w:val="00AE206F"/>
    <w:rsid w:val="00AE26C0"/>
    <w:rsid w:val="00AE4C42"/>
    <w:rsid w:val="00AF05EF"/>
    <w:rsid w:val="00AF227C"/>
    <w:rsid w:val="00AF25BC"/>
    <w:rsid w:val="00AF7EA1"/>
    <w:rsid w:val="00B025FA"/>
    <w:rsid w:val="00B04056"/>
    <w:rsid w:val="00B0659D"/>
    <w:rsid w:val="00B11252"/>
    <w:rsid w:val="00B16B2F"/>
    <w:rsid w:val="00B20928"/>
    <w:rsid w:val="00B21049"/>
    <w:rsid w:val="00B2112D"/>
    <w:rsid w:val="00B21753"/>
    <w:rsid w:val="00B21CD0"/>
    <w:rsid w:val="00B21E74"/>
    <w:rsid w:val="00B22441"/>
    <w:rsid w:val="00B230B0"/>
    <w:rsid w:val="00B23769"/>
    <w:rsid w:val="00B2677E"/>
    <w:rsid w:val="00B27098"/>
    <w:rsid w:val="00B27808"/>
    <w:rsid w:val="00B35405"/>
    <w:rsid w:val="00B35909"/>
    <w:rsid w:val="00B37806"/>
    <w:rsid w:val="00B37FEC"/>
    <w:rsid w:val="00B408B4"/>
    <w:rsid w:val="00B421E4"/>
    <w:rsid w:val="00B42F7F"/>
    <w:rsid w:val="00B4352F"/>
    <w:rsid w:val="00B43BB8"/>
    <w:rsid w:val="00B43F12"/>
    <w:rsid w:val="00B468E6"/>
    <w:rsid w:val="00B475C4"/>
    <w:rsid w:val="00B4788D"/>
    <w:rsid w:val="00B509A9"/>
    <w:rsid w:val="00B5363A"/>
    <w:rsid w:val="00B62484"/>
    <w:rsid w:val="00B65FB6"/>
    <w:rsid w:val="00B67339"/>
    <w:rsid w:val="00B6798A"/>
    <w:rsid w:val="00B70417"/>
    <w:rsid w:val="00B70EB0"/>
    <w:rsid w:val="00B74782"/>
    <w:rsid w:val="00B74EB8"/>
    <w:rsid w:val="00B778A3"/>
    <w:rsid w:val="00B80250"/>
    <w:rsid w:val="00B80787"/>
    <w:rsid w:val="00B81BBB"/>
    <w:rsid w:val="00B860B7"/>
    <w:rsid w:val="00B86654"/>
    <w:rsid w:val="00B91A16"/>
    <w:rsid w:val="00B92F7D"/>
    <w:rsid w:val="00B93A2A"/>
    <w:rsid w:val="00B94DF0"/>
    <w:rsid w:val="00B962A1"/>
    <w:rsid w:val="00BA42BB"/>
    <w:rsid w:val="00BA5501"/>
    <w:rsid w:val="00BA5D0B"/>
    <w:rsid w:val="00BB07CA"/>
    <w:rsid w:val="00BB3C56"/>
    <w:rsid w:val="00BB66E6"/>
    <w:rsid w:val="00BC2BD3"/>
    <w:rsid w:val="00BC35FA"/>
    <w:rsid w:val="00BC4CCB"/>
    <w:rsid w:val="00BC7BAF"/>
    <w:rsid w:val="00BD10CE"/>
    <w:rsid w:val="00BD1A93"/>
    <w:rsid w:val="00BD5D25"/>
    <w:rsid w:val="00BD6A69"/>
    <w:rsid w:val="00BD71D3"/>
    <w:rsid w:val="00BE07A6"/>
    <w:rsid w:val="00BE5159"/>
    <w:rsid w:val="00BE52E6"/>
    <w:rsid w:val="00BE5A54"/>
    <w:rsid w:val="00BF01CD"/>
    <w:rsid w:val="00BF08D9"/>
    <w:rsid w:val="00BF5E4B"/>
    <w:rsid w:val="00BF64BB"/>
    <w:rsid w:val="00BF7557"/>
    <w:rsid w:val="00C01F85"/>
    <w:rsid w:val="00C03AD9"/>
    <w:rsid w:val="00C03B2D"/>
    <w:rsid w:val="00C0640F"/>
    <w:rsid w:val="00C12469"/>
    <w:rsid w:val="00C13BFC"/>
    <w:rsid w:val="00C15B18"/>
    <w:rsid w:val="00C21460"/>
    <w:rsid w:val="00C22054"/>
    <w:rsid w:val="00C227A9"/>
    <w:rsid w:val="00C22EC2"/>
    <w:rsid w:val="00C22FAB"/>
    <w:rsid w:val="00C24CA2"/>
    <w:rsid w:val="00C263F0"/>
    <w:rsid w:val="00C3025E"/>
    <w:rsid w:val="00C30272"/>
    <w:rsid w:val="00C33521"/>
    <w:rsid w:val="00C344E6"/>
    <w:rsid w:val="00C35AC3"/>
    <w:rsid w:val="00C368DF"/>
    <w:rsid w:val="00C36DDC"/>
    <w:rsid w:val="00C407AA"/>
    <w:rsid w:val="00C41BC4"/>
    <w:rsid w:val="00C44785"/>
    <w:rsid w:val="00C44A3D"/>
    <w:rsid w:val="00C470F1"/>
    <w:rsid w:val="00C47ECB"/>
    <w:rsid w:val="00C50C9C"/>
    <w:rsid w:val="00C53981"/>
    <w:rsid w:val="00C55A49"/>
    <w:rsid w:val="00C60364"/>
    <w:rsid w:val="00C678A5"/>
    <w:rsid w:val="00C728DC"/>
    <w:rsid w:val="00C72AEB"/>
    <w:rsid w:val="00C7339F"/>
    <w:rsid w:val="00C75423"/>
    <w:rsid w:val="00C80B81"/>
    <w:rsid w:val="00C8100C"/>
    <w:rsid w:val="00C81BA0"/>
    <w:rsid w:val="00C825BA"/>
    <w:rsid w:val="00C829E8"/>
    <w:rsid w:val="00C83C2A"/>
    <w:rsid w:val="00C83D42"/>
    <w:rsid w:val="00C83EEF"/>
    <w:rsid w:val="00C8465A"/>
    <w:rsid w:val="00C8563E"/>
    <w:rsid w:val="00C85D8F"/>
    <w:rsid w:val="00C863D2"/>
    <w:rsid w:val="00C8641D"/>
    <w:rsid w:val="00C86D87"/>
    <w:rsid w:val="00C878E1"/>
    <w:rsid w:val="00C87E8B"/>
    <w:rsid w:val="00C91478"/>
    <w:rsid w:val="00C942EC"/>
    <w:rsid w:val="00C94C1D"/>
    <w:rsid w:val="00C96B33"/>
    <w:rsid w:val="00CA14C1"/>
    <w:rsid w:val="00CA407C"/>
    <w:rsid w:val="00CB0440"/>
    <w:rsid w:val="00CB099C"/>
    <w:rsid w:val="00CB108D"/>
    <w:rsid w:val="00CB188B"/>
    <w:rsid w:val="00CC0068"/>
    <w:rsid w:val="00CC095E"/>
    <w:rsid w:val="00CC0A9A"/>
    <w:rsid w:val="00CC1CB7"/>
    <w:rsid w:val="00CC399D"/>
    <w:rsid w:val="00CC4188"/>
    <w:rsid w:val="00CC462B"/>
    <w:rsid w:val="00CC52A3"/>
    <w:rsid w:val="00CC5D22"/>
    <w:rsid w:val="00CC6B10"/>
    <w:rsid w:val="00CC6F53"/>
    <w:rsid w:val="00CD039B"/>
    <w:rsid w:val="00CD061F"/>
    <w:rsid w:val="00CD4503"/>
    <w:rsid w:val="00CD45F8"/>
    <w:rsid w:val="00CD68F0"/>
    <w:rsid w:val="00CE32A3"/>
    <w:rsid w:val="00CE6B25"/>
    <w:rsid w:val="00CE7CA3"/>
    <w:rsid w:val="00CE7E80"/>
    <w:rsid w:val="00CF06B5"/>
    <w:rsid w:val="00CF350A"/>
    <w:rsid w:val="00CF49D7"/>
    <w:rsid w:val="00CF6866"/>
    <w:rsid w:val="00D042BE"/>
    <w:rsid w:val="00D07969"/>
    <w:rsid w:val="00D07DA8"/>
    <w:rsid w:val="00D07F5D"/>
    <w:rsid w:val="00D1116F"/>
    <w:rsid w:val="00D119FF"/>
    <w:rsid w:val="00D1366D"/>
    <w:rsid w:val="00D13886"/>
    <w:rsid w:val="00D13F08"/>
    <w:rsid w:val="00D1699C"/>
    <w:rsid w:val="00D17FCD"/>
    <w:rsid w:val="00D21960"/>
    <w:rsid w:val="00D23772"/>
    <w:rsid w:val="00D240CC"/>
    <w:rsid w:val="00D2435F"/>
    <w:rsid w:val="00D24B1D"/>
    <w:rsid w:val="00D31053"/>
    <w:rsid w:val="00D32D46"/>
    <w:rsid w:val="00D36157"/>
    <w:rsid w:val="00D3633C"/>
    <w:rsid w:val="00D40099"/>
    <w:rsid w:val="00D4086D"/>
    <w:rsid w:val="00D4088D"/>
    <w:rsid w:val="00D41221"/>
    <w:rsid w:val="00D41F25"/>
    <w:rsid w:val="00D41F30"/>
    <w:rsid w:val="00D426C6"/>
    <w:rsid w:val="00D4523B"/>
    <w:rsid w:val="00D4662D"/>
    <w:rsid w:val="00D52D9B"/>
    <w:rsid w:val="00D60883"/>
    <w:rsid w:val="00D61C53"/>
    <w:rsid w:val="00D62E29"/>
    <w:rsid w:val="00D65EA5"/>
    <w:rsid w:val="00D66436"/>
    <w:rsid w:val="00D70681"/>
    <w:rsid w:val="00D7208E"/>
    <w:rsid w:val="00D73887"/>
    <w:rsid w:val="00D748F0"/>
    <w:rsid w:val="00D7518C"/>
    <w:rsid w:val="00D77AE7"/>
    <w:rsid w:val="00D83472"/>
    <w:rsid w:val="00D850FA"/>
    <w:rsid w:val="00D8724C"/>
    <w:rsid w:val="00D9271F"/>
    <w:rsid w:val="00D9420B"/>
    <w:rsid w:val="00D94DD7"/>
    <w:rsid w:val="00D9640B"/>
    <w:rsid w:val="00D97590"/>
    <w:rsid w:val="00DA16AF"/>
    <w:rsid w:val="00DA2D3A"/>
    <w:rsid w:val="00DA6F89"/>
    <w:rsid w:val="00DB388C"/>
    <w:rsid w:val="00DB436D"/>
    <w:rsid w:val="00DB583B"/>
    <w:rsid w:val="00DC076B"/>
    <w:rsid w:val="00DC2946"/>
    <w:rsid w:val="00DC386B"/>
    <w:rsid w:val="00DC5A04"/>
    <w:rsid w:val="00DC5A1F"/>
    <w:rsid w:val="00DC7ADE"/>
    <w:rsid w:val="00DD2D78"/>
    <w:rsid w:val="00DD556F"/>
    <w:rsid w:val="00DD60C7"/>
    <w:rsid w:val="00DD6CB1"/>
    <w:rsid w:val="00DD7B26"/>
    <w:rsid w:val="00DE13B2"/>
    <w:rsid w:val="00DE170B"/>
    <w:rsid w:val="00DE20C5"/>
    <w:rsid w:val="00DE4495"/>
    <w:rsid w:val="00DE5ABB"/>
    <w:rsid w:val="00DE6073"/>
    <w:rsid w:val="00DE7E6F"/>
    <w:rsid w:val="00DF0C49"/>
    <w:rsid w:val="00DF0D7A"/>
    <w:rsid w:val="00DF1F99"/>
    <w:rsid w:val="00DF2075"/>
    <w:rsid w:val="00DF25BA"/>
    <w:rsid w:val="00DF2B6C"/>
    <w:rsid w:val="00DF2E6E"/>
    <w:rsid w:val="00DF66A8"/>
    <w:rsid w:val="00DF7136"/>
    <w:rsid w:val="00DF7AF0"/>
    <w:rsid w:val="00E00A60"/>
    <w:rsid w:val="00E01502"/>
    <w:rsid w:val="00E02D4E"/>
    <w:rsid w:val="00E051A4"/>
    <w:rsid w:val="00E059B3"/>
    <w:rsid w:val="00E101A5"/>
    <w:rsid w:val="00E1021A"/>
    <w:rsid w:val="00E10614"/>
    <w:rsid w:val="00E11433"/>
    <w:rsid w:val="00E11BE0"/>
    <w:rsid w:val="00E128A3"/>
    <w:rsid w:val="00E1526A"/>
    <w:rsid w:val="00E208C6"/>
    <w:rsid w:val="00E20920"/>
    <w:rsid w:val="00E20951"/>
    <w:rsid w:val="00E234FF"/>
    <w:rsid w:val="00E238BB"/>
    <w:rsid w:val="00E255C6"/>
    <w:rsid w:val="00E268C6"/>
    <w:rsid w:val="00E27DDA"/>
    <w:rsid w:val="00E27FB5"/>
    <w:rsid w:val="00E31B7C"/>
    <w:rsid w:val="00E33ACE"/>
    <w:rsid w:val="00E35AB6"/>
    <w:rsid w:val="00E408F7"/>
    <w:rsid w:val="00E43B51"/>
    <w:rsid w:val="00E44467"/>
    <w:rsid w:val="00E4600C"/>
    <w:rsid w:val="00E46606"/>
    <w:rsid w:val="00E52610"/>
    <w:rsid w:val="00E53325"/>
    <w:rsid w:val="00E55FCA"/>
    <w:rsid w:val="00E5602B"/>
    <w:rsid w:val="00E63B19"/>
    <w:rsid w:val="00E646BF"/>
    <w:rsid w:val="00E65242"/>
    <w:rsid w:val="00E676FB"/>
    <w:rsid w:val="00E67910"/>
    <w:rsid w:val="00E67DD9"/>
    <w:rsid w:val="00E7187B"/>
    <w:rsid w:val="00E718F2"/>
    <w:rsid w:val="00E71A8B"/>
    <w:rsid w:val="00E71BAC"/>
    <w:rsid w:val="00E73892"/>
    <w:rsid w:val="00E74978"/>
    <w:rsid w:val="00E75FBE"/>
    <w:rsid w:val="00E76A90"/>
    <w:rsid w:val="00E82D2C"/>
    <w:rsid w:val="00E83C86"/>
    <w:rsid w:val="00E83E58"/>
    <w:rsid w:val="00E84A38"/>
    <w:rsid w:val="00E84F4D"/>
    <w:rsid w:val="00E85D99"/>
    <w:rsid w:val="00E90B65"/>
    <w:rsid w:val="00E9146A"/>
    <w:rsid w:val="00E928AC"/>
    <w:rsid w:val="00E92C41"/>
    <w:rsid w:val="00E94715"/>
    <w:rsid w:val="00EA0D46"/>
    <w:rsid w:val="00EA1318"/>
    <w:rsid w:val="00EA2AB1"/>
    <w:rsid w:val="00EA2CEB"/>
    <w:rsid w:val="00EA54E9"/>
    <w:rsid w:val="00EB0631"/>
    <w:rsid w:val="00EB0C7B"/>
    <w:rsid w:val="00EB35AD"/>
    <w:rsid w:val="00EB43B8"/>
    <w:rsid w:val="00EB5145"/>
    <w:rsid w:val="00EB52F2"/>
    <w:rsid w:val="00EB6C80"/>
    <w:rsid w:val="00EC4392"/>
    <w:rsid w:val="00EC520C"/>
    <w:rsid w:val="00EC6215"/>
    <w:rsid w:val="00ED01E8"/>
    <w:rsid w:val="00EE2AB3"/>
    <w:rsid w:val="00EE5115"/>
    <w:rsid w:val="00EE57ED"/>
    <w:rsid w:val="00EE5C72"/>
    <w:rsid w:val="00EE630E"/>
    <w:rsid w:val="00EE746F"/>
    <w:rsid w:val="00EE7541"/>
    <w:rsid w:val="00EE793F"/>
    <w:rsid w:val="00EF18A8"/>
    <w:rsid w:val="00EF1FB9"/>
    <w:rsid w:val="00EF44BB"/>
    <w:rsid w:val="00EF4719"/>
    <w:rsid w:val="00EF6D0A"/>
    <w:rsid w:val="00F01D83"/>
    <w:rsid w:val="00F07C48"/>
    <w:rsid w:val="00F107E3"/>
    <w:rsid w:val="00F137B3"/>
    <w:rsid w:val="00F1436F"/>
    <w:rsid w:val="00F1518F"/>
    <w:rsid w:val="00F16134"/>
    <w:rsid w:val="00F16E80"/>
    <w:rsid w:val="00F2101E"/>
    <w:rsid w:val="00F21700"/>
    <w:rsid w:val="00F22353"/>
    <w:rsid w:val="00F2235A"/>
    <w:rsid w:val="00F2333D"/>
    <w:rsid w:val="00F33D5F"/>
    <w:rsid w:val="00F36ED9"/>
    <w:rsid w:val="00F410DD"/>
    <w:rsid w:val="00F42473"/>
    <w:rsid w:val="00F43F16"/>
    <w:rsid w:val="00F448C6"/>
    <w:rsid w:val="00F45EC3"/>
    <w:rsid w:val="00F47928"/>
    <w:rsid w:val="00F539A8"/>
    <w:rsid w:val="00F550CC"/>
    <w:rsid w:val="00F57B43"/>
    <w:rsid w:val="00F61CB4"/>
    <w:rsid w:val="00F6412F"/>
    <w:rsid w:val="00F65174"/>
    <w:rsid w:val="00F67B6B"/>
    <w:rsid w:val="00F70F2D"/>
    <w:rsid w:val="00F73DC4"/>
    <w:rsid w:val="00F76384"/>
    <w:rsid w:val="00F81A70"/>
    <w:rsid w:val="00F82A61"/>
    <w:rsid w:val="00F82E47"/>
    <w:rsid w:val="00F83EA3"/>
    <w:rsid w:val="00F85A93"/>
    <w:rsid w:val="00F86CC5"/>
    <w:rsid w:val="00F92071"/>
    <w:rsid w:val="00F935A6"/>
    <w:rsid w:val="00F96AF8"/>
    <w:rsid w:val="00FA0149"/>
    <w:rsid w:val="00FA12EF"/>
    <w:rsid w:val="00FA1D04"/>
    <w:rsid w:val="00FA1DC0"/>
    <w:rsid w:val="00FA2F8C"/>
    <w:rsid w:val="00FA43A7"/>
    <w:rsid w:val="00FA6425"/>
    <w:rsid w:val="00FA6A12"/>
    <w:rsid w:val="00FB006E"/>
    <w:rsid w:val="00FB0FDB"/>
    <w:rsid w:val="00FB1105"/>
    <w:rsid w:val="00FB1210"/>
    <w:rsid w:val="00FB1E7F"/>
    <w:rsid w:val="00FB1F68"/>
    <w:rsid w:val="00FB3695"/>
    <w:rsid w:val="00FB488E"/>
    <w:rsid w:val="00FB5EC2"/>
    <w:rsid w:val="00FB7CFD"/>
    <w:rsid w:val="00FC09F6"/>
    <w:rsid w:val="00FC199B"/>
    <w:rsid w:val="00FC23FC"/>
    <w:rsid w:val="00FC322F"/>
    <w:rsid w:val="00FC5159"/>
    <w:rsid w:val="00FC6194"/>
    <w:rsid w:val="00FC68C4"/>
    <w:rsid w:val="00FC781B"/>
    <w:rsid w:val="00FC7A14"/>
    <w:rsid w:val="00FC7F4F"/>
    <w:rsid w:val="00FD0E86"/>
    <w:rsid w:val="00FD3F6C"/>
    <w:rsid w:val="00FD7141"/>
    <w:rsid w:val="00FE0562"/>
    <w:rsid w:val="00FE0BEF"/>
    <w:rsid w:val="00FE2389"/>
    <w:rsid w:val="00FE3190"/>
    <w:rsid w:val="00FE51B3"/>
    <w:rsid w:val="00FE58B7"/>
    <w:rsid w:val="00FE712E"/>
    <w:rsid w:val="00FF3A51"/>
    <w:rsid w:val="00FF5F42"/>
    <w:rsid w:val="00FF6E8F"/>
    <w:rsid w:val="00FF75AC"/>
    <w:rsid w:val="00FF7E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D1AF6"/>
  <w15:chartTrackingRefBased/>
  <w15:docId w15:val="{4A1D8B89-D88A-40D2-B596-E14868CE1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B1105"/>
    <w:pPr>
      <w:spacing w:after="0" w:line="240" w:lineRule="auto"/>
    </w:pPr>
    <w:rPr>
      <w:rFonts w:ascii="Times New Roman" w:eastAsia="Times New Roman" w:hAnsi="Times New Roman" w:cs="Times New Roman"/>
      <w:sz w:val="24"/>
      <w:szCs w:val="24"/>
      <w:lang w:eastAsia="en-AU"/>
    </w:rPr>
  </w:style>
  <w:style w:type="paragraph" w:styleId="berschrift1">
    <w:name w:val="heading 1"/>
    <w:basedOn w:val="Standard"/>
    <w:next w:val="Standard"/>
    <w:link w:val="berschrift1Zchn"/>
    <w:uiPriority w:val="9"/>
    <w:qFormat/>
    <w:rsid w:val="00C96B33"/>
    <w:pPr>
      <w:keepNext/>
      <w:keepLines/>
      <w:spacing w:before="240"/>
      <w:outlineLvl w:val="0"/>
    </w:pPr>
    <w:rPr>
      <w:rFonts w:asciiTheme="majorHAnsi" w:eastAsiaTheme="majorEastAsia" w:hAnsiTheme="majorHAnsi" w:cstheme="majorBidi"/>
      <w:color w:val="2E74B5" w:themeColor="accent1" w:themeShade="BF"/>
      <w:sz w:val="32"/>
      <w:szCs w:val="32"/>
      <w:lang w:eastAsia="en-US"/>
    </w:rPr>
  </w:style>
  <w:style w:type="paragraph" w:styleId="berschrift2">
    <w:name w:val="heading 2"/>
    <w:basedOn w:val="Standard"/>
    <w:next w:val="Standard"/>
    <w:link w:val="berschrift2Zchn"/>
    <w:uiPriority w:val="9"/>
    <w:semiHidden/>
    <w:unhideWhenUsed/>
    <w:qFormat/>
    <w:rsid w:val="00E128A3"/>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paragraph" w:styleId="berschrift3">
    <w:name w:val="heading 3"/>
    <w:basedOn w:val="Standard"/>
    <w:next w:val="Standard"/>
    <w:link w:val="berschrift3Zchn"/>
    <w:qFormat/>
    <w:rsid w:val="00311034"/>
    <w:pPr>
      <w:keepNext/>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outlineLvl w:val="2"/>
    </w:pPr>
    <w:rPr>
      <w:rFonts w:ascii="Arial" w:hAnsi="Arial"/>
      <w:b/>
      <w:szCs w:val="20"/>
      <w:lang w:val="x-none" w:eastAsia="en-US"/>
    </w:rPr>
  </w:style>
  <w:style w:type="paragraph" w:styleId="berschrift5">
    <w:name w:val="heading 5"/>
    <w:basedOn w:val="Standard"/>
    <w:next w:val="Standard"/>
    <w:link w:val="berschrift5Zchn"/>
    <w:uiPriority w:val="9"/>
    <w:semiHidden/>
    <w:unhideWhenUsed/>
    <w:qFormat/>
    <w:rsid w:val="008734C1"/>
    <w:pPr>
      <w:keepNext/>
      <w:keepLines/>
      <w:spacing w:before="40" w:line="276"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311034"/>
    <w:rPr>
      <w:rFonts w:ascii="Arial" w:eastAsia="Times New Roman" w:hAnsi="Arial" w:cs="Times New Roman"/>
      <w:b/>
      <w:sz w:val="24"/>
      <w:szCs w:val="20"/>
      <w:lang w:val="x-none"/>
    </w:rPr>
  </w:style>
  <w:style w:type="character" w:styleId="Hyperlink">
    <w:name w:val="Hyperlink"/>
    <w:uiPriority w:val="99"/>
    <w:unhideWhenUsed/>
    <w:rsid w:val="00311034"/>
    <w:rPr>
      <w:color w:val="0000FF"/>
      <w:u w:val="single"/>
    </w:rPr>
  </w:style>
  <w:style w:type="paragraph" w:styleId="Titel">
    <w:name w:val="Title"/>
    <w:basedOn w:val="Standard"/>
    <w:link w:val="TitelZchn"/>
    <w:qFormat/>
    <w:rsid w:val="00C96B33"/>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pPr>
    <w:rPr>
      <w:rFonts w:ascii="Arial" w:hAnsi="Arial"/>
      <w:b/>
      <w:color w:val="000000"/>
      <w:kern w:val="4"/>
      <w:szCs w:val="20"/>
      <w:lang w:val="x-none" w:eastAsia="en-US"/>
    </w:rPr>
  </w:style>
  <w:style w:type="character" w:customStyle="1" w:styleId="TitelZchn">
    <w:name w:val="Titel Zchn"/>
    <w:basedOn w:val="Absatz-Standardschriftart"/>
    <w:link w:val="Titel"/>
    <w:rsid w:val="00C96B33"/>
    <w:rPr>
      <w:rFonts w:ascii="Arial" w:eastAsia="Times New Roman" w:hAnsi="Arial" w:cs="Times New Roman"/>
      <w:b/>
      <w:color w:val="000000"/>
      <w:kern w:val="4"/>
      <w:sz w:val="24"/>
      <w:szCs w:val="20"/>
      <w:lang w:val="x-none"/>
    </w:rPr>
  </w:style>
  <w:style w:type="paragraph" w:styleId="Kopfzeile">
    <w:name w:val="header"/>
    <w:basedOn w:val="Standard"/>
    <w:link w:val="KopfzeileZchn"/>
    <w:uiPriority w:val="99"/>
    <w:unhideWhenUsed/>
    <w:rsid w:val="00311034"/>
    <w:pPr>
      <w:tabs>
        <w:tab w:val="center" w:pos="4513"/>
        <w:tab w:val="right" w:pos="9026"/>
      </w:tabs>
    </w:pPr>
    <w:rPr>
      <w:rFonts w:ascii="Calibri" w:eastAsia="SimSun" w:hAnsi="Calibri"/>
      <w:sz w:val="22"/>
      <w:szCs w:val="22"/>
      <w:lang w:eastAsia="en-US"/>
    </w:rPr>
  </w:style>
  <w:style w:type="character" w:customStyle="1" w:styleId="KopfzeileZchn">
    <w:name w:val="Kopfzeile Zchn"/>
    <w:basedOn w:val="Absatz-Standardschriftart"/>
    <w:link w:val="Kopfzeile"/>
    <w:uiPriority w:val="99"/>
    <w:rsid w:val="00311034"/>
    <w:rPr>
      <w:rFonts w:ascii="Calibri" w:eastAsia="SimSun" w:hAnsi="Calibri" w:cs="Times New Roman"/>
    </w:rPr>
  </w:style>
  <w:style w:type="paragraph" w:styleId="Fuzeile">
    <w:name w:val="footer"/>
    <w:basedOn w:val="Standard"/>
    <w:link w:val="FuzeileZchn"/>
    <w:uiPriority w:val="99"/>
    <w:unhideWhenUsed/>
    <w:rsid w:val="00311034"/>
    <w:pPr>
      <w:tabs>
        <w:tab w:val="center" w:pos="4513"/>
        <w:tab w:val="right" w:pos="9026"/>
      </w:tabs>
    </w:pPr>
    <w:rPr>
      <w:rFonts w:ascii="Calibri" w:eastAsia="SimSun" w:hAnsi="Calibri"/>
      <w:sz w:val="22"/>
      <w:szCs w:val="22"/>
      <w:lang w:eastAsia="en-US"/>
    </w:rPr>
  </w:style>
  <w:style w:type="character" w:customStyle="1" w:styleId="FuzeileZchn">
    <w:name w:val="Fußzeile Zchn"/>
    <w:basedOn w:val="Absatz-Standardschriftart"/>
    <w:link w:val="Fuzeile"/>
    <w:uiPriority w:val="99"/>
    <w:rsid w:val="00311034"/>
    <w:rPr>
      <w:rFonts w:ascii="Calibri" w:eastAsia="SimSun" w:hAnsi="Calibri" w:cs="Times New Roman"/>
    </w:rPr>
  </w:style>
  <w:style w:type="paragraph" w:styleId="Listenabsatz">
    <w:name w:val="List Paragraph"/>
    <w:basedOn w:val="Standard"/>
    <w:uiPriority w:val="34"/>
    <w:qFormat/>
    <w:rsid w:val="00AA2564"/>
    <w:pPr>
      <w:spacing w:after="200" w:line="276" w:lineRule="auto"/>
      <w:ind w:left="720"/>
      <w:contextualSpacing/>
    </w:pPr>
    <w:rPr>
      <w:rFonts w:ascii="Calibri" w:eastAsia="SimSun" w:hAnsi="Calibri"/>
      <w:sz w:val="22"/>
      <w:szCs w:val="22"/>
      <w:lang w:eastAsia="en-US"/>
    </w:rPr>
  </w:style>
  <w:style w:type="paragraph" w:styleId="Textkrper-Einzug3">
    <w:name w:val="Body Text Indent 3"/>
    <w:basedOn w:val="Standard"/>
    <w:link w:val="Textkrper-Einzug3Zchn"/>
    <w:uiPriority w:val="99"/>
    <w:unhideWhenUsed/>
    <w:rsid w:val="0051371D"/>
    <w:pPr>
      <w:spacing w:after="120" w:line="276" w:lineRule="auto"/>
      <w:ind w:left="283"/>
    </w:pPr>
    <w:rPr>
      <w:rFonts w:ascii="Calibri" w:eastAsia="SimSun" w:hAnsi="Calibri"/>
      <w:sz w:val="16"/>
      <w:szCs w:val="16"/>
      <w:lang w:val="x-none" w:eastAsia="en-US"/>
    </w:rPr>
  </w:style>
  <w:style w:type="character" w:customStyle="1" w:styleId="Textkrper-Einzug3Zchn">
    <w:name w:val="Textkörper-Einzug 3 Zchn"/>
    <w:basedOn w:val="Absatz-Standardschriftart"/>
    <w:link w:val="Textkrper-Einzug3"/>
    <w:uiPriority w:val="99"/>
    <w:rsid w:val="0051371D"/>
    <w:rPr>
      <w:rFonts w:ascii="Calibri" w:eastAsia="SimSun" w:hAnsi="Calibri" w:cs="Times New Roman"/>
      <w:sz w:val="16"/>
      <w:szCs w:val="16"/>
      <w:lang w:val="x-none"/>
    </w:rPr>
  </w:style>
  <w:style w:type="character" w:styleId="BesuchterLink">
    <w:name w:val="FollowedHyperlink"/>
    <w:basedOn w:val="Absatz-Standardschriftart"/>
    <w:uiPriority w:val="99"/>
    <w:semiHidden/>
    <w:unhideWhenUsed/>
    <w:rsid w:val="00E234FF"/>
    <w:rPr>
      <w:color w:val="954F72" w:themeColor="followedHyperlink"/>
      <w:u w:val="single"/>
    </w:rPr>
  </w:style>
  <w:style w:type="character" w:customStyle="1" w:styleId="berschrift5Zchn">
    <w:name w:val="Überschrift 5 Zchn"/>
    <w:basedOn w:val="Absatz-Standardschriftart"/>
    <w:link w:val="berschrift5"/>
    <w:uiPriority w:val="9"/>
    <w:semiHidden/>
    <w:rsid w:val="008734C1"/>
    <w:rPr>
      <w:rFonts w:asciiTheme="majorHAnsi" w:eastAsiaTheme="majorEastAsia" w:hAnsiTheme="majorHAnsi" w:cstheme="majorBidi"/>
      <w:color w:val="2E74B5" w:themeColor="accent1" w:themeShade="BF"/>
    </w:rPr>
  </w:style>
  <w:style w:type="character" w:customStyle="1" w:styleId="UnresolvedMention1">
    <w:name w:val="Unresolved Mention1"/>
    <w:basedOn w:val="Absatz-Standardschriftart"/>
    <w:uiPriority w:val="99"/>
    <w:semiHidden/>
    <w:unhideWhenUsed/>
    <w:rsid w:val="00140D56"/>
    <w:rPr>
      <w:color w:val="605E5C"/>
      <w:shd w:val="clear" w:color="auto" w:fill="E1DFDD"/>
    </w:rPr>
  </w:style>
  <w:style w:type="paragraph" w:styleId="Sprechblasentext">
    <w:name w:val="Balloon Text"/>
    <w:basedOn w:val="Standard"/>
    <w:link w:val="SprechblasentextZchn"/>
    <w:uiPriority w:val="99"/>
    <w:semiHidden/>
    <w:unhideWhenUsed/>
    <w:rsid w:val="009448DE"/>
    <w:rPr>
      <w:rFonts w:ascii="Segoe UI" w:eastAsia="SimSun"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9448DE"/>
    <w:rPr>
      <w:rFonts w:ascii="Segoe UI" w:eastAsia="SimSun" w:hAnsi="Segoe UI" w:cs="Segoe UI"/>
      <w:sz w:val="18"/>
      <w:szCs w:val="18"/>
    </w:rPr>
  </w:style>
  <w:style w:type="character" w:customStyle="1" w:styleId="UnresolvedMention2">
    <w:name w:val="Unresolved Mention2"/>
    <w:basedOn w:val="Absatz-Standardschriftart"/>
    <w:uiPriority w:val="99"/>
    <w:semiHidden/>
    <w:unhideWhenUsed/>
    <w:rsid w:val="00DC386B"/>
    <w:rPr>
      <w:color w:val="605E5C"/>
      <w:shd w:val="clear" w:color="auto" w:fill="E1DFDD"/>
    </w:rPr>
  </w:style>
  <w:style w:type="character" w:customStyle="1" w:styleId="UnresolvedMention3">
    <w:name w:val="Unresolved Mention3"/>
    <w:basedOn w:val="Absatz-Standardschriftart"/>
    <w:uiPriority w:val="99"/>
    <w:semiHidden/>
    <w:unhideWhenUsed/>
    <w:rsid w:val="00410878"/>
    <w:rPr>
      <w:color w:val="605E5C"/>
      <w:shd w:val="clear" w:color="auto" w:fill="E1DFDD"/>
    </w:rPr>
  </w:style>
  <w:style w:type="character" w:styleId="Kommentarzeichen">
    <w:name w:val="annotation reference"/>
    <w:basedOn w:val="Absatz-Standardschriftart"/>
    <w:uiPriority w:val="99"/>
    <w:semiHidden/>
    <w:unhideWhenUsed/>
    <w:rsid w:val="00052904"/>
    <w:rPr>
      <w:sz w:val="16"/>
      <w:szCs w:val="16"/>
    </w:rPr>
  </w:style>
  <w:style w:type="paragraph" w:styleId="Kommentartext">
    <w:name w:val="annotation text"/>
    <w:basedOn w:val="Standard"/>
    <w:link w:val="KommentartextZchn"/>
    <w:uiPriority w:val="99"/>
    <w:unhideWhenUsed/>
    <w:rsid w:val="00052904"/>
    <w:pPr>
      <w:spacing w:after="200"/>
    </w:pPr>
    <w:rPr>
      <w:rFonts w:ascii="Calibri" w:eastAsia="SimSun" w:hAnsi="Calibri"/>
      <w:sz w:val="20"/>
      <w:szCs w:val="20"/>
      <w:lang w:eastAsia="en-US"/>
    </w:rPr>
  </w:style>
  <w:style w:type="character" w:customStyle="1" w:styleId="KommentartextZchn">
    <w:name w:val="Kommentartext Zchn"/>
    <w:basedOn w:val="Absatz-Standardschriftart"/>
    <w:link w:val="Kommentartext"/>
    <w:uiPriority w:val="99"/>
    <w:rsid w:val="00052904"/>
    <w:rPr>
      <w:rFonts w:ascii="Calibri" w:eastAsia="SimSun"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052904"/>
    <w:rPr>
      <w:b/>
      <w:bCs/>
    </w:rPr>
  </w:style>
  <w:style w:type="character" w:customStyle="1" w:styleId="KommentarthemaZchn">
    <w:name w:val="Kommentarthema Zchn"/>
    <w:basedOn w:val="KommentartextZchn"/>
    <w:link w:val="Kommentarthema"/>
    <w:uiPriority w:val="99"/>
    <w:semiHidden/>
    <w:rsid w:val="00052904"/>
    <w:rPr>
      <w:rFonts w:ascii="Calibri" w:eastAsia="SimSun" w:hAnsi="Calibri" w:cs="Times New Roman"/>
      <w:b/>
      <w:bCs/>
      <w:sz w:val="20"/>
      <w:szCs w:val="20"/>
    </w:rPr>
  </w:style>
  <w:style w:type="paragraph" w:customStyle="1" w:styleId="Default">
    <w:name w:val="Default"/>
    <w:rsid w:val="00D07969"/>
    <w:pPr>
      <w:autoSpaceDE w:val="0"/>
      <w:autoSpaceDN w:val="0"/>
      <w:adjustRightInd w:val="0"/>
      <w:spacing w:after="0" w:line="240" w:lineRule="auto"/>
    </w:pPr>
    <w:rPr>
      <w:rFonts w:ascii="Arial" w:eastAsia="Times New Roman" w:hAnsi="Arial" w:cs="Arial"/>
      <w:color w:val="000000"/>
      <w:sz w:val="24"/>
      <w:szCs w:val="24"/>
      <w:lang w:val="en-GB"/>
    </w:rPr>
  </w:style>
  <w:style w:type="character" w:customStyle="1" w:styleId="berschrift2Zchn">
    <w:name w:val="Überschrift 2 Zchn"/>
    <w:basedOn w:val="Absatz-Standardschriftart"/>
    <w:link w:val="berschrift2"/>
    <w:uiPriority w:val="9"/>
    <w:semiHidden/>
    <w:rsid w:val="00E128A3"/>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semiHidden/>
    <w:unhideWhenUsed/>
    <w:rsid w:val="00B42F7F"/>
    <w:pPr>
      <w:spacing w:before="100" w:beforeAutospacing="1" w:after="100" w:afterAutospacing="1"/>
    </w:pPr>
    <w:rPr>
      <w:rFonts w:ascii="Arial" w:hAnsi="Arial"/>
      <w:lang w:val="de-DE" w:eastAsia="de-DE"/>
    </w:rPr>
  </w:style>
  <w:style w:type="character" w:styleId="NichtaufgelsteErwhnung">
    <w:name w:val="Unresolved Mention"/>
    <w:basedOn w:val="Absatz-Standardschriftart"/>
    <w:uiPriority w:val="99"/>
    <w:semiHidden/>
    <w:unhideWhenUsed/>
    <w:rsid w:val="00FA43A7"/>
    <w:rPr>
      <w:color w:val="605E5C"/>
      <w:shd w:val="clear" w:color="auto" w:fill="E1DFDD"/>
    </w:rPr>
  </w:style>
  <w:style w:type="paragraph" w:styleId="berarbeitung">
    <w:name w:val="Revision"/>
    <w:hidden/>
    <w:uiPriority w:val="99"/>
    <w:semiHidden/>
    <w:rsid w:val="00BD71D3"/>
    <w:pPr>
      <w:spacing w:after="0" w:line="240" w:lineRule="auto"/>
    </w:pPr>
    <w:rPr>
      <w:rFonts w:ascii="Times New Roman" w:eastAsia="Times New Roman" w:hAnsi="Times New Roman" w:cs="Times New Roman"/>
      <w:sz w:val="24"/>
      <w:szCs w:val="24"/>
    </w:rPr>
  </w:style>
  <w:style w:type="paragraph" w:customStyle="1" w:styleId="Formatvorlage1">
    <w:name w:val="Formatvorlage1"/>
    <w:basedOn w:val="berschrift1"/>
    <w:next w:val="berschrift1"/>
    <w:link w:val="Formatvorlage1Zchn"/>
    <w:qFormat/>
    <w:rsid w:val="00C96B33"/>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outlineLvl w:val="2"/>
    </w:pPr>
    <w:rPr>
      <w:rFonts w:ascii="Arial" w:hAnsi="Arial"/>
      <w:b/>
      <w:bCs/>
      <w:iCs/>
      <w:color w:val="auto"/>
      <w:sz w:val="24"/>
      <w:lang w:val="en-GB" w:eastAsia="fr-FR"/>
    </w:rPr>
  </w:style>
  <w:style w:type="paragraph" w:styleId="KeinLeerraum">
    <w:name w:val="No Spacing"/>
    <w:uiPriority w:val="1"/>
    <w:qFormat/>
    <w:rsid w:val="00C96B33"/>
    <w:pPr>
      <w:spacing w:after="0" w:line="240" w:lineRule="auto"/>
    </w:pPr>
    <w:rPr>
      <w:rFonts w:ascii="Arial" w:eastAsia="Times New Roman" w:hAnsi="Arial" w:cs="Times New Roman"/>
      <w:sz w:val="24"/>
      <w:szCs w:val="24"/>
    </w:rPr>
  </w:style>
  <w:style w:type="character" w:customStyle="1" w:styleId="Formatvorlage1Zchn">
    <w:name w:val="Formatvorlage1 Zchn"/>
    <w:basedOn w:val="Absatz-Standardschriftart"/>
    <w:link w:val="Formatvorlage1"/>
    <w:rsid w:val="00C96B33"/>
    <w:rPr>
      <w:rFonts w:ascii="Arial" w:eastAsiaTheme="majorEastAsia" w:hAnsi="Arial" w:cstheme="majorBidi"/>
      <w:b/>
      <w:bCs/>
      <w:iCs/>
      <w:sz w:val="24"/>
      <w:szCs w:val="32"/>
      <w:lang w:val="en-GB" w:eastAsia="fr-FR"/>
    </w:rPr>
  </w:style>
  <w:style w:type="character" w:customStyle="1" w:styleId="berschrift1Zchn">
    <w:name w:val="Überschrift 1 Zchn"/>
    <w:basedOn w:val="Absatz-Standardschriftart"/>
    <w:link w:val="berschrift1"/>
    <w:uiPriority w:val="9"/>
    <w:rsid w:val="00C96B3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7532">
      <w:bodyDiv w:val="1"/>
      <w:marLeft w:val="0"/>
      <w:marRight w:val="0"/>
      <w:marTop w:val="0"/>
      <w:marBottom w:val="0"/>
      <w:divBdr>
        <w:top w:val="none" w:sz="0" w:space="0" w:color="auto"/>
        <w:left w:val="none" w:sz="0" w:space="0" w:color="auto"/>
        <w:bottom w:val="none" w:sz="0" w:space="0" w:color="auto"/>
        <w:right w:val="none" w:sz="0" w:space="0" w:color="auto"/>
      </w:divBdr>
    </w:div>
    <w:div w:id="94255913">
      <w:bodyDiv w:val="1"/>
      <w:marLeft w:val="0"/>
      <w:marRight w:val="0"/>
      <w:marTop w:val="0"/>
      <w:marBottom w:val="0"/>
      <w:divBdr>
        <w:top w:val="none" w:sz="0" w:space="0" w:color="auto"/>
        <w:left w:val="none" w:sz="0" w:space="0" w:color="auto"/>
        <w:bottom w:val="none" w:sz="0" w:space="0" w:color="auto"/>
        <w:right w:val="none" w:sz="0" w:space="0" w:color="auto"/>
      </w:divBdr>
      <w:divsChild>
        <w:div w:id="114447803">
          <w:marLeft w:val="0"/>
          <w:marRight w:val="0"/>
          <w:marTop w:val="0"/>
          <w:marBottom w:val="0"/>
          <w:divBdr>
            <w:top w:val="none" w:sz="0" w:space="0" w:color="auto"/>
            <w:left w:val="none" w:sz="0" w:space="0" w:color="auto"/>
            <w:bottom w:val="none" w:sz="0" w:space="0" w:color="auto"/>
            <w:right w:val="none" w:sz="0" w:space="0" w:color="auto"/>
          </w:divBdr>
          <w:divsChild>
            <w:div w:id="322851529">
              <w:marLeft w:val="0"/>
              <w:marRight w:val="0"/>
              <w:marTop w:val="0"/>
              <w:marBottom w:val="0"/>
              <w:divBdr>
                <w:top w:val="none" w:sz="0" w:space="0" w:color="auto"/>
                <w:left w:val="none" w:sz="0" w:space="0" w:color="auto"/>
                <w:bottom w:val="none" w:sz="0" w:space="0" w:color="auto"/>
                <w:right w:val="none" w:sz="0" w:space="0" w:color="auto"/>
              </w:divBdr>
              <w:divsChild>
                <w:div w:id="113060050">
                  <w:marLeft w:val="0"/>
                  <w:marRight w:val="0"/>
                  <w:marTop w:val="0"/>
                  <w:marBottom w:val="0"/>
                  <w:divBdr>
                    <w:top w:val="none" w:sz="0" w:space="0" w:color="auto"/>
                    <w:left w:val="none" w:sz="0" w:space="0" w:color="auto"/>
                    <w:bottom w:val="none" w:sz="0" w:space="0" w:color="auto"/>
                    <w:right w:val="none" w:sz="0" w:space="0" w:color="auto"/>
                  </w:divBdr>
                  <w:divsChild>
                    <w:div w:id="184635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274327">
      <w:bodyDiv w:val="1"/>
      <w:marLeft w:val="0"/>
      <w:marRight w:val="0"/>
      <w:marTop w:val="0"/>
      <w:marBottom w:val="0"/>
      <w:divBdr>
        <w:top w:val="none" w:sz="0" w:space="0" w:color="auto"/>
        <w:left w:val="none" w:sz="0" w:space="0" w:color="auto"/>
        <w:bottom w:val="none" w:sz="0" w:space="0" w:color="auto"/>
        <w:right w:val="none" w:sz="0" w:space="0" w:color="auto"/>
      </w:divBdr>
    </w:div>
    <w:div w:id="351153265">
      <w:bodyDiv w:val="1"/>
      <w:marLeft w:val="0"/>
      <w:marRight w:val="0"/>
      <w:marTop w:val="0"/>
      <w:marBottom w:val="0"/>
      <w:divBdr>
        <w:top w:val="none" w:sz="0" w:space="0" w:color="auto"/>
        <w:left w:val="none" w:sz="0" w:space="0" w:color="auto"/>
        <w:bottom w:val="none" w:sz="0" w:space="0" w:color="auto"/>
        <w:right w:val="none" w:sz="0" w:space="0" w:color="auto"/>
      </w:divBdr>
      <w:divsChild>
        <w:div w:id="634069265">
          <w:marLeft w:val="0"/>
          <w:marRight w:val="0"/>
          <w:marTop w:val="0"/>
          <w:marBottom w:val="0"/>
          <w:divBdr>
            <w:top w:val="none" w:sz="0" w:space="0" w:color="auto"/>
            <w:left w:val="none" w:sz="0" w:space="0" w:color="auto"/>
            <w:bottom w:val="none" w:sz="0" w:space="0" w:color="auto"/>
            <w:right w:val="none" w:sz="0" w:space="0" w:color="auto"/>
          </w:divBdr>
          <w:divsChild>
            <w:div w:id="646279247">
              <w:marLeft w:val="0"/>
              <w:marRight w:val="0"/>
              <w:marTop w:val="0"/>
              <w:marBottom w:val="0"/>
              <w:divBdr>
                <w:top w:val="none" w:sz="0" w:space="0" w:color="auto"/>
                <w:left w:val="none" w:sz="0" w:space="0" w:color="auto"/>
                <w:bottom w:val="none" w:sz="0" w:space="0" w:color="auto"/>
                <w:right w:val="none" w:sz="0" w:space="0" w:color="auto"/>
              </w:divBdr>
              <w:divsChild>
                <w:div w:id="191824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485910">
      <w:bodyDiv w:val="1"/>
      <w:marLeft w:val="0"/>
      <w:marRight w:val="0"/>
      <w:marTop w:val="0"/>
      <w:marBottom w:val="0"/>
      <w:divBdr>
        <w:top w:val="none" w:sz="0" w:space="0" w:color="auto"/>
        <w:left w:val="none" w:sz="0" w:space="0" w:color="auto"/>
        <w:bottom w:val="none" w:sz="0" w:space="0" w:color="auto"/>
        <w:right w:val="none" w:sz="0" w:space="0" w:color="auto"/>
      </w:divBdr>
    </w:div>
    <w:div w:id="419982349">
      <w:bodyDiv w:val="1"/>
      <w:marLeft w:val="0"/>
      <w:marRight w:val="0"/>
      <w:marTop w:val="0"/>
      <w:marBottom w:val="0"/>
      <w:divBdr>
        <w:top w:val="none" w:sz="0" w:space="0" w:color="auto"/>
        <w:left w:val="none" w:sz="0" w:space="0" w:color="auto"/>
        <w:bottom w:val="none" w:sz="0" w:space="0" w:color="auto"/>
        <w:right w:val="none" w:sz="0" w:space="0" w:color="auto"/>
      </w:divBdr>
      <w:divsChild>
        <w:div w:id="579028127">
          <w:marLeft w:val="0"/>
          <w:marRight w:val="0"/>
          <w:marTop w:val="0"/>
          <w:marBottom w:val="0"/>
          <w:divBdr>
            <w:top w:val="none" w:sz="0" w:space="0" w:color="auto"/>
            <w:left w:val="none" w:sz="0" w:space="0" w:color="auto"/>
            <w:bottom w:val="none" w:sz="0" w:space="0" w:color="auto"/>
            <w:right w:val="none" w:sz="0" w:space="0" w:color="auto"/>
          </w:divBdr>
          <w:divsChild>
            <w:div w:id="445732901">
              <w:marLeft w:val="0"/>
              <w:marRight w:val="0"/>
              <w:marTop w:val="0"/>
              <w:marBottom w:val="0"/>
              <w:divBdr>
                <w:top w:val="none" w:sz="0" w:space="0" w:color="auto"/>
                <w:left w:val="none" w:sz="0" w:space="0" w:color="auto"/>
                <w:bottom w:val="none" w:sz="0" w:space="0" w:color="auto"/>
                <w:right w:val="none" w:sz="0" w:space="0" w:color="auto"/>
              </w:divBdr>
              <w:divsChild>
                <w:div w:id="183988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00600">
      <w:bodyDiv w:val="1"/>
      <w:marLeft w:val="0"/>
      <w:marRight w:val="0"/>
      <w:marTop w:val="0"/>
      <w:marBottom w:val="0"/>
      <w:divBdr>
        <w:top w:val="none" w:sz="0" w:space="0" w:color="auto"/>
        <w:left w:val="none" w:sz="0" w:space="0" w:color="auto"/>
        <w:bottom w:val="none" w:sz="0" w:space="0" w:color="auto"/>
        <w:right w:val="none" w:sz="0" w:space="0" w:color="auto"/>
      </w:divBdr>
      <w:divsChild>
        <w:div w:id="154343917">
          <w:marLeft w:val="0"/>
          <w:marRight w:val="0"/>
          <w:marTop w:val="0"/>
          <w:marBottom w:val="0"/>
          <w:divBdr>
            <w:top w:val="none" w:sz="0" w:space="0" w:color="auto"/>
            <w:left w:val="none" w:sz="0" w:space="0" w:color="auto"/>
            <w:bottom w:val="none" w:sz="0" w:space="0" w:color="auto"/>
            <w:right w:val="none" w:sz="0" w:space="0" w:color="auto"/>
          </w:divBdr>
          <w:divsChild>
            <w:div w:id="1521431529">
              <w:marLeft w:val="0"/>
              <w:marRight w:val="0"/>
              <w:marTop w:val="0"/>
              <w:marBottom w:val="0"/>
              <w:divBdr>
                <w:top w:val="none" w:sz="0" w:space="0" w:color="auto"/>
                <w:left w:val="none" w:sz="0" w:space="0" w:color="auto"/>
                <w:bottom w:val="none" w:sz="0" w:space="0" w:color="auto"/>
                <w:right w:val="none" w:sz="0" w:space="0" w:color="auto"/>
              </w:divBdr>
              <w:divsChild>
                <w:div w:id="930553186">
                  <w:marLeft w:val="0"/>
                  <w:marRight w:val="0"/>
                  <w:marTop w:val="0"/>
                  <w:marBottom w:val="0"/>
                  <w:divBdr>
                    <w:top w:val="none" w:sz="0" w:space="0" w:color="auto"/>
                    <w:left w:val="none" w:sz="0" w:space="0" w:color="auto"/>
                    <w:bottom w:val="none" w:sz="0" w:space="0" w:color="auto"/>
                    <w:right w:val="none" w:sz="0" w:space="0" w:color="auto"/>
                  </w:divBdr>
                  <w:divsChild>
                    <w:div w:id="83329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246153">
      <w:bodyDiv w:val="1"/>
      <w:marLeft w:val="0"/>
      <w:marRight w:val="0"/>
      <w:marTop w:val="0"/>
      <w:marBottom w:val="0"/>
      <w:divBdr>
        <w:top w:val="none" w:sz="0" w:space="0" w:color="auto"/>
        <w:left w:val="none" w:sz="0" w:space="0" w:color="auto"/>
        <w:bottom w:val="none" w:sz="0" w:space="0" w:color="auto"/>
        <w:right w:val="none" w:sz="0" w:space="0" w:color="auto"/>
      </w:divBdr>
      <w:divsChild>
        <w:div w:id="481045211">
          <w:marLeft w:val="0"/>
          <w:marRight w:val="0"/>
          <w:marTop w:val="0"/>
          <w:marBottom w:val="0"/>
          <w:divBdr>
            <w:top w:val="none" w:sz="0" w:space="0" w:color="auto"/>
            <w:left w:val="none" w:sz="0" w:space="0" w:color="auto"/>
            <w:bottom w:val="none" w:sz="0" w:space="0" w:color="auto"/>
            <w:right w:val="none" w:sz="0" w:space="0" w:color="auto"/>
          </w:divBdr>
          <w:divsChild>
            <w:div w:id="1102988917">
              <w:marLeft w:val="0"/>
              <w:marRight w:val="0"/>
              <w:marTop w:val="0"/>
              <w:marBottom w:val="0"/>
              <w:divBdr>
                <w:top w:val="none" w:sz="0" w:space="0" w:color="auto"/>
                <w:left w:val="none" w:sz="0" w:space="0" w:color="auto"/>
                <w:bottom w:val="none" w:sz="0" w:space="0" w:color="auto"/>
                <w:right w:val="none" w:sz="0" w:space="0" w:color="auto"/>
              </w:divBdr>
              <w:divsChild>
                <w:div w:id="169486714">
                  <w:marLeft w:val="0"/>
                  <w:marRight w:val="0"/>
                  <w:marTop w:val="0"/>
                  <w:marBottom w:val="0"/>
                  <w:divBdr>
                    <w:top w:val="none" w:sz="0" w:space="0" w:color="auto"/>
                    <w:left w:val="none" w:sz="0" w:space="0" w:color="auto"/>
                    <w:bottom w:val="none" w:sz="0" w:space="0" w:color="auto"/>
                    <w:right w:val="none" w:sz="0" w:space="0" w:color="auto"/>
                  </w:divBdr>
                  <w:divsChild>
                    <w:div w:id="90001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892028">
      <w:bodyDiv w:val="1"/>
      <w:marLeft w:val="0"/>
      <w:marRight w:val="0"/>
      <w:marTop w:val="0"/>
      <w:marBottom w:val="0"/>
      <w:divBdr>
        <w:top w:val="none" w:sz="0" w:space="0" w:color="auto"/>
        <w:left w:val="none" w:sz="0" w:space="0" w:color="auto"/>
        <w:bottom w:val="none" w:sz="0" w:space="0" w:color="auto"/>
        <w:right w:val="none" w:sz="0" w:space="0" w:color="auto"/>
      </w:divBdr>
      <w:divsChild>
        <w:div w:id="2132280534">
          <w:marLeft w:val="0"/>
          <w:marRight w:val="0"/>
          <w:marTop w:val="0"/>
          <w:marBottom w:val="0"/>
          <w:divBdr>
            <w:top w:val="none" w:sz="0" w:space="0" w:color="auto"/>
            <w:left w:val="none" w:sz="0" w:space="0" w:color="auto"/>
            <w:bottom w:val="none" w:sz="0" w:space="0" w:color="auto"/>
            <w:right w:val="none" w:sz="0" w:space="0" w:color="auto"/>
          </w:divBdr>
          <w:divsChild>
            <w:div w:id="905067657">
              <w:marLeft w:val="0"/>
              <w:marRight w:val="0"/>
              <w:marTop w:val="0"/>
              <w:marBottom w:val="0"/>
              <w:divBdr>
                <w:top w:val="none" w:sz="0" w:space="0" w:color="auto"/>
                <w:left w:val="none" w:sz="0" w:space="0" w:color="auto"/>
                <w:bottom w:val="none" w:sz="0" w:space="0" w:color="auto"/>
                <w:right w:val="none" w:sz="0" w:space="0" w:color="auto"/>
              </w:divBdr>
              <w:divsChild>
                <w:div w:id="9285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903235">
      <w:bodyDiv w:val="1"/>
      <w:marLeft w:val="0"/>
      <w:marRight w:val="0"/>
      <w:marTop w:val="0"/>
      <w:marBottom w:val="0"/>
      <w:divBdr>
        <w:top w:val="none" w:sz="0" w:space="0" w:color="auto"/>
        <w:left w:val="none" w:sz="0" w:space="0" w:color="auto"/>
        <w:bottom w:val="none" w:sz="0" w:space="0" w:color="auto"/>
        <w:right w:val="none" w:sz="0" w:space="0" w:color="auto"/>
      </w:divBdr>
    </w:div>
    <w:div w:id="597714690">
      <w:bodyDiv w:val="1"/>
      <w:marLeft w:val="0"/>
      <w:marRight w:val="0"/>
      <w:marTop w:val="0"/>
      <w:marBottom w:val="0"/>
      <w:divBdr>
        <w:top w:val="none" w:sz="0" w:space="0" w:color="auto"/>
        <w:left w:val="none" w:sz="0" w:space="0" w:color="auto"/>
        <w:bottom w:val="none" w:sz="0" w:space="0" w:color="auto"/>
        <w:right w:val="none" w:sz="0" w:space="0" w:color="auto"/>
      </w:divBdr>
    </w:div>
    <w:div w:id="623928735">
      <w:bodyDiv w:val="1"/>
      <w:marLeft w:val="0"/>
      <w:marRight w:val="0"/>
      <w:marTop w:val="0"/>
      <w:marBottom w:val="0"/>
      <w:divBdr>
        <w:top w:val="none" w:sz="0" w:space="0" w:color="auto"/>
        <w:left w:val="none" w:sz="0" w:space="0" w:color="auto"/>
        <w:bottom w:val="none" w:sz="0" w:space="0" w:color="auto"/>
        <w:right w:val="none" w:sz="0" w:space="0" w:color="auto"/>
      </w:divBdr>
      <w:divsChild>
        <w:div w:id="1771003548">
          <w:marLeft w:val="0"/>
          <w:marRight w:val="0"/>
          <w:marTop w:val="0"/>
          <w:marBottom w:val="0"/>
          <w:divBdr>
            <w:top w:val="none" w:sz="0" w:space="0" w:color="auto"/>
            <w:left w:val="none" w:sz="0" w:space="0" w:color="auto"/>
            <w:bottom w:val="none" w:sz="0" w:space="0" w:color="auto"/>
            <w:right w:val="none" w:sz="0" w:space="0" w:color="auto"/>
          </w:divBdr>
          <w:divsChild>
            <w:div w:id="665326606">
              <w:marLeft w:val="0"/>
              <w:marRight w:val="0"/>
              <w:marTop w:val="0"/>
              <w:marBottom w:val="0"/>
              <w:divBdr>
                <w:top w:val="none" w:sz="0" w:space="0" w:color="auto"/>
                <w:left w:val="none" w:sz="0" w:space="0" w:color="auto"/>
                <w:bottom w:val="none" w:sz="0" w:space="0" w:color="auto"/>
                <w:right w:val="none" w:sz="0" w:space="0" w:color="auto"/>
              </w:divBdr>
              <w:divsChild>
                <w:div w:id="1637683292">
                  <w:marLeft w:val="0"/>
                  <w:marRight w:val="0"/>
                  <w:marTop w:val="0"/>
                  <w:marBottom w:val="0"/>
                  <w:divBdr>
                    <w:top w:val="none" w:sz="0" w:space="0" w:color="auto"/>
                    <w:left w:val="none" w:sz="0" w:space="0" w:color="auto"/>
                    <w:bottom w:val="none" w:sz="0" w:space="0" w:color="auto"/>
                    <w:right w:val="none" w:sz="0" w:space="0" w:color="auto"/>
                  </w:divBdr>
                  <w:divsChild>
                    <w:div w:id="115563385">
                      <w:marLeft w:val="-225"/>
                      <w:marRight w:val="-225"/>
                      <w:marTop w:val="0"/>
                      <w:marBottom w:val="0"/>
                      <w:divBdr>
                        <w:top w:val="none" w:sz="0" w:space="0" w:color="auto"/>
                        <w:left w:val="none" w:sz="0" w:space="0" w:color="auto"/>
                        <w:bottom w:val="none" w:sz="0" w:space="0" w:color="auto"/>
                        <w:right w:val="none" w:sz="0" w:space="0" w:color="auto"/>
                      </w:divBdr>
                      <w:divsChild>
                        <w:div w:id="1787499825">
                          <w:marLeft w:val="0"/>
                          <w:marRight w:val="0"/>
                          <w:marTop w:val="0"/>
                          <w:marBottom w:val="0"/>
                          <w:divBdr>
                            <w:top w:val="none" w:sz="0" w:space="0" w:color="auto"/>
                            <w:left w:val="none" w:sz="0" w:space="0" w:color="auto"/>
                            <w:bottom w:val="none" w:sz="0" w:space="0" w:color="auto"/>
                            <w:right w:val="none" w:sz="0" w:space="0" w:color="auto"/>
                          </w:divBdr>
                          <w:divsChild>
                            <w:div w:id="159778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242328">
      <w:bodyDiv w:val="1"/>
      <w:marLeft w:val="0"/>
      <w:marRight w:val="0"/>
      <w:marTop w:val="0"/>
      <w:marBottom w:val="0"/>
      <w:divBdr>
        <w:top w:val="none" w:sz="0" w:space="0" w:color="auto"/>
        <w:left w:val="none" w:sz="0" w:space="0" w:color="auto"/>
        <w:bottom w:val="none" w:sz="0" w:space="0" w:color="auto"/>
        <w:right w:val="none" w:sz="0" w:space="0" w:color="auto"/>
      </w:divBdr>
    </w:div>
    <w:div w:id="654795898">
      <w:bodyDiv w:val="1"/>
      <w:marLeft w:val="0"/>
      <w:marRight w:val="0"/>
      <w:marTop w:val="0"/>
      <w:marBottom w:val="0"/>
      <w:divBdr>
        <w:top w:val="none" w:sz="0" w:space="0" w:color="auto"/>
        <w:left w:val="none" w:sz="0" w:space="0" w:color="auto"/>
        <w:bottom w:val="none" w:sz="0" w:space="0" w:color="auto"/>
        <w:right w:val="none" w:sz="0" w:space="0" w:color="auto"/>
      </w:divBdr>
    </w:div>
    <w:div w:id="671882832">
      <w:bodyDiv w:val="1"/>
      <w:marLeft w:val="0"/>
      <w:marRight w:val="0"/>
      <w:marTop w:val="0"/>
      <w:marBottom w:val="0"/>
      <w:divBdr>
        <w:top w:val="none" w:sz="0" w:space="0" w:color="auto"/>
        <w:left w:val="none" w:sz="0" w:space="0" w:color="auto"/>
        <w:bottom w:val="none" w:sz="0" w:space="0" w:color="auto"/>
        <w:right w:val="none" w:sz="0" w:space="0" w:color="auto"/>
      </w:divBdr>
      <w:divsChild>
        <w:div w:id="505555935">
          <w:marLeft w:val="0"/>
          <w:marRight w:val="0"/>
          <w:marTop w:val="0"/>
          <w:marBottom w:val="0"/>
          <w:divBdr>
            <w:top w:val="none" w:sz="0" w:space="0" w:color="auto"/>
            <w:left w:val="none" w:sz="0" w:space="0" w:color="auto"/>
            <w:bottom w:val="none" w:sz="0" w:space="0" w:color="auto"/>
            <w:right w:val="none" w:sz="0" w:space="0" w:color="auto"/>
          </w:divBdr>
          <w:divsChild>
            <w:div w:id="798769317">
              <w:marLeft w:val="0"/>
              <w:marRight w:val="0"/>
              <w:marTop w:val="0"/>
              <w:marBottom w:val="0"/>
              <w:divBdr>
                <w:top w:val="none" w:sz="0" w:space="0" w:color="auto"/>
                <w:left w:val="none" w:sz="0" w:space="0" w:color="auto"/>
                <w:bottom w:val="none" w:sz="0" w:space="0" w:color="auto"/>
                <w:right w:val="none" w:sz="0" w:space="0" w:color="auto"/>
              </w:divBdr>
              <w:divsChild>
                <w:div w:id="58310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95262">
      <w:bodyDiv w:val="1"/>
      <w:marLeft w:val="0"/>
      <w:marRight w:val="0"/>
      <w:marTop w:val="0"/>
      <w:marBottom w:val="0"/>
      <w:divBdr>
        <w:top w:val="none" w:sz="0" w:space="0" w:color="auto"/>
        <w:left w:val="none" w:sz="0" w:space="0" w:color="auto"/>
        <w:bottom w:val="none" w:sz="0" w:space="0" w:color="auto"/>
        <w:right w:val="none" w:sz="0" w:space="0" w:color="auto"/>
      </w:divBdr>
    </w:div>
    <w:div w:id="756900057">
      <w:bodyDiv w:val="1"/>
      <w:marLeft w:val="0"/>
      <w:marRight w:val="0"/>
      <w:marTop w:val="0"/>
      <w:marBottom w:val="0"/>
      <w:divBdr>
        <w:top w:val="none" w:sz="0" w:space="0" w:color="auto"/>
        <w:left w:val="none" w:sz="0" w:space="0" w:color="auto"/>
        <w:bottom w:val="none" w:sz="0" w:space="0" w:color="auto"/>
        <w:right w:val="none" w:sz="0" w:space="0" w:color="auto"/>
      </w:divBdr>
    </w:div>
    <w:div w:id="781536194">
      <w:bodyDiv w:val="1"/>
      <w:marLeft w:val="0"/>
      <w:marRight w:val="0"/>
      <w:marTop w:val="0"/>
      <w:marBottom w:val="0"/>
      <w:divBdr>
        <w:top w:val="none" w:sz="0" w:space="0" w:color="auto"/>
        <w:left w:val="none" w:sz="0" w:space="0" w:color="auto"/>
        <w:bottom w:val="none" w:sz="0" w:space="0" w:color="auto"/>
        <w:right w:val="none" w:sz="0" w:space="0" w:color="auto"/>
      </w:divBdr>
      <w:divsChild>
        <w:div w:id="163860597">
          <w:marLeft w:val="0"/>
          <w:marRight w:val="0"/>
          <w:marTop w:val="0"/>
          <w:marBottom w:val="0"/>
          <w:divBdr>
            <w:top w:val="none" w:sz="0" w:space="0" w:color="auto"/>
            <w:left w:val="none" w:sz="0" w:space="0" w:color="auto"/>
            <w:bottom w:val="none" w:sz="0" w:space="0" w:color="auto"/>
            <w:right w:val="none" w:sz="0" w:space="0" w:color="auto"/>
          </w:divBdr>
          <w:divsChild>
            <w:div w:id="1114056807">
              <w:marLeft w:val="0"/>
              <w:marRight w:val="0"/>
              <w:marTop w:val="0"/>
              <w:marBottom w:val="0"/>
              <w:divBdr>
                <w:top w:val="none" w:sz="0" w:space="0" w:color="auto"/>
                <w:left w:val="none" w:sz="0" w:space="0" w:color="auto"/>
                <w:bottom w:val="none" w:sz="0" w:space="0" w:color="auto"/>
                <w:right w:val="none" w:sz="0" w:space="0" w:color="auto"/>
              </w:divBdr>
              <w:divsChild>
                <w:div w:id="4204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86148">
          <w:marLeft w:val="0"/>
          <w:marRight w:val="0"/>
          <w:marTop w:val="0"/>
          <w:marBottom w:val="0"/>
          <w:divBdr>
            <w:top w:val="none" w:sz="0" w:space="0" w:color="auto"/>
            <w:left w:val="none" w:sz="0" w:space="0" w:color="auto"/>
            <w:bottom w:val="none" w:sz="0" w:space="0" w:color="auto"/>
            <w:right w:val="none" w:sz="0" w:space="0" w:color="auto"/>
          </w:divBdr>
          <w:divsChild>
            <w:div w:id="1446273380">
              <w:marLeft w:val="0"/>
              <w:marRight w:val="0"/>
              <w:marTop w:val="0"/>
              <w:marBottom w:val="0"/>
              <w:divBdr>
                <w:top w:val="none" w:sz="0" w:space="0" w:color="auto"/>
                <w:left w:val="none" w:sz="0" w:space="0" w:color="auto"/>
                <w:bottom w:val="none" w:sz="0" w:space="0" w:color="auto"/>
                <w:right w:val="none" w:sz="0" w:space="0" w:color="auto"/>
              </w:divBdr>
              <w:divsChild>
                <w:div w:id="1094284835">
                  <w:marLeft w:val="0"/>
                  <w:marRight w:val="0"/>
                  <w:marTop w:val="0"/>
                  <w:marBottom w:val="0"/>
                  <w:divBdr>
                    <w:top w:val="none" w:sz="0" w:space="0" w:color="auto"/>
                    <w:left w:val="none" w:sz="0" w:space="0" w:color="auto"/>
                    <w:bottom w:val="none" w:sz="0" w:space="0" w:color="auto"/>
                    <w:right w:val="none" w:sz="0" w:space="0" w:color="auto"/>
                  </w:divBdr>
                </w:div>
              </w:divsChild>
            </w:div>
            <w:div w:id="297297365">
              <w:marLeft w:val="0"/>
              <w:marRight w:val="0"/>
              <w:marTop w:val="0"/>
              <w:marBottom w:val="0"/>
              <w:divBdr>
                <w:top w:val="none" w:sz="0" w:space="0" w:color="auto"/>
                <w:left w:val="none" w:sz="0" w:space="0" w:color="auto"/>
                <w:bottom w:val="none" w:sz="0" w:space="0" w:color="auto"/>
                <w:right w:val="none" w:sz="0" w:space="0" w:color="auto"/>
              </w:divBdr>
              <w:divsChild>
                <w:div w:id="122044087">
                  <w:marLeft w:val="0"/>
                  <w:marRight w:val="0"/>
                  <w:marTop w:val="0"/>
                  <w:marBottom w:val="0"/>
                  <w:divBdr>
                    <w:top w:val="none" w:sz="0" w:space="0" w:color="auto"/>
                    <w:left w:val="none" w:sz="0" w:space="0" w:color="auto"/>
                    <w:bottom w:val="none" w:sz="0" w:space="0" w:color="auto"/>
                    <w:right w:val="none" w:sz="0" w:space="0" w:color="auto"/>
                  </w:divBdr>
                  <w:divsChild>
                    <w:div w:id="16685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540666">
          <w:marLeft w:val="0"/>
          <w:marRight w:val="0"/>
          <w:marTop w:val="0"/>
          <w:marBottom w:val="0"/>
          <w:divBdr>
            <w:top w:val="none" w:sz="0" w:space="0" w:color="auto"/>
            <w:left w:val="none" w:sz="0" w:space="0" w:color="auto"/>
            <w:bottom w:val="none" w:sz="0" w:space="0" w:color="auto"/>
            <w:right w:val="none" w:sz="0" w:space="0" w:color="auto"/>
          </w:divBdr>
          <w:divsChild>
            <w:div w:id="2083604983">
              <w:marLeft w:val="0"/>
              <w:marRight w:val="0"/>
              <w:marTop w:val="0"/>
              <w:marBottom w:val="0"/>
              <w:divBdr>
                <w:top w:val="none" w:sz="0" w:space="0" w:color="auto"/>
                <w:left w:val="none" w:sz="0" w:space="0" w:color="auto"/>
                <w:bottom w:val="none" w:sz="0" w:space="0" w:color="auto"/>
                <w:right w:val="none" w:sz="0" w:space="0" w:color="auto"/>
              </w:divBdr>
              <w:divsChild>
                <w:div w:id="1306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057576">
      <w:bodyDiv w:val="1"/>
      <w:marLeft w:val="0"/>
      <w:marRight w:val="0"/>
      <w:marTop w:val="0"/>
      <w:marBottom w:val="0"/>
      <w:divBdr>
        <w:top w:val="none" w:sz="0" w:space="0" w:color="auto"/>
        <w:left w:val="none" w:sz="0" w:space="0" w:color="auto"/>
        <w:bottom w:val="none" w:sz="0" w:space="0" w:color="auto"/>
        <w:right w:val="none" w:sz="0" w:space="0" w:color="auto"/>
      </w:divBdr>
      <w:divsChild>
        <w:div w:id="430200259">
          <w:marLeft w:val="0"/>
          <w:marRight w:val="0"/>
          <w:marTop w:val="0"/>
          <w:marBottom w:val="0"/>
          <w:divBdr>
            <w:top w:val="none" w:sz="0" w:space="0" w:color="auto"/>
            <w:left w:val="none" w:sz="0" w:space="0" w:color="auto"/>
            <w:bottom w:val="none" w:sz="0" w:space="0" w:color="auto"/>
            <w:right w:val="none" w:sz="0" w:space="0" w:color="auto"/>
          </w:divBdr>
          <w:divsChild>
            <w:div w:id="820735318">
              <w:marLeft w:val="0"/>
              <w:marRight w:val="0"/>
              <w:marTop w:val="0"/>
              <w:marBottom w:val="0"/>
              <w:divBdr>
                <w:top w:val="none" w:sz="0" w:space="0" w:color="auto"/>
                <w:left w:val="none" w:sz="0" w:space="0" w:color="auto"/>
                <w:bottom w:val="none" w:sz="0" w:space="0" w:color="auto"/>
                <w:right w:val="none" w:sz="0" w:space="0" w:color="auto"/>
              </w:divBdr>
              <w:divsChild>
                <w:div w:id="5498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523322">
      <w:bodyDiv w:val="1"/>
      <w:marLeft w:val="0"/>
      <w:marRight w:val="0"/>
      <w:marTop w:val="0"/>
      <w:marBottom w:val="0"/>
      <w:divBdr>
        <w:top w:val="none" w:sz="0" w:space="0" w:color="auto"/>
        <w:left w:val="none" w:sz="0" w:space="0" w:color="auto"/>
        <w:bottom w:val="none" w:sz="0" w:space="0" w:color="auto"/>
        <w:right w:val="none" w:sz="0" w:space="0" w:color="auto"/>
      </w:divBdr>
    </w:div>
    <w:div w:id="832064750">
      <w:bodyDiv w:val="1"/>
      <w:marLeft w:val="0"/>
      <w:marRight w:val="0"/>
      <w:marTop w:val="0"/>
      <w:marBottom w:val="0"/>
      <w:divBdr>
        <w:top w:val="none" w:sz="0" w:space="0" w:color="auto"/>
        <w:left w:val="none" w:sz="0" w:space="0" w:color="auto"/>
        <w:bottom w:val="none" w:sz="0" w:space="0" w:color="auto"/>
        <w:right w:val="none" w:sz="0" w:space="0" w:color="auto"/>
      </w:divBdr>
      <w:divsChild>
        <w:div w:id="1378311673">
          <w:marLeft w:val="0"/>
          <w:marRight w:val="0"/>
          <w:marTop w:val="0"/>
          <w:marBottom w:val="0"/>
          <w:divBdr>
            <w:top w:val="none" w:sz="0" w:space="0" w:color="auto"/>
            <w:left w:val="none" w:sz="0" w:space="0" w:color="auto"/>
            <w:bottom w:val="none" w:sz="0" w:space="0" w:color="auto"/>
            <w:right w:val="none" w:sz="0" w:space="0" w:color="auto"/>
          </w:divBdr>
          <w:divsChild>
            <w:div w:id="868957704">
              <w:marLeft w:val="0"/>
              <w:marRight w:val="0"/>
              <w:marTop w:val="0"/>
              <w:marBottom w:val="0"/>
              <w:divBdr>
                <w:top w:val="none" w:sz="0" w:space="0" w:color="auto"/>
                <w:left w:val="none" w:sz="0" w:space="0" w:color="auto"/>
                <w:bottom w:val="none" w:sz="0" w:space="0" w:color="auto"/>
                <w:right w:val="none" w:sz="0" w:space="0" w:color="auto"/>
              </w:divBdr>
              <w:divsChild>
                <w:div w:id="842475911">
                  <w:marLeft w:val="0"/>
                  <w:marRight w:val="0"/>
                  <w:marTop w:val="0"/>
                  <w:marBottom w:val="0"/>
                  <w:divBdr>
                    <w:top w:val="none" w:sz="0" w:space="0" w:color="auto"/>
                    <w:left w:val="none" w:sz="0" w:space="0" w:color="auto"/>
                    <w:bottom w:val="none" w:sz="0" w:space="0" w:color="auto"/>
                    <w:right w:val="none" w:sz="0" w:space="0" w:color="auto"/>
                  </w:divBdr>
                  <w:divsChild>
                    <w:div w:id="76769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465576">
      <w:bodyDiv w:val="1"/>
      <w:marLeft w:val="0"/>
      <w:marRight w:val="0"/>
      <w:marTop w:val="0"/>
      <w:marBottom w:val="0"/>
      <w:divBdr>
        <w:top w:val="none" w:sz="0" w:space="0" w:color="auto"/>
        <w:left w:val="none" w:sz="0" w:space="0" w:color="auto"/>
        <w:bottom w:val="none" w:sz="0" w:space="0" w:color="auto"/>
        <w:right w:val="none" w:sz="0" w:space="0" w:color="auto"/>
      </w:divBdr>
      <w:divsChild>
        <w:div w:id="751124353">
          <w:marLeft w:val="0"/>
          <w:marRight w:val="0"/>
          <w:marTop w:val="0"/>
          <w:marBottom w:val="0"/>
          <w:divBdr>
            <w:top w:val="none" w:sz="0" w:space="0" w:color="auto"/>
            <w:left w:val="none" w:sz="0" w:space="0" w:color="auto"/>
            <w:bottom w:val="none" w:sz="0" w:space="0" w:color="auto"/>
            <w:right w:val="none" w:sz="0" w:space="0" w:color="auto"/>
          </w:divBdr>
        </w:div>
        <w:div w:id="1592548229">
          <w:marLeft w:val="0"/>
          <w:marRight w:val="0"/>
          <w:marTop w:val="0"/>
          <w:marBottom w:val="0"/>
          <w:divBdr>
            <w:top w:val="none" w:sz="0" w:space="0" w:color="auto"/>
            <w:left w:val="none" w:sz="0" w:space="0" w:color="auto"/>
            <w:bottom w:val="none" w:sz="0" w:space="0" w:color="auto"/>
            <w:right w:val="none" w:sz="0" w:space="0" w:color="auto"/>
          </w:divBdr>
        </w:div>
      </w:divsChild>
    </w:div>
    <w:div w:id="850142531">
      <w:bodyDiv w:val="1"/>
      <w:marLeft w:val="0"/>
      <w:marRight w:val="0"/>
      <w:marTop w:val="0"/>
      <w:marBottom w:val="0"/>
      <w:divBdr>
        <w:top w:val="none" w:sz="0" w:space="0" w:color="auto"/>
        <w:left w:val="none" w:sz="0" w:space="0" w:color="auto"/>
        <w:bottom w:val="none" w:sz="0" w:space="0" w:color="auto"/>
        <w:right w:val="none" w:sz="0" w:space="0" w:color="auto"/>
      </w:divBdr>
    </w:div>
    <w:div w:id="865289840">
      <w:bodyDiv w:val="1"/>
      <w:marLeft w:val="0"/>
      <w:marRight w:val="0"/>
      <w:marTop w:val="0"/>
      <w:marBottom w:val="0"/>
      <w:divBdr>
        <w:top w:val="none" w:sz="0" w:space="0" w:color="auto"/>
        <w:left w:val="none" w:sz="0" w:space="0" w:color="auto"/>
        <w:bottom w:val="none" w:sz="0" w:space="0" w:color="auto"/>
        <w:right w:val="none" w:sz="0" w:space="0" w:color="auto"/>
      </w:divBdr>
      <w:divsChild>
        <w:div w:id="23747665">
          <w:marLeft w:val="446"/>
          <w:marRight w:val="0"/>
          <w:marTop w:val="0"/>
          <w:marBottom w:val="0"/>
          <w:divBdr>
            <w:top w:val="none" w:sz="0" w:space="0" w:color="auto"/>
            <w:left w:val="none" w:sz="0" w:space="0" w:color="auto"/>
            <w:bottom w:val="none" w:sz="0" w:space="0" w:color="auto"/>
            <w:right w:val="none" w:sz="0" w:space="0" w:color="auto"/>
          </w:divBdr>
        </w:div>
      </w:divsChild>
    </w:div>
    <w:div w:id="894044067">
      <w:bodyDiv w:val="1"/>
      <w:marLeft w:val="0"/>
      <w:marRight w:val="0"/>
      <w:marTop w:val="0"/>
      <w:marBottom w:val="0"/>
      <w:divBdr>
        <w:top w:val="none" w:sz="0" w:space="0" w:color="auto"/>
        <w:left w:val="none" w:sz="0" w:space="0" w:color="auto"/>
        <w:bottom w:val="none" w:sz="0" w:space="0" w:color="auto"/>
        <w:right w:val="none" w:sz="0" w:space="0" w:color="auto"/>
      </w:divBdr>
      <w:divsChild>
        <w:div w:id="1495537086">
          <w:marLeft w:val="0"/>
          <w:marRight w:val="0"/>
          <w:marTop w:val="0"/>
          <w:marBottom w:val="0"/>
          <w:divBdr>
            <w:top w:val="none" w:sz="0" w:space="0" w:color="auto"/>
            <w:left w:val="none" w:sz="0" w:space="0" w:color="auto"/>
            <w:bottom w:val="none" w:sz="0" w:space="0" w:color="auto"/>
            <w:right w:val="none" w:sz="0" w:space="0" w:color="auto"/>
          </w:divBdr>
          <w:divsChild>
            <w:div w:id="1735735072">
              <w:marLeft w:val="0"/>
              <w:marRight w:val="0"/>
              <w:marTop w:val="0"/>
              <w:marBottom w:val="0"/>
              <w:divBdr>
                <w:top w:val="none" w:sz="0" w:space="0" w:color="auto"/>
                <w:left w:val="none" w:sz="0" w:space="0" w:color="auto"/>
                <w:bottom w:val="none" w:sz="0" w:space="0" w:color="auto"/>
                <w:right w:val="none" w:sz="0" w:space="0" w:color="auto"/>
              </w:divBdr>
              <w:divsChild>
                <w:div w:id="273367431">
                  <w:marLeft w:val="0"/>
                  <w:marRight w:val="0"/>
                  <w:marTop w:val="0"/>
                  <w:marBottom w:val="0"/>
                  <w:divBdr>
                    <w:top w:val="none" w:sz="0" w:space="0" w:color="auto"/>
                    <w:left w:val="none" w:sz="0" w:space="0" w:color="auto"/>
                    <w:bottom w:val="none" w:sz="0" w:space="0" w:color="auto"/>
                    <w:right w:val="none" w:sz="0" w:space="0" w:color="auto"/>
                  </w:divBdr>
                  <w:divsChild>
                    <w:div w:id="186968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211645">
      <w:bodyDiv w:val="1"/>
      <w:marLeft w:val="0"/>
      <w:marRight w:val="0"/>
      <w:marTop w:val="0"/>
      <w:marBottom w:val="0"/>
      <w:divBdr>
        <w:top w:val="none" w:sz="0" w:space="0" w:color="auto"/>
        <w:left w:val="none" w:sz="0" w:space="0" w:color="auto"/>
        <w:bottom w:val="none" w:sz="0" w:space="0" w:color="auto"/>
        <w:right w:val="none" w:sz="0" w:space="0" w:color="auto"/>
      </w:divBdr>
      <w:divsChild>
        <w:div w:id="1804618952">
          <w:marLeft w:val="0"/>
          <w:marRight w:val="0"/>
          <w:marTop w:val="0"/>
          <w:marBottom w:val="0"/>
          <w:divBdr>
            <w:top w:val="none" w:sz="0" w:space="0" w:color="auto"/>
            <w:left w:val="none" w:sz="0" w:space="0" w:color="auto"/>
            <w:bottom w:val="none" w:sz="0" w:space="0" w:color="auto"/>
            <w:right w:val="none" w:sz="0" w:space="0" w:color="auto"/>
          </w:divBdr>
          <w:divsChild>
            <w:div w:id="1972246355">
              <w:marLeft w:val="0"/>
              <w:marRight w:val="0"/>
              <w:marTop w:val="0"/>
              <w:marBottom w:val="0"/>
              <w:divBdr>
                <w:top w:val="none" w:sz="0" w:space="0" w:color="auto"/>
                <w:left w:val="none" w:sz="0" w:space="0" w:color="auto"/>
                <w:bottom w:val="none" w:sz="0" w:space="0" w:color="auto"/>
                <w:right w:val="none" w:sz="0" w:space="0" w:color="auto"/>
              </w:divBdr>
              <w:divsChild>
                <w:div w:id="265695025">
                  <w:marLeft w:val="0"/>
                  <w:marRight w:val="0"/>
                  <w:marTop w:val="0"/>
                  <w:marBottom w:val="0"/>
                  <w:divBdr>
                    <w:top w:val="none" w:sz="0" w:space="0" w:color="auto"/>
                    <w:left w:val="none" w:sz="0" w:space="0" w:color="auto"/>
                    <w:bottom w:val="none" w:sz="0" w:space="0" w:color="auto"/>
                    <w:right w:val="none" w:sz="0" w:space="0" w:color="auto"/>
                  </w:divBdr>
                  <w:divsChild>
                    <w:div w:id="876702124">
                      <w:marLeft w:val="-225"/>
                      <w:marRight w:val="-225"/>
                      <w:marTop w:val="0"/>
                      <w:marBottom w:val="0"/>
                      <w:divBdr>
                        <w:top w:val="none" w:sz="0" w:space="0" w:color="auto"/>
                        <w:left w:val="none" w:sz="0" w:space="0" w:color="auto"/>
                        <w:bottom w:val="none" w:sz="0" w:space="0" w:color="auto"/>
                        <w:right w:val="none" w:sz="0" w:space="0" w:color="auto"/>
                      </w:divBdr>
                      <w:divsChild>
                        <w:div w:id="2069110664">
                          <w:marLeft w:val="0"/>
                          <w:marRight w:val="0"/>
                          <w:marTop w:val="0"/>
                          <w:marBottom w:val="0"/>
                          <w:divBdr>
                            <w:top w:val="none" w:sz="0" w:space="0" w:color="auto"/>
                            <w:left w:val="none" w:sz="0" w:space="0" w:color="auto"/>
                            <w:bottom w:val="none" w:sz="0" w:space="0" w:color="auto"/>
                            <w:right w:val="none" w:sz="0" w:space="0" w:color="auto"/>
                          </w:divBdr>
                          <w:divsChild>
                            <w:div w:id="12485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182636">
      <w:bodyDiv w:val="1"/>
      <w:marLeft w:val="0"/>
      <w:marRight w:val="0"/>
      <w:marTop w:val="0"/>
      <w:marBottom w:val="0"/>
      <w:divBdr>
        <w:top w:val="none" w:sz="0" w:space="0" w:color="auto"/>
        <w:left w:val="none" w:sz="0" w:space="0" w:color="auto"/>
        <w:bottom w:val="none" w:sz="0" w:space="0" w:color="auto"/>
        <w:right w:val="none" w:sz="0" w:space="0" w:color="auto"/>
      </w:divBdr>
    </w:div>
    <w:div w:id="1128470959">
      <w:bodyDiv w:val="1"/>
      <w:marLeft w:val="0"/>
      <w:marRight w:val="0"/>
      <w:marTop w:val="0"/>
      <w:marBottom w:val="0"/>
      <w:divBdr>
        <w:top w:val="none" w:sz="0" w:space="0" w:color="auto"/>
        <w:left w:val="none" w:sz="0" w:space="0" w:color="auto"/>
        <w:bottom w:val="none" w:sz="0" w:space="0" w:color="auto"/>
        <w:right w:val="none" w:sz="0" w:space="0" w:color="auto"/>
      </w:divBdr>
    </w:div>
    <w:div w:id="1129012058">
      <w:bodyDiv w:val="1"/>
      <w:marLeft w:val="0"/>
      <w:marRight w:val="0"/>
      <w:marTop w:val="0"/>
      <w:marBottom w:val="0"/>
      <w:divBdr>
        <w:top w:val="none" w:sz="0" w:space="0" w:color="auto"/>
        <w:left w:val="none" w:sz="0" w:space="0" w:color="auto"/>
        <w:bottom w:val="none" w:sz="0" w:space="0" w:color="auto"/>
        <w:right w:val="none" w:sz="0" w:space="0" w:color="auto"/>
      </w:divBdr>
      <w:divsChild>
        <w:div w:id="471141262">
          <w:marLeft w:val="446"/>
          <w:marRight w:val="0"/>
          <w:marTop w:val="0"/>
          <w:marBottom w:val="0"/>
          <w:divBdr>
            <w:top w:val="none" w:sz="0" w:space="0" w:color="auto"/>
            <w:left w:val="none" w:sz="0" w:space="0" w:color="auto"/>
            <w:bottom w:val="none" w:sz="0" w:space="0" w:color="auto"/>
            <w:right w:val="none" w:sz="0" w:space="0" w:color="auto"/>
          </w:divBdr>
        </w:div>
      </w:divsChild>
    </w:div>
    <w:div w:id="1129127538">
      <w:bodyDiv w:val="1"/>
      <w:marLeft w:val="0"/>
      <w:marRight w:val="0"/>
      <w:marTop w:val="0"/>
      <w:marBottom w:val="0"/>
      <w:divBdr>
        <w:top w:val="none" w:sz="0" w:space="0" w:color="auto"/>
        <w:left w:val="none" w:sz="0" w:space="0" w:color="auto"/>
        <w:bottom w:val="none" w:sz="0" w:space="0" w:color="auto"/>
        <w:right w:val="none" w:sz="0" w:space="0" w:color="auto"/>
      </w:divBdr>
    </w:div>
    <w:div w:id="1157261526">
      <w:bodyDiv w:val="1"/>
      <w:marLeft w:val="0"/>
      <w:marRight w:val="0"/>
      <w:marTop w:val="0"/>
      <w:marBottom w:val="0"/>
      <w:divBdr>
        <w:top w:val="none" w:sz="0" w:space="0" w:color="auto"/>
        <w:left w:val="none" w:sz="0" w:space="0" w:color="auto"/>
        <w:bottom w:val="none" w:sz="0" w:space="0" w:color="auto"/>
        <w:right w:val="none" w:sz="0" w:space="0" w:color="auto"/>
      </w:divBdr>
      <w:divsChild>
        <w:div w:id="1579092491">
          <w:marLeft w:val="0"/>
          <w:marRight w:val="0"/>
          <w:marTop w:val="0"/>
          <w:marBottom w:val="0"/>
          <w:divBdr>
            <w:top w:val="none" w:sz="0" w:space="0" w:color="auto"/>
            <w:left w:val="none" w:sz="0" w:space="0" w:color="auto"/>
            <w:bottom w:val="none" w:sz="0" w:space="0" w:color="auto"/>
            <w:right w:val="none" w:sz="0" w:space="0" w:color="auto"/>
          </w:divBdr>
          <w:divsChild>
            <w:div w:id="1937708303">
              <w:marLeft w:val="0"/>
              <w:marRight w:val="0"/>
              <w:marTop w:val="0"/>
              <w:marBottom w:val="0"/>
              <w:divBdr>
                <w:top w:val="none" w:sz="0" w:space="0" w:color="auto"/>
                <w:left w:val="none" w:sz="0" w:space="0" w:color="auto"/>
                <w:bottom w:val="none" w:sz="0" w:space="0" w:color="auto"/>
                <w:right w:val="none" w:sz="0" w:space="0" w:color="auto"/>
              </w:divBdr>
              <w:divsChild>
                <w:div w:id="1727529213">
                  <w:marLeft w:val="-225"/>
                  <w:marRight w:val="-225"/>
                  <w:marTop w:val="0"/>
                  <w:marBottom w:val="0"/>
                  <w:divBdr>
                    <w:top w:val="none" w:sz="0" w:space="0" w:color="auto"/>
                    <w:left w:val="none" w:sz="0" w:space="0" w:color="auto"/>
                    <w:bottom w:val="none" w:sz="0" w:space="0" w:color="auto"/>
                    <w:right w:val="none" w:sz="0" w:space="0" w:color="auto"/>
                  </w:divBdr>
                  <w:divsChild>
                    <w:div w:id="1233808074">
                      <w:marLeft w:val="0"/>
                      <w:marRight w:val="0"/>
                      <w:marTop w:val="0"/>
                      <w:marBottom w:val="0"/>
                      <w:divBdr>
                        <w:top w:val="none" w:sz="0" w:space="0" w:color="auto"/>
                        <w:left w:val="none" w:sz="0" w:space="0" w:color="auto"/>
                        <w:bottom w:val="none" w:sz="0" w:space="0" w:color="auto"/>
                        <w:right w:val="none" w:sz="0" w:space="0" w:color="auto"/>
                      </w:divBdr>
                      <w:divsChild>
                        <w:div w:id="298461806">
                          <w:marLeft w:val="-225"/>
                          <w:marRight w:val="-225"/>
                          <w:marTop w:val="0"/>
                          <w:marBottom w:val="0"/>
                          <w:divBdr>
                            <w:top w:val="none" w:sz="0" w:space="0" w:color="auto"/>
                            <w:left w:val="none" w:sz="0" w:space="0" w:color="auto"/>
                            <w:bottom w:val="none" w:sz="0" w:space="0" w:color="auto"/>
                            <w:right w:val="none" w:sz="0" w:space="0" w:color="auto"/>
                          </w:divBdr>
                          <w:divsChild>
                            <w:div w:id="316687559">
                              <w:marLeft w:val="0"/>
                              <w:marRight w:val="0"/>
                              <w:marTop w:val="0"/>
                              <w:marBottom w:val="0"/>
                              <w:divBdr>
                                <w:top w:val="none" w:sz="0" w:space="0" w:color="auto"/>
                                <w:left w:val="none" w:sz="0" w:space="0" w:color="auto"/>
                                <w:bottom w:val="none" w:sz="0" w:space="0" w:color="auto"/>
                                <w:right w:val="none" w:sz="0" w:space="0" w:color="auto"/>
                              </w:divBdr>
                              <w:divsChild>
                                <w:div w:id="579675366">
                                  <w:marLeft w:val="0"/>
                                  <w:marRight w:val="0"/>
                                  <w:marTop w:val="225"/>
                                  <w:marBottom w:val="225"/>
                                  <w:divBdr>
                                    <w:top w:val="single" w:sz="6" w:space="0" w:color="EEEEEE"/>
                                    <w:left w:val="single" w:sz="6" w:space="0" w:color="EEEEEE"/>
                                    <w:bottom w:val="single" w:sz="6" w:space="0" w:color="EEEEEE"/>
                                    <w:right w:val="single" w:sz="6" w:space="0" w:color="EEEEEE"/>
                                  </w:divBdr>
                                  <w:divsChild>
                                    <w:div w:id="1244024276">
                                      <w:marLeft w:val="-225"/>
                                      <w:marRight w:val="-225"/>
                                      <w:marTop w:val="0"/>
                                      <w:marBottom w:val="0"/>
                                      <w:divBdr>
                                        <w:top w:val="none" w:sz="0" w:space="0" w:color="auto"/>
                                        <w:left w:val="none" w:sz="0" w:space="0" w:color="auto"/>
                                        <w:bottom w:val="none" w:sz="0" w:space="0" w:color="auto"/>
                                        <w:right w:val="none" w:sz="0" w:space="0" w:color="auto"/>
                                      </w:divBdr>
                                      <w:divsChild>
                                        <w:div w:id="1993440440">
                                          <w:marLeft w:val="0"/>
                                          <w:marRight w:val="0"/>
                                          <w:marTop w:val="0"/>
                                          <w:marBottom w:val="0"/>
                                          <w:divBdr>
                                            <w:top w:val="none" w:sz="0" w:space="0" w:color="auto"/>
                                            <w:left w:val="none" w:sz="0" w:space="0" w:color="auto"/>
                                            <w:bottom w:val="none" w:sz="0" w:space="0" w:color="auto"/>
                                            <w:right w:val="none" w:sz="0" w:space="0" w:color="auto"/>
                                          </w:divBdr>
                                        </w:div>
                                      </w:divsChild>
                                    </w:div>
                                    <w:div w:id="1704671907">
                                      <w:marLeft w:val="-225"/>
                                      <w:marRight w:val="-225"/>
                                      <w:marTop w:val="0"/>
                                      <w:marBottom w:val="0"/>
                                      <w:divBdr>
                                        <w:top w:val="none" w:sz="0" w:space="0" w:color="auto"/>
                                        <w:left w:val="none" w:sz="0" w:space="0" w:color="auto"/>
                                        <w:bottom w:val="none" w:sz="0" w:space="0" w:color="auto"/>
                                        <w:right w:val="none" w:sz="0" w:space="0" w:color="auto"/>
                                      </w:divBdr>
                                      <w:divsChild>
                                        <w:div w:id="1882395213">
                                          <w:marLeft w:val="0"/>
                                          <w:marRight w:val="0"/>
                                          <w:marTop w:val="0"/>
                                          <w:marBottom w:val="0"/>
                                          <w:divBdr>
                                            <w:top w:val="none" w:sz="0" w:space="0" w:color="auto"/>
                                            <w:left w:val="none" w:sz="0" w:space="0" w:color="auto"/>
                                            <w:bottom w:val="none" w:sz="0" w:space="0" w:color="auto"/>
                                            <w:right w:val="none" w:sz="0" w:space="0" w:color="auto"/>
                                          </w:divBdr>
                                        </w:div>
                                        <w:div w:id="841312133">
                                          <w:marLeft w:val="0"/>
                                          <w:marRight w:val="0"/>
                                          <w:marTop w:val="0"/>
                                          <w:marBottom w:val="0"/>
                                          <w:divBdr>
                                            <w:top w:val="none" w:sz="0" w:space="0" w:color="auto"/>
                                            <w:left w:val="none" w:sz="0" w:space="0" w:color="auto"/>
                                            <w:bottom w:val="none" w:sz="0" w:space="0" w:color="auto"/>
                                            <w:right w:val="none" w:sz="0" w:space="0" w:color="auto"/>
                                          </w:divBdr>
                                        </w:div>
                                        <w:div w:id="130830334">
                                          <w:marLeft w:val="0"/>
                                          <w:marRight w:val="0"/>
                                          <w:marTop w:val="0"/>
                                          <w:marBottom w:val="0"/>
                                          <w:divBdr>
                                            <w:top w:val="none" w:sz="0" w:space="0" w:color="auto"/>
                                            <w:left w:val="none" w:sz="0" w:space="0" w:color="auto"/>
                                            <w:bottom w:val="none" w:sz="0" w:space="0" w:color="auto"/>
                                            <w:right w:val="none" w:sz="0" w:space="0" w:color="auto"/>
                                          </w:divBdr>
                                        </w:div>
                                      </w:divsChild>
                                    </w:div>
                                    <w:div w:id="1359308534">
                                      <w:marLeft w:val="-225"/>
                                      <w:marRight w:val="-225"/>
                                      <w:marTop w:val="0"/>
                                      <w:marBottom w:val="0"/>
                                      <w:divBdr>
                                        <w:top w:val="none" w:sz="0" w:space="0" w:color="auto"/>
                                        <w:left w:val="none" w:sz="0" w:space="0" w:color="auto"/>
                                        <w:bottom w:val="none" w:sz="0" w:space="0" w:color="auto"/>
                                        <w:right w:val="none" w:sz="0" w:space="0" w:color="auto"/>
                                      </w:divBdr>
                                      <w:divsChild>
                                        <w:div w:id="122504928">
                                          <w:marLeft w:val="0"/>
                                          <w:marRight w:val="0"/>
                                          <w:marTop w:val="0"/>
                                          <w:marBottom w:val="0"/>
                                          <w:divBdr>
                                            <w:top w:val="none" w:sz="0" w:space="0" w:color="auto"/>
                                            <w:left w:val="none" w:sz="0" w:space="0" w:color="auto"/>
                                            <w:bottom w:val="none" w:sz="0" w:space="0" w:color="auto"/>
                                            <w:right w:val="none" w:sz="0" w:space="0" w:color="auto"/>
                                          </w:divBdr>
                                        </w:div>
                                        <w:div w:id="792166001">
                                          <w:marLeft w:val="0"/>
                                          <w:marRight w:val="0"/>
                                          <w:marTop w:val="0"/>
                                          <w:marBottom w:val="0"/>
                                          <w:divBdr>
                                            <w:top w:val="none" w:sz="0" w:space="0" w:color="auto"/>
                                            <w:left w:val="none" w:sz="0" w:space="0" w:color="auto"/>
                                            <w:bottom w:val="none" w:sz="0" w:space="0" w:color="auto"/>
                                            <w:right w:val="none" w:sz="0" w:space="0" w:color="auto"/>
                                          </w:divBdr>
                                        </w:div>
                                        <w:div w:id="1367952271">
                                          <w:marLeft w:val="0"/>
                                          <w:marRight w:val="0"/>
                                          <w:marTop w:val="0"/>
                                          <w:marBottom w:val="0"/>
                                          <w:divBdr>
                                            <w:top w:val="none" w:sz="0" w:space="0" w:color="auto"/>
                                            <w:left w:val="none" w:sz="0" w:space="0" w:color="auto"/>
                                            <w:bottom w:val="none" w:sz="0" w:space="0" w:color="auto"/>
                                            <w:right w:val="none" w:sz="0" w:space="0" w:color="auto"/>
                                          </w:divBdr>
                                        </w:div>
                                      </w:divsChild>
                                    </w:div>
                                    <w:div w:id="849490204">
                                      <w:marLeft w:val="-225"/>
                                      <w:marRight w:val="-225"/>
                                      <w:marTop w:val="0"/>
                                      <w:marBottom w:val="0"/>
                                      <w:divBdr>
                                        <w:top w:val="none" w:sz="0" w:space="0" w:color="auto"/>
                                        <w:left w:val="none" w:sz="0" w:space="0" w:color="auto"/>
                                        <w:bottom w:val="none" w:sz="0" w:space="0" w:color="auto"/>
                                        <w:right w:val="none" w:sz="0" w:space="0" w:color="auto"/>
                                      </w:divBdr>
                                      <w:divsChild>
                                        <w:div w:id="600450452">
                                          <w:marLeft w:val="0"/>
                                          <w:marRight w:val="0"/>
                                          <w:marTop w:val="0"/>
                                          <w:marBottom w:val="0"/>
                                          <w:divBdr>
                                            <w:top w:val="none" w:sz="0" w:space="0" w:color="auto"/>
                                            <w:left w:val="none" w:sz="0" w:space="0" w:color="auto"/>
                                            <w:bottom w:val="none" w:sz="0" w:space="0" w:color="auto"/>
                                            <w:right w:val="none" w:sz="0" w:space="0" w:color="auto"/>
                                          </w:divBdr>
                                        </w:div>
                                        <w:div w:id="868759961">
                                          <w:marLeft w:val="0"/>
                                          <w:marRight w:val="0"/>
                                          <w:marTop w:val="0"/>
                                          <w:marBottom w:val="0"/>
                                          <w:divBdr>
                                            <w:top w:val="none" w:sz="0" w:space="0" w:color="auto"/>
                                            <w:left w:val="none" w:sz="0" w:space="0" w:color="auto"/>
                                            <w:bottom w:val="none" w:sz="0" w:space="0" w:color="auto"/>
                                            <w:right w:val="none" w:sz="0" w:space="0" w:color="auto"/>
                                          </w:divBdr>
                                        </w:div>
                                        <w:div w:id="1201825313">
                                          <w:marLeft w:val="0"/>
                                          <w:marRight w:val="0"/>
                                          <w:marTop w:val="0"/>
                                          <w:marBottom w:val="0"/>
                                          <w:divBdr>
                                            <w:top w:val="none" w:sz="0" w:space="0" w:color="auto"/>
                                            <w:left w:val="none" w:sz="0" w:space="0" w:color="auto"/>
                                            <w:bottom w:val="none" w:sz="0" w:space="0" w:color="auto"/>
                                            <w:right w:val="none" w:sz="0" w:space="0" w:color="auto"/>
                                          </w:divBdr>
                                        </w:div>
                                      </w:divsChild>
                                    </w:div>
                                    <w:div w:id="1290668019">
                                      <w:marLeft w:val="-225"/>
                                      <w:marRight w:val="-225"/>
                                      <w:marTop w:val="0"/>
                                      <w:marBottom w:val="0"/>
                                      <w:divBdr>
                                        <w:top w:val="none" w:sz="0" w:space="0" w:color="auto"/>
                                        <w:left w:val="none" w:sz="0" w:space="0" w:color="auto"/>
                                        <w:bottom w:val="none" w:sz="0" w:space="0" w:color="auto"/>
                                        <w:right w:val="none" w:sz="0" w:space="0" w:color="auto"/>
                                      </w:divBdr>
                                      <w:divsChild>
                                        <w:div w:id="312609912">
                                          <w:marLeft w:val="0"/>
                                          <w:marRight w:val="0"/>
                                          <w:marTop w:val="0"/>
                                          <w:marBottom w:val="0"/>
                                          <w:divBdr>
                                            <w:top w:val="none" w:sz="0" w:space="0" w:color="auto"/>
                                            <w:left w:val="none" w:sz="0" w:space="0" w:color="auto"/>
                                            <w:bottom w:val="none" w:sz="0" w:space="0" w:color="auto"/>
                                            <w:right w:val="none" w:sz="0" w:space="0" w:color="auto"/>
                                          </w:divBdr>
                                        </w:div>
                                        <w:div w:id="1525434815">
                                          <w:marLeft w:val="0"/>
                                          <w:marRight w:val="0"/>
                                          <w:marTop w:val="0"/>
                                          <w:marBottom w:val="0"/>
                                          <w:divBdr>
                                            <w:top w:val="none" w:sz="0" w:space="0" w:color="auto"/>
                                            <w:left w:val="none" w:sz="0" w:space="0" w:color="auto"/>
                                            <w:bottom w:val="none" w:sz="0" w:space="0" w:color="auto"/>
                                            <w:right w:val="none" w:sz="0" w:space="0" w:color="auto"/>
                                          </w:divBdr>
                                        </w:div>
                                        <w:div w:id="1427532432">
                                          <w:marLeft w:val="0"/>
                                          <w:marRight w:val="0"/>
                                          <w:marTop w:val="0"/>
                                          <w:marBottom w:val="0"/>
                                          <w:divBdr>
                                            <w:top w:val="none" w:sz="0" w:space="0" w:color="auto"/>
                                            <w:left w:val="none" w:sz="0" w:space="0" w:color="auto"/>
                                            <w:bottom w:val="none" w:sz="0" w:space="0" w:color="auto"/>
                                            <w:right w:val="none" w:sz="0" w:space="0" w:color="auto"/>
                                          </w:divBdr>
                                        </w:div>
                                      </w:divsChild>
                                    </w:div>
                                    <w:div w:id="793063516">
                                      <w:marLeft w:val="-225"/>
                                      <w:marRight w:val="-225"/>
                                      <w:marTop w:val="0"/>
                                      <w:marBottom w:val="0"/>
                                      <w:divBdr>
                                        <w:top w:val="none" w:sz="0" w:space="0" w:color="auto"/>
                                        <w:left w:val="none" w:sz="0" w:space="0" w:color="auto"/>
                                        <w:bottom w:val="none" w:sz="0" w:space="0" w:color="auto"/>
                                        <w:right w:val="none" w:sz="0" w:space="0" w:color="auto"/>
                                      </w:divBdr>
                                      <w:divsChild>
                                        <w:div w:id="2041398119">
                                          <w:marLeft w:val="0"/>
                                          <w:marRight w:val="0"/>
                                          <w:marTop w:val="0"/>
                                          <w:marBottom w:val="0"/>
                                          <w:divBdr>
                                            <w:top w:val="none" w:sz="0" w:space="0" w:color="auto"/>
                                            <w:left w:val="none" w:sz="0" w:space="0" w:color="auto"/>
                                            <w:bottom w:val="none" w:sz="0" w:space="0" w:color="auto"/>
                                            <w:right w:val="none" w:sz="0" w:space="0" w:color="auto"/>
                                          </w:divBdr>
                                        </w:div>
                                        <w:div w:id="1707682686">
                                          <w:marLeft w:val="0"/>
                                          <w:marRight w:val="0"/>
                                          <w:marTop w:val="0"/>
                                          <w:marBottom w:val="0"/>
                                          <w:divBdr>
                                            <w:top w:val="none" w:sz="0" w:space="0" w:color="auto"/>
                                            <w:left w:val="none" w:sz="0" w:space="0" w:color="auto"/>
                                            <w:bottom w:val="none" w:sz="0" w:space="0" w:color="auto"/>
                                            <w:right w:val="none" w:sz="0" w:space="0" w:color="auto"/>
                                          </w:divBdr>
                                        </w:div>
                                        <w:div w:id="299268439">
                                          <w:marLeft w:val="0"/>
                                          <w:marRight w:val="0"/>
                                          <w:marTop w:val="0"/>
                                          <w:marBottom w:val="0"/>
                                          <w:divBdr>
                                            <w:top w:val="none" w:sz="0" w:space="0" w:color="auto"/>
                                            <w:left w:val="none" w:sz="0" w:space="0" w:color="auto"/>
                                            <w:bottom w:val="none" w:sz="0" w:space="0" w:color="auto"/>
                                            <w:right w:val="none" w:sz="0" w:space="0" w:color="auto"/>
                                          </w:divBdr>
                                        </w:div>
                                      </w:divsChild>
                                    </w:div>
                                    <w:div w:id="1999730244">
                                      <w:marLeft w:val="-225"/>
                                      <w:marRight w:val="-225"/>
                                      <w:marTop w:val="0"/>
                                      <w:marBottom w:val="0"/>
                                      <w:divBdr>
                                        <w:top w:val="none" w:sz="0" w:space="0" w:color="auto"/>
                                        <w:left w:val="none" w:sz="0" w:space="0" w:color="auto"/>
                                        <w:bottom w:val="none" w:sz="0" w:space="0" w:color="auto"/>
                                        <w:right w:val="none" w:sz="0" w:space="0" w:color="auto"/>
                                      </w:divBdr>
                                      <w:divsChild>
                                        <w:div w:id="1086149478">
                                          <w:marLeft w:val="0"/>
                                          <w:marRight w:val="0"/>
                                          <w:marTop w:val="0"/>
                                          <w:marBottom w:val="0"/>
                                          <w:divBdr>
                                            <w:top w:val="none" w:sz="0" w:space="0" w:color="auto"/>
                                            <w:left w:val="none" w:sz="0" w:space="0" w:color="auto"/>
                                            <w:bottom w:val="none" w:sz="0" w:space="0" w:color="auto"/>
                                            <w:right w:val="none" w:sz="0" w:space="0" w:color="auto"/>
                                          </w:divBdr>
                                        </w:div>
                                        <w:div w:id="521356008">
                                          <w:marLeft w:val="0"/>
                                          <w:marRight w:val="0"/>
                                          <w:marTop w:val="0"/>
                                          <w:marBottom w:val="0"/>
                                          <w:divBdr>
                                            <w:top w:val="none" w:sz="0" w:space="0" w:color="auto"/>
                                            <w:left w:val="none" w:sz="0" w:space="0" w:color="auto"/>
                                            <w:bottom w:val="none" w:sz="0" w:space="0" w:color="auto"/>
                                            <w:right w:val="none" w:sz="0" w:space="0" w:color="auto"/>
                                          </w:divBdr>
                                        </w:div>
                                        <w:div w:id="1763836631">
                                          <w:marLeft w:val="0"/>
                                          <w:marRight w:val="0"/>
                                          <w:marTop w:val="0"/>
                                          <w:marBottom w:val="0"/>
                                          <w:divBdr>
                                            <w:top w:val="none" w:sz="0" w:space="0" w:color="auto"/>
                                            <w:left w:val="none" w:sz="0" w:space="0" w:color="auto"/>
                                            <w:bottom w:val="none" w:sz="0" w:space="0" w:color="auto"/>
                                            <w:right w:val="none" w:sz="0" w:space="0" w:color="auto"/>
                                          </w:divBdr>
                                        </w:div>
                                      </w:divsChild>
                                    </w:div>
                                    <w:div w:id="126515904">
                                      <w:marLeft w:val="-225"/>
                                      <w:marRight w:val="-225"/>
                                      <w:marTop w:val="0"/>
                                      <w:marBottom w:val="0"/>
                                      <w:divBdr>
                                        <w:top w:val="none" w:sz="0" w:space="0" w:color="auto"/>
                                        <w:left w:val="none" w:sz="0" w:space="0" w:color="auto"/>
                                        <w:bottom w:val="none" w:sz="0" w:space="0" w:color="auto"/>
                                        <w:right w:val="none" w:sz="0" w:space="0" w:color="auto"/>
                                      </w:divBdr>
                                      <w:divsChild>
                                        <w:div w:id="1184129820">
                                          <w:marLeft w:val="0"/>
                                          <w:marRight w:val="0"/>
                                          <w:marTop w:val="0"/>
                                          <w:marBottom w:val="0"/>
                                          <w:divBdr>
                                            <w:top w:val="none" w:sz="0" w:space="0" w:color="auto"/>
                                            <w:left w:val="none" w:sz="0" w:space="0" w:color="auto"/>
                                            <w:bottom w:val="none" w:sz="0" w:space="0" w:color="auto"/>
                                            <w:right w:val="none" w:sz="0" w:space="0" w:color="auto"/>
                                          </w:divBdr>
                                        </w:div>
                                        <w:div w:id="1145194532">
                                          <w:marLeft w:val="0"/>
                                          <w:marRight w:val="0"/>
                                          <w:marTop w:val="0"/>
                                          <w:marBottom w:val="0"/>
                                          <w:divBdr>
                                            <w:top w:val="none" w:sz="0" w:space="0" w:color="auto"/>
                                            <w:left w:val="none" w:sz="0" w:space="0" w:color="auto"/>
                                            <w:bottom w:val="none" w:sz="0" w:space="0" w:color="auto"/>
                                            <w:right w:val="none" w:sz="0" w:space="0" w:color="auto"/>
                                          </w:divBdr>
                                        </w:div>
                                        <w:div w:id="514925921">
                                          <w:marLeft w:val="0"/>
                                          <w:marRight w:val="0"/>
                                          <w:marTop w:val="0"/>
                                          <w:marBottom w:val="0"/>
                                          <w:divBdr>
                                            <w:top w:val="none" w:sz="0" w:space="0" w:color="auto"/>
                                            <w:left w:val="none" w:sz="0" w:space="0" w:color="auto"/>
                                            <w:bottom w:val="none" w:sz="0" w:space="0" w:color="auto"/>
                                            <w:right w:val="none" w:sz="0" w:space="0" w:color="auto"/>
                                          </w:divBdr>
                                        </w:div>
                                      </w:divsChild>
                                    </w:div>
                                    <w:div w:id="1397973517">
                                      <w:marLeft w:val="-225"/>
                                      <w:marRight w:val="-225"/>
                                      <w:marTop w:val="0"/>
                                      <w:marBottom w:val="0"/>
                                      <w:divBdr>
                                        <w:top w:val="none" w:sz="0" w:space="0" w:color="auto"/>
                                        <w:left w:val="none" w:sz="0" w:space="0" w:color="auto"/>
                                        <w:bottom w:val="none" w:sz="0" w:space="0" w:color="auto"/>
                                        <w:right w:val="none" w:sz="0" w:space="0" w:color="auto"/>
                                      </w:divBdr>
                                      <w:divsChild>
                                        <w:div w:id="1178039937">
                                          <w:marLeft w:val="0"/>
                                          <w:marRight w:val="0"/>
                                          <w:marTop w:val="0"/>
                                          <w:marBottom w:val="0"/>
                                          <w:divBdr>
                                            <w:top w:val="none" w:sz="0" w:space="0" w:color="auto"/>
                                            <w:left w:val="none" w:sz="0" w:space="0" w:color="auto"/>
                                            <w:bottom w:val="none" w:sz="0" w:space="0" w:color="auto"/>
                                            <w:right w:val="none" w:sz="0" w:space="0" w:color="auto"/>
                                          </w:divBdr>
                                        </w:div>
                                        <w:div w:id="14070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205826">
      <w:bodyDiv w:val="1"/>
      <w:marLeft w:val="0"/>
      <w:marRight w:val="0"/>
      <w:marTop w:val="0"/>
      <w:marBottom w:val="0"/>
      <w:divBdr>
        <w:top w:val="none" w:sz="0" w:space="0" w:color="auto"/>
        <w:left w:val="none" w:sz="0" w:space="0" w:color="auto"/>
        <w:bottom w:val="none" w:sz="0" w:space="0" w:color="auto"/>
        <w:right w:val="none" w:sz="0" w:space="0" w:color="auto"/>
      </w:divBdr>
    </w:div>
    <w:div w:id="1212310110">
      <w:bodyDiv w:val="1"/>
      <w:marLeft w:val="0"/>
      <w:marRight w:val="0"/>
      <w:marTop w:val="0"/>
      <w:marBottom w:val="0"/>
      <w:divBdr>
        <w:top w:val="none" w:sz="0" w:space="0" w:color="auto"/>
        <w:left w:val="none" w:sz="0" w:space="0" w:color="auto"/>
        <w:bottom w:val="none" w:sz="0" w:space="0" w:color="auto"/>
        <w:right w:val="none" w:sz="0" w:space="0" w:color="auto"/>
      </w:divBdr>
    </w:div>
    <w:div w:id="1221936450">
      <w:bodyDiv w:val="1"/>
      <w:marLeft w:val="0"/>
      <w:marRight w:val="0"/>
      <w:marTop w:val="0"/>
      <w:marBottom w:val="0"/>
      <w:divBdr>
        <w:top w:val="none" w:sz="0" w:space="0" w:color="auto"/>
        <w:left w:val="none" w:sz="0" w:space="0" w:color="auto"/>
        <w:bottom w:val="none" w:sz="0" w:space="0" w:color="auto"/>
        <w:right w:val="none" w:sz="0" w:space="0" w:color="auto"/>
      </w:divBdr>
      <w:divsChild>
        <w:div w:id="1122109723">
          <w:marLeft w:val="0"/>
          <w:marRight w:val="0"/>
          <w:marTop w:val="0"/>
          <w:marBottom w:val="0"/>
          <w:divBdr>
            <w:top w:val="none" w:sz="0" w:space="0" w:color="auto"/>
            <w:left w:val="none" w:sz="0" w:space="0" w:color="auto"/>
            <w:bottom w:val="none" w:sz="0" w:space="0" w:color="auto"/>
            <w:right w:val="none" w:sz="0" w:space="0" w:color="auto"/>
          </w:divBdr>
          <w:divsChild>
            <w:div w:id="2006546956">
              <w:marLeft w:val="0"/>
              <w:marRight w:val="0"/>
              <w:marTop w:val="0"/>
              <w:marBottom w:val="0"/>
              <w:divBdr>
                <w:top w:val="none" w:sz="0" w:space="0" w:color="auto"/>
                <w:left w:val="none" w:sz="0" w:space="0" w:color="auto"/>
                <w:bottom w:val="none" w:sz="0" w:space="0" w:color="auto"/>
                <w:right w:val="none" w:sz="0" w:space="0" w:color="auto"/>
              </w:divBdr>
              <w:divsChild>
                <w:div w:id="104159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64302">
      <w:bodyDiv w:val="1"/>
      <w:marLeft w:val="0"/>
      <w:marRight w:val="0"/>
      <w:marTop w:val="0"/>
      <w:marBottom w:val="0"/>
      <w:divBdr>
        <w:top w:val="none" w:sz="0" w:space="0" w:color="auto"/>
        <w:left w:val="none" w:sz="0" w:space="0" w:color="auto"/>
        <w:bottom w:val="none" w:sz="0" w:space="0" w:color="auto"/>
        <w:right w:val="none" w:sz="0" w:space="0" w:color="auto"/>
      </w:divBdr>
      <w:divsChild>
        <w:div w:id="228542404">
          <w:marLeft w:val="720"/>
          <w:marRight w:val="0"/>
          <w:marTop w:val="200"/>
          <w:marBottom w:val="200"/>
          <w:divBdr>
            <w:top w:val="none" w:sz="0" w:space="0" w:color="auto"/>
            <w:left w:val="none" w:sz="0" w:space="0" w:color="auto"/>
            <w:bottom w:val="none" w:sz="0" w:space="0" w:color="auto"/>
            <w:right w:val="none" w:sz="0" w:space="0" w:color="auto"/>
          </w:divBdr>
        </w:div>
        <w:div w:id="1258563052">
          <w:marLeft w:val="547"/>
          <w:marRight w:val="0"/>
          <w:marTop w:val="0"/>
          <w:marBottom w:val="0"/>
          <w:divBdr>
            <w:top w:val="none" w:sz="0" w:space="0" w:color="auto"/>
            <w:left w:val="none" w:sz="0" w:space="0" w:color="auto"/>
            <w:bottom w:val="none" w:sz="0" w:space="0" w:color="auto"/>
            <w:right w:val="none" w:sz="0" w:space="0" w:color="auto"/>
          </w:divBdr>
        </w:div>
        <w:div w:id="1480615708">
          <w:marLeft w:val="547"/>
          <w:marRight w:val="0"/>
          <w:marTop w:val="0"/>
          <w:marBottom w:val="0"/>
          <w:divBdr>
            <w:top w:val="none" w:sz="0" w:space="0" w:color="auto"/>
            <w:left w:val="none" w:sz="0" w:space="0" w:color="auto"/>
            <w:bottom w:val="none" w:sz="0" w:space="0" w:color="auto"/>
            <w:right w:val="none" w:sz="0" w:space="0" w:color="auto"/>
          </w:divBdr>
        </w:div>
        <w:div w:id="1841238886">
          <w:marLeft w:val="547"/>
          <w:marRight w:val="0"/>
          <w:marTop w:val="0"/>
          <w:marBottom w:val="0"/>
          <w:divBdr>
            <w:top w:val="none" w:sz="0" w:space="0" w:color="auto"/>
            <w:left w:val="none" w:sz="0" w:space="0" w:color="auto"/>
            <w:bottom w:val="none" w:sz="0" w:space="0" w:color="auto"/>
            <w:right w:val="none" w:sz="0" w:space="0" w:color="auto"/>
          </w:divBdr>
        </w:div>
      </w:divsChild>
    </w:div>
    <w:div w:id="1358312672">
      <w:bodyDiv w:val="1"/>
      <w:marLeft w:val="0"/>
      <w:marRight w:val="0"/>
      <w:marTop w:val="0"/>
      <w:marBottom w:val="0"/>
      <w:divBdr>
        <w:top w:val="none" w:sz="0" w:space="0" w:color="auto"/>
        <w:left w:val="none" w:sz="0" w:space="0" w:color="auto"/>
        <w:bottom w:val="none" w:sz="0" w:space="0" w:color="auto"/>
        <w:right w:val="none" w:sz="0" w:space="0" w:color="auto"/>
      </w:divBdr>
    </w:div>
    <w:div w:id="1364671899">
      <w:bodyDiv w:val="1"/>
      <w:marLeft w:val="0"/>
      <w:marRight w:val="0"/>
      <w:marTop w:val="0"/>
      <w:marBottom w:val="0"/>
      <w:divBdr>
        <w:top w:val="none" w:sz="0" w:space="0" w:color="auto"/>
        <w:left w:val="none" w:sz="0" w:space="0" w:color="auto"/>
        <w:bottom w:val="none" w:sz="0" w:space="0" w:color="auto"/>
        <w:right w:val="none" w:sz="0" w:space="0" w:color="auto"/>
      </w:divBdr>
    </w:div>
    <w:div w:id="1449857749">
      <w:bodyDiv w:val="1"/>
      <w:marLeft w:val="0"/>
      <w:marRight w:val="0"/>
      <w:marTop w:val="0"/>
      <w:marBottom w:val="0"/>
      <w:divBdr>
        <w:top w:val="none" w:sz="0" w:space="0" w:color="auto"/>
        <w:left w:val="none" w:sz="0" w:space="0" w:color="auto"/>
        <w:bottom w:val="none" w:sz="0" w:space="0" w:color="auto"/>
        <w:right w:val="none" w:sz="0" w:space="0" w:color="auto"/>
      </w:divBdr>
      <w:divsChild>
        <w:div w:id="1931084097">
          <w:marLeft w:val="0"/>
          <w:marRight w:val="0"/>
          <w:marTop w:val="0"/>
          <w:marBottom w:val="0"/>
          <w:divBdr>
            <w:top w:val="none" w:sz="0" w:space="0" w:color="auto"/>
            <w:left w:val="none" w:sz="0" w:space="0" w:color="auto"/>
            <w:bottom w:val="none" w:sz="0" w:space="0" w:color="auto"/>
            <w:right w:val="none" w:sz="0" w:space="0" w:color="auto"/>
          </w:divBdr>
          <w:divsChild>
            <w:div w:id="267198733">
              <w:marLeft w:val="0"/>
              <w:marRight w:val="0"/>
              <w:marTop w:val="0"/>
              <w:marBottom w:val="0"/>
              <w:divBdr>
                <w:top w:val="none" w:sz="0" w:space="0" w:color="auto"/>
                <w:left w:val="none" w:sz="0" w:space="0" w:color="auto"/>
                <w:bottom w:val="none" w:sz="0" w:space="0" w:color="auto"/>
                <w:right w:val="none" w:sz="0" w:space="0" w:color="auto"/>
              </w:divBdr>
              <w:divsChild>
                <w:div w:id="2079550619">
                  <w:marLeft w:val="0"/>
                  <w:marRight w:val="0"/>
                  <w:marTop w:val="0"/>
                  <w:marBottom w:val="0"/>
                  <w:divBdr>
                    <w:top w:val="none" w:sz="0" w:space="0" w:color="auto"/>
                    <w:left w:val="none" w:sz="0" w:space="0" w:color="auto"/>
                    <w:bottom w:val="none" w:sz="0" w:space="0" w:color="auto"/>
                    <w:right w:val="none" w:sz="0" w:space="0" w:color="auto"/>
                  </w:divBdr>
                  <w:divsChild>
                    <w:div w:id="6058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856635">
          <w:marLeft w:val="0"/>
          <w:marRight w:val="0"/>
          <w:marTop w:val="0"/>
          <w:marBottom w:val="0"/>
          <w:divBdr>
            <w:top w:val="none" w:sz="0" w:space="0" w:color="auto"/>
            <w:left w:val="none" w:sz="0" w:space="0" w:color="auto"/>
            <w:bottom w:val="none" w:sz="0" w:space="0" w:color="auto"/>
            <w:right w:val="none" w:sz="0" w:space="0" w:color="auto"/>
          </w:divBdr>
          <w:divsChild>
            <w:div w:id="2117285625">
              <w:marLeft w:val="0"/>
              <w:marRight w:val="0"/>
              <w:marTop w:val="0"/>
              <w:marBottom w:val="0"/>
              <w:divBdr>
                <w:top w:val="none" w:sz="0" w:space="0" w:color="auto"/>
                <w:left w:val="none" w:sz="0" w:space="0" w:color="auto"/>
                <w:bottom w:val="none" w:sz="0" w:space="0" w:color="auto"/>
                <w:right w:val="none" w:sz="0" w:space="0" w:color="auto"/>
              </w:divBdr>
              <w:divsChild>
                <w:div w:id="688529624">
                  <w:marLeft w:val="0"/>
                  <w:marRight w:val="0"/>
                  <w:marTop w:val="0"/>
                  <w:marBottom w:val="0"/>
                  <w:divBdr>
                    <w:top w:val="none" w:sz="0" w:space="0" w:color="auto"/>
                    <w:left w:val="none" w:sz="0" w:space="0" w:color="auto"/>
                    <w:bottom w:val="none" w:sz="0" w:space="0" w:color="auto"/>
                    <w:right w:val="none" w:sz="0" w:space="0" w:color="auto"/>
                  </w:divBdr>
                </w:div>
              </w:divsChild>
            </w:div>
            <w:div w:id="1905217863">
              <w:marLeft w:val="0"/>
              <w:marRight w:val="0"/>
              <w:marTop w:val="0"/>
              <w:marBottom w:val="0"/>
              <w:divBdr>
                <w:top w:val="none" w:sz="0" w:space="0" w:color="auto"/>
                <w:left w:val="none" w:sz="0" w:space="0" w:color="auto"/>
                <w:bottom w:val="none" w:sz="0" w:space="0" w:color="auto"/>
                <w:right w:val="none" w:sz="0" w:space="0" w:color="auto"/>
              </w:divBdr>
              <w:divsChild>
                <w:div w:id="499658571">
                  <w:marLeft w:val="0"/>
                  <w:marRight w:val="0"/>
                  <w:marTop w:val="0"/>
                  <w:marBottom w:val="0"/>
                  <w:divBdr>
                    <w:top w:val="none" w:sz="0" w:space="0" w:color="auto"/>
                    <w:left w:val="none" w:sz="0" w:space="0" w:color="auto"/>
                    <w:bottom w:val="none" w:sz="0" w:space="0" w:color="auto"/>
                    <w:right w:val="none" w:sz="0" w:space="0" w:color="auto"/>
                  </w:divBdr>
                  <w:divsChild>
                    <w:div w:id="3998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50471">
          <w:marLeft w:val="0"/>
          <w:marRight w:val="0"/>
          <w:marTop w:val="0"/>
          <w:marBottom w:val="0"/>
          <w:divBdr>
            <w:top w:val="none" w:sz="0" w:space="0" w:color="auto"/>
            <w:left w:val="none" w:sz="0" w:space="0" w:color="auto"/>
            <w:bottom w:val="none" w:sz="0" w:space="0" w:color="auto"/>
            <w:right w:val="none" w:sz="0" w:space="0" w:color="auto"/>
          </w:divBdr>
          <w:divsChild>
            <w:div w:id="1053966256">
              <w:marLeft w:val="0"/>
              <w:marRight w:val="0"/>
              <w:marTop w:val="0"/>
              <w:marBottom w:val="0"/>
              <w:divBdr>
                <w:top w:val="none" w:sz="0" w:space="0" w:color="auto"/>
                <w:left w:val="none" w:sz="0" w:space="0" w:color="auto"/>
                <w:bottom w:val="none" w:sz="0" w:space="0" w:color="auto"/>
                <w:right w:val="none" w:sz="0" w:space="0" w:color="auto"/>
              </w:divBdr>
              <w:divsChild>
                <w:div w:id="10449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421293">
      <w:bodyDiv w:val="1"/>
      <w:marLeft w:val="0"/>
      <w:marRight w:val="0"/>
      <w:marTop w:val="0"/>
      <w:marBottom w:val="0"/>
      <w:divBdr>
        <w:top w:val="none" w:sz="0" w:space="0" w:color="auto"/>
        <w:left w:val="none" w:sz="0" w:space="0" w:color="auto"/>
        <w:bottom w:val="none" w:sz="0" w:space="0" w:color="auto"/>
        <w:right w:val="none" w:sz="0" w:space="0" w:color="auto"/>
      </w:divBdr>
    </w:div>
    <w:div w:id="1559517280">
      <w:bodyDiv w:val="1"/>
      <w:marLeft w:val="0"/>
      <w:marRight w:val="0"/>
      <w:marTop w:val="0"/>
      <w:marBottom w:val="0"/>
      <w:divBdr>
        <w:top w:val="none" w:sz="0" w:space="0" w:color="auto"/>
        <w:left w:val="none" w:sz="0" w:space="0" w:color="auto"/>
        <w:bottom w:val="none" w:sz="0" w:space="0" w:color="auto"/>
        <w:right w:val="none" w:sz="0" w:space="0" w:color="auto"/>
      </w:divBdr>
    </w:div>
    <w:div w:id="1595632777">
      <w:bodyDiv w:val="1"/>
      <w:marLeft w:val="0"/>
      <w:marRight w:val="0"/>
      <w:marTop w:val="0"/>
      <w:marBottom w:val="0"/>
      <w:divBdr>
        <w:top w:val="none" w:sz="0" w:space="0" w:color="auto"/>
        <w:left w:val="none" w:sz="0" w:space="0" w:color="auto"/>
        <w:bottom w:val="none" w:sz="0" w:space="0" w:color="auto"/>
        <w:right w:val="none" w:sz="0" w:space="0" w:color="auto"/>
      </w:divBdr>
      <w:divsChild>
        <w:div w:id="1323697831">
          <w:marLeft w:val="0"/>
          <w:marRight w:val="0"/>
          <w:marTop w:val="0"/>
          <w:marBottom w:val="0"/>
          <w:divBdr>
            <w:top w:val="none" w:sz="0" w:space="0" w:color="auto"/>
            <w:left w:val="none" w:sz="0" w:space="0" w:color="auto"/>
            <w:bottom w:val="none" w:sz="0" w:space="0" w:color="auto"/>
            <w:right w:val="none" w:sz="0" w:space="0" w:color="auto"/>
          </w:divBdr>
          <w:divsChild>
            <w:div w:id="1655337157">
              <w:marLeft w:val="0"/>
              <w:marRight w:val="0"/>
              <w:marTop w:val="0"/>
              <w:marBottom w:val="0"/>
              <w:divBdr>
                <w:top w:val="none" w:sz="0" w:space="0" w:color="auto"/>
                <w:left w:val="none" w:sz="0" w:space="0" w:color="auto"/>
                <w:bottom w:val="none" w:sz="0" w:space="0" w:color="auto"/>
                <w:right w:val="none" w:sz="0" w:space="0" w:color="auto"/>
              </w:divBdr>
              <w:divsChild>
                <w:div w:id="1091588378">
                  <w:marLeft w:val="0"/>
                  <w:marRight w:val="0"/>
                  <w:marTop w:val="0"/>
                  <w:marBottom w:val="0"/>
                  <w:divBdr>
                    <w:top w:val="none" w:sz="0" w:space="0" w:color="auto"/>
                    <w:left w:val="none" w:sz="0" w:space="0" w:color="auto"/>
                    <w:bottom w:val="none" w:sz="0" w:space="0" w:color="auto"/>
                    <w:right w:val="none" w:sz="0" w:space="0" w:color="auto"/>
                  </w:divBdr>
                  <w:divsChild>
                    <w:div w:id="23065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4869">
          <w:marLeft w:val="0"/>
          <w:marRight w:val="0"/>
          <w:marTop w:val="0"/>
          <w:marBottom w:val="0"/>
          <w:divBdr>
            <w:top w:val="none" w:sz="0" w:space="0" w:color="auto"/>
            <w:left w:val="none" w:sz="0" w:space="0" w:color="auto"/>
            <w:bottom w:val="none" w:sz="0" w:space="0" w:color="auto"/>
            <w:right w:val="none" w:sz="0" w:space="0" w:color="auto"/>
          </w:divBdr>
          <w:divsChild>
            <w:div w:id="269244275">
              <w:marLeft w:val="0"/>
              <w:marRight w:val="0"/>
              <w:marTop w:val="0"/>
              <w:marBottom w:val="0"/>
              <w:divBdr>
                <w:top w:val="none" w:sz="0" w:space="0" w:color="auto"/>
                <w:left w:val="none" w:sz="0" w:space="0" w:color="auto"/>
                <w:bottom w:val="none" w:sz="0" w:space="0" w:color="auto"/>
                <w:right w:val="none" w:sz="0" w:space="0" w:color="auto"/>
              </w:divBdr>
              <w:divsChild>
                <w:div w:id="1063257853">
                  <w:marLeft w:val="0"/>
                  <w:marRight w:val="0"/>
                  <w:marTop w:val="0"/>
                  <w:marBottom w:val="0"/>
                  <w:divBdr>
                    <w:top w:val="none" w:sz="0" w:space="0" w:color="auto"/>
                    <w:left w:val="none" w:sz="0" w:space="0" w:color="auto"/>
                    <w:bottom w:val="none" w:sz="0" w:space="0" w:color="auto"/>
                    <w:right w:val="none" w:sz="0" w:space="0" w:color="auto"/>
                  </w:divBdr>
                </w:div>
              </w:divsChild>
            </w:div>
            <w:div w:id="832646764">
              <w:marLeft w:val="0"/>
              <w:marRight w:val="0"/>
              <w:marTop w:val="0"/>
              <w:marBottom w:val="0"/>
              <w:divBdr>
                <w:top w:val="none" w:sz="0" w:space="0" w:color="auto"/>
                <w:left w:val="none" w:sz="0" w:space="0" w:color="auto"/>
                <w:bottom w:val="none" w:sz="0" w:space="0" w:color="auto"/>
                <w:right w:val="none" w:sz="0" w:space="0" w:color="auto"/>
              </w:divBdr>
              <w:divsChild>
                <w:div w:id="8800936">
                  <w:marLeft w:val="0"/>
                  <w:marRight w:val="0"/>
                  <w:marTop w:val="0"/>
                  <w:marBottom w:val="0"/>
                  <w:divBdr>
                    <w:top w:val="none" w:sz="0" w:space="0" w:color="auto"/>
                    <w:left w:val="none" w:sz="0" w:space="0" w:color="auto"/>
                    <w:bottom w:val="none" w:sz="0" w:space="0" w:color="auto"/>
                    <w:right w:val="none" w:sz="0" w:space="0" w:color="auto"/>
                  </w:divBdr>
                  <w:divsChild>
                    <w:div w:id="791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831118">
          <w:marLeft w:val="0"/>
          <w:marRight w:val="0"/>
          <w:marTop w:val="0"/>
          <w:marBottom w:val="0"/>
          <w:divBdr>
            <w:top w:val="none" w:sz="0" w:space="0" w:color="auto"/>
            <w:left w:val="none" w:sz="0" w:space="0" w:color="auto"/>
            <w:bottom w:val="none" w:sz="0" w:space="0" w:color="auto"/>
            <w:right w:val="none" w:sz="0" w:space="0" w:color="auto"/>
          </w:divBdr>
          <w:divsChild>
            <w:div w:id="563495021">
              <w:marLeft w:val="0"/>
              <w:marRight w:val="0"/>
              <w:marTop w:val="0"/>
              <w:marBottom w:val="0"/>
              <w:divBdr>
                <w:top w:val="none" w:sz="0" w:space="0" w:color="auto"/>
                <w:left w:val="none" w:sz="0" w:space="0" w:color="auto"/>
                <w:bottom w:val="none" w:sz="0" w:space="0" w:color="auto"/>
                <w:right w:val="none" w:sz="0" w:space="0" w:color="auto"/>
              </w:divBdr>
              <w:divsChild>
                <w:div w:id="11553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44227">
      <w:bodyDiv w:val="1"/>
      <w:marLeft w:val="0"/>
      <w:marRight w:val="0"/>
      <w:marTop w:val="0"/>
      <w:marBottom w:val="0"/>
      <w:divBdr>
        <w:top w:val="none" w:sz="0" w:space="0" w:color="auto"/>
        <w:left w:val="none" w:sz="0" w:space="0" w:color="auto"/>
        <w:bottom w:val="none" w:sz="0" w:space="0" w:color="auto"/>
        <w:right w:val="none" w:sz="0" w:space="0" w:color="auto"/>
      </w:divBdr>
      <w:divsChild>
        <w:div w:id="1640913208">
          <w:marLeft w:val="0"/>
          <w:marRight w:val="0"/>
          <w:marTop w:val="0"/>
          <w:marBottom w:val="0"/>
          <w:divBdr>
            <w:top w:val="none" w:sz="0" w:space="0" w:color="auto"/>
            <w:left w:val="none" w:sz="0" w:space="0" w:color="auto"/>
            <w:bottom w:val="none" w:sz="0" w:space="0" w:color="auto"/>
            <w:right w:val="none" w:sz="0" w:space="0" w:color="auto"/>
          </w:divBdr>
          <w:divsChild>
            <w:div w:id="1818954248">
              <w:marLeft w:val="0"/>
              <w:marRight w:val="0"/>
              <w:marTop w:val="0"/>
              <w:marBottom w:val="0"/>
              <w:divBdr>
                <w:top w:val="none" w:sz="0" w:space="0" w:color="auto"/>
                <w:left w:val="none" w:sz="0" w:space="0" w:color="auto"/>
                <w:bottom w:val="none" w:sz="0" w:space="0" w:color="auto"/>
                <w:right w:val="none" w:sz="0" w:space="0" w:color="auto"/>
              </w:divBdr>
              <w:divsChild>
                <w:div w:id="1576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241425">
      <w:bodyDiv w:val="1"/>
      <w:marLeft w:val="0"/>
      <w:marRight w:val="0"/>
      <w:marTop w:val="0"/>
      <w:marBottom w:val="0"/>
      <w:divBdr>
        <w:top w:val="none" w:sz="0" w:space="0" w:color="auto"/>
        <w:left w:val="none" w:sz="0" w:space="0" w:color="auto"/>
        <w:bottom w:val="none" w:sz="0" w:space="0" w:color="auto"/>
        <w:right w:val="none" w:sz="0" w:space="0" w:color="auto"/>
      </w:divBdr>
      <w:divsChild>
        <w:div w:id="190918021">
          <w:marLeft w:val="0"/>
          <w:marRight w:val="0"/>
          <w:marTop w:val="0"/>
          <w:marBottom w:val="0"/>
          <w:divBdr>
            <w:top w:val="none" w:sz="0" w:space="0" w:color="auto"/>
            <w:left w:val="none" w:sz="0" w:space="0" w:color="auto"/>
            <w:bottom w:val="none" w:sz="0" w:space="0" w:color="auto"/>
            <w:right w:val="none" w:sz="0" w:space="0" w:color="auto"/>
          </w:divBdr>
          <w:divsChild>
            <w:div w:id="316735745">
              <w:marLeft w:val="0"/>
              <w:marRight w:val="0"/>
              <w:marTop w:val="0"/>
              <w:marBottom w:val="0"/>
              <w:divBdr>
                <w:top w:val="none" w:sz="0" w:space="0" w:color="auto"/>
                <w:left w:val="none" w:sz="0" w:space="0" w:color="auto"/>
                <w:bottom w:val="none" w:sz="0" w:space="0" w:color="auto"/>
                <w:right w:val="none" w:sz="0" w:space="0" w:color="auto"/>
              </w:divBdr>
              <w:divsChild>
                <w:div w:id="718549443">
                  <w:marLeft w:val="0"/>
                  <w:marRight w:val="0"/>
                  <w:marTop w:val="0"/>
                  <w:marBottom w:val="0"/>
                  <w:divBdr>
                    <w:top w:val="none" w:sz="0" w:space="0" w:color="auto"/>
                    <w:left w:val="none" w:sz="0" w:space="0" w:color="auto"/>
                    <w:bottom w:val="none" w:sz="0" w:space="0" w:color="auto"/>
                    <w:right w:val="none" w:sz="0" w:space="0" w:color="auto"/>
                  </w:divBdr>
                  <w:divsChild>
                    <w:div w:id="90441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64603">
      <w:bodyDiv w:val="1"/>
      <w:marLeft w:val="0"/>
      <w:marRight w:val="0"/>
      <w:marTop w:val="0"/>
      <w:marBottom w:val="0"/>
      <w:divBdr>
        <w:top w:val="none" w:sz="0" w:space="0" w:color="auto"/>
        <w:left w:val="none" w:sz="0" w:space="0" w:color="auto"/>
        <w:bottom w:val="none" w:sz="0" w:space="0" w:color="auto"/>
        <w:right w:val="none" w:sz="0" w:space="0" w:color="auto"/>
      </w:divBdr>
    </w:div>
    <w:div w:id="1778015267">
      <w:bodyDiv w:val="1"/>
      <w:marLeft w:val="0"/>
      <w:marRight w:val="0"/>
      <w:marTop w:val="0"/>
      <w:marBottom w:val="0"/>
      <w:divBdr>
        <w:top w:val="none" w:sz="0" w:space="0" w:color="auto"/>
        <w:left w:val="none" w:sz="0" w:space="0" w:color="auto"/>
        <w:bottom w:val="none" w:sz="0" w:space="0" w:color="auto"/>
        <w:right w:val="none" w:sz="0" w:space="0" w:color="auto"/>
      </w:divBdr>
    </w:div>
    <w:div w:id="1794982006">
      <w:bodyDiv w:val="1"/>
      <w:marLeft w:val="0"/>
      <w:marRight w:val="0"/>
      <w:marTop w:val="0"/>
      <w:marBottom w:val="0"/>
      <w:divBdr>
        <w:top w:val="none" w:sz="0" w:space="0" w:color="auto"/>
        <w:left w:val="none" w:sz="0" w:space="0" w:color="auto"/>
        <w:bottom w:val="none" w:sz="0" w:space="0" w:color="auto"/>
        <w:right w:val="none" w:sz="0" w:space="0" w:color="auto"/>
      </w:divBdr>
      <w:divsChild>
        <w:div w:id="1958372312">
          <w:marLeft w:val="0"/>
          <w:marRight w:val="0"/>
          <w:marTop w:val="0"/>
          <w:marBottom w:val="0"/>
          <w:divBdr>
            <w:top w:val="none" w:sz="0" w:space="0" w:color="auto"/>
            <w:left w:val="none" w:sz="0" w:space="0" w:color="auto"/>
            <w:bottom w:val="none" w:sz="0" w:space="0" w:color="auto"/>
            <w:right w:val="none" w:sz="0" w:space="0" w:color="auto"/>
          </w:divBdr>
          <w:divsChild>
            <w:div w:id="463810693">
              <w:marLeft w:val="0"/>
              <w:marRight w:val="0"/>
              <w:marTop w:val="0"/>
              <w:marBottom w:val="0"/>
              <w:divBdr>
                <w:top w:val="none" w:sz="0" w:space="0" w:color="auto"/>
                <w:left w:val="none" w:sz="0" w:space="0" w:color="auto"/>
                <w:bottom w:val="none" w:sz="0" w:space="0" w:color="auto"/>
                <w:right w:val="none" w:sz="0" w:space="0" w:color="auto"/>
              </w:divBdr>
              <w:divsChild>
                <w:div w:id="726957843">
                  <w:marLeft w:val="0"/>
                  <w:marRight w:val="0"/>
                  <w:marTop w:val="0"/>
                  <w:marBottom w:val="0"/>
                  <w:divBdr>
                    <w:top w:val="none" w:sz="0" w:space="0" w:color="auto"/>
                    <w:left w:val="none" w:sz="0" w:space="0" w:color="auto"/>
                    <w:bottom w:val="none" w:sz="0" w:space="0" w:color="auto"/>
                    <w:right w:val="none" w:sz="0" w:space="0" w:color="auto"/>
                  </w:divBdr>
                  <w:divsChild>
                    <w:div w:id="1019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755841">
      <w:bodyDiv w:val="1"/>
      <w:marLeft w:val="0"/>
      <w:marRight w:val="0"/>
      <w:marTop w:val="0"/>
      <w:marBottom w:val="0"/>
      <w:divBdr>
        <w:top w:val="none" w:sz="0" w:space="0" w:color="auto"/>
        <w:left w:val="none" w:sz="0" w:space="0" w:color="auto"/>
        <w:bottom w:val="none" w:sz="0" w:space="0" w:color="auto"/>
        <w:right w:val="none" w:sz="0" w:space="0" w:color="auto"/>
      </w:divBdr>
      <w:divsChild>
        <w:div w:id="1466266499">
          <w:marLeft w:val="0"/>
          <w:marRight w:val="0"/>
          <w:marTop w:val="0"/>
          <w:marBottom w:val="0"/>
          <w:divBdr>
            <w:top w:val="none" w:sz="0" w:space="0" w:color="auto"/>
            <w:left w:val="none" w:sz="0" w:space="0" w:color="auto"/>
            <w:bottom w:val="none" w:sz="0" w:space="0" w:color="auto"/>
            <w:right w:val="none" w:sz="0" w:space="0" w:color="auto"/>
          </w:divBdr>
          <w:divsChild>
            <w:div w:id="2065710507">
              <w:marLeft w:val="0"/>
              <w:marRight w:val="0"/>
              <w:marTop w:val="0"/>
              <w:marBottom w:val="0"/>
              <w:divBdr>
                <w:top w:val="none" w:sz="0" w:space="0" w:color="auto"/>
                <w:left w:val="none" w:sz="0" w:space="0" w:color="auto"/>
                <w:bottom w:val="none" w:sz="0" w:space="0" w:color="auto"/>
                <w:right w:val="none" w:sz="0" w:space="0" w:color="auto"/>
              </w:divBdr>
              <w:divsChild>
                <w:div w:id="11078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21990">
          <w:marLeft w:val="0"/>
          <w:marRight w:val="0"/>
          <w:marTop w:val="0"/>
          <w:marBottom w:val="0"/>
          <w:divBdr>
            <w:top w:val="none" w:sz="0" w:space="0" w:color="auto"/>
            <w:left w:val="none" w:sz="0" w:space="0" w:color="auto"/>
            <w:bottom w:val="none" w:sz="0" w:space="0" w:color="auto"/>
            <w:right w:val="none" w:sz="0" w:space="0" w:color="auto"/>
          </w:divBdr>
        </w:div>
      </w:divsChild>
    </w:div>
    <w:div w:id="1862163783">
      <w:bodyDiv w:val="1"/>
      <w:marLeft w:val="0"/>
      <w:marRight w:val="0"/>
      <w:marTop w:val="0"/>
      <w:marBottom w:val="0"/>
      <w:divBdr>
        <w:top w:val="none" w:sz="0" w:space="0" w:color="auto"/>
        <w:left w:val="none" w:sz="0" w:space="0" w:color="auto"/>
        <w:bottom w:val="none" w:sz="0" w:space="0" w:color="auto"/>
        <w:right w:val="none" w:sz="0" w:space="0" w:color="auto"/>
      </w:divBdr>
      <w:divsChild>
        <w:div w:id="1785147451">
          <w:marLeft w:val="0"/>
          <w:marRight w:val="0"/>
          <w:marTop w:val="0"/>
          <w:marBottom w:val="0"/>
          <w:divBdr>
            <w:top w:val="none" w:sz="0" w:space="0" w:color="auto"/>
            <w:left w:val="none" w:sz="0" w:space="0" w:color="auto"/>
            <w:bottom w:val="none" w:sz="0" w:space="0" w:color="auto"/>
            <w:right w:val="none" w:sz="0" w:space="0" w:color="auto"/>
          </w:divBdr>
          <w:divsChild>
            <w:div w:id="733628480">
              <w:marLeft w:val="0"/>
              <w:marRight w:val="0"/>
              <w:marTop w:val="0"/>
              <w:marBottom w:val="0"/>
              <w:divBdr>
                <w:top w:val="none" w:sz="0" w:space="0" w:color="auto"/>
                <w:left w:val="none" w:sz="0" w:space="0" w:color="auto"/>
                <w:bottom w:val="none" w:sz="0" w:space="0" w:color="auto"/>
                <w:right w:val="none" w:sz="0" w:space="0" w:color="auto"/>
              </w:divBdr>
              <w:divsChild>
                <w:div w:id="3292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17596">
      <w:bodyDiv w:val="1"/>
      <w:marLeft w:val="0"/>
      <w:marRight w:val="0"/>
      <w:marTop w:val="0"/>
      <w:marBottom w:val="0"/>
      <w:divBdr>
        <w:top w:val="none" w:sz="0" w:space="0" w:color="auto"/>
        <w:left w:val="none" w:sz="0" w:space="0" w:color="auto"/>
        <w:bottom w:val="none" w:sz="0" w:space="0" w:color="auto"/>
        <w:right w:val="none" w:sz="0" w:space="0" w:color="auto"/>
      </w:divBdr>
    </w:div>
    <w:div w:id="2037729495">
      <w:bodyDiv w:val="1"/>
      <w:marLeft w:val="0"/>
      <w:marRight w:val="0"/>
      <w:marTop w:val="0"/>
      <w:marBottom w:val="0"/>
      <w:divBdr>
        <w:top w:val="none" w:sz="0" w:space="0" w:color="auto"/>
        <w:left w:val="none" w:sz="0" w:space="0" w:color="auto"/>
        <w:bottom w:val="none" w:sz="0" w:space="0" w:color="auto"/>
        <w:right w:val="none" w:sz="0" w:space="0" w:color="auto"/>
      </w:divBdr>
    </w:div>
    <w:div w:id="2088457158">
      <w:bodyDiv w:val="1"/>
      <w:marLeft w:val="0"/>
      <w:marRight w:val="0"/>
      <w:marTop w:val="0"/>
      <w:marBottom w:val="0"/>
      <w:divBdr>
        <w:top w:val="none" w:sz="0" w:space="0" w:color="auto"/>
        <w:left w:val="none" w:sz="0" w:space="0" w:color="auto"/>
        <w:bottom w:val="none" w:sz="0" w:space="0" w:color="auto"/>
        <w:right w:val="none" w:sz="0" w:space="0" w:color="auto"/>
      </w:divBdr>
      <w:divsChild>
        <w:div w:id="120925417">
          <w:marLeft w:val="0"/>
          <w:marRight w:val="0"/>
          <w:marTop w:val="0"/>
          <w:marBottom w:val="0"/>
          <w:divBdr>
            <w:top w:val="none" w:sz="0" w:space="0" w:color="auto"/>
            <w:left w:val="none" w:sz="0" w:space="0" w:color="auto"/>
            <w:bottom w:val="none" w:sz="0" w:space="0" w:color="auto"/>
            <w:right w:val="none" w:sz="0" w:space="0" w:color="auto"/>
          </w:divBdr>
          <w:divsChild>
            <w:div w:id="1379284709">
              <w:marLeft w:val="0"/>
              <w:marRight w:val="0"/>
              <w:marTop w:val="0"/>
              <w:marBottom w:val="0"/>
              <w:divBdr>
                <w:top w:val="none" w:sz="0" w:space="0" w:color="auto"/>
                <w:left w:val="none" w:sz="0" w:space="0" w:color="auto"/>
                <w:bottom w:val="none" w:sz="0" w:space="0" w:color="auto"/>
                <w:right w:val="none" w:sz="0" w:space="0" w:color="auto"/>
              </w:divBdr>
              <w:divsChild>
                <w:div w:id="61154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900064">
      <w:bodyDiv w:val="1"/>
      <w:marLeft w:val="0"/>
      <w:marRight w:val="0"/>
      <w:marTop w:val="0"/>
      <w:marBottom w:val="0"/>
      <w:divBdr>
        <w:top w:val="none" w:sz="0" w:space="0" w:color="auto"/>
        <w:left w:val="none" w:sz="0" w:space="0" w:color="auto"/>
        <w:bottom w:val="none" w:sz="0" w:space="0" w:color="auto"/>
        <w:right w:val="none" w:sz="0" w:space="0" w:color="auto"/>
      </w:divBdr>
      <w:divsChild>
        <w:div w:id="1650865399">
          <w:marLeft w:val="0"/>
          <w:marRight w:val="0"/>
          <w:marTop w:val="0"/>
          <w:marBottom w:val="0"/>
          <w:divBdr>
            <w:top w:val="none" w:sz="0" w:space="0" w:color="auto"/>
            <w:left w:val="none" w:sz="0" w:space="0" w:color="auto"/>
            <w:bottom w:val="none" w:sz="0" w:space="0" w:color="auto"/>
            <w:right w:val="none" w:sz="0" w:space="0" w:color="auto"/>
          </w:divBdr>
          <w:divsChild>
            <w:div w:id="1821732787">
              <w:marLeft w:val="0"/>
              <w:marRight w:val="0"/>
              <w:marTop w:val="0"/>
              <w:marBottom w:val="0"/>
              <w:divBdr>
                <w:top w:val="none" w:sz="0" w:space="0" w:color="auto"/>
                <w:left w:val="none" w:sz="0" w:space="0" w:color="auto"/>
                <w:bottom w:val="none" w:sz="0" w:space="0" w:color="auto"/>
                <w:right w:val="none" w:sz="0" w:space="0" w:color="auto"/>
              </w:divBdr>
              <w:divsChild>
                <w:div w:id="11413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hristine.kane\AppData\Local\Microsoft\Windows\christine.kane\AppData\Local\Microsoft\Windows\christine.kane\AppData\Local\Microsoft\Windows\Temporary%20Internet%20Files\christine.kane\AppData\Local\Microsoft\Windows\Chris\AppData\christine.kane\AppData\Local\Microsoft\Windows\jugauthier\AppData\Local\Temp\notesC9812B\www.iecex.com" TargetMode="External"/><Relationship Id="rId13" Type="http://schemas.openxmlformats.org/officeDocument/2006/relationships/hyperlink" Target="https://www.iecex.com/dmsdocument/4074" TargetMode="External"/><Relationship Id="rId18" Type="http://schemas.openxmlformats.org/officeDocument/2006/relationships/hyperlink" Target="https://www.iecex.com/dmsdocument/4088" TargetMode="External"/><Relationship Id="rId26" Type="http://schemas.openxmlformats.org/officeDocument/2006/relationships/hyperlink" Target="https://www.iecex.com/dmsdocument/3935"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ecex.com/publications/extag-decision-sheets/" TargetMode="External"/><Relationship Id="rId34" Type="http://schemas.openxmlformats.org/officeDocument/2006/relationships/hyperlink" Target="https://www.iecex.com/dmsdocument/4081" TargetMode="External"/><Relationship Id="rId7" Type="http://schemas.openxmlformats.org/officeDocument/2006/relationships/endnotes" Target="endnotes.xml"/><Relationship Id="rId12" Type="http://schemas.openxmlformats.org/officeDocument/2006/relationships/hyperlink" Target="https://www.iecex.com/dmsdocument/4049" TargetMode="External"/><Relationship Id="rId17" Type="http://schemas.openxmlformats.org/officeDocument/2006/relationships/hyperlink" Target="https://www.iecex.com/dmsdocument/1588" TargetMode="External"/><Relationship Id="rId25" Type="http://schemas.openxmlformats.org/officeDocument/2006/relationships/hyperlink" Target="https://www.iecex.com/dmsdocument/4061" TargetMode="External"/><Relationship Id="rId33" Type="http://schemas.openxmlformats.org/officeDocument/2006/relationships/hyperlink" Target="https://www.iecex.com/dmsdocument/3997"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ecex.com/dmsdocument/4059" TargetMode="External"/><Relationship Id="rId20" Type="http://schemas.openxmlformats.org/officeDocument/2006/relationships/hyperlink" Target="https://www.iecex.com/dmsdocument/2375" TargetMode="External"/><Relationship Id="rId29" Type="http://schemas.openxmlformats.org/officeDocument/2006/relationships/hyperlink" Target="https://www.iecex.com/dmsdocument/40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cex.com/dmsdocument/4072" TargetMode="External"/><Relationship Id="rId24" Type="http://schemas.openxmlformats.org/officeDocument/2006/relationships/hyperlink" Target="https://www.iecex.com/dmsdocument/4060" TargetMode="External"/><Relationship Id="rId32" Type="http://schemas.openxmlformats.org/officeDocument/2006/relationships/hyperlink" Target="https://www.iecex.com/dmsdocument/4073"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ecex.com/dmsdocument/4069" TargetMode="External"/><Relationship Id="rId23" Type="http://schemas.openxmlformats.org/officeDocument/2006/relationships/hyperlink" Target="https://www.iecex.com/dmsdocument/4061" TargetMode="External"/><Relationship Id="rId28" Type="http://schemas.openxmlformats.org/officeDocument/2006/relationships/hyperlink" Target="https://www.iecex.com/dmsdocument/4082" TargetMode="External"/><Relationship Id="rId36" Type="http://schemas.openxmlformats.org/officeDocument/2006/relationships/hyperlink" Target="https://www.iecex.com/dmsdocument/3715" TargetMode="External"/><Relationship Id="rId10" Type="http://schemas.openxmlformats.org/officeDocument/2006/relationships/hyperlink" Target="https://www.iecex.com/dmsdocument/3996" TargetMode="External"/><Relationship Id="rId19" Type="http://schemas.openxmlformats.org/officeDocument/2006/relationships/hyperlink" Target="https://www.iecex.com/dmsdocument/1582" TargetMode="External"/><Relationship Id="rId31" Type="http://schemas.openxmlformats.org/officeDocument/2006/relationships/hyperlink" Target="https://www.iecex.com/dmsdocument/3975" TargetMode="External"/><Relationship Id="rId4" Type="http://schemas.openxmlformats.org/officeDocument/2006/relationships/settings" Target="settings.xml"/><Relationship Id="rId9" Type="http://schemas.openxmlformats.org/officeDocument/2006/relationships/hyperlink" Target="https://www.iecex.com/dmsdocument/3814" TargetMode="External"/><Relationship Id="rId14" Type="http://schemas.openxmlformats.org/officeDocument/2006/relationships/hyperlink" Target="https://www.iecex.com/dmsdocument/4055" TargetMode="External"/><Relationship Id="rId22" Type="http://schemas.openxmlformats.org/officeDocument/2006/relationships/hyperlink" Target="https://www.iecex.com/dmsdocument/4062" TargetMode="External"/><Relationship Id="rId27" Type="http://schemas.openxmlformats.org/officeDocument/2006/relationships/hyperlink" Target="https://www.iecex.com/dmsdocument/4083" TargetMode="External"/><Relationship Id="rId30" Type="http://schemas.openxmlformats.org/officeDocument/2006/relationships/hyperlink" Target="https://www.iecex.com/dmsdocument/4087" TargetMode="External"/><Relationship Id="rId35" Type="http://schemas.openxmlformats.org/officeDocument/2006/relationships/hyperlink" Target="https://www.iecex.com/dmsdocument/407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DA591-5276-4384-851A-685389C12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17305</Words>
  <Characters>109022</Characters>
  <Application>Microsoft Office Word</Application>
  <DocSecurity>0</DocSecurity>
  <Lines>908</Lines>
  <Paragraphs>252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Kane</dc:creator>
  <cp:keywords/>
  <dc:description/>
  <cp:lastModifiedBy>Maria Brodel</cp:lastModifiedBy>
  <cp:revision>4</cp:revision>
  <cp:lastPrinted>2020-09-02T00:26:00Z</cp:lastPrinted>
  <dcterms:created xsi:type="dcterms:W3CDTF">2023-04-26T22:53:00Z</dcterms:created>
  <dcterms:modified xsi:type="dcterms:W3CDTF">2023-04-26T23:01:00Z</dcterms:modified>
</cp:coreProperties>
</file>