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CB2C" w14:textId="45B3FDBC" w:rsidR="009D0D90" w:rsidRDefault="00890085" w:rsidP="009D0D90">
      <w:pPr>
        <w:pStyle w:val="Header"/>
      </w:pP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INCLUDEPICTURE  "https://www.iecex.com/assets/Uploads/IECEX.png" \* MERGEFORMATINET </w:instrText>
      </w:r>
      <w:r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</w:instrText>
      </w:r>
      <w:r w:rsidR="001C18DE">
        <w:rPr>
          <w:rFonts w:ascii="Arial" w:hAnsi="Arial"/>
          <w:noProof/>
        </w:rPr>
        <w:instrText>INCLUDEPICTURE  "https://www.iecex.com/assets/Uploads/IECEX.png" \* MERGEFORMATINET</w:instrText>
      </w:r>
      <w:r w:rsidR="001C18DE">
        <w:rPr>
          <w:rFonts w:ascii="Arial" w:hAnsi="Arial"/>
          <w:noProof/>
        </w:rPr>
        <w:instrText xml:space="preserve"> </w:instrText>
      </w:r>
      <w:r w:rsidR="001C18DE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pict w14:anchorId="5AA6A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ECEx Logo" style="width:59.55pt;height:50.25pt;visibility:visible">
            <v:imagedata r:id="rId8" r:href="rId9"/>
          </v:shape>
        </w:pict>
      </w:r>
      <w:r w:rsidR="001C18DE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end"/>
      </w:r>
      <w:r w:rsidR="009D0D9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87E2" wp14:editId="2BF1145B">
                <wp:simplePos x="0" y="0"/>
                <wp:positionH relativeFrom="column">
                  <wp:posOffset>2073275</wp:posOffset>
                </wp:positionH>
                <wp:positionV relativeFrom="paragraph">
                  <wp:posOffset>50800</wp:posOffset>
                </wp:positionV>
                <wp:extent cx="4020185" cy="758190"/>
                <wp:effectExtent l="0" t="3175" r="254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E3B0" w14:textId="2A530E4C" w:rsidR="009D0D90" w:rsidRPr="00D931EC" w:rsidRDefault="00D931EC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proofErr w:type="spellStart"/>
                            <w:r w:rsidRPr="00D931EC">
                              <w:rPr>
                                <w:i w:val="0"/>
                                <w:sz w:val="22"/>
                              </w:rPr>
                              <w:t>ExMC</w:t>
                            </w:r>
                            <w:proofErr w:type="spellEnd"/>
                            <w:r w:rsidRPr="00D931EC">
                              <w:rPr>
                                <w:i w:val="0"/>
                                <w:sz w:val="22"/>
                              </w:rPr>
                              <w:t>/</w:t>
                            </w:r>
                            <w:r w:rsidR="001C18DE">
                              <w:rPr>
                                <w:i w:val="0"/>
                                <w:sz w:val="22"/>
                              </w:rPr>
                              <w:t>1974</w:t>
                            </w:r>
                            <w:r w:rsidRPr="00D931EC">
                              <w:rPr>
                                <w:i w:val="0"/>
                                <w:sz w:val="22"/>
                              </w:rPr>
                              <w:t>/R</w:t>
                            </w:r>
                          </w:p>
                          <w:p w14:paraId="19A020B6" w14:textId="729E3514" w:rsidR="00D931EC" w:rsidRPr="00D931EC" w:rsidRDefault="00D931EC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r w:rsidRPr="00D931EC">
                              <w:rPr>
                                <w:i w:val="0"/>
                                <w:sz w:val="22"/>
                              </w:rPr>
                              <w:t>July 20</w:t>
                            </w:r>
                            <w:r w:rsidR="00054008">
                              <w:rPr>
                                <w:i w:val="0"/>
                                <w:sz w:val="22"/>
                              </w:rPr>
                              <w:t>23</w:t>
                            </w:r>
                          </w:p>
                          <w:p w14:paraId="69769B7F" w14:textId="77777777" w:rsidR="009D0D90" w:rsidRDefault="009D0D90" w:rsidP="009D0D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F8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4pt;width:316.55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4m8gEAAMo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" stroked="f">
                <v:textbox style="mso-fit-shape-to-text:t">
                  <w:txbxContent>
                    <w:p w14:paraId="22C7E3B0" w14:textId="2A530E4C" w:rsidR="009D0D90" w:rsidRPr="00D931EC" w:rsidRDefault="00D931EC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proofErr w:type="spellStart"/>
                      <w:r w:rsidRPr="00D931EC">
                        <w:rPr>
                          <w:i w:val="0"/>
                          <w:sz w:val="22"/>
                        </w:rPr>
                        <w:t>ExMC</w:t>
                      </w:r>
                      <w:proofErr w:type="spellEnd"/>
                      <w:r w:rsidRPr="00D931EC">
                        <w:rPr>
                          <w:i w:val="0"/>
                          <w:sz w:val="22"/>
                        </w:rPr>
                        <w:t>/</w:t>
                      </w:r>
                      <w:r w:rsidR="001C18DE">
                        <w:rPr>
                          <w:i w:val="0"/>
                          <w:sz w:val="22"/>
                        </w:rPr>
                        <w:t>1974</w:t>
                      </w:r>
                      <w:r w:rsidRPr="00D931EC">
                        <w:rPr>
                          <w:i w:val="0"/>
                          <w:sz w:val="22"/>
                        </w:rPr>
                        <w:t>/R</w:t>
                      </w:r>
                    </w:p>
                    <w:p w14:paraId="19A020B6" w14:textId="729E3514" w:rsidR="00D931EC" w:rsidRPr="00D931EC" w:rsidRDefault="00D931EC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r w:rsidRPr="00D931EC">
                        <w:rPr>
                          <w:i w:val="0"/>
                          <w:sz w:val="22"/>
                        </w:rPr>
                        <w:t>July 20</w:t>
                      </w:r>
                      <w:r w:rsidR="00054008">
                        <w:rPr>
                          <w:i w:val="0"/>
                          <w:sz w:val="22"/>
                        </w:rPr>
                        <w:t>23</w:t>
                      </w:r>
                    </w:p>
                    <w:p w14:paraId="69769B7F" w14:textId="77777777" w:rsidR="009D0D90" w:rsidRDefault="009D0D90" w:rsidP="009D0D90"/>
                  </w:txbxContent>
                </v:textbox>
                <w10:wrap type="square"/>
              </v:shape>
            </w:pict>
          </mc:Fallback>
        </mc:AlternateContent>
      </w:r>
    </w:p>
    <w:p w14:paraId="3824DFC4" w14:textId="77777777" w:rsidR="009D0D90" w:rsidRDefault="009D0D90" w:rsidP="00467F5C">
      <w:pPr>
        <w:spacing w:after="0" w:line="240" w:lineRule="auto"/>
        <w:rPr>
          <w:b/>
          <w:sz w:val="28"/>
        </w:rPr>
      </w:pPr>
    </w:p>
    <w:p w14:paraId="559FCDA3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INTERNATIONAL ELECTROTECHNICAL COMMISSION IEC SYSTEM FOR CERTIFICATION TO STANDARDS RELATING TO EQUIPMENT FOR USE IN EXPLOSIVE ATMOSPHERES (IECEx SYSTEM)</w:t>
      </w:r>
    </w:p>
    <w:p w14:paraId="6EA0BFC0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27E92B47" w14:textId="378EA642" w:rsidR="00D931EC" w:rsidRPr="00D931EC" w:rsidRDefault="00D931EC" w:rsidP="00D931EC">
      <w:pPr>
        <w:pStyle w:val="Heading3"/>
        <w:spacing w:before="0"/>
        <w:ind w:left="709" w:hanging="709"/>
        <w:rPr>
          <w:rFonts w:ascii="Arial" w:hAnsi="Arial" w:cs="Arial"/>
          <w:b/>
          <w:color w:val="auto"/>
        </w:rPr>
      </w:pPr>
      <w:r w:rsidRPr="00D931EC">
        <w:rPr>
          <w:rFonts w:ascii="Arial" w:hAnsi="Arial" w:cs="Arial"/>
          <w:b/>
          <w:color w:val="auto"/>
        </w:rPr>
        <w:t>Title: Report from IECEx WG 2 – Technical Capability Documents</w:t>
      </w:r>
      <w:r w:rsidRPr="00D931EC">
        <w:rPr>
          <w:rFonts w:ascii="Arial" w:hAnsi="Arial" w:cs="Arial"/>
          <w:b/>
          <w:i/>
          <w:color w:val="auto"/>
        </w:rPr>
        <w:t xml:space="preserve"> </w:t>
      </w:r>
    </w:p>
    <w:p w14:paraId="372E0674" w14:textId="77777777" w:rsidR="00D931EC" w:rsidRPr="00D931EC" w:rsidRDefault="00D931EC" w:rsidP="00D931EC">
      <w:pPr>
        <w:pStyle w:val="Heading8"/>
        <w:rPr>
          <w:rFonts w:ascii="Arial" w:hAnsi="Arial" w:cs="Arial"/>
          <w:b/>
          <w:sz w:val="24"/>
          <w:szCs w:val="24"/>
        </w:rPr>
      </w:pPr>
      <w:r w:rsidRPr="00D931EC">
        <w:rPr>
          <w:rFonts w:ascii="Arial" w:hAnsi="Arial" w:cs="Arial"/>
          <w:b/>
          <w:sz w:val="24"/>
          <w:szCs w:val="24"/>
        </w:rPr>
        <w:t xml:space="preserve">To: Members of the IECEx Management Committee, </w:t>
      </w:r>
      <w:proofErr w:type="spellStart"/>
      <w:r w:rsidRPr="00D931EC">
        <w:rPr>
          <w:rFonts w:ascii="Arial" w:hAnsi="Arial" w:cs="Arial"/>
          <w:b/>
          <w:sz w:val="24"/>
          <w:szCs w:val="24"/>
        </w:rPr>
        <w:t>ExMC</w:t>
      </w:r>
      <w:proofErr w:type="spellEnd"/>
      <w:r w:rsidRPr="00D931EC">
        <w:rPr>
          <w:rFonts w:ascii="Arial" w:hAnsi="Arial" w:cs="Arial"/>
          <w:b/>
          <w:sz w:val="24"/>
          <w:szCs w:val="24"/>
        </w:rPr>
        <w:t xml:space="preserve"> </w:t>
      </w:r>
    </w:p>
    <w:p w14:paraId="7BBA6ACD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39A0326F" w14:textId="77777777" w:rsidR="00D931EC" w:rsidRPr="00366002" w:rsidRDefault="00D931EC" w:rsidP="00D931EC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4"/>
        </w:rPr>
      </w:pPr>
    </w:p>
    <w:p w14:paraId="51BB9ED2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25C8B79B" w14:textId="77777777" w:rsidR="00D931EC" w:rsidRPr="00366002" w:rsidRDefault="00D931EC" w:rsidP="00D931EC">
      <w:pPr>
        <w:pStyle w:val="PlainText"/>
        <w:jc w:val="center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INTRODUCTION</w:t>
      </w:r>
    </w:p>
    <w:p w14:paraId="20387C91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320F968D" w14:textId="3F50C287" w:rsidR="00D931EC" w:rsidRPr="00A94F0F" w:rsidRDefault="00D931EC" w:rsidP="00D931EC">
      <w:pPr>
        <w:pStyle w:val="PlainText"/>
        <w:rPr>
          <w:rFonts w:ascii="Arial" w:hAnsi="Arial"/>
          <w:sz w:val="22"/>
          <w:szCs w:val="22"/>
        </w:rPr>
      </w:pPr>
      <w:r w:rsidRPr="00A94F0F">
        <w:rPr>
          <w:rFonts w:ascii="Arial" w:hAnsi="Arial"/>
          <w:sz w:val="22"/>
          <w:szCs w:val="22"/>
        </w:rPr>
        <w:t xml:space="preserve">This document contains a report from the </w:t>
      </w:r>
      <w:r w:rsidR="00A616AC">
        <w:rPr>
          <w:rFonts w:ascii="Arial" w:hAnsi="Arial"/>
          <w:sz w:val="22"/>
          <w:szCs w:val="22"/>
        </w:rPr>
        <w:t xml:space="preserve">IECEx Working Group, </w:t>
      </w:r>
      <w:proofErr w:type="spellStart"/>
      <w:r w:rsidR="00A616AC">
        <w:rPr>
          <w:rFonts w:ascii="Arial" w:hAnsi="Arial"/>
          <w:sz w:val="22"/>
          <w:szCs w:val="22"/>
        </w:rPr>
        <w:t>ExMC</w:t>
      </w:r>
      <w:proofErr w:type="spellEnd"/>
      <w:r w:rsidR="00A616AC">
        <w:rPr>
          <w:rFonts w:ascii="Arial" w:hAnsi="Arial"/>
          <w:sz w:val="22"/>
          <w:szCs w:val="22"/>
        </w:rPr>
        <w:t xml:space="preserve"> WG2 – Technical Capability Documents, following their </w:t>
      </w:r>
      <w:r w:rsidR="00265994">
        <w:rPr>
          <w:rFonts w:ascii="Arial" w:hAnsi="Arial"/>
          <w:sz w:val="22"/>
          <w:szCs w:val="22"/>
        </w:rPr>
        <w:t xml:space="preserve">remote </w:t>
      </w:r>
      <w:r w:rsidR="00A616AC">
        <w:rPr>
          <w:rFonts w:ascii="Arial" w:hAnsi="Arial"/>
          <w:sz w:val="22"/>
          <w:szCs w:val="22"/>
        </w:rPr>
        <w:t xml:space="preserve">meeting </w:t>
      </w:r>
      <w:r w:rsidR="00265994">
        <w:rPr>
          <w:rFonts w:ascii="Arial" w:hAnsi="Arial"/>
          <w:sz w:val="22"/>
          <w:szCs w:val="22"/>
        </w:rPr>
        <w:t>held</w:t>
      </w:r>
      <w:r w:rsidR="00A616AC">
        <w:rPr>
          <w:rFonts w:ascii="Arial" w:hAnsi="Arial"/>
          <w:sz w:val="22"/>
          <w:szCs w:val="22"/>
        </w:rPr>
        <w:t xml:space="preserve"> </w:t>
      </w:r>
      <w:r w:rsidR="00265994">
        <w:rPr>
          <w:rFonts w:ascii="Arial" w:hAnsi="Arial"/>
          <w:sz w:val="22"/>
          <w:szCs w:val="22"/>
        </w:rPr>
        <w:t>October 20</w:t>
      </w:r>
      <w:r w:rsidR="0098737F">
        <w:rPr>
          <w:rFonts w:ascii="Arial" w:hAnsi="Arial"/>
          <w:sz w:val="22"/>
          <w:szCs w:val="22"/>
        </w:rPr>
        <w:t xml:space="preserve">, </w:t>
      </w:r>
      <w:r w:rsidR="00A616AC">
        <w:rPr>
          <w:rFonts w:ascii="Arial" w:hAnsi="Arial"/>
          <w:sz w:val="22"/>
          <w:szCs w:val="22"/>
        </w:rPr>
        <w:t>20</w:t>
      </w:r>
      <w:r w:rsidR="00265994">
        <w:rPr>
          <w:rFonts w:ascii="Arial" w:hAnsi="Arial"/>
          <w:sz w:val="22"/>
          <w:szCs w:val="22"/>
        </w:rPr>
        <w:t>22</w:t>
      </w:r>
      <w:r w:rsidR="00A616AC">
        <w:rPr>
          <w:rFonts w:ascii="Arial" w:hAnsi="Arial"/>
          <w:sz w:val="22"/>
          <w:szCs w:val="22"/>
        </w:rPr>
        <w:t>.</w:t>
      </w:r>
    </w:p>
    <w:p w14:paraId="1B0F6AD4" w14:textId="01C9E764" w:rsidR="00D931EC" w:rsidRPr="00366002" w:rsidRDefault="00A616AC" w:rsidP="00A616AC">
      <w:pPr>
        <w:pStyle w:val="PlainText"/>
        <w:tabs>
          <w:tab w:val="left" w:pos="326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99B9264" w14:textId="54DB9A8F" w:rsidR="00A616AC" w:rsidRDefault="00D931EC" w:rsidP="00A616A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These documents will be presented during the September 20</w:t>
      </w:r>
      <w:r w:rsidR="0098737F">
        <w:rPr>
          <w:rFonts w:ascii="Arial" w:hAnsi="Arial"/>
          <w:lang w:val="en-US"/>
        </w:rPr>
        <w:t>23</w:t>
      </w:r>
      <w:r>
        <w:rPr>
          <w:rFonts w:ascii="Arial" w:hAnsi="Arial"/>
          <w:lang w:val="en-US"/>
        </w:rPr>
        <w:t xml:space="preserve"> </w:t>
      </w:r>
      <w:r w:rsidR="00F9615A">
        <w:rPr>
          <w:rFonts w:ascii="Arial" w:hAnsi="Arial"/>
          <w:lang w:val="en-US"/>
        </w:rPr>
        <w:t>Ed</w:t>
      </w:r>
      <w:r w:rsidR="00904F7E">
        <w:rPr>
          <w:rFonts w:ascii="Arial" w:hAnsi="Arial"/>
          <w:lang w:val="en-US"/>
        </w:rPr>
        <w:t>inburgh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ExMC</w:t>
      </w:r>
      <w:proofErr w:type="spellEnd"/>
      <w:r>
        <w:rPr>
          <w:rFonts w:ascii="Arial" w:hAnsi="Arial"/>
          <w:lang w:val="en-US"/>
        </w:rPr>
        <w:t xml:space="preserve"> meeting </w:t>
      </w:r>
      <w:r w:rsidR="00A616AC">
        <w:rPr>
          <w:rFonts w:ascii="Arial" w:hAnsi="Arial"/>
          <w:lang w:val="en-US"/>
        </w:rPr>
        <w:t xml:space="preserve">by the Convener Ms Katy Holdredge, </w:t>
      </w:r>
      <w:r w:rsidRPr="00E5216E">
        <w:rPr>
          <w:rFonts w:ascii="Arial" w:hAnsi="Arial"/>
          <w:lang w:val="en-US"/>
        </w:rPr>
        <w:t xml:space="preserve">where the meeting will be </w:t>
      </w:r>
      <w:r w:rsidR="00A616AC" w:rsidRPr="00E5216E">
        <w:rPr>
          <w:rFonts w:ascii="Arial" w:hAnsi="Arial"/>
          <w:lang w:val="en-US"/>
        </w:rPr>
        <w:t>asked to</w:t>
      </w:r>
      <w:r w:rsidR="00CB05B9">
        <w:rPr>
          <w:rFonts w:ascii="Arial" w:hAnsi="Arial"/>
          <w:lang w:val="en-US"/>
        </w:rPr>
        <w:t xml:space="preserve"> support</w:t>
      </w:r>
      <w:r w:rsidR="00E5216E">
        <w:rPr>
          <w:rFonts w:ascii="Arial" w:hAnsi="Arial"/>
          <w:lang w:val="en-US"/>
        </w:rPr>
        <w:t xml:space="preserve"> an update to Recommendation 3 from Decision 2018/67</w:t>
      </w:r>
      <w:r w:rsidR="00A616AC">
        <w:rPr>
          <w:rFonts w:ascii="Arial" w:hAnsi="Arial"/>
          <w:lang w:val="en-US"/>
        </w:rPr>
        <w:t>.</w:t>
      </w:r>
    </w:p>
    <w:p w14:paraId="64912097" w14:textId="6A9C3EED" w:rsidR="00D931EC" w:rsidRDefault="00D931EC" w:rsidP="00D931EC">
      <w:pPr>
        <w:rPr>
          <w:rFonts w:ascii="Arial" w:hAnsi="Arial"/>
          <w:lang w:val="en-US"/>
        </w:rPr>
      </w:pPr>
    </w:p>
    <w:p w14:paraId="2E9C3D76" w14:textId="77777777" w:rsidR="00D931EC" w:rsidRDefault="00D931EC" w:rsidP="00D931EC">
      <w:pPr>
        <w:rPr>
          <w:rFonts w:ascii="Arial" w:hAnsi="Arial"/>
          <w:lang w:val="en-US"/>
        </w:rPr>
      </w:pPr>
    </w:p>
    <w:p w14:paraId="4064B854" w14:textId="54C126FD" w:rsidR="00D931EC" w:rsidRDefault="00D931EC" w:rsidP="00D931E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7300408F" w14:textId="77777777" w:rsidR="00D931EC" w:rsidRDefault="00D931EC" w:rsidP="00D931EC">
      <w:pPr>
        <w:rPr>
          <w:rFonts w:ascii="Arial" w:hAnsi="Arial"/>
          <w:lang w:val="en-US"/>
        </w:rPr>
      </w:pPr>
    </w:p>
    <w:p w14:paraId="6BB9AA2E" w14:textId="77777777" w:rsidR="00D931EC" w:rsidRDefault="00D931EC" w:rsidP="00D931EC">
      <w:pPr>
        <w:rPr>
          <w:rFonts w:ascii="Arial" w:hAnsi="Arial"/>
          <w:lang w:val="en-US"/>
        </w:rPr>
      </w:pPr>
    </w:p>
    <w:p w14:paraId="4CC286D8" w14:textId="77777777" w:rsidR="00D931EC" w:rsidRPr="00366002" w:rsidRDefault="00D931EC" w:rsidP="00D931EC"/>
    <w:tbl>
      <w:tblPr>
        <w:tblW w:w="8925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320"/>
      </w:tblGrid>
      <w:tr w:rsidR="00D931EC" w:rsidRPr="004F19B7" w14:paraId="56B5CF41" w14:textId="77777777" w:rsidTr="00371EBC">
        <w:trPr>
          <w:jc w:val="center"/>
        </w:trPr>
        <w:tc>
          <w:tcPr>
            <w:tcW w:w="46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14:paraId="5DBBE81B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  <w:lang w:val="en-US"/>
              </w:rPr>
            </w:pPr>
            <w:r w:rsidRPr="004F19B7">
              <w:rPr>
                <w:rFonts w:ascii="Arial" w:hAnsi="Arial" w:cs="Arial"/>
                <w:b/>
                <w:u w:val="single"/>
              </w:rPr>
              <w:t>Visiting address</w:t>
            </w:r>
            <w:r w:rsidRPr="004F19B7">
              <w:rPr>
                <w:rFonts w:ascii="Arial" w:hAnsi="Arial" w:cs="Arial"/>
                <w:b/>
              </w:rPr>
              <w:t>:</w:t>
            </w:r>
          </w:p>
          <w:p w14:paraId="0CC43345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 xml:space="preserve">IECEx Secretariat </w:t>
            </w:r>
          </w:p>
          <w:p w14:paraId="5DEFA147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>Level 33 Australia Square</w:t>
            </w:r>
            <w:r w:rsidRPr="004F19B7">
              <w:rPr>
                <w:rFonts w:ascii="Arial" w:hAnsi="Arial" w:cs="Arial"/>
                <w:b/>
              </w:rPr>
              <w:br/>
              <w:t>264 George Street</w:t>
            </w:r>
            <w:r w:rsidRPr="004F19B7">
              <w:rPr>
                <w:rFonts w:ascii="Arial" w:hAnsi="Arial" w:cs="Arial"/>
                <w:b/>
              </w:rPr>
              <w:br/>
              <w:t>Sydney NSW 2000</w:t>
            </w:r>
            <w:r w:rsidRPr="004F19B7">
              <w:rPr>
                <w:rFonts w:ascii="Arial" w:hAnsi="Arial" w:cs="Arial"/>
                <w:b/>
              </w:rPr>
              <w:br/>
              <w:t>Australia</w:t>
            </w:r>
          </w:p>
        </w:tc>
        <w:tc>
          <w:tcPr>
            <w:tcW w:w="43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0AF802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  <w:u w:val="single"/>
              </w:rPr>
            </w:pPr>
            <w:r w:rsidRPr="004F19B7">
              <w:rPr>
                <w:rFonts w:ascii="Arial" w:hAnsi="Arial" w:cs="Arial"/>
                <w:b/>
                <w:u w:val="single"/>
              </w:rPr>
              <w:t>Contact Details:</w:t>
            </w:r>
          </w:p>
          <w:p w14:paraId="38D94F0D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>Tel:  +61 2 4628 4690</w:t>
            </w:r>
          </w:p>
          <w:p w14:paraId="03BA75E6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>Fax: +61 2 4627 5285</w:t>
            </w:r>
          </w:p>
          <w:p w14:paraId="2349B9AB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>E-mail: info@iecex.com</w:t>
            </w:r>
          </w:p>
          <w:p w14:paraId="5E64A90A" w14:textId="77777777" w:rsidR="00D931EC" w:rsidRPr="004F19B7" w:rsidRDefault="001C18DE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hyperlink r:id="rId10" w:history="1">
              <w:r w:rsidR="00D931EC" w:rsidRPr="004F19B7">
                <w:rPr>
                  <w:rFonts w:ascii="Arial" w:hAnsi="Arial" w:cs="Arial"/>
                  <w:b/>
                  <w:u w:val="single"/>
                </w:rPr>
                <w:t>http://www.iecex.com</w:t>
              </w:r>
            </w:hyperlink>
          </w:p>
        </w:tc>
      </w:tr>
    </w:tbl>
    <w:p w14:paraId="17DCDCAA" w14:textId="77777777" w:rsidR="00D931EC" w:rsidRDefault="00D931EC" w:rsidP="00054008">
      <w:pPr>
        <w:tabs>
          <w:tab w:val="left" w:pos="1134"/>
        </w:tabs>
        <w:rPr>
          <w:rFonts w:ascii="Arial" w:hAnsi="Arial" w:cs="Arial"/>
          <w:b/>
          <w:lang w:val="en-GB"/>
        </w:rPr>
        <w:sectPr w:rsidR="00D931EC" w:rsidSect="006454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1797" w:bottom="1440" w:left="1797" w:header="709" w:footer="709" w:gutter="0"/>
          <w:cols w:space="708"/>
          <w:docGrid w:linePitch="360"/>
        </w:sectPr>
      </w:pPr>
    </w:p>
    <w:p w14:paraId="555A79BB" w14:textId="3E645FD9" w:rsidR="00A616AC" w:rsidRDefault="00EB4C93" w:rsidP="00A616AC">
      <w:pPr>
        <w:rPr>
          <w:b/>
          <w:sz w:val="36"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5F996" wp14:editId="5BF4683E">
                <wp:simplePos x="0" y="0"/>
                <wp:positionH relativeFrom="column">
                  <wp:posOffset>1695450</wp:posOffset>
                </wp:positionH>
                <wp:positionV relativeFrom="paragraph">
                  <wp:posOffset>7620</wp:posOffset>
                </wp:positionV>
                <wp:extent cx="4020185" cy="758190"/>
                <wp:effectExtent l="0" t="3175" r="2540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D5D7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774F5FC3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3B19A0B2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61369305" w14:textId="77777777" w:rsidR="00453044" w:rsidRDefault="00453044" w:rsidP="004530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F996" id="Text Box 5" o:spid="_x0000_s1027" type="#_x0000_t202" style="position:absolute;margin-left:133.5pt;margin-top:.6pt;width:316.55pt;height:59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9u9QEAANE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" stroked="f">
                <v:textbox style="mso-fit-shape-to-text:t">
                  <w:txbxContent>
                    <w:p w14:paraId="1BA3D5D7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774F5FC3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3B19A0B2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61369305" w14:textId="77777777" w:rsidR="00453044" w:rsidRDefault="00453044" w:rsidP="00453044"/>
                  </w:txbxContent>
                </v:textbox>
                <w10:wrap type="square"/>
              </v:shape>
            </w:pict>
          </mc:Fallback>
        </mc:AlternateContent>
      </w:r>
      <w:r w:rsidR="00890085">
        <w:rPr>
          <w:rFonts w:ascii="Arial" w:hAnsi="Arial"/>
          <w:noProof/>
        </w:rPr>
        <w:fldChar w:fldCharType="begin"/>
      </w:r>
      <w:r w:rsidR="00890085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890085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</w:instrText>
      </w:r>
      <w:r w:rsidR="001C18DE">
        <w:rPr>
          <w:rFonts w:ascii="Arial" w:hAnsi="Arial"/>
          <w:noProof/>
        </w:rPr>
        <w:instrText>INCLUDEPICTURE  "https://www.iecex.com/assets/Uploads/IECEX.png" \* MERGEFORMATINET</w:instrText>
      </w:r>
      <w:r w:rsidR="001C18DE">
        <w:rPr>
          <w:rFonts w:ascii="Arial" w:hAnsi="Arial"/>
          <w:noProof/>
        </w:rPr>
        <w:instrText xml:space="preserve"> </w:instrText>
      </w:r>
      <w:r w:rsidR="001C18DE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pict w14:anchorId="1F6B575B">
          <v:shape id="_x0000_i1026" type="#_x0000_t75" alt="IECEx Logo" style="width:59.55pt;height:50.25pt;visibility:visible">
            <v:imagedata r:id="rId8" r:href="rId17"/>
          </v:shape>
        </w:pict>
      </w:r>
      <w:r w:rsidR="001C18DE">
        <w:rPr>
          <w:rFonts w:ascii="Arial" w:hAnsi="Arial"/>
          <w:noProof/>
        </w:rPr>
        <w:fldChar w:fldCharType="end"/>
      </w:r>
      <w:r w:rsidR="00890085">
        <w:rPr>
          <w:rFonts w:ascii="Arial" w:hAnsi="Arial"/>
          <w:noProof/>
        </w:rPr>
        <w:fldChar w:fldCharType="end"/>
      </w:r>
      <w:r w:rsidR="00DC201F">
        <w:tab/>
      </w:r>
    </w:p>
    <w:p w14:paraId="22390D8F" w14:textId="57B463C5" w:rsidR="00A616AC" w:rsidRDefault="00A616AC" w:rsidP="00A616AC">
      <w:pPr>
        <w:rPr>
          <w:b/>
          <w:sz w:val="36"/>
        </w:rPr>
      </w:pPr>
    </w:p>
    <w:p w14:paraId="70763995" w14:textId="793A5EE2" w:rsidR="00753068" w:rsidRDefault="005D2BFA" w:rsidP="00B711B7">
      <w:pPr>
        <w:spacing w:after="0"/>
        <w:jc w:val="center"/>
        <w:rPr>
          <w:b/>
          <w:sz w:val="36"/>
          <w:szCs w:val="36"/>
        </w:rPr>
      </w:pPr>
      <w:r w:rsidRPr="007E0B3B">
        <w:rPr>
          <w:b/>
          <w:sz w:val="36"/>
        </w:rPr>
        <w:t>20</w:t>
      </w:r>
      <w:r w:rsidR="00B711B7">
        <w:rPr>
          <w:b/>
          <w:sz w:val="36"/>
        </w:rPr>
        <w:t>22</w:t>
      </w:r>
      <w:r w:rsidR="00493E17" w:rsidRPr="007E0B3B">
        <w:rPr>
          <w:b/>
          <w:sz w:val="36"/>
        </w:rPr>
        <w:t xml:space="preserve"> Meeting of </w:t>
      </w:r>
      <w:proofErr w:type="spellStart"/>
      <w:r w:rsidRPr="007E0B3B">
        <w:rPr>
          <w:b/>
          <w:sz w:val="36"/>
        </w:rPr>
        <w:t>Ex</w:t>
      </w:r>
      <w:r w:rsidR="00753068">
        <w:rPr>
          <w:b/>
          <w:sz w:val="36"/>
        </w:rPr>
        <w:t>M</w:t>
      </w:r>
      <w:r w:rsidR="00753068" w:rsidRPr="00753068">
        <w:rPr>
          <w:b/>
          <w:sz w:val="36"/>
          <w:szCs w:val="36"/>
        </w:rPr>
        <w:t>C</w:t>
      </w:r>
      <w:proofErr w:type="spellEnd"/>
      <w:r w:rsidR="008053CC" w:rsidRPr="00753068">
        <w:rPr>
          <w:b/>
          <w:sz w:val="36"/>
          <w:szCs w:val="36"/>
        </w:rPr>
        <w:t xml:space="preserve"> WG</w:t>
      </w:r>
      <w:r w:rsidR="00753068" w:rsidRPr="00753068">
        <w:rPr>
          <w:b/>
          <w:sz w:val="36"/>
          <w:szCs w:val="36"/>
        </w:rPr>
        <w:t>0</w:t>
      </w:r>
      <w:r w:rsidR="008053CC" w:rsidRPr="00753068">
        <w:rPr>
          <w:b/>
          <w:sz w:val="36"/>
          <w:szCs w:val="36"/>
        </w:rPr>
        <w:t>2</w:t>
      </w:r>
      <w:r w:rsidR="00493E17" w:rsidRPr="00753068">
        <w:rPr>
          <w:b/>
          <w:sz w:val="36"/>
          <w:szCs w:val="36"/>
        </w:rPr>
        <w:t>,</w:t>
      </w:r>
    </w:p>
    <w:p w14:paraId="42F38AC7" w14:textId="028BED03" w:rsidR="008053CC" w:rsidRPr="007E0B3B" w:rsidRDefault="00493E17" w:rsidP="009D0D90">
      <w:pPr>
        <w:spacing w:after="0" w:line="240" w:lineRule="auto"/>
        <w:jc w:val="center"/>
        <w:rPr>
          <w:b/>
          <w:sz w:val="36"/>
        </w:rPr>
      </w:pPr>
      <w:r w:rsidRPr="00753068">
        <w:rPr>
          <w:b/>
          <w:sz w:val="36"/>
          <w:szCs w:val="36"/>
        </w:rPr>
        <w:t>‘</w:t>
      </w:r>
      <w:r w:rsidR="00753068">
        <w:rPr>
          <w:b/>
          <w:sz w:val="36"/>
          <w:szCs w:val="36"/>
        </w:rPr>
        <w:t>Technical Capability Documents</w:t>
      </w:r>
      <w:r w:rsidRPr="00753068">
        <w:rPr>
          <w:b/>
          <w:sz w:val="36"/>
          <w:szCs w:val="36"/>
        </w:rPr>
        <w:t>’</w:t>
      </w:r>
    </w:p>
    <w:p w14:paraId="141FD22E" w14:textId="5CE77874" w:rsidR="00467F5C" w:rsidRPr="007E0B3B" w:rsidRDefault="007339D2" w:rsidP="009D0D9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T</w:t>
      </w:r>
      <w:r w:rsidR="001576B1">
        <w:rPr>
          <w:b/>
          <w:sz w:val="36"/>
        </w:rPr>
        <w:t>hurs</w:t>
      </w:r>
      <w:r w:rsidR="00D25B1F">
        <w:rPr>
          <w:b/>
          <w:sz w:val="36"/>
        </w:rPr>
        <w:t>day</w:t>
      </w:r>
      <w:r w:rsidR="00493E17" w:rsidRPr="007E0B3B">
        <w:rPr>
          <w:b/>
          <w:sz w:val="36"/>
        </w:rPr>
        <w:t xml:space="preserve"> </w:t>
      </w:r>
      <w:r>
        <w:rPr>
          <w:b/>
          <w:sz w:val="36"/>
        </w:rPr>
        <w:t>20</w:t>
      </w:r>
      <w:r w:rsidR="00D25B1F" w:rsidRPr="00D25B1F">
        <w:rPr>
          <w:b/>
          <w:sz w:val="36"/>
          <w:vertAlign w:val="superscript"/>
        </w:rPr>
        <w:t>th</w:t>
      </w:r>
      <w:r w:rsidR="00D25B1F">
        <w:rPr>
          <w:b/>
          <w:sz w:val="36"/>
        </w:rPr>
        <w:t xml:space="preserve"> </w:t>
      </w:r>
      <w:r>
        <w:rPr>
          <w:b/>
          <w:sz w:val="36"/>
        </w:rPr>
        <w:t>October</w:t>
      </w:r>
      <w:r w:rsidR="00D25B1F">
        <w:rPr>
          <w:b/>
          <w:sz w:val="36"/>
        </w:rPr>
        <w:t xml:space="preserve"> 20</w:t>
      </w:r>
      <w:r>
        <w:rPr>
          <w:b/>
          <w:sz w:val="36"/>
        </w:rPr>
        <w:t>22</w:t>
      </w:r>
      <w:r w:rsidR="00467F5C" w:rsidRPr="007E0B3B">
        <w:rPr>
          <w:b/>
          <w:sz w:val="36"/>
        </w:rPr>
        <w:t xml:space="preserve">, </w:t>
      </w:r>
      <w:r w:rsidR="00CB5F2F">
        <w:rPr>
          <w:b/>
          <w:sz w:val="36"/>
        </w:rPr>
        <w:t>1</w:t>
      </w:r>
      <w:r w:rsidR="003A7E74">
        <w:rPr>
          <w:b/>
          <w:sz w:val="36"/>
        </w:rPr>
        <w:t>2</w:t>
      </w:r>
      <w:r w:rsidR="00D422BF" w:rsidRPr="007E0B3B">
        <w:rPr>
          <w:b/>
          <w:sz w:val="36"/>
        </w:rPr>
        <w:t>:</w:t>
      </w:r>
      <w:r w:rsidR="003A7E74">
        <w:rPr>
          <w:b/>
          <w:sz w:val="36"/>
        </w:rPr>
        <w:t>0</w:t>
      </w:r>
      <w:r w:rsidR="00D422BF" w:rsidRPr="007E0B3B">
        <w:rPr>
          <w:b/>
          <w:sz w:val="36"/>
        </w:rPr>
        <w:t>0</w:t>
      </w:r>
      <w:r w:rsidR="00467F5C" w:rsidRPr="007E0B3B">
        <w:rPr>
          <w:b/>
          <w:sz w:val="36"/>
        </w:rPr>
        <w:t xml:space="preserve"> </w:t>
      </w:r>
      <w:r w:rsidR="00493E17" w:rsidRPr="007E0B3B">
        <w:rPr>
          <w:b/>
          <w:sz w:val="36"/>
        </w:rPr>
        <w:t>P</w:t>
      </w:r>
      <w:r w:rsidR="00467F5C" w:rsidRPr="007E0B3B">
        <w:rPr>
          <w:b/>
          <w:sz w:val="36"/>
        </w:rPr>
        <w:t xml:space="preserve">M – </w:t>
      </w:r>
      <w:r w:rsidR="003A7E74">
        <w:rPr>
          <w:b/>
          <w:sz w:val="36"/>
        </w:rPr>
        <w:t>3</w:t>
      </w:r>
      <w:r w:rsidR="00467F5C" w:rsidRPr="007E0B3B">
        <w:rPr>
          <w:b/>
          <w:sz w:val="36"/>
        </w:rPr>
        <w:t>:</w:t>
      </w:r>
      <w:r w:rsidR="00DA6101">
        <w:rPr>
          <w:b/>
          <w:sz w:val="36"/>
        </w:rPr>
        <w:t>0</w:t>
      </w:r>
      <w:r w:rsidR="00467F5C" w:rsidRPr="007E0B3B">
        <w:rPr>
          <w:b/>
          <w:sz w:val="36"/>
        </w:rPr>
        <w:t>0 PM</w:t>
      </w:r>
      <w:r w:rsidR="003A7E74">
        <w:rPr>
          <w:b/>
          <w:sz w:val="36"/>
        </w:rPr>
        <w:t xml:space="preserve"> UTC</w:t>
      </w:r>
    </w:p>
    <w:p w14:paraId="5634D5AA" w14:textId="5DF07A3F" w:rsidR="00DD2294" w:rsidRPr="007E0B3B" w:rsidRDefault="00274B27" w:rsidP="00467F5C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Report and </w:t>
      </w:r>
      <w:r w:rsidR="005D2BFA" w:rsidRPr="007E0B3B">
        <w:rPr>
          <w:b/>
          <w:sz w:val="36"/>
        </w:rPr>
        <w:t>Agenda</w:t>
      </w:r>
    </w:p>
    <w:p w14:paraId="43F5BD37" w14:textId="77777777" w:rsidR="00467F5C" w:rsidRDefault="00467F5C" w:rsidP="00467F5C">
      <w:pPr>
        <w:spacing w:after="0" w:line="240" w:lineRule="auto"/>
        <w:jc w:val="center"/>
        <w:rPr>
          <w:b/>
          <w:sz w:val="16"/>
          <w:szCs w:val="16"/>
        </w:rPr>
      </w:pPr>
    </w:p>
    <w:p w14:paraId="6D8EA45E" w14:textId="77777777" w:rsidR="00274B27" w:rsidRPr="00F0346A" w:rsidRDefault="00274B27" w:rsidP="00467F5C">
      <w:pPr>
        <w:spacing w:after="0" w:line="240" w:lineRule="auto"/>
        <w:jc w:val="center"/>
        <w:rPr>
          <w:b/>
          <w:sz w:val="16"/>
          <w:szCs w:val="16"/>
        </w:rPr>
      </w:pPr>
    </w:p>
    <w:p w14:paraId="00D2DE48" w14:textId="2242906B" w:rsidR="00CB5F2F" w:rsidRDefault="005D2BFA" w:rsidP="00931BA6">
      <w:pPr>
        <w:pStyle w:val="ListParagraph"/>
        <w:numPr>
          <w:ilvl w:val="0"/>
          <w:numId w:val="1"/>
        </w:numPr>
        <w:spacing w:after="120" w:line="240" w:lineRule="auto"/>
        <w:ind w:left="576" w:hanging="576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Opening</w:t>
      </w:r>
      <w:r w:rsidR="00467F5C" w:rsidRPr="00F0346A">
        <w:rPr>
          <w:rFonts w:ascii="Arial" w:hAnsi="Arial" w:cs="Arial"/>
        </w:rPr>
        <w:t xml:space="preserve"> by </w:t>
      </w:r>
      <w:r w:rsidR="00CB5F2F" w:rsidRPr="00F0346A">
        <w:rPr>
          <w:rFonts w:ascii="Arial" w:hAnsi="Arial" w:cs="Arial"/>
        </w:rPr>
        <w:t>Convenor, Ms Katy Holdredge</w:t>
      </w:r>
    </w:p>
    <w:p w14:paraId="29F90202" w14:textId="7AA35E7B" w:rsidR="008F7FCD" w:rsidRPr="0005601C" w:rsidRDefault="00B45D1D" w:rsidP="00931BA6">
      <w:pPr>
        <w:ind w:left="576"/>
        <w:rPr>
          <w:rFonts w:ascii="Arial" w:eastAsia="Calibri" w:hAnsi="Arial" w:cs="Arial"/>
          <w:color w:val="0070C0"/>
          <w:lang w:val="en-GB"/>
        </w:rPr>
      </w:pPr>
      <w:r w:rsidRPr="00B45D1D">
        <w:rPr>
          <w:rFonts w:ascii="Arial" w:hAnsi="Arial" w:cs="Arial"/>
          <w:color w:val="0070C0"/>
        </w:rPr>
        <w:t xml:space="preserve">The Convener opened the meeting at </w:t>
      </w:r>
      <w:r w:rsidR="00931BA6">
        <w:rPr>
          <w:rFonts w:ascii="Arial" w:hAnsi="Arial" w:cs="Arial"/>
          <w:color w:val="0070C0"/>
        </w:rPr>
        <w:t>12</w:t>
      </w:r>
      <w:r w:rsidR="00183EFA">
        <w:rPr>
          <w:rFonts w:ascii="Arial" w:hAnsi="Arial" w:cs="Arial"/>
          <w:color w:val="0070C0"/>
        </w:rPr>
        <w:t>:</w:t>
      </w:r>
      <w:r w:rsidR="00931BA6">
        <w:rPr>
          <w:rFonts w:ascii="Arial" w:hAnsi="Arial" w:cs="Arial"/>
          <w:color w:val="0070C0"/>
        </w:rPr>
        <w:t>0</w:t>
      </w:r>
      <w:r w:rsidRPr="00B45D1D">
        <w:rPr>
          <w:rFonts w:ascii="Arial" w:hAnsi="Arial" w:cs="Arial"/>
          <w:color w:val="0070C0"/>
        </w:rPr>
        <w:t>0</w:t>
      </w:r>
      <w:r w:rsidR="00E53823">
        <w:rPr>
          <w:rFonts w:ascii="Arial" w:hAnsi="Arial" w:cs="Arial"/>
          <w:color w:val="0070C0"/>
        </w:rPr>
        <w:t xml:space="preserve"> PM</w:t>
      </w:r>
      <w:r w:rsidRPr="00B45D1D">
        <w:rPr>
          <w:rFonts w:ascii="Arial" w:hAnsi="Arial" w:cs="Arial"/>
          <w:color w:val="0070C0"/>
        </w:rPr>
        <w:t xml:space="preserve"> welcoming</w:t>
      </w:r>
      <w:r w:rsidRPr="008F7FCD">
        <w:rPr>
          <w:rFonts w:ascii="Arial" w:hAnsi="Arial" w:cs="Arial"/>
          <w:color w:val="0070C0"/>
        </w:rPr>
        <w:t xml:space="preserve"> members</w:t>
      </w:r>
      <w:r w:rsidR="00557A74">
        <w:rPr>
          <w:rFonts w:ascii="Arial" w:hAnsi="Arial" w:cs="Arial"/>
          <w:color w:val="0070C0"/>
        </w:rPr>
        <w:t xml:space="preserve"> as well as invited guest, Richard Schuller</w:t>
      </w:r>
      <w:r w:rsidR="004C25D7">
        <w:rPr>
          <w:rFonts w:ascii="Arial" w:hAnsi="Arial" w:cs="Arial"/>
          <w:color w:val="0070C0"/>
        </w:rPr>
        <w:t xml:space="preserve"> from</w:t>
      </w:r>
      <w:r w:rsidR="00557A74">
        <w:rPr>
          <w:rFonts w:ascii="Arial" w:hAnsi="Arial" w:cs="Arial"/>
          <w:color w:val="0070C0"/>
        </w:rPr>
        <w:t xml:space="preserve"> </w:t>
      </w:r>
      <w:r w:rsidR="00185968">
        <w:rPr>
          <w:rFonts w:ascii="Arial" w:hAnsi="Arial" w:cs="Arial"/>
          <w:color w:val="0070C0"/>
        </w:rPr>
        <w:t>DEKRA Certification B.V</w:t>
      </w:r>
      <w:r w:rsidRPr="008F7FCD">
        <w:rPr>
          <w:rFonts w:ascii="Arial" w:hAnsi="Arial" w:cs="Arial"/>
          <w:color w:val="0070C0"/>
        </w:rPr>
        <w:t>.</w:t>
      </w:r>
    </w:p>
    <w:p w14:paraId="5CDCDF6D" w14:textId="06099F32" w:rsidR="009421A4" w:rsidRDefault="00CB5F2F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Approval of the agenda</w:t>
      </w:r>
    </w:p>
    <w:p w14:paraId="0B23D1A9" w14:textId="7DE32F28" w:rsidR="00B45D1D" w:rsidRPr="004C12B9" w:rsidRDefault="00B45D1D" w:rsidP="004C12B9">
      <w:pPr>
        <w:spacing w:after="120" w:line="240" w:lineRule="auto"/>
        <w:ind w:left="576"/>
        <w:rPr>
          <w:rFonts w:ascii="Arial" w:hAnsi="Arial" w:cs="Arial"/>
          <w:color w:val="0070C0"/>
        </w:rPr>
      </w:pPr>
      <w:r w:rsidRPr="00B45D1D">
        <w:rPr>
          <w:rFonts w:ascii="Arial" w:hAnsi="Arial" w:cs="Arial"/>
          <w:color w:val="0070C0"/>
        </w:rPr>
        <w:t>The meeting approved the agenda as presented</w:t>
      </w:r>
      <w:r w:rsidR="004C12B9">
        <w:rPr>
          <w:rFonts w:ascii="Arial" w:hAnsi="Arial" w:cs="Arial"/>
          <w:color w:val="0070C0"/>
        </w:rPr>
        <w:t>.</w:t>
      </w:r>
    </w:p>
    <w:p w14:paraId="29770E0B" w14:textId="3E2D1CB2" w:rsidR="009421A4" w:rsidRDefault="008053CC" w:rsidP="0090426E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 xml:space="preserve">Review of </w:t>
      </w:r>
      <w:r w:rsidR="0073584F" w:rsidRPr="00F0346A">
        <w:rPr>
          <w:rFonts w:ascii="Arial" w:hAnsi="Arial" w:cs="Arial"/>
        </w:rPr>
        <w:t xml:space="preserve">Membership </w:t>
      </w:r>
      <w:r w:rsidR="00141D37">
        <w:rPr>
          <w:rFonts w:ascii="Arial" w:hAnsi="Arial" w:cs="Arial"/>
        </w:rPr>
        <w:t>–</w:t>
      </w:r>
      <w:r w:rsidR="00CB5F2F" w:rsidRPr="00F0346A">
        <w:rPr>
          <w:rFonts w:ascii="Arial" w:hAnsi="Arial" w:cs="Arial"/>
        </w:rPr>
        <w:t xml:space="preserve"> </w:t>
      </w:r>
      <w:r w:rsidR="00141D37">
        <w:rPr>
          <w:rFonts w:ascii="Arial" w:hAnsi="Arial" w:cs="Arial"/>
        </w:rPr>
        <w:t xml:space="preserve">See </w:t>
      </w:r>
      <w:r w:rsidR="00141D37" w:rsidRPr="00141D37">
        <w:rPr>
          <w:rFonts w:ascii="Arial" w:hAnsi="Arial" w:cs="Arial"/>
        </w:rPr>
        <w:t xml:space="preserve">Membership of </w:t>
      </w:r>
      <w:proofErr w:type="spellStart"/>
      <w:r w:rsidR="00141D37" w:rsidRPr="00141D37">
        <w:rPr>
          <w:rFonts w:ascii="Arial" w:hAnsi="Arial" w:cs="Arial"/>
        </w:rPr>
        <w:t>ExMC</w:t>
      </w:r>
      <w:proofErr w:type="spellEnd"/>
      <w:r w:rsidR="00141D37" w:rsidRPr="00141D37">
        <w:rPr>
          <w:rFonts w:ascii="Arial" w:hAnsi="Arial" w:cs="Arial"/>
        </w:rPr>
        <w:t xml:space="preserve"> WG2.xlsx</w:t>
      </w:r>
      <w:r w:rsidR="00141D37">
        <w:rPr>
          <w:rFonts w:ascii="Arial" w:hAnsi="Arial" w:cs="Arial"/>
        </w:rPr>
        <w:t>.</w:t>
      </w:r>
    </w:p>
    <w:p w14:paraId="746D7BE3" w14:textId="5B80587D" w:rsidR="00B45D1D" w:rsidRPr="00B86FF4" w:rsidRDefault="00B86FF4" w:rsidP="00B86FF4">
      <w:pPr>
        <w:spacing w:after="120" w:line="240" w:lineRule="auto"/>
        <w:ind w:left="540"/>
        <w:rPr>
          <w:rStyle w:val="Hyperlink"/>
          <w:rFonts w:asciiTheme="minorBidi" w:hAnsiTheme="minorBidi"/>
          <w:color w:val="0070C0"/>
          <w:u w:val="none"/>
        </w:rPr>
      </w:pPr>
      <w:r>
        <w:rPr>
          <w:rStyle w:val="Hyperlink"/>
          <w:rFonts w:asciiTheme="minorBidi" w:hAnsiTheme="minorBidi"/>
          <w:color w:val="0070C0"/>
          <w:u w:val="none"/>
        </w:rPr>
        <w:t>No new members since last meeting.</w:t>
      </w:r>
    </w:p>
    <w:p w14:paraId="0A78FA14" w14:textId="26A32ED2" w:rsidR="00090A01" w:rsidRDefault="00090A01" w:rsidP="0090426E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08008A">
        <w:rPr>
          <w:rFonts w:ascii="Arial" w:hAnsi="Arial" w:cs="Arial"/>
        </w:rPr>
        <w:t>Terms of Reference (Description)</w:t>
      </w:r>
      <w:r w:rsidR="00D128AC">
        <w:rPr>
          <w:rFonts w:ascii="Arial" w:hAnsi="Arial" w:cs="Arial"/>
        </w:rPr>
        <w:t xml:space="preserve"> - </w:t>
      </w:r>
      <w:hyperlink r:id="rId18" w:history="1">
        <w:r w:rsidR="00D128AC" w:rsidRPr="00EA372B">
          <w:rPr>
            <w:rStyle w:val="Hyperlink"/>
            <w:rFonts w:ascii="Arial" w:hAnsi="Arial" w:cs="Arial"/>
          </w:rPr>
          <w:t>https://www.iecex.com/members-area/working-groups/?WorkingGroup=7&amp;action_doWorkingGroupSearch=Search</w:t>
        </w:r>
      </w:hyperlink>
      <w:r w:rsidR="00D128AC">
        <w:rPr>
          <w:rFonts w:ascii="Arial" w:hAnsi="Arial" w:cs="Arial"/>
        </w:rPr>
        <w:t xml:space="preserve"> </w:t>
      </w:r>
    </w:p>
    <w:p w14:paraId="3D4266AD" w14:textId="77777777" w:rsidR="002A0049" w:rsidRDefault="00B86FF4" w:rsidP="002A0049">
      <w:pPr>
        <w:spacing w:after="120" w:line="240" w:lineRule="auto"/>
        <w:ind w:left="576"/>
        <w:rPr>
          <w:rStyle w:val="Hyperlink"/>
          <w:rFonts w:asciiTheme="minorBidi" w:hAnsiTheme="minorBidi"/>
          <w:color w:val="0070C0"/>
          <w:u w:val="none"/>
        </w:rPr>
      </w:pPr>
      <w:r w:rsidRPr="000F636B">
        <w:rPr>
          <w:rFonts w:asciiTheme="minorBidi" w:hAnsiTheme="minorBidi"/>
          <w:color w:val="333333"/>
        </w:rPr>
        <w:t>Working Group 2 performs the role of a maintenance team revising TCDs as new standards and new editions of the standards are issued.</w:t>
      </w:r>
    </w:p>
    <w:p w14:paraId="2C9FD6DB" w14:textId="4F4F8B26" w:rsidR="0023305B" w:rsidRPr="002A0049" w:rsidRDefault="00B45D1D" w:rsidP="002A0049">
      <w:pPr>
        <w:spacing w:after="120" w:line="240" w:lineRule="auto"/>
        <w:ind w:left="576"/>
        <w:rPr>
          <w:rStyle w:val="Hyperlink"/>
          <w:rFonts w:asciiTheme="minorBidi" w:hAnsiTheme="minorBidi"/>
          <w:iCs/>
          <w:color w:val="0070C0"/>
          <w:u w:val="none"/>
        </w:rPr>
      </w:pPr>
      <w:r w:rsidRPr="00B45D1D">
        <w:rPr>
          <w:rStyle w:val="Hyperlink"/>
          <w:rFonts w:asciiTheme="minorBidi" w:hAnsiTheme="minorBidi"/>
          <w:color w:val="0070C0"/>
          <w:u w:val="none"/>
        </w:rPr>
        <w:t xml:space="preserve">The </w:t>
      </w:r>
      <w:r>
        <w:rPr>
          <w:rStyle w:val="Hyperlink"/>
          <w:rFonts w:asciiTheme="minorBidi" w:hAnsiTheme="minorBidi"/>
          <w:color w:val="0070C0"/>
          <w:u w:val="none"/>
        </w:rPr>
        <w:t>meeting reviewed the</w:t>
      </w:r>
      <w:r w:rsidR="0023305B">
        <w:rPr>
          <w:rStyle w:val="Hyperlink"/>
          <w:rFonts w:asciiTheme="minorBidi" w:hAnsiTheme="minorBidi"/>
          <w:color w:val="0070C0"/>
          <w:u w:val="none"/>
        </w:rPr>
        <w:t xml:space="preserve"> terms of reference and agreed </w:t>
      </w:r>
      <w:r w:rsidR="002A0049">
        <w:rPr>
          <w:rStyle w:val="Hyperlink"/>
          <w:rFonts w:asciiTheme="minorBidi" w:hAnsiTheme="minorBidi"/>
          <w:color w:val="0070C0"/>
          <w:u w:val="none"/>
        </w:rPr>
        <w:t>no revisions were needed.</w:t>
      </w:r>
    </w:p>
    <w:p w14:paraId="5DA2B026" w14:textId="77777777" w:rsidR="000B4AB4" w:rsidRPr="000F636B" w:rsidRDefault="000B4AB4" w:rsidP="000B4AB4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Theme="minorBidi" w:hAnsiTheme="minorBidi"/>
        </w:rPr>
      </w:pPr>
      <w:r w:rsidRPr="000F636B">
        <w:rPr>
          <w:rFonts w:asciiTheme="minorBidi" w:hAnsiTheme="minorBidi"/>
        </w:rPr>
        <w:t xml:space="preserve">Review of </w:t>
      </w:r>
      <w:r>
        <w:rPr>
          <w:rFonts w:asciiTheme="minorBidi" w:hAnsiTheme="minorBidi"/>
        </w:rPr>
        <w:t>item</w:t>
      </w:r>
      <w:r w:rsidRPr="000F636B">
        <w:rPr>
          <w:rFonts w:asciiTheme="minorBidi" w:hAnsiTheme="minorBidi"/>
        </w:rPr>
        <w:t xml:space="preserve"> from last meeting of </w:t>
      </w:r>
      <w:proofErr w:type="spellStart"/>
      <w:r w:rsidRPr="000F636B">
        <w:rPr>
          <w:rFonts w:asciiTheme="minorBidi" w:hAnsiTheme="minorBidi"/>
        </w:rPr>
        <w:t>ExMC</w:t>
      </w:r>
      <w:proofErr w:type="spellEnd"/>
      <w:r w:rsidRPr="000F636B">
        <w:rPr>
          <w:rFonts w:asciiTheme="minorBidi" w:hAnsiTheme="minorBidi"/>
        </w:rPr>
        <w:t xml:space="preserve"> WG02 in 20</w:t>
      </w:r>
      <w:r>
        <w:rPr>
          <w:rFonts w:asciiTheme="minorBidi" w:hAnsiTheme="minorBidi"/>
        </w:rPr>
        <w:t>21</w:t>
      </w:r>
    </w:p>
    <w:p w14:paraId="454C8D40" w14:textId="77777777" w:rsidR="000B4AB4" w:rsidRPr="00C27049" w:rsidRDefault="000B4AB4" w:rsidP="000B4AB4">
      <w:pPr>
        <w:spacing w:after="120" w:line="240" w:lineRule="auto"/>
        <w:ind w:left="562"/>
        <w:rPr>
          <w:rFonts w:asciiTheme="minorBidi" w:hAnsiTheme="minorBidi"/>
        </w:rPr>
      </w:pPr>
      <w:r w:rsidRPr="00C27049">
        <w:rPr>
          <w:rFonts w:asciiTheme="minorBidi" w:hAnsiTheme="minorBidi"/>
        </w:rPr>
        <w:t xml:space="preserve">Update on status of IECEE work on the verification of temperature / humidity (test) </w:t>
      </w:r>
      <w:proofErr w:type="gramStart"/>
      <w:r w:rsidRPr="00C27049">
        <w:rPr>
          <w:rFonts w:asciiTheme="minorBidi" w:hAnsiTheme="minorBidi"/>
        </w:rPr>
        <w:t>chambers</w:t>
      </w:r>
      <w:proofErr w:type="gramEnd"/>
    </w:p>
    <w:p w14:paraId="24D3BC39" w14:textId="77777777" w:rsidR="000B4AB4" w:rsidRPr="000F636B" w:rsidRDefault="000B4AB4" w:rsidP="000B4AB4">
      <w:pPr>
        <w:pStyle w:val="ListParagraph"/>
        <w:numPr>
          <w:ilvl w:val="2"/>
          <w:numId w:val="1"/>
        </w:numPr>
        <w:tabs>
          <w:tab w:val="left" w:pos="1440"/>
        </w:tabs>
        <w:spacing w:after="120" w:line="240" w:lineRule="auto"/>
        <w:ind w:left="1440" w:hanging="540"/>
        <w:contextualSpacing w:val="0"/>
        <w:rPr>
          <w:rFonts w:asciiTheme="minorBidi" w:hAnsiTheme="minorBidi"/>
        </w:rPr>
      </w:pPr>
      <w:r w:rsidRPr="000F636B">
        <w:rPr>
          <w:rFonts w:asciiTheme="minorBidi" w:hAnsiTheme="minorBidi"/>
        </w:rPr>
        <w:t xml:space="preserve">March 2020 - Publication of </w:t>
      </w:r>
      <w:hyperlink r:id="rId19" w:history="1">
        <w:proofErr w:type="spellStart"/>
        <w:r w:rsidRPr="000F636B">
          <w:rPr>
            <w:rStyle w:val="Hyperlink"/>
            <w:rFonts w:asciiTheme="minorBidi" w:hAnsiTheme="minorBidi"/>
          </w:rPr>
          <w:t>ExTAG</w:t>
        </w:r>
        <w:proofErr w:type="spellEnd"/>
        <w:r w:rsidRPr="000F636B">
          <w:rPr>
            <w:rStyle w:val="Hyperlink"/>
            <w:rFonts w:asciiTheme="minorBidi" w:hAnsiTheme="minorBidi"/>
          </w:rPr>
          <w:t xml:space="preserve"> DS 2020/002</w:t>
        </w:r>
      </w:hyperlink>
    </w:p>
    <w:p w14:paraId="69E8A6BA" w14:textId="77777777" w:rsidR="000B4AB4" w:rsidRPr="00F92BA1" w:rsidRDefault="000B4AB4" w:rsidP="000B4AB4">
      <w:pPr>
        <w:pStyle w:val="ListParagraph"/>
        <w:numPr>
          <w:ilvl w:val="2"/>
          <w:numId w:val="1"/>
        </w:numPr>
        <w:tabs>
          <w:tab w:val="left" w:pos="1440"/>
        </w:tabs>
        <w:spacing w:after="120" w:line="240" w:lineRule="auto"/>
        <w:ind w:left="1440" w:hanging="540"/>
        <w:contextualSpacing w:val="0"/>
        <w:rPr>
          <w:rFonts w:ascii="Arial" w:hAnsi="Arial" w:cs="Arial"/>
        </w:rPr>
      </w:pPr>
      <w:r w:rsidRPr="000F636B">
        <w:rPr>
          <w:rFonts w:asciiTheme="minorBidi" w:hAnsiTheme="minorBidi"/>
        </w:rPr>
        <w:t xml:space="preserve">August </w:t>
      </w:r>
      <w:r w:rsidRPr="00F92BA1">
        <w:rPr>
          <w:rFonts w:ascii="Arial" w:hAnsi="Arial" w:cs="Arial"/>
        </w:rPr>
        <w:t xml:space="preserve">2020 IECEE CTL meeting - It was decided to convert the proposed draft document OD 5015 to a guidance document for a couple of </w:t>
      </w:r>
      <w:proofErr w:type="gramStart"/>
      <w:r w:rsidRPr="00F92BA1">
        <w:rPr>
          <w:rFonts w:ascii="Arial" w:hAnsi="Arial" w:cs="Arial"/>
        </w:rPr>
        <w:t>years</w:t>
      </w:r>
      <w:proofErr w:type="gramEnd"/>
    </w:p>
    <w:p w14:paraId="1D512D7A" w14:textId="77777777" w:rsidR="000B4AB4" w:rsidRPr="00F92BA1" w:rsidRDefault="000B4AB4" w:rsidP="000B4AB4">
      <w:pPr>
        <w:pStyle w:val="ListParagraph"/>
        <w:numPr>
          <w:ilvl w:val="2"/>
          <w:numId w:val="1"/>
        </w:numPr>
        <w:tabs>
          <w:tab w:val="left" w:pos="1440"/>
        </w:tabs>
        <w:spacing w:after="120" w:line="240" w:lineRule="auto"/>
        <w:ind w:left="1440" w:hanging="540"/>
        <w:contextualSpacing w:val="0"/>
        <w:rPr>
          <w:rFonts w:ascii="Arial" w:hAnsi="Arial" w:cs="Arial"/>
        </w:rPr>
      </w:pPr>
      <w:r w:rsidRPr="00F92BA1">
        <w:rPr>
          <w:rFonts w:ascii="Arial" w:hAnsi="Arial" w:cs="Arial"/>
        </w:rPr>
        <w:t xml:space="preserve">February 2021 - </w:t>
      </w:r>
      <w:hyperlink r:id="rId20" w:history="1">
        <w:r w:rsidRPr="00F92BA1">
          <w:rPr>
            <w:rStyle w:val="Hyperlink"/>
            <w:rFonts w:ascii="Arial" w:hAnsi="Arial" w:cs="Arial"/>
          </w:rPr>
          <w:t>IECEE OD-G-5015</w:t>
        </w:r>
        <w:r w:rsidRPr="00F92BA1">
          <w:rPr>
            <w:rStyle w:val="Hyperlink"/>
            <w:rFonts w:ascii="Arial" w:hAnsi="Arial" w:cs="Arial"/>
            <w:u w:val="none"/>
          </w:rPr>
          <w:t xml:space="preserve"> </w:t>
        </w:r>
      </w:hyperlink>
      <w:r w:rsidRPr="00F92BA1">
        <w:rPr>
          <w:rFonts w:ascii="Arial" w:hAnsi="Arial" w:cs="Arial"/>
        </w:rPr>
        <w:t xml:space="preserve">published.  </w:t>
      </w:r>
      <w:r w:rsidRPr="00F92BA1">
        <w:rPr>
          <w:rFonts w:ascii="Arial" w:eastAsia="Times New Roman" w:hAnsi="Arial" w:cs="Arial"/>
          <w:lang w:val="en-US" w:eastAsia="zh-CN"/>
        </w:rPr>
        <w:t xml:space="preserve">The document is supposed to be converted to an OD in 2023. There are some adjustments that need to be made </w:t>
      </w:r>
      <w:proofErr w:type="gramStart"/>
      <w:r w:rsidRPr="00F92BA1">
        <w:rPr>
          <w:rFonts w:ascii="Arial" w:eastAsia="Times New Roman" w:hAnsi="Arial" w:cs="Arial"/>
          <w:lang w:val="en-US" w:eastAsia="zh-CN"/>
        </w:rPr>
        <w:t>with regard to</w:t>
      </w:r>
      <w:proofErr w:type="gramEnd"/>
      <w:r w:rsidRPr="00F92BA1">
        <w:rPr>
          <w:rFonts w:ascii="Arial" w:eastAsia="Times New Roman" w:hAnsi="Arial" w:cs="Arial"/>
          <w:lang w:val="en-US" w:eastAsia="zh-CN"/>
        </w:rPr>
        <w:t xml:space="preserve"> the reference documents to limit the requirements to certain paragraphs within those documents.</w:t>
      </w:r>
    </w:p>
    <w:p w14:paraId="4E4A571E" w14:textId="02ADE741" w:rsidR="000B4AB4" w:rsidRPr="00BA0563" w:rsidRDefault="000B4AB4" w:rsidP="000B4AB4">
      <w:pPr>
        <w:pStyle w:val="ListParagraph"/>
        <w:numPr>
          <w:ilvl w:val="2"/>
          <w:numId w:val="1"/>
        </w:numPr>
        <w:tabs>
          <w:tab w:val="left" w:pos="1440"/>
        </w:tabs>
        <w:spacing w:after="120" w:line="240" w:lineRule="auto"/>
        <w:ind w:left="1440" w:hanging="540"/>
        <w:contextualSpacing w:val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October 2022 - Convenor for IECEE </w:t>
      </w:r>
      <w:r w:rsidRPr="00F92BA1">
        <w:rPr>
          <w:rFonts w:ascii="Arial" w:hAnsi="Arial" w:cs="Arial"/>
          <w:color w:val="242424"/>
          <w:shd w:val="clear" w:color="auto" w:fill="FFFFFF"/>
        </w:rPr>
        <w:t>CTL Working Group 1</w:t>
      </w:r>
      <w:r>
        <w:rPr>
          <w:rFonts w:ascii="Arial" w:hAnsi="Arial" w:cs="Arial"/>
          <w:color w:val="242424"/>
          <w:shd w:val="clear" w:color="auto" w:fill="FFFFFF"/>
        </w:rPr>
        <w:t xml:space="preserve"> is now </w:t>
      </w:r>
      <w:r w:rsidRPr="00F92BA1">
        <w:rPr>
          <w:rFonts w:ascii="Arial" w:hAnsi="Arial" w:cs="Arial"/>
          <w:color w:val="242424"/>
          <w:shd w:val="clear" w:color="auto" w:fill="FFFFFF"/>
        </w:rPr>
        <w:t xml:space="preserve">Heribert Schorn </w:t>
      </w:r>
      <w:r>
        <w:rPr>
          <w:rFonts w:ascii="Arial" w:hAnsi="Arial" w:cs="Arial"/>
          <w:color w:val="242424"/>
          <w:shd w:val="clear" w:color="auto" w:fill="FFFFFF"/>
        </w:rPr>
        <w:t>(</w:t>
      </w:r>
      <w:hyperlink r:id="rId21" w:history="1">
        <w:r w:rsidRPr="007E5E37">
          <w:rPr>
            <w:rStyle w:val="Hyperlink"/>
            <w:rFonts w:ascii="Arial" w:hAnsi="Arial" w:cs="Arial"/>
            <w:shd w:val="clear" w:color="auto" w:fill="FFFFFF"/>
          </w:rPr>
          <w:t>Heribert.Schorn@I2PS.DE</w:t>
        </w:r>
      </w:hyperlink>
      <w:r>
        <w:rPr>
          <w:rFonts w:ascii="Arial" w:hAnsi="Arial" w:cs="Arial"/>
          <w:shd w:val="clear" w:color="auto" w:fill="FFFFFF"/>
        </w:rPr>
        <w:t xml:space="preserve">).  Determine if OD will be published shortly.  If not, update </w:t>
      </w:r>
      <w:hyperlink r:id="rId22" w:history="1">
        <w:proofErr w:type="spellStart"/>
        <w:r w:rsidR="00CB085D">
          <w:rPr>
            <w:rStyle w:val="Hyperlink"/>
            <w:rFonts w:asciiTheme="minorBidi" w:hAnsiTheme="minorBidi"/>
          </w:rPr>
          <w:t>ExTAG</w:t>
        </w:r>
        <w:proofErr w:type="spellEnd"/>
        <w:r w:rsidR="00CB085D">
          <w:rPr>
            <w:rStyle w:val="Hyperlink"/>
            <w:rFonts w:asciiTheme="minorBidi" w:hAnsiTheme="minorBidi"/>
          </w:rPr>
          <w:t xml:space="preserve"> DS 2020/003</w:t>
        </w:r>
      </w:hyperlink>
      <w:r w:rsidRPr="00D6414C">
        <w:rPr>
          <w:rStyle w:val="Hyperlink"/>
          <w:rFonts w:asciiTheme="minorBidi" w:hAnsiTheme="minorBidi"/>
          <w:color w:val="auto"/>
          <w:u w:val="none"/>
        </w:rPr>
        <w:t xml:space="preserve"> to refer to </w:t>
      </w:r>
      <w:r w:rsidRPr="00D6414C">
        <w:rPr>
          <w:rStyle w:val="Hyperlink"/>
          <w:rFonts w:asciiTheme="minorBidi" w:hAnsiTheme="minorBidi"/>
        </w:rPr>
        <w:t>IECEE OD-G-5015</w:t>
      </w:r>
      <w:r w:rsidRPr="00B32D98">
        <w:rPr>
          <w:rStyle w:val="Hyperlink"/>
          <w:rFonts w:asciiTheme="minorBidi" w:hAnsiTheme="minorBidi"/>
          <w:color w:val="auto"/>
          <w:u w:val="none"/>
        </w:rPr>
        <w:t>.</w:t>
      </w:r>
    </w:p>
    <w:p w14:paraId="54334F24" w14:textId="241AC172" w:rsidR="00BA0563" w:rsidRPr="00526FEE" w:rsidRDefault="00453781" w:rsidP="00FA1AFF">
      <w:pPr>
        <w:tabs>
          <w:tab w:val="left" w:pos="1440"/>
        </w:tabs>
        <w:spacing w:after="120" w:line="240" w:lineRule="auto"/>
        <w:ind w:left="576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IECEE PDSH 2141 has been cancelled and replaced with </w:t>
      </w:r>
      <w:r w:rsidR="007A18E1" w:rsidRPr="00526FEE">
        <w:rPr>
          <w:rFonts w:ascii="Arial" w:hAnsi="Arial" w:cs="Arial"/>
          <w:color w:val="0070C0"/>
        </w:rPr>
        <w:t>IECEE OD-G-5015</w:t>
      </w:r>
      <w:r>
        <w:rPr>
          <w:rFonts w:ascii="Arial" w:hAnsi="Arial" w:cs="Arial"/>
          <w:color w:val="0070C0"/>
        </w:rPr>
        <w:t>, which</w:t>
      </w:r>
      <w:r w:rsidR="007A18E1" w:rsidRPr="00526FEE">
        <w:rPr>
          <w:rFonts w:ascii="Arial" w:hAnsi="Arial" w:cs="Arial"/>
          <w:color w:val="0070C0"/>
        </w:rPr>
        <w:t xml:space="preserve"> has </w:t>
      </w:r>
      <w:r w:rsidR="00526FEE" w:rsidRPr="00526FEE">
        <w:rPr>
          <w:rFonts w:ascii="Arial" w:hAnsi="Arial" w:cs="Arial"/>
          <w:color w:val="0070C0"/>
        </w:rPr>
        <w:t>a review date of 2024-06-01.</w:t>
      </w:r>
      <w:r w:rsidR="00FA1AFF">
        <w:rPr>
          <w:rFonts w:ascii="Arial" w:hAnsi="Arial" w:cs="Arial"/>
          <w:color w:val="0070C0"/>
        </w:rPr>
        <w:t xml:space="preserve">  A draft update, </w:t>
      </w:r>
      <w:proofErr w:type="spellStart"/>
      <w:r w:rsidR="00FA1AFF">
        <w:rPr>
          <w:rFonts w:ascii="Arial" w:hAnsi="Arial" w:cs="Arial"/>
          <w:color w:val="0070C0"/>
        </w:rPr>
        <w:t>ExTAG</w:t>
      </w:r>
      <w:proofErr w:type="spellEnd"/>
      <w:r w:rsidR="00FA1AFF">
        <w:rPr>
          <w:rFonts w:ascii="Arial" w:hAnsi="Arial" w:cs="Arial"/>
          <w:color w:val="0070C0"/>
        </w:rPr>
        <w:t xml:space="preserve"> DS 2020</w:t>
      </w:r>
      <w:r w:rsidR="00F041DF">
        <w:rPr>
          <w:rFonts w:ascii="Arial" w:hAnsi="Arial" w:cs="Arial"/>
          <w:color w:val="0070C0"/>
        </w:rPr>
        <w:t>/00</w:t>
      </w:r>
      <w:r w:rsidR="004E7D81">
        <w:rPr>
          <w:rFonts w:ascii="Arial" w:hAnsi="Arial" w:cs="Arial"/>
          <w:color w:val="0070C0"/>
        </w:rPr>
        <w:t>3</w:t>
      </w:r>
      <w:r w:rsidR="00F041DF">
        <w:rPr>
          <w:rFonts w:ascii="Arial" w:hAnsi="Arial" w:cs="Arial"/>
          <w:color w:val="0070C0"/>
        </w:rPr>
        <w:t>A</w:t>
      </w:r>
      <w:r w:rsidR="00A34045">
        <w:rPr>
          <w:rFonts w:ascii="Arial" w:hAnsi="Arial" w:cs="Arial"/>
          <w:color w:val="0070C0"/>
        </w:rPr>
        <w:t>,</w:t>
      </w:r>
      <w:r w:rsidR="004E7D81">
        <w:rPr>
          <w:rFonts w:ascii="Arial" w:hAnsi="Arial" w:cs="Arial"/>
          <w:color w:val="0070C0"/>
        </w:rPr>
        <w:t xml:space="preserve"> </w:t>
      </w:r>
      <w:r w:rsidR="00A34045">
        <w:rPr>
          <w:rFonts w:ascii="Arial" w:hAnsi="Arial" w:cs="Arial"/>
          <w:color w:val="0070C0"/>
        </w:rPr>
        <w:t xml:space="preserve">to </w:t>
      </w:r>
      <w:r w:rsidR="00890085">
        <w:rPr>
          <w:rFonts w:ascii="Arial" w:hAnsi="Arial" w:cs="Arial"/>
          <w:color w:val="0070C0"/>
        </w:rPr>
        <w:t>revise</w:t>
      </w:r>
      <w:r w:rsidR="00A34045">
        <w:rPr>
          <w:rFonts w:ascii="Arial" w:hAnsi="Arial" w:cs="Arial"/>
          <w:color w:val="0070C0"/>
        </w:rPr>
        <w:t xml:space="preserve"> the reference </w:t>
      </w:r>
      <w:r w:rsidR="004E7D81">
        <w:rPr>
          <w:rFonts w:ascii="Arial" w:hAnsi="Arial" w:cs="Arial"/>
          <w:color w:val="0070C0"/>
        </w:rPr>
        <w:t xml:space="preserve">will be submitted </w:t>
      </w:r>
      <w:r w:rsidR="009D5647">
        <w:rPr>
          <w:rFonts w:ascii="Arial" w:hAnsi="Arial" w:cs="Arial"/>
          <w:color w:val="0070C0"/>
        </w:rPr>
        <w:t xml:space="preserve">by </w:t>
      </w:r>
      <w:proofErr w:type="spellStart"/>
      <w:r w:rsidR="009D5647">
        <w:rPr>
          <w:rFonts w:ascii="Arial" w:hAnsi="Arial" w:cs="Arial"/>
          <w:color w:val="0070C0"/>
        </w:rPr>
        <w:t>ExMC</w:t>
      </w:r>
      <w:proofErr w:type="spellEnd"/>
      <w:r w:rsidR="009D5647">
        <w:rPr>
          <w:rFonts w:ascii="Arial" w:hAnsi="Arial" w:cs="Arial"/>
          <w:color w:val="0070C0"/>
        </w:rPr>
        <w:t xml:space="preserve"> WG2 convenor </w:t>
      </w:r>
      <w:r w:rsidR="004E7D81">
        <w:rPr>
          <w:rFonts w:ascii="Arial" w:hAnsi="Arial" w:cs="Arial"/>
          <w:color w:val="0070C0"/>
        </w:rPr>
        <w:t xml:space="preserve">to </w:t>
      </w:r>
      <w:proofErr w:type="spellStart"/>
      <w:r w:rsidR="004E7D81">
        <w:rPr>
          <w:rFonts w:ascii="Arial" w:hAnsi="Arial" w:cs="Arial"/>
          <w:color w:val="0070C0"/>
        </w:rPr>
        <w:t>ExTAG</w:t>
      </w:r>
      <w:proofErr w:type="spellEnd"/>
      <w:r w:rsidR="004E7D81">
        <w:rPr>
          <w:rFonts w:ascii="Arial" w:hAnsi="Arial" w:cs="Arial"/>
          <w:color w:val="0070C0"/>
        </w:rPr>
        <w:t xml:space="preserve"> for consideration prior to the 2023 </w:t>
      </w:r>
      <w:proofErr w:type="spellStart"/>
      <w:r w:rsidR="004E7D81">
        <w:rPr>
          <w:rFonts w:ascii="Arial" w:hAnsi="Arial" w:cs="Arial"/>
          <w:color w:val="0070C0"/>
        </w:rPr>
        <w:t>ExTAG</w:t>
      </w:r>
      <w:proofErr w:type="spellEnd"/>
      <w:r w:rsidR="004E7D81">
        <w:rPr>
          <w:rFonts w:ascii="Arial" w:hAnsi="Arial" w:cs="Arial"/>
          <w:color w:val="0070C0"/>
        </w:rPr>
        <w:t xml:space="preserve"> meetings in Edinburgh.</w:t>
      </w:r>
    </w:p>
    <w:p w14:paraId="776D0330" w14:textId="762ACAC2" w:rsidR="00E24D8B" w:rsidRPr="00F0346A" w:rsidRDefault="0056321A" w:rsidP="004C25D7">
      <w:pPr>
        <w:pStyle w:val="ListParagraph"/>
        <w:keepNext/>
        <w:numPr>
          <w:ilvl w:val="0"/>
          <w:numId w:val="1"/>
        </w:numPr>
        <w:spacing w:after="120" w:line="240" w:lineRule="auto"/>
        <w:ind w:left="562" w:hanging="562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lastRenderedPageBreak/>
        <w:t xml:space="preserve">Actions for </w:t>
      </w:r>
      <w:proofErr w:type="spellStart"/>
      <w:r w:rsidRPr="00F0346A">
        <w:rPr>
          <w:rFonts w:ascii="Arial" w:hAnsi="Arial" w:cs="Arial"/>
        </w:rPr>
        <w:t>ExMC</w:t>
      </w:r>
      <w:proofErr w:type="spellEnd"/>
      <w:r w:rsidR="008053CC" w:rsidRPr="00F0346A">
        <w:rPr>
          <w:rFonts w:ascii="Arial" w:hAnsi="Arial" w:cs="Arial"/>
        </w:rPr>
        <w:t xml:space="preserve"> WG</w:t>
      </w:r>
      <w:r w:rsidRPr="00F0346A">
        <w:rPr>
          <w:rFonts w:ascii="Arial" w:hAnsi="Arial" w:cs="Arial"/>
        </w:rPr>
        <w:t>02</w:t>
      </w:r>
    </w:p>
    <w:p w14:paraId="3A9BBD65" w14:textId="77777777" w:rsidR="002B2839" w:rsidRPr="00BA6507" w:rsidRDefault="002B2839" w:rsidP="002B2839">
      <w:pPr>
        <w:spacing w:after="120" w:line="240" w:lineRule="auto"/>
        <w:ind w:left="562"/>
        <w:rPr>
          <w:rFonts w:ascii="Arial" w:hAnsi="Arial" w:cs="Arial"/>
        </w:rPr>
      </w:pPr>
      <w:r w:rsidRPr="00BA6507">
        <w:rPr>
          <w:rFonts w:ascii="Arial" w:hAnsi="Arial" w:cs="Arial"/>
          <w:lang w:val="en-SG"/>
        </w:rPr>
        <w:t>Maintenance for new editions of standards as well as new standards:</w:t>
      </w:r>
    </w:p>
    <w:p w14:paraId="03BDAF33" w14:textId="77777777" w:rsidR="002B2839" w:rsidRDefault="002B2839" w:rsidP="002B2839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IEC 60079-5, Ed. </w:t>
      </w:r>
      <w:proofErr w:type="gramStart"/>
      <w:r>
        <w:rPr>
          <w:rFonts w:ascii="Arial" w:hAnsi="Arial" w:cs="Arial"/>
        </w:rPr>
        <w:t>4.1;</w:t>
      </w:r>
      <w:proofErr w:type="gramEnd"/>
    </w:p>
    <w:p w14:paraId="1EF6F366" w14:textId="77777777" w:rsidR="002B2839" w:rsidRDefault="002B2839" w:rsidP="002B2839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IEC 60079-11, 31G/352/FDIS available, forecast publication date of </w:t>
      </w:r>
      <w:proofErr w:type="gramStart"/>
      <w:r>
        <w:rPr>
          <w:rFonts w:ascii="Arial" w:hAnsi="Arial" w:cs="Arial"/>
        </w:rPr>
        <w:t>2023-02;</w:t>
      </w:r>
      <w:proofErr w:type="gramEnd"/>
    </w:p>
    <w:p w14:paraId="02E4488E" w14:textId="77777777" w:rsidR="002B2839" w:rsidRDefault="002B2839" w:rsidP="002B2839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IEC 60079-31, Ed. </w:t>
      </w:r>
      <w:proofErr w:type="gramStart"/>
      <w:r>
        <w:rPr>
          <w:rFonts w:ascii="Arial" w:hAnsi="Arial" w:cs="Arial"/>
        </w:rPr>
        <w:t>3.0;</w:t>
      </w:r>
      <w:proofErr w:type="gramEnd"/>
    </w:p>
    <w:p w14:paraId="0AC0216B" w14:textId="77777777" w:rsidR="002B2839" w:rsidRPr="000A6B5D" w:rsidRDefault="002B2839" w:rsidP="002B2839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Annex A of </w:t>
      </w:r>
      <w:r w:rsidRPr="000A6B5D">
        <w:rPr>
          <w:rFonts w:ascii="Arial" w:hAnsi="Arial" w:cs="Arial"/>
          <w:lang w:val="en-US"/>
        </w:rPr>
        <w:t xml:space="preserve">OD 290, </w:t>
      </w:r>
      <w:hyperlink r:id="rId23" w:history="1">
        <w:proofErr w:type="spellStart"/>
        <w:r w:rsidRPr="000A6B5D">
          <w:rPr>
            <w:rStyle w:val="Hyperlink"/>
            <w:rFonts w:ascii="Arial" w:hAnsi="Arial" w:cs="Arial"/>
            <w:lang w:val="en-US"/>
          </w:rPr>
          <w:t>ExMC</w:t>
        </w:r>
        <w:proofErr w:type="spellEnd"/>
        <w:r w:rsidRPr="000A6B5D">
          <w:rPr>
            <w:rStyle w:val="Hyperlink"/>
            <w:rFonts w:ascii="Arial" w:hAnsi="Arial" w:cs="Arial"/>
            <w:lang w:val="en-US"/>
          </w:rPr>
          <w:t>/1842B/DV</w:t>
        </w:r>
      </w:hyperlink>
      <w:r w:rsidRPr="000A6B5D">
        <w:rPr>
          <w:rFonts w:ascii="Arial" w:hAnsi="Arial" w:cs="Arial"/>
          <w:lang w:val="en-US"/>
        </w:rPr>
        <w:t xml:space="preserve"> available,</w:t>
      </w:r>
      <w:r>
        <w:rPr>
          <w:rFonts w:ascii="Arial" w:hAnsi="Arial" w:cs="Arial"/>
          <w:lang w:val="en-US"/>
        </w:rPr>
        <w:t xml:space="preserve"> voting closes on 2022-10-28</w:t>
      </w:r>
      <w:r w:rsidRPr="000A6B5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– prepare draft for next </w:t>
      </w:r>
      <w:proofErr w:type="spellStart"/>
      <w:r>
        <w:rPr>
          <w:rFonts w:ascii="Arial" w:hAnsi="Arial" w:cs="Arial"/>
          <w:lang w:val="en-US"/>
        </w:rPr>
        <w:t>ExMC</w:t>
      </w:r>
      <w:proofErr w:type="spellEnd"/>
      <w:r>
        <w:rPr>
          <w:rFonts w:ascii="Arial" w:hAnsi="Arial" w:cs="Arial"/>
          <w:lang w:val="en-US"/>
        </w:rPr>
        <w:t xml:space="preserve"> WG19 meeting?</w:t>
      </w:r>
    </w:p>
    <w:p w14:paraId="1B61B681" w14:textId="2A092538" w:rsidR="00BE6BB4" w:rsidRDefault="00393FE3" w:rsidP="00183EFA">
      <w:pPr>
        <w:spacing w:after="120" w:line="240" w:lineRule="auto"/>
        <w:ind w:left="576"/>
        <w:rPr>
          <w:rStyle w:val="Hyperlink"/>
          <w:rFonts w:asciiTheme="minorBidi" w:hAnsiTheme="minorBidi"/>
          <w:color w:val="0070C0"/>
          <w:u w:val="none"/>
          <w:lang w:val="en-US"/>
        </w:rPr>
      </w:pPr>
      <w:r>
        <w:rPr>
          <w:rStyle w:val="Hyperlink"/>
          <w:rFonts w:asciiTheme="minorBidi" w:hAnsiTheme="minorBidi"/>
          <w:color w:val="0070C0"/>
          <w:u w:val="none"/>
          <w:lang w:val="en-US"/>
        </w:rPr>
        <w:t xml:space="preserve">Draft Ed. 9.0 of the TCD </w:t>
      </w:r>
      <w:hyperlink r:id="rId24" w:history="1">
        <w:proofErr w:type="spellStart"/>
        <w:r w:rsidR="00587492">
          <w:rPr>
            <w:rStyle w:val="Hyperlink"/>
            <w:rFonts w:asciiTheme="minorBidi" w:hAnsiTheme="minorBidi"/>
            <w:lang w:val="en-US"/>
          </w:rPr>
          <w:t>ExMC</w:t>
        </w:r>
        <w:proofErr w:type="spellEnd"/>
        <w:r w:rsidR="00587492">
          <w:rPr>
            <w:rStyle w:val="Hyperlink"/>
            <w:rFonts w:asciiTheme="minorBidi" w:hAnsiTheme="minorBidi"/>
            <w:lang w:val="en-US"/>
          </w:rPr>
          <w:t>/1966/DV</w:t>
        </w:r>
      </w:hyperlink>
      <w:r w:rsidR="00587492">
        <w:rPr>
          <w:rStyle w:val="Hyperlink"/>
          <w:rFonts w:asciiTheme="minorBidi" w:hAnsiTheme="minorBidi"/>
          <w:color w:val="0070C0"/>
          <w:u w:val="none"/>
          <w:lang w:val="en-US"/>
        </w:rPr>
        <w:t xml:space="preserve"> </w:t>
      </w:r>
      <w:r>
        <w:rPr>
          <w:rStyle w:val="Hyperlink"/>
          <w:rFonts w:asciiTheme="minorBidi" w:hAnsiTheme="minorBidi"/>
          <w:color w:val="0070C0"/>
          <w:u w:val="none"/>
          <w:lang w:val="en-US"/>
        </w:rPr>
        <w:t xml:space="preserve">was </w:t>
      </w:r>
      <w:r w:rsidR="00587492">
        <w:rPr>
          <w:rStyle w:val="Hyperlink"/>
          <w:rFonts w:asciiTheme="minorBidi" w:hAnsiTheme="minorBidi"/>
          <w:color w:val="0070C0"/>
          <w:u w:val="none"/>
          <w:lang w:val="en-US"/>
        </w:rPr>
        <w:t>circulated</w:t>
      </w:r>
      <w:r>
        <w:rPr>
          <w:rStyle w:val="Hyperlink"/>
          <w:rFonts w:asciiTheme="minorBidi" w:hAnsiTheme="minorBidi"/>
          <w:color w:val="0070C0"/>
          <w:u w:val="none"/>
          <w:lang w:val="en-US"/>
        </w:rPr>
        <w:t xml:space="preserve"> for voting</w:t>
      </w:r>
      <w:r w:rsidR="009D5647">
        <w:rPr>
          <w:rStyle w:val="Hyperlink"/>
          <w:rFonts w:asciiTheme="minorBidi" w:hAnsiTheme="minorBidi"/>
          <w:color w:val="0070C0"/>
          <w:u w:val="none"/>
          <w:lang w:val="en-US"/>
        </w:rPr>
        <w:t xml:space="preserve"> with a due date of 2023-08-07.</w:t>
      </w:r>
    </w:p>
    <w:p w14:paraId="0C61511B" w14:textId="141EB2F5" w:rsidR="00E87463" w:rsidRPr="00E7029A" w:rsidRDefault="005F1661" w:rsidP="006253A6">
      <w:pPr>
        <w:suppressAutoHyphens/>
        <w:ind w:left="576"/>
        <w:rPr>
          <w:rFonts w:ascii="Arial" w:hAnsi="Arial" w:cs="Arial"/>
          <w:bCs/>
          <w:color w:val="0070C0"/>
          <w:u w:val="single"/>
        </w:rPr>
      </w:pPr>
      <w:r w:rsidRPr="00E7029A">
        <w:rPr>
          <w:rFonts w:ascii="Arial" w:hAnsi="Arial" w:cs="Arial"/>
          <w:color w:val="0070C0"/>
        </w:rPr>
        <w:t xml:space="preserve">Under </w:t>
      </w:r>
      <w:r w:rsidR="00E87463" w:rsidRPr="00E7029A">
        <w:rPr>
          <w:rFonts w:ascii="Arial" w:hAnsi="Arial" w:cs="Arial"/>
          <w:color w:val="0070C0"/>
          <w:u w:val="single"/>
        </w:rPr>
        <w:t>Decision 2018/67</w:t>
      </w:r>
      <w:r w:rsidR="00E87463" w:rsidRPr="00E7029A">
        <w:rPr>
          <w:rFonts w:ascii="Arial" w:hAnsi="Arial" w:cs="Arial"/>
          <w:color w:val="0070C0"/>
        </w:rPr>
        <w:t xml:space="preserve"> </w:t>
      </w:r>
      <w:r w:rsidR="00E87463" w:rsidRPr="00E7029A">
        <w:rPr>
          <w:rFonts w:ascii="Arial" w:hAnsi="Arial" w:cs="Arial"/>
          <w:i/>
          <w:color w:val="0070C0"/>
        </w:rPr>
        <w:t>(</w:t>
      </w:r>
      <w:proofErr w:type="spellStart"/>
      <w:r w:rsidR="00E87463" w:rsidRPr="00E7029A">
        <w:rPr>
          <w:rFonts w:ascii="Arial" w:hAnsi="Arial" w:cs="Arial"/>
          <w:i/>
          <w:color w:val="0070C0"/>
        </w:rPr>
        <w:t>ExMC</w:t>
      </w:r>
      <w:proofErr w:type="spellEnd"/>
      <w:r w:rsidR="00E87463" w:rsidRPr="00E7029A">
        <w:rPr>
          <w:rFonts w:ascii="Arial" w:hAnsi="Arial" w:cs="Arial"/>
          <w:i/>
          <w:color w:val="0070C0"/>
        </w:rPr>
        <w:t>/1436/DL)</w:t>
      </w:r>
      <w:r w:rsidR="006253A6" w:rsidRPr="00E7029A">
        <w:rPr>
          <w:rFonts w:ascii="Arial" w:hAnsi="Arial" w:cs="Arial"/>
          <w:bCs/>
          <w:i/>
          <w:color w:val="0070C0"/>
        </w:rPr>
        <w:t xml:space="preserve"> </w:t>
      </w:r>
      <w:r w:rsidR="006253A6" w:rsidRPr="00E7029A">
        <w:rPr>
          <w:rFonts w:ascii="Arial" w:eastAsia="Calibri" w:hAnsi="Arial" w:cs="Arial"/>
          <w:bCs/>
          <w:color w:val="0070C0"/>
        </w:rPr>
        <w:t>t</w:t>
      </w:r>
      <w:r w:rsidR="00E87463" w:rsidRPr="00E7029A">
        <w:rPr>
          <w:rFonts w:ascii="Arial" w:eastAsia="Calibri" w:hAnsi="Arial" w:cs="Arial"/>
          <w:bCs/>
          <w:color w:val="0070C0"/>
        </w:rPr>
        <w:t xml:space="preserve">he Meeting accepted </w:t>
      </w:r>
      <w:proofErr w:type="spellStart"/>
      <w:r w:rsidR="00E87463" w:rsidRPr="00E7029A">
        <w:rPr>
          <w:rFonts w:ascii="Arial" w:eastAsia="Calibri" w:hAnsi="Arial" w:cs="Arial"/>
          <w:bCs/>
          <w:color w:val="0070C0"/>
        </w:rPr>
        <w:t>ExMC</w:t>
      </w:r>
      <w:proofErr w:type="spellEnd"/>
      <w:r w:rsidR="00E87463" w:rsidRPr="00E7029A">
        <w:rPr>
          <w:rFonts w:ascii="Arial" w:eastAsia="Calibri" w:hAnsi="Arial" w:cs="Arial"/>
          <w:bCs/>
          <w:color w:val="0070C0"/>
        </w:rPr>
        <w:t xml:space="preserve"> WG2 Recommendation #3 on the basis that the Secretariat circulates revised TCDs to </w:t>
      </w:r>
      <w:proofErr w:type="spellStart"/>
      <w:r w:rsidR="00E87463" w:rsidRPr="00E7029A">
        <w:rPr>
          <w:rFonts w:ascii="Arial" w:eastAsia="Calibri" w:hAnsi="Arial" w:cs="Arial"/>
          <w:bCs/>
          <w:color w:val="0070C0"/>
        </w:rPr>
        <w:t>ExMC</w:t>
      </w:r>
      <w:proofErr w:type="spellEnd"/>
      <w:r w:rsidR="00E87463" w:rsidRPr="00E7029A">
        <w:rPr>
          <w:rFonts w:ascii="Arial" w:eastAsia="Calibri" w:hAnsi="Arial" w:cs="Arial"/>
          <w:bCs/>
          <w:color w:val="0070C0"/>
        </w:rPr>
        <w:t xml:space="preserve"> for information. </w:t>
      </w:r>
    </w:p>
    <w:p w14:paraId="705981E2" w14:textId="77777777" w:rsidR="00706E1E" w:rsidRPr="007C6C07" w:rsidRDefault="00706E1E" w:rsidP="00E7029A">
      <w:pPr>
        <w:ind w:left="990"/>
        <w:rPr>
          <w:rFonts w:ascii="Arial" w:hAnsi="Arial" w:cs="Arial"/>
          <w:bCs/>
          <w:color w:val="0070C0"/>
        </w:rPr>
      </w:pPr>
      <w:r w:rsidRPr="00E7029A">
        <w:rPr>
          <w:rFonts w:ascii="Arial" w:hAnsi="Arial" w:cs="Arial"/>
          <w:bCs/>
          <w:color w:val="0070C0"/>
          <w:u w:val="single"/>
        </w:rPr>
        <w:t>Recommendation 3</w:t>
      </w:r>
      <w:r w:rsidRPr="00E7029A">
        <w:rPr>
          <w:rFonts w:ascii="Arial" w:hAnsi="Arial" w:cs="Arial"/>
          <w:bCs/>
          <w:color w:val="0070C0"/>
        </w:rPr>
        <w:t xml:space="preserve">:  That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allow updates for all new editions of existing standards to be processed by the convenor of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WG02 with approval from the working group members, as needed, and without the approval of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to more easily keep the TCD </w:t>
      </w:r>
      <w:proofErr w:type="gramStart"/>
      <w:r w:rsidRPr="00E7029A">
        <w:rPr>
          <w:rFonts w:ascii="Arial" w:hAnsi="Arial" w:cs="Arial"/>
          <w:bCs/>
          <w:color w:val="0070C0"/>
        </w:rPr>
        <w:t>up-to-date</w:t>
      </w:r>
      <w:proofErr w:type="gramEnd"/>
      <w:r w:rsidRPr="00E7029A">
        <w:rPr>
          <w:rFonts w:ascii="Arial" w:hAnsi="Arial" w:cs="Arial"/>
          <w:bCs/>
          <w:color w:val="0070C0"/>
        </w:rPr>
        <w:t xml:space="preserve">.  Updates for new standards will still be approved by </w:t>
      </w:r>
      <w:proofErr w:type="spellStart"/>
      <w:r w:rsidRPr="007C6C07">
        <w:rPr>
          <w:rFonts w:ascii="Arial" w:hAnsi="Arial" w:cs="Arial"/>
          <w:bCs/>
          <w:color w:val="0070C0"/>
        </w:rPr>
        <w:t>ExMC</w:t>
      </w:r>
      <w:proofErr w:type="spellEnd"/>
      <w:r w:rsidRPr="007C6C07">
        <w:rPr>
          <w:rFonts w:ascii="Arial" w:hAnsi="Arial" w:cs="Arial"/>
          <w:bCs/>
          <w:color w:val="0070C0"/>
        </w:rPr>
        <w:t>.</w:t>
      </w:r>
    </w:p>
    <w:p w14:paraId="021FA0AF" w14:textId="348CE259" w:rsidR="00706E1E" w:rsidRDefault="008723B5" w:rsidP="004C4AB5">
      <w:pPr>
        <w:pStyle w:val="BodyTextIndent3"/>
        <w:spacing w:after="160"/>
        <w:ind w:left="576"/>
        <w:rPr>
          <w:rFonts w:ascii="Arial" w:eastAsia="Calibri" w:hAnsi="Arial" w:cs="Arial"/>
          <w:bCs/>
          <w:color w:val="0070C0"/>
          <w:sz w:val="22"/>
          <w:szCs w:val="22"/>
        </w:rPr>
      </w:pPr>
      <w:r w:rsidRPr="007C6C07">
        <w:rPr>
          <w:rFonts w:ascii="Arial" w:eastAsia="Calibri" w:hAnsi="Arial" w:cs="Arial"/>
          <w:bCs/>
          <w:color w:val="0070C0"/>
          <w:sz w:val="22"/>
          <w:szCs w:val="22"/>
        </w:rPr>
        <w:t>Due to the expansion of the TCD to include IECEx OD 290, ExMCWG2</w:t>
      </w:r>
      <w:r w:rsidR="007C6C07" w:rsidRPr="007C6C07">
        <w:rPr>
          <w:rFonts w:ascii="Arial" w:eastAsia="Calibri" w:hAnsi="Arial" w:cs="Arial"/>
          <w:bCs/>
          <w:color w:val="0070C0"/>
          <w:sz w:val="22"/>
          <w:szCs w:val="22"/>
        </w:rPr>
        <w:t xml:space="preserve"> proposes the following update to the </w:t>
      </w:r>
      <w:r w:rsidR="007F5BBA">
        <w:rPr>
          <w:rFonts w:ascii="Arial" w:eastAsia="Calibri" w:hAnsi="Arial" w:cs="Arial"/>
          <w:bCs/>
          <w:color w:val="0070C0"/>
          <w:sz w:val="22"/>
          <w:szCs w:val="22"/>
        </w:rPr>
        <w:t xml:space="preserve">original </w:t>
      </w:r>
      <w:r w:rsidR="007C6C07" w:rsidRPr="007C6C07">
        <w:rPr>
          <w:rFonts w:ascii="Arial" w:eastAsia="Calibri" w:hAnsi="Arial" w:cs="Arial"/>
          <w:bCs/>
          <w:color w:val="0070C0"/>
          <w:sz w:val="22"/>
          <w:szCs w:val="22"/>
        </w:rPr>
        <w:t>recommendation shown in red.</w:t>
      </w:r>
    </w:p>
    <w:p w14:paraId="068A93A1" w14:textId="73E63B5F" w:rsidR="00E87463" w:rsidRPr="004C4AB5" w:rsidRDefault="004C4AB5" w:rsidP="004C4AB5">
      <w:pPr>
        <w:ind w:left="990"/>
        <w:rPr>
          <w:rFonts w:ascii="Arial" w:hAnsi="Arial" w:cs="Arial"/>
          <w:bCs/>
          <w:color w:val="0070C0"/>
        </w:rPr>
      </w:pPr>
      <w:r w:rsidRPr="00E7029A">
        <w:rPr>
          <w:rFonts w:ascii="Arial" w:hAnsi="Arial" w:cs="Arial"/>
          <w:bCs/>
          <w:color w:val="0070C0"/>
          <w:u w:val="single"/>
        </w:rPr>
        <w:t>Recommendation 3</w:t>
      </w:r>
      <w:r w:rsidRPr="00E7029A">
        <w:rPr>
          <w:rFonts w:ascii="Arial" w:hAnsi="Arial" w:cs="Arial"/>
          <w:bCs/>
          <w:color w:val="0070C0"/>
        </w:rPr>
        <w:t xml:space="preserve">:  That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allow updates for all new editions of existing standards </w:t>
      </w:r>
      <w:r w:rsidR="00961DCE" w:rsidRPr="00961DCE">
        <w:rPr>
          <w:rFonts w:ascii="Arial" w:hAnsi="Arial" w:cs="Arial"/>
          <w:bCs/>
          <w:color w:val="FF0000"/>
        </w:rPr>
        <w:t xml:space="preserve">and ODs </w:t>
      </w:r>
      <w:r w:rsidRPr="00E7029A">
        <w:rPr>
          <w:rFonts w:ascii="Arial" w:hAnsi="Arial" w:cs="Arial"/>
          <w:bCs/>
          <w:color w:val="0070C0"/>
        </w:rPr>
        <w:t xml:space="preserve">to be processed by the convenor of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WG02 with approval from the working group members, as needed, and without the approval of </w:t>
      </w:r>
      <w:proofErr w:type="spellStart"/>
      <w:r w:rsidRPr="00E7029A">
        <w:rPr>
          <w:rFonts w:ascii="Arial" w:hAnsi="Arial" w:cs="Arial"/>
          <w:bCs/>
          <w:color w:val="0070C0"/>
        </w:rPr>
        <w:t>ExMC</w:t>
      </w:r>
      <w:proofErr w:type="spellEnd"/>
      <w:r w:rsidRPr="00E7029A">
        <w:rPr>
          <w:rFonts w:ascii="Arial" w:hAnsi="Arial" w:cs="Arial"/>
          <w:bCs/>
          <w:color w:val="0070C0"/>
        </w:rPr>
        <w:t xml:space="preserve"> to more easily keep the TCD </w:t>
      </w:r>
      <w:proofErr w:type="gramStart"/>
      <w:r w:rsidRPr="00E7029A">
        <w:rPr>
          <w:rFonts w:ascii="Arial" w:hAnsi="Arial" w:cs="Arial"/>
          <w:bCs/>
          <w:color w:val="0070C0"/>
        </w:rPr>
        <w:t>up-to-date</w:t>
      </w:r>
      <w:proofErr w:type="gramEnd"/>
      <w:r w:rsidRPr="00E7029A">
        <w:rPr>
          <w:rFonts w:ascii="Arial" w:hAnsi="Arial" w:cs="Arial"/>
          <w:bCs/>
          <w:color w:val="0070C0"/>
        </w:rPr>
        <w:t xml:space="preserve">.  </w:t>
      </w:r>
      <w:r w:rsidR="00CE4938" w:rsidRPr="00CE4938">
        <w:rPr>
          <w:rFonts w:ascii="Arial" w:eastAsia="Calibri" w:hAnsi="Arial" w:cs="Arial"/>
          <w:bCs/>
          <w:color w:val="FF0000"/>
        </w:rPr>
        <w:t>The Secretariat will circulate TCDs</w:t>
      </w:r>
      <w:r w:rsidR="007F5BBA">
        <w:rPr>
          <w:rFonts w:ascii="Arial" w:eastAsia="Calibri" w:hAnsi="Arial" w:cs="Arial"/>
          <w:bCs/>
          <w:color w:val="FF0000"/>
        </w:rPr>
        <w:t xml:space="preserve"> revised for new editions</w:t>
      </w:r>
      <w:r w:rsidR="00CE4938" w:rsidRPr="00CE4938">
        <w:rPr>
          <w:rFonts w:ascii="Arial" w:eastAsia="Calibri" w:hAnsi="Arial" w:cs="Arial"/>
          <w:bCs/>
          <w:color w:val="FF0000"/>
        </w:rPr>
        <w:t xml:space="preserve"> to </w:t>
      </w:r>
      <w:proofErr w:type="spellStart"/>
      <w:r w:rsidR="00CE4938" w:rsidRPr="00CE4938">
        <w:rPr>
          <w:rFonts w:ascii="Arial" w:eastAsia="Calibri" w:hAnsi="Arial" w:cs="Arial"/>
          <w:bCs/>
          <w:color w:val="FF0000"/>
        </w:rPr>
        <w:t>ExMC</w:t>
      </w:r>
      <w:proofErr w:type="spellEnd"/>
      <w:r w:rsidR="00CE4938" w:rsidRPr="00CE4938">
        <w:rPr>
          <w:rFonts w:ascii="Arial" w:eastAsia="Calibri" w:hAnsi="Arial" w:cs="Arial"/>
          <w:bCs/>
          <w:color w:val="FF0000"/>
        </w:rPr>
        <w:t xml:space="preserve"> for information. </w:t>
      </w:r>
      <w:r w:rsidRPr="00E7029A">
        <w:rPr>
          <w:rFonts w:ascii="Arial" w:hAnsi="Arial" w:cs="Arial"/>
          <w:bCs/>
          <w:color w:val="0070C0"/>
        </w:rPr>
        <w:t xml:space="preserve">Updates for new standards will still be approved by </w:t>
      </w:r>
      <w:proofErr w:type="spellStart"/>
      <w:r w:rsidRPr="007C6C07">
        <w:rPr>
          <w:rFonts w:ascii="Arial" w:hAnsi="Arial" w:cs="Arial"/>
          <w:bCs/>
          <w:color w:val="0070C0"/>
        </w:rPr>
        <w:t>ExMC</w:t>
      </w:r>
      <w:proofErr w:type="spellEnd"/>
      <w:r w:rsidRPr="007C6C07">
        <w:rPr>
          <w:rFonts w:ascii="Arial" w:hAnsi="Arial" w:cs="Arial"/>
          <w:bCs/>
          <w:color w:val="0070C0"/>
        </w:rPr>
        <w:t>.</w:t>
      </w:r>
    </w:p>
    <w:p w14:paraId="2B000C59" w14:textId="019A594B" w:rsidR="00824330" w:rsidRPr="00F0346A" w:rsidRDefault="005D2BF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Other Business</w:t>
      </w:r>
    </w:p>
    <w:p w14:paraId="244365AA" w14:textId="196058BC" w:rsidR="00F00889" w:rsidRDefault="00BB2392" w:rsidP="00F00889">
      <w:pPr>
        <w:spacing w:after="120" w:line="240" w:lineRule="auto"/>
        <w:ind w:left="540"/>
        <w:rPr>
          <w:rFonts w:ascii="Arial" w:hAnsi="Arial" w:cs="Arial"/>
          <w:lang w:val="en-US"/>
        </w:rPr>
      </w:pPr>
      <w:r w:rsidRPr="00BA6507">
        <w:rPr>
          <w:rFonts w:ascii="Arial" w:hAnsi="Arial" w:cs="Arial"/>
        </w:rPr>
        <w:t>Proposal from DEKRA for possible tests to remove asterisks</w:t>
      </w:r>
      <w:r>
        <w:rPr>
          <w:rFonts w:ascii="Arial" w:hAnsi="Arial" w:cs="Arial"/>
        </w:rPr>
        <w:t xml:space="preserve"> – See </w:t>
      </w:r>
      <w:r w:rsidRPr="00FC1F57">
        <w:rPr>
          <w:rFonts w:ascii="Arial" w:hAnsi="Arial" w:cs="Arial"/>
        </w:rPr>
        <w:t>IECEx-TCD-02-Scheme-Ed-8.2 draft DEKRA proposal.docx</w:t>
      </w:r>
      <w:r w:rsidR="00F00889">
        <w:rPr>
          <w:rFonts w:ascii="Arial" w:hAnsi="Arial" w:cs="Arial"/>
        </w:rPr>
        <w:t>.</w:t>
      </w:r>
    </w:p>
    <w:p w14:paraId="251A7352" w14:textId="11F47236" w:rsidR="000D3738" w:rsidRPr="007D3C32" w:rsidRDefault="001711D1" w:rsidP="007D3C32">
      <w:pPr>
        <w:spacing w:after="120" w:line="240" w:lineRule="auto"/>
        <w:ind w:left="576"/>
        <w:rPr>
          <w:rFonts w:ascii="Arial" w:hAnsi="Arial" w:cs="Arial"/>
          <w:color w:val="0070C0"/>
        </w:rPr>
      </w:pPr>
      <w:r w:rsidRPr="001711D1">
        <w:rPr>
          <w:rFonts w:ascii="Arial" w:hAnsi="Arial" w:cs="Arial"/>
          <w:color w:val="0070C0"/>
        </w:rPr>
        <w:t xml:space="preserve">The meeting discussed the </w:t>
      </w:r>
      <w:r w:rsidR="00404897">
        <w:rPr>
          <w:rFonts w:ascii="Arial" w:hAnsi="Arial" w:cs="Arial"/>
          <w:color w:val="0070C0"/>
        </w:rPr>
        <w:t>DEKRA</w:t>
      </w:r>
      <w:r w:rsidRPr="001711D1">
        <w:rPr>
          <w:rFonts w:ascii="Arial" w:hAnsi="Arial" w:cs="Arial"/>
          <w:color w:val="0070C0"/>
        </w:rPr>
        <w:t xml:space="preserve"> proposal and </w:t>
      </w:r>
      <w:r w:rsidR="00050CAF">
        <w:rPr>
          <w:rFonts w:ascii="Arial" w:hAnsi="Arial" w:cs="Arial"/>
          <w:color w:val="0070C0"/>
        </w:rPr>
        <w:t>did</w:t>
      </w:r>
      <w:r w:rsidR="002B2F96">
        <w:rPr>
          <w:rFonts w:ascii="Arial" w:hAnsi="Arial" w:cs="Arial"/>
          <w:color w:val="0070C0"/>
        </w:rPr>
        <w:t xml:space="preserve"> not agree to the removal of asterisks as originally proposed.  However, the </w:t>
      </w:r>
      <w:r w:rsidR="00B27A8D">
        <w:rPr>
          <w:rFonts w:ascii="Arial" w:hAnsi="Arial" w:cs="Arial"/>
          <w:color w:val="0070C0"/>
        </w:rPr>
        <w:t xml:space="preserve">working group proposed to </w:t>
      </w:r>
      <w:r w:rsidR="006F7EB9">
        <w:rPr>
          <w:rFonts w:ascii="Arial" w:hAnsi="Arial" w:cs="Arial"/>
          <w:color w:val="0070C0"/>
        </w:rPr>
        <w:t>resolve the issue</w:t>
      </w:r>
      <w:r w:rsidR="00A9125D">
        <w:rPr>
          <w:rFonts w:ascii="Arial" w:hAnsi="Arial" w:cs="Arial"/>
          <w:color w:val="0070C0"/>
        </w:rPr>
        <w:t xml:space="preserve"> by </w:t>
      </w:r>
      <w:r w:rsidR="00233643">
        <w:rPr>
          <w:rFonts w:ascii="Arial" w:hAnsi="Arial" w:cs="Arial"/>
          <w:color w:val="0070C0"/>
        </w:rPr>
        <w:t>clarifyi</w:t>
      </w:r>
      <w:r w:rsidR="00FE43B8">
        <w:rPr>
          <w:rFonts w:ascii="Arial" w:hAnsi="Arial" w:cs="Arial"/>
          <w:color w:val="0070C0"/>
        </w:rPr>
        <w:t xml:space="preserve">ng Clause 2.3 of the TCD to </w:t>
      </w:r>
      <w:r w:rsidR="00050CAF">
        <w:rPr>
          <w:rFonts w:ascii="Arial" w:hAnsi="Arial" w:cs="Arial"/>
          <w:color w:val="0070C0"/>
        </w:rPr>
        <w:t xml:space="preserve">add </w:t>
      </w:r>
      <w:r w:rsidR="00FE43B8">
        <w:rPr>
          <w:rFonts w:ascii="Arial" w:hAnsi="Arial" w:cs="Arial"/>
          <w:color w:val="0070C0"/>
        </w:rPr>
        <w:t>refer</w:t>
      </w:r>
      <w:r w:rsidR="00050CAF">
        <w:rPr>
          <w:rFonts w:ascii="Arial" w:hAnsi="Arial" w:cs="Arial"/>
          <w:color w:val="0070C0"/>
        </w:rPr>
        <w:t>ence</w:t>
      </w:r>
      <w:r w:rsidR="00FE43B8">
        <w:rPr>
          <w:rFonts w:ascii="Arial" w:hAnsi="Arial" w:cs="Arial"/>
          <w:color w:val="0070C0"/>
        </w:rPr>
        <w:t xml:space="preserve"> to ATF</w:t>
      </w:r>
      <w:r w:rsidR="00050CAF">
        <w:rPr>
          <w:rFonts w:ascii="Arial" w:hAnsi="Arial" w:cs="Arial"/>
          <w:color w:val="0070C0"/>
        </w:rPr>
        <w:t>(</w:t>
      </w:r>
      <w:r w:rsidR="00FE43B8">
        <w:rPr>
          <w:rFonts w:ascii="Arial" w:hAnsi="Arial" w:cs="Arial"/>
          <w:color w:val="0070C0"/>
        </w:rPr>
        <w:t>s</w:t>
      </w:r>
      <w:r w:rsidR="00050CAF">
        <w:rPr>
          <w:rFonts w:ascii="Arial" w:hAnsi="Arial" w:cs="Arial"/>
          <w:color w:val="0070C0"/>
        </w:rPr>
        <w:t>).</w:t>
      </w:r>
      <w:r w:rsidR="00D10C95">
        <w:rPr>
          <w:rFonts w:ascii="Arial" w:hAnsi="Arial" w:cs="Arial"/>
          <w:color w:val="0070C0"/>
        </w:rPr>
        <w:t xml:space="preserve">  The text is in the draft Ed. 9.0 circulated for voting.</w:t>
      </w:r>
    </w:p>
    <w:p w14:paraId="4961E2FA" w14:textId="4EFE25DF" w:rsidR="00824330" w:rsidRDefault="005D2BF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Next meeting</w:t>
      </w:r>
      <w:r w:rsidR="0073584F" w:rsidRPr="00F0346A">
        <w:rPr>
          <w:rFonts w:ascii="Arial" w:hAnsi="Arial" w:cs="Arial"/>
        </w:rPr>
        <w:t xml:space="preserve"> </w:t>
      </w:r>
      <w:r w:rsidR="00085F8C" w:rsidRPr="00F0346A">
        <w:rPr>
          <w:rFonts w:ascii="Arial" w:hAnsi="Arial" w:cs="Arial"/>
        </w:rPr>
        <w:t xml:space="preserve">of </w:t>
      </w:r>
      <w:proofErr w:type="spellStart"/>
      <w:r w:rsidR="0073584F" w:rsidRPr="00F0346A">
        <w:rPr>
          <w:rFonts w:ascii="Arial" w:hAnsi="Arial" w:cs="Arial"/>
        </w:rPr>
        <w:t>Ex</w:t>
      </w:r>
      <w:r w:rsidR="00E24D8B" w:rsidRPr="00F0346A">
        <w:rPr>
          <w:rFonts w:ascii="Arial" w:hAnsi="Arial" w:cs="Arial"/>
        </w:rPr>
        <w:t>MC</w:t>
      </w:r>
      <w:proofErr w:type="spellEnd"/>
      <w:r w:rsidR="008053CC" w:rsidRPr="00F0346A">
        <w:rPr>
          <w:rFonts w:ascii="Arial" w:hAnsi="Arial" w:cs="Arial"/>
        </w:rPr>
        <w:t xml:space="preserve"> WG</w:t>
      </w:r>
      <w:r w:rsidR="00E24D8B" w:rsidRPr="00F0346A">
        <w:rPr>
          <w:rFonts w:ascii="Arial" w:hAnsi="Arial" w:cs="Arial"/>
        </w:rPr>
        <w:t>0</w:t>
      </w:r>
      <w:r w:rsidR="008053CC" w:rsidRPr="00F0346A">
        <w:rPr>
          <w:rFonts w:ascii="Arial" w:hAnsi="Arial" w:cs="Arial"/>
        </w:rPr>
        <w:t>2</w:t>
      </w:r>
    </w:p>
    <w:p w14:paraId="0FA80B28" w14:textId="56880406" w:rsidR="00274B27" w:rsidRPr="007D3C32" w:rsidRDefault="00274B27" w:rsidP="00E62781">
      <w:pPr>
        <w:spacing w:after="120" w:line="240" w:lineRule="auto"/>
        <w:ind w:left="576"/>
        <w:rPr>
          <w:rFonts w:ascii="Arial" w:hAnsi="Arial" w:cs="Arial"/>
          <w:color w:val="0070C0"/>
        </w:rPr>
      </w:pPr>
      <w:r w:rsidRPr="00274B27">
        <w:rPr>
          <w:rFonts w:ascii="Arial" w:hAnsi="Arial" w:cs="Arial"/>
          <w:color w:val="0070C0"/>
        </w:rPr>
        <w:t>At this point in time the members did not see a need for a meeting unless matters arise in the meantime.</w:t>
      </w:r>
    </w:p>
    <w:p w14:paraId="1D7B3C87" w14:textId="199D7A19" w:rsidR="00824330" w:rsidRDefault="00824330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Close of meeting</w:t>
      </w:r>
    </w:p>
    <w:p w14:paraId="6760FDCE" w14:textId="40262208" w:rsidR="00274B27" w:rsidRPr="00274B27" w:rsidRDefault="00274B27" w:rsidP="00E62781">
      <w:pPr>
        <w:spacing w:after="120" w:line="240" w:lineRule="auto"/>
        <w:ind w:left="576"/>
        <w:rPr>
          <w:rFonts w:ascii="Arial" w:hAnsi="Arial" w:cs="Arial"/>
          <w:color w:val="0070C0"/>
        </w:rPr>
      </w:pPr>
      <w:r w:rsidRPr="00274B27">
        <w:rPr>
          <w:rFonts w:ascii="Arial" w:hAnsi="Arial" w:cs="Arial"/>
          <w:color w:val="0070C0"/>
        </w:rPr>
        <w:t>The Convener closed the meeting at 3</w:t>
      </w:r>
      <w:r w:rsidR="00AD46C9">
        <w:rPr>
          <w:rFonts w:ascii="Arial" w:hAnsi="Arial" w:cs="Arial"/>
          <w:color w:val="0070C0"/>
        </w:rPr>
        <w:t>:00 PM</w:t>
      </w:r>
      <w:r w:rsidRPr="00274B27">
        <w:rPr>
          <w:rFonts w:ascii="Arial" w:hAnsi="Arial" w:cs="Arial"/>
          <w:color w:val="0070C0"/>
        </w:rPr>
        <w:t xml:space="preserve"> thanking members for their time and input</w:t>
      </w:r>
      <w:r w:rsidR="00E62781">
        <w:rPr>
          <w:rFonts w:ascii="Arial" w:hAnsi="Arial" w:cs="Arial"/>
          <w:color w:val="0070C0"/>
        </w:rPr>
        <w:t>.</w:t>
      </w:r>
    </w:p>
    <w:sectPr w:rsidR="00274B27" w:rsidRPr="0027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E85" w14:textId="77777777" w:rsidR="00191883" w:rsidRDefault="00191883" w:rsidP="009F5E78">
      <w:pPr>
        <w:spacing w:after="0" w:line="240" w:lineRule="auto"/>
      </w:pPr>
      <w:r>
        <w:separator/>
      </w:r>
    </w:p>
  </w:endnote>
  <w:endnote w:type="continuationSeparator" w:id="0">
    <w:p w14:paraId="6E77219E" w14:textId="77777777" w:rsidR="00191883" w:rsidRDefault="00191883" w:rsidP="009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35B" w14:textId="77777777" w:rsidR="00DC3A83" w:rsidRDefault="00DC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664" w14:textId="77777777" w:rsidR="00D931EC" w:rsidRPr="00895B67" w:rsidRDefault="00D931EC" w:rsidP="004F19B7">
    <w:pPr>
      <w:pStyle w:val="Footer"/>
      <w:ind w:hanging="567"/>
      <w:jc w:val="right"/>
      <w:rPr>
        <w:lang w:val="en-US"/>
      </w:rPr>
    </w:pPr>
    <w:r w:rsidRPr="00895B67">
      <w:rPr>
        <w:lang w:val="en-US"/>
      </w:rPr>
      <w:tab/>
      <w:t xml:space="preserve">Page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  <w:r w:rsidRPr="00895B67"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NUMPAGES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B372" w14:textId="77777777" w:rsidR="00DC3A83" w:rsidRDefault="00DC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0919" w14:textId="77777777" w:rsidR="00191883" w:rsidRDefault="00191883" w:rsidP="009F5E78">
      <w:pPr>
        <w:spacing w:after="0" w:line="240" w:lineRule="auto"/>
      </w:pPr>
      <w:r>
        <w:separator/>
      </w:r>
    </w:p>
  </w:footnote>
  <w:footnote w:type="continuationSeparator" w:id="0">
    <w:p w14:paraId="6103D8BC" w14:textId="77777777" w:rsidR="00191883" w:rsidRDefault="00191883" w:rsidP="009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A4D9" w14:textId="77777777" w:rsidR="00DC3A83" w:rsidRDefault="00DC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CE8" w14:textId="77777777" w:rsidR="00DC3A83" w:rsidRDefault="00DC3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34B" w14:textId="77777777" w:rsidR="00DC3A83" w:rsidRDefault="00DC3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EB"/>
    <w:multiLevelType w:val="hybridMultilevel"/>
    <w:tmpl w:val="1F323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92957"/>
    <w:multiLevelType w:val="hybridMultilevel"/>
    <w:tmpl w:val="5FC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multilevel"/>
    <w:tmpl w:val="86B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F62B1"/>
    <w:multiLevelType w:val="hybridMultilevel"/>
    <w:tmpl w:val="D14E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0027"/>
    <w:multiLevelType w:val="hybridMultilevel"/>
    <w:tmpl w:val="4E0A5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710"/>
    <w:multiLevelType w:val="hybridMultilevel"/>
    <w:tmpl w:val="00F8A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976BD"/>
    <w:multiLevelType w:val="hybridMultilevel"/>
    <w:tmpl w:val="1FE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77ADC"/>
    <w:multiLevelType w:val="hybridMultilevel"/>
    <w:tmpl w:val="4CD88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5FAD"/>
    <w:multiLevelType w:val="hybridMultilevel"/>
    <w:tmpl w:val="91BE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C73"/>
    <w:multiLevelType w:val="hybridMultilevel"/>
    <w:tmpl w:val="68AE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D16FD"/>
    <w:multiLevelType w:val="hybridMultilevel"/>
    <w:tmpl w:val="513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2947"/>
    <w:multiLevelType w:val="hybridMultilevel"/>
    <w:tmpl w:val="694AD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2948">
    <w:abstractNumId w:val="11"/>
  </w:num>
  <w:num w:numId="2" w16cid:durableId="999623123">
    <w:abstractNumId w:val="6"/>
  </w:num>
  <w:num w:numId="3" w16cid:durableId="643200067">
    <w:abstractNumId w:val="5"/>
  </w:num>
  <w:num w:numId="4" w16cid:durableId="707681945">
    <w:abstractNumId w:val="10"/>
  </w:num>
  <w:num w:numId="5" w16cid:durableId="636568667">
    <w:abstractNumId w:val="9"/>
  </w:num>
  <w:num w:numId="6" w16cid:durableId="1637173980">
    <w:abstractNumId w:val="8"/>
  </w:num>
  <w:num w:numId="7" w16cid:durableId="1234202526">
    <w:abstractNumId w:val="3"/>
  </w:num>
  <w:num w:numId="8" w16cid:durableId="65735751">
    <w:abstractNumId w:val="7"/>
  </w:num>
  <w:num w:numId="9" w16cid:durableId="1546478656">
    <w:abstractNumId w:val="1"/>
  </w:num>
  <w:num w:numId="10" w16cid:durableId="1214078714">
    <w:abstractNumId w:val="1"/>
  </w:num>
  <w:num w:numId="11" w16cid:durableId="638221948">
    <w:abstractNumId w:val="4"/>
  </w:num>
  <w:num w:numId="12" w16cid:durableId="1419520251">
    <w:abstractNumId w:val="0"/>
  </w:num>
  <w:num w:numId="13" w16cid:durableId="144017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0F"/>
    <w:rsid w:val="00002616"/>
    <w:rsid w:val="00003EC9"/>
    <w:rsid w:val="0001409B"/>
    <w:rsid w:val="00035E94"/>
    <w:rsid w:val="00050CAF"/>
    <w:rsid w:val="00054008"/>
    <w:rsid w:val="0005601C"/>
    <w:rsid w:val="0005722E"/>
    <w:rsid w:val="000627D0"/>
    <w:rsid w:val="00073369"/>
    <w:rsid w:val="0008008A"/>
    <w:rsid w:val="00085F8C"/>
    <w:rsid w:val="00090A01"/>
    <w:rsid w:val="000A3BD7"/>
    <w:rsid w:val="000A6B8D"/>
    <w:rsid w:val="000B2D9B"/>
    <w:rsid w:val="000B4AB4"/>
    <w:rsid w:val="000B6A47"/>
    <w:rsid w:val="000D3738"/>
    <w:rsid w:val="000D7C2B"/>
    <w:rsid w:val="001214E7"/>
    <w:rsid w:val="00122302"/>
    <w:rsid w:val="0013023B"/>
    <w:rsid w:val="00141D37"/>
    <w:rsid w:val="001576B1"/>
    <w:rsid w:val="00166F5D"/>
    <w:rsid w:val="001711D1"/>
    <w:rsid w:val="00183EFA"/>
    <w:rsid w:val="00185968"/>
    <w:rsid w:val="00191883"/>
    <w:rsid w:val="001A04D9"/>
    <w:rsid w:val="001A4D84"/>
    <w:rsid w:val="001B569F"/>
    <w:rsid w:val="001C18DE"/>
    <w:rsid w:val="001C4D54"/>
    <w:rsid w:val="001D3EC7"/>
    <w:rsid w:val="001D458E"/>
    <w:rsid w:val="00216EC0"/>
    <w:rsid w:val="0023305B"/>
    <w:rsid w:val="00233643"/>
    <w:rsid w:val="00234D41"/>
    <w:rsid w:val="0024280C"/>
    <w:rsid w:val="00265994"/>
    <w:rsid w:val="00274B27"/>
    <w:rsid w:val="002865FF"/>
    <w:rsid w:val="00290AE6"/>
    <w:rsid w:val="002A0049"/>
    <w:rsid w:val="002B2839"/>
    <w:rsid w:val="002B2F96"/>
    <w:rsid w:val="002C3901"/>
    <w:rsid w:val="002D2E3A"/>
    <w:rsid w:val="002F2FD3"/>
    <w:rsid w:val="00303C78"/>
    <w:rsid w:val="0032263D"/>
    <w:rsid w:val="00323574"/>
    <w:rsid w:val="00347DD9"/>
    <w:rsid w:val="003579EC"/>
    <w:rsid w:val="00393FE3"/>
    <w:rsid w:val="003A561A"/>
    <w:rsid w:val="003A7E74"/>
    <w:rsid w:val="003B14C0"/>
    <w:rsid w:val="003D37D8"/>
    <w:rsid w:val="00404897"/>
    <w:rsid w:val="00421442"/>
    <w:rsid w:val="004402B9"/>
    <w:rsid w:val="00453044"/>
    <w:rsid w:val="00453781"/>
    <w:rsid w:val="00457BFF"/>
    <w:rsid w:val="00467F5C"/>
    <w:rsid w:val="004805C4"/>
    <w:rsid w:val="00486887"/>
    <w:rsid w:val="00493E17"/>
    <w:rsid w:val="004C12B9"/>
    <w:rsid w:val="004C25D7"/>
    <w:rsid w:val="004C4AB5"/>
    <w:rsid w:val="004D6178"/>
    <w:rsid w:val="004E7D81"/>
    <w:rsid w:val="00503042"/>
    <w:rsid w:val="00526FEE"/>
    <w:rsid w:val="005274B4"/>
    <w:rsid w:val="00557A74"/>
    <w:rsid w:val="00560FEA"/>
    <w:rsid w:val="0056321A"/>
    <w:rsid w:val="00582EA5"/>
    <w:rsid w:val="00587492"/>
    <w:rsid w:val="005B0B6D"/>
    <w:rsid w:val="005B2D88"/>
    <w:rsid w:val="005D2BFA"/>
    <w:rsid w:val="005F1661"/>
    <w:rsid w:val="00607D97"/>
    <w:rsid w:val="0061027A"/>
    <w:rsid w:val="006253A6"/>
    <w:rsid w:val="0065373D"/>
    <w:rsid w:val="00660E05"/>
    <w:rsid w:val="00665A38"/>
    <w:rsid w:val="0067156C"/>
    <w:rsid w:val="00684079"/>
    <w:rsid w:val="00690075"/>
    <w:rsid w:val="006B032D"/>
    <w:rsid w:val="006F7EB9"/>
    <w:rsid w:val="00703FCC"/>
    <w:rsid w:val="00706E1E"/>
    <w:rsid w:val="0070712C"/>
    <w:rsid w:val="007339D2"/>
    <w:rsid w:val="00733AE8"/>
    <w:rsid w:val="00733C21"/>
    <w:rsid w:val="0073584F"/>
    <w:rsid w:val="00737B87"/>
    <w:rsid w:val="00753068"/>
    <w:rsid w:val="00780F83"/>
    <w:rsid w:val="007A18E1"/>
    <w:rsid w:val="007A22C4"/>
    <w:rsid w:val="007C6C07"/>
    <w:rsid w:val="007D3C32"/>
    <w:rsid w:val="007E0B3B"/>
    <w:rsid w:val="007E65B7"/>
    <w:rsid w:val="007F5BBA"/>
    <w:rsid w:val="00804102"/>
    <w:rsid w:val="008053CC"/>
    <w:rsid w:val="00824330"/>
    <w:rsid w:val="0082638E"/>
    <w:rsid w:val="00831B74"/>
    <w:rsid w:val="00850AD2"/>
    <w:rsid w:val="008723B5"/>
    <w:rsid w:val="00880FA5"/>
    <w:rsid w:val="00890085"/>
    <w:rsid w:val="0089385D"/>
    <w:rsid w:val="008A3376"/>
    <w:rsid w:val="008D2D29"/>
    <w:rsid w:val="008D3976"/>
    <w:rsid w:val="008E505D"/>
    <w:rsid w:val="008F1AF3"/>
    <w:rsid w:val="008F7FCD"/>
    <w:rsid w:val="0090426E"/>
    <w:rsid w:val="00904F7E"/>
    <w:rsid w:val="0090740B"/>
    <w:rsid w:val="0091560F"/>
    <w:rsid w:val="00931BA6"/>
    <w:rsid w:val="009421A4"/>
    <w:rsid w:val="00942EBB"/>
    <w:rsid w:val="0095005F"/>
    <w:rsid w:val="00961DCE"/>
    <w:rsid w:val="00963D8C"/>
    <w:rsid w:val="00972983"/>
    <w:rsid w:val="0098737F"/>
    <w:rsid w:val="00997C42"/>
    <w:rsid w:val="009A1AE7"/>
    <w:rsid w:val="009A6B33"/>
    <w:rsid w:val="009A7716"/>
    <w:rsid w:val="009C12DC"/>
    <w:rsid w:val="009C7619"/>
    <w:rsid w:val="009D0D90"/>
    <w:rsid w:val="009D5647"/>
    <w:rsid w:val="009F5E78"/>
    <w:rsid w:val="00A34045"/>
    <w:rsid w:val="00A52971"/>
    <w:rsid w:val="00A52B6B"/>
    <w:rsid w:val="00A56BF0"/>
    <w:rsid w:val="00A573D9"/>
    <w:rsid w:val="00A616AC"/>
    <w:rsid w:val="00A66CFD"/>
    <w:rsid w:val="00A875CE"/>
    <w:rsid w:val="00A9125D"/>
    <w:rsid w:val="00A912FD"/>
    <w:rsid w:val="00A973F1"/>
    <w:rsid w:val="00A9781C"/>
    <w:rsid w:val="00AC01C4"/>
    <w:rsid w:val="00AC1B67"/>
    <w:rsid w:val="00AD46C9"/>
    <w:rsid w:val="00AE18BB"/>
    <w:rsid w:val="00B11A60"/>
    <w:rsid w:val="00B162FA"/>
    <w:rsid w:val="00B2529A"/>
    <w:rsid w:val="00B27A8D"/>
    <w:rsid w:val="00B45D1D"/>
    <w:rsid w:val="00B472EE"/>
    <w:rsid w:val="00B50A21"/>
    <w:rsid w:val="00B711B7"/>
    <w:rsid w:val="00B86FF4"/>
    <w:rsid w:val="00BA0563"/>
    <w:rsid w:val="00BA0E16"/>
    <w:rsid w:val="00BA18E2"/>
    <w:rsid w:val="00BB2392"/>
    <w:rsid w:val="00BB77BE"/>
    <w:rsid w:val="00BC4C7D"/>
    <w:rsid w:val="00BC6F88"/>
    <w:rsid w:val="00BD337E"/>
    <w:rsid w:val="00BE6BB4"/>
    <w:rsid w:val="00BF6B36"/>
    <w:rsid w:val="00C02E88"/>
    <w:rsid w:val="00C2160B"/>
    <w:rsid w:val="00C328BB"/>
    <w:rsid w:val="00C67E01"/>
    <w:rsid w:val="00C70173"/>
    <w:rsid w:val="00CB05B9"/>
    <w:rsid w:val="00CB085D"/>
    <w:rsid w:val="00CB5F2F"/>
    <w:rsid w:val="00CE4550"/>
    <w:rsid w:val="00CE4938"/>
    <w:rsid w:val="00CE62D1"/>
    <w:rsid w:val="00CF6624"/>
    <w:rsid w:val="00D10C95"/>
    <w:rsid w:val="00D128AC"/>
    <w:rsid w:val="00D25B1F"/>
    <w:rsid w:val="00D422BF"/>
    <w:rsid w:val="00D541FF"/>
    <w:rsid w:val="00D725D9"/>
    <w:rsid w:val="00D931EC"/>
    <w:rsid w:val="00DA6101"/>
    <w:rsid w:val="00DC1D18"/>
    <w:rsid w:val="00DC201F"/>
    <w:rsid w:val="00DC3A83"/>
    <w:rsid w:val="00DC7DC9"/>
    <w:rsid w:val="00DD2294"/>
    <w:rsid w:val="00DF5F17"/>
    <w:rsid w:val="00E17FDA"/>
    <w:rsid w:val="00E2141B"/>
    <w:rsid w:val="00E24D8B"/>
    <w:rsid w:val="00E32E35"/>
    <w:rsid w:val="00E5216E"/>
    <w:rsid w:val="00E53823"/>
    <w:rsid w:val="00E62781"/>
    <w:rsid w:val="00E7029A"/>
    <w:rsid w:val="00E8588C"/>
    <w:rsid w:val="00E87463"/>
    <w:rsid w:val="00E92364"/>
    <w:rsid w:val="00EB3990"/>
    <w:rsid w:val="00EB4C93"/>
    <w:rsid w:val="00EF0B6E"/>
    <w:rsid w:val="00F00889"/>
    <w:rsid w:val="00F03313"/>
    <w:rsid w:val="00F0346A"/>
    <w:rsid w:val="00F041DF"/>
    <w:rsid w:val="00F120D4"/>
    <w:rsid w:val="00F747B2"/>
    <w:rsid w:val="00F765F5"/>
    <w:rsid w:val="00F9615A"/>
    <w:rsid w:val="00F96D0F"/>
    <w:rsid w:val="00FA1AFF"/>
    <w:rsid w:val="00FB6418"/>
    <w:rsid w:val="00FC31CD"/>
    <w:rsid w:val="00FC3D55"/>
    <w:rsid w:val="00FD4469"/>
    <w:rsid w:val="00FD4B3E"/>
    <w:rsid w:val="00FE35DC"/>
    <w:rsid w:val="00FE43B8"/>
    <w:rsid w:val="00FE7DCC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E2F4FC0"/>
  <w15:docId w15:val="{1D6AC845-09C3-4B73-939D-CD6CD83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B5"/>
  </w:style>
  <w:style w:type="paragraph" w:styleId="Heading3">
    <w:name w:val="heading 3"/>
    <w:basedOn w:val="Normal"/>
    <w:next w:val="Normal"/>
    <w:link w:val="Heading3Char1"/>
    <w:semiHidden/>
    <w:unhideWhenUsed/>
    <w:qFormat/>
    <w:rsid w:val="00D931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31E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0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D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9D0D90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0D9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78"/>
  </w:style>
  <w:style w:type="paragraph" w:customStyle="1" w:styleId="AgTxtLev2">
    <w:name w:val="AgTxtLev2"/>
    <w:basedOn w:val="Normal"/>
    <w:next w:val="Normal"/>
    <w:link w:val="AgTxtLev2Char"/>
    <w:qFormat/>
    <w:rsid w:val="00F765F5"/>
    <w:pPr>
      <w:spacing w:after="0" w:line="240" w:lineRule="auto"/>
    </w:pPr>
    <w:rPr>
      <w:rFonts w:ascii="Arial" w:hAnsi="Arial"/>
      <w:lang w:val="en-GB"/>
    </w:rPr>
  </w:style>
  <w:style w:type="character" w:customStyle="1" w:styleId="AgTxtLev2Char">
    <w:name w:val="AgTxtLev2 Char"/>
    <w:basedOn w:val="DefaultParagraphFont"/>
    <w:link w:val="AgTxtLev2"/>
    <w:rsid w:val="00F765F5"/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5F2F"/>
    <w:rPr>
      <w:color w:val="954F72" w:themeColor="followedHyperlink"/>
      <w:u w:val="single"/>
    </w:rPr>
  </w:style>
  <w:style w:type="paragraph" w:customStyle="1" w:styleId="Default">
    <w:name w:val="Default"/>
    <w:rsid w:val="00CB5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E16"/>
    <w:pPr>
      <w:spacing w:after="150" w:line="240" w:lineRule="auto"/>
    </w:pPr>
    <w:rPr>
      <w:rFonts w:ascii="Verdana" w:eastAsia="Times New Roman" w:hAnsi="Verdana" w:cs="Times New Roman"/>
      <w:sz w:val="24"/>
      <w:szCs w:val="24"/>
      <w:lang w:val="en-US" w:eastAsia="zh-CN"/>
    </w:rPr>
  </w:style>
  <w:style w:type="paragraph" w:customStyle="1" w:styleId="table-cell">
    <w:name w:val="table-cell"/>
    <w:basedOn w:val="Normal"/>
    <w:rsid w:val="000D7C2B"/>
    <w:pPr>
      <w:snapToGrid w:val="0"/>
      <w:spacing w:before="60" w:after="60" w:line="240" w:lineRule="auto"/>
    </w:pPr>
    <w:rPr>
      <w:rFonts w:ascii="Arial" w:eastAsiaTheme="minorEastAsia" w:hAnsi="Arial" w:cs="Arial"/>
      <w:spacing w:val="8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uiPriority w:val="9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931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rsid w:val="00D931EC"/>
  </w:style>
  <w:style w:type="paragraph" w:styleId="PlainText">
    <w:name w:val="Plain Text"/>
    <w:basedOn w:val="Normal"/>
    <w:link w:val="PlainTextChar"/>
    <w:rsid w:val="00D93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931E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ing3Char1">
    <w:name w:val="Heading 3 Char1"/>
    <w:basedOn w:val="DefaultParagraphFont"/>
    <w:link w:val="Heading3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2B9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7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74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6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058473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iecex.com/members-area/working-groups/?WorkingGroup=7&amp;action_doWorkingGroupSearch=Sear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eribert.Schorn@I2PS.DE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https://www.iecex.com/assets/Uploads/IECEX.p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iecee.org/documents/refdocs/downloads/od-g5015ed.1.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iecex.com/members-area/documents/exmc/downloaddocument/42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iecex.com/members-area/documents/exmc/downloaddocument/4121" TargetMode="External"/><Relationship Id="rId10" Type="http://schemas.openxmlformats.org/officeDocument/2006/relationships/hyperlink" Target="http://www.iecex.com/" TargetMode="External"/><Relationship Id="rId19" Type="http://schemas.openxmlformats.org/officeDocument/2006/relationships/hyperlink" Target="https://www.iecex.com/publications/extag-decision-sheets/downloaddocument/3221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iecex.com/assets/Uploads/IECEX.png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iecex.com/publications/extag-decision-sheets/downloaddocument/3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E926-6D7E-4340-98D4-387E57754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Chris Agius</cp:lastModifiedBy>
  <cp:revision>77</cp:revision>
  <dcterms:created xsi:type="dcterms:W3CDTF">2023-06-26T18:28:00Z</dcterms:created>
  <dcterms:modified xsi:type="dcterms:W3CDTF">2023-08-10T05:02:00Z</dcterms:modified>
</cp:coreProperties>
</file>