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34C0" w14:textId="77777777" w:rsidR="00954A9C" w:rsidRDefault="00B47F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INTERNATIONAL ELECTROTECHNICAL COMMISSION SYSTEM FOR</w:t>
      </w:r>
    </w:p>
    <w:p w14:paraId="6F898DA0" w14:textId="77777777" w:rsidR="00954A9C" w:rsidRDefault="00B47F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CERTIFICATION TO STANDARDS RELATING TO EQUIPENT FOR USE</w:t>
      </w:r>
    </w:p>
    <w:p w14:paraId="0B0B3847" w14:textId="77777777" w:rsidR="00954A9C" w:rsidRDefault="00B47F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EXPLOSIVE ATMOSPHERES (IECEx SYSTEM)</w:t>
      </w:r>
    </w:p>
    <w:p w14:paraId="487AA6BA" w14:textId="77777777" w:rsidR="00954A9C" w:rsidRDefault="00954A9C">
      <w:pPr>
        <w:rPr>
          <w:rFonts w:ascii="Arial" w:hAnsi="Arial" w:cs="Arial"/>
          <w:b/>
          <w:bCs/>
        </w:rPr>
      </w:pPr>
    </w:p>
    <w:p w14:paraId="245B0A7C" w14:textId="77777777" w:rsidR="00954A9C" w:rsidRDefault="00B47F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Circulated to: IECEx Management Committee (</w:t>
      </w:r>
      <w:proofErr w:type="spellStart"/>
      <w:r>
        <w:rPr>
          <w:rFonts w:ascii="Arial" w:hAnsi="Arial" w:cs="Arial"/>
          <w:b/>
          <w:bCs/>
        </w:rPr>
        <w:t>ExMC</w:t>
      </w:r>
      <w:proofErr w:type="spellEnd"/>
      <w:r>
        <w:rPr>
          <w:rFonts w:ascii="Arial" w:hAnsi="Arial" w:cs="Arial"/>
          <w:b/>
          <w:bCs/>
        </w:rPr>
        <w:t>)</w:t>
      </w:r>
    </w:p>
    <w:p w14:paraId="53ADF383" w14:textId="77777777" w:rsidR="00954A9C" w:rsidRDefault="00954A9C">
      <w:pPr>
        <w:rPr>
          <w:rFonts w:ascii="Arial" w:hAnsi="Arial" w:cs="Arial"/>
          <w:b/>
          <w:bCs/>
        </w:rPr>
      </w:pPr>
    </w:p>
    <w:p w14:paraId="5363D8D5" w14:textId="77777777" w:rsidR="00954A9C" w:rsidRDefault="00B47F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Title: CN Proposal regarding to undertake 2024 or </w:t>
      </w:r>
      <w:r>
        <w:rPr>
          <w:rFonts w:ascii="Arial" w:hAnsi="Arial" w:cs="Arial"/>
          <w:b/>
          <w:bCs/>
        </w:rPr>
        <w:t>2026 IECEx annual meetings</w:t>
      </w:r>
    </w:p>
    <w:p w14:paraId="388240F7" w14:textId="77777777" w:rsidR="00954A9C" w:rsidRDefault="00B47F38">
      <w:pPr>
        <w:rPr>
          <w:rFonts w:ascii="Arial" w:hAnsi="Arial" w:cs="Arial"/>
          <w:b/>
          <w:bCs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3F717" wp14:editId="0B2B0939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723890" cy="22860"/>
                <wp:effectExtent l="0" t="19050" r="48895" b="533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681" cy="231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2" o:spid="_x0000_s1026" o:spt="20" style="position:absolute;left:0pt;flip:y;margin-top:6.8pt;height:1.8pt;width:450.7pt;mso-position-horizontal:left;mso-position-horizontal-relative:margin;z-index:251661312;mso-width-relative:page;mso-height-relative:page;" filled="f" stroked="t" coordsize="21600,21600" o:gfxdata="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FgAAAGRycy9QSwECFAAUAAAACACHTuJAOUlVjdUAAAAG&#10;AQAADwAAAAAAAAABACAAAAA4AAAAZHJzL2Rvd25yZXYueG1sUEsBAhQAFAAAAAgAh07iQKg2o3/Q&#10;AQAAhQMAAA4AAAAAAAAAAQAgAAAAOgEAAGRycy9lMm9Eb2MueG1sUEsFBgAAAAAGAAYAWQEAAHwF&#10;AAAAAA==&#10;">
                <v:fill on="f" focussize="0,0"/>
                <v:stroke weight="4.5pt" color="#0000FF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3665" distR="113665" simplePos="0" relativeHeight="251654144" behindDoc="0" locked="0" layoutInCell="1" allowOverlap="1" wp14:anchorId="0D0D7759" wp14:editId="58A8482E">
                <wp:simplePos x="0" y="0"/>
                <wp:positionH relativeFrom="column">
                  <wp:posOffset>5257165</wp:posOffset>
                </wp:positionH>
                <wp:positionV relativeFrom="paragraph">
                  <wp:posOffset>111125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9" o:spid="_x0000_s1026" o:spt="20" style="position:absolute;left:0pt;margin-left:413.95pt;margin-top:8.75pt;height:0pt;width:0pt;z-index:251654144;mso-width-relative:page;mso-height-relative:page;" filled="f" stroked="t" coordsize="21600,21600" o:gfxdata="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PP8fjbUAAAACQEAAA8AAAAAAAAAAQAgAAAAOAAAAGRycy9kb3ducmV2&#10;LnhtbFBLAQIUABQAAAAIAIdO4kAbcJCnsQEAAFwDAAAOAAAAAAAAAAEAIAAAADk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E5E50D" wp14:editId="7091037A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257800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8" o:spid="_x0000_s1026" o:spt="20" style="position:absolute;left:0pt;margin-left:0pt;margin-top:8.75pt;height:0pt;width:414pt;z-index:251655168;mso-width-relative:page;mso-height-relative:page;" filled="f" stroked="t" coordsize="21600,21600" o:gfxdata="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ONJ7idIAAAAGAQAADwAAAAAAAAABACAAAAA4AAAAZHJzL2Rv&#10;d25yZXYueG1sUEsBAhQAFAAAAAgAh07iQEn5SH64AQAAYgMAAA4AAAAAAAAAAQAgAAAANw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3F64C5" wp14:editId="4909A060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25146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7" o:spid="_x0000_s1026" o:spt="20" style="position:absolute;left:0pt;margin-left:0pt;margin-top:8.75pt;height:0pt;width:198pt;z-index:251656192;mso-width-relative:page;mso-height-relative:page;" filled="f" stroked="t" coordsize="21600,21600" o:gfxdata="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BJoWv20wAAAAYBAAAPAAAAAAAAAAEAIAAAADgAAABkcnMv&#10;ZG93bnJldi54bWxQSwECFAAUAAAACACHTuJA2mNRmrkBAABiAwAADgAAAAAAAAABACAAAAA4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5A4F4E" wp14:editId="50A1214D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48006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6" o:spid="_x0000_s1026" o:spt="20" style="position:absolute;left:0pt;margin-left:0pt;margin-top:8.75pt;height:0pt;width:378pt;z-index:251657216;mso-width-relative:page;mso-height-relative:page;" filled="f" stroked="t" coordsize="21600,21600" o:gfxdata="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Aailr+0wAAAAYBAAAPAAAAAAAAAAEAIAAAADgAAABkcnMv&#10;ZG93bnJldi54bWxQSwECFAAUAAAACACHTuJAa7yggLkBAABiAwAADgAAAAAAAAABACAAAAA4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876921" wp14:editId="75D8EEE0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35433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" o:spid="_x0000_s1026" o:spt="20" style="position:absolute;left:0pt;margin-left:0pt;margin-top:8.75pt;height:0pt;width:279pt;z-index:251658240;mso-width-relative:page;mso-height-relative:page;" filled="f" stroked="t" coordsize="21600,21600" o:gfxdata="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sqoiO0wAAAAYBAAAPAAAAAAAAAAEAIAAAADgAAABkcnMv&#10;ZG93bnJldi54bWxQSwECFAAUAAAACACHTuJAmklBUrkBAABiAwAADgAAAAAAAAABACAAAAA4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10A0D" wp14:editId="25FB662C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1143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4" o:spid="_x0000_s1026" o:spt="20" style="position:absolute;left:0pt;margin-left:0pt;margin-top:8.75pt;height:0pt;width:9pt;z-index:251659264;mso-width-relative:page;mso-height-relative:page;" filled="f" stroked="t" coordsize="21600,21600" o:gfxdata="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ZiQqy0QAAAAUBAAAPAAAAAAAAAAEAIAAAADgAAABkcnMvZG93&#10;bnJldi54bWxQSwECFAAUAAAACACHTuJAVjR1l7gBAABhAwAADgAAAAAAAAABACAAAAA2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B6A78" wp14:editId="5780582E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257800" cy="0"/>
                <wp:effectExtent l="0" t="0" r="0" b="0"/>
                <wp:wrapNone/>
                <wp:docPr id="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3" o:spid="_x0000_s1026" o:spt="20" style="position:absolute;left:0pt;margin-left:0pt;margin-top:8.75pt;height:0pt;width:414pt;z-index:251660288;mso-width-relative:page;mso-height-relative:page;" filled="f" stroked="t" coordsize="21600,21600" o:gfxdata="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DjSe4nSAAAABgEAAA8AAAAAAAAAAQAgAAAAOAAAAGRycy9k&#10;b3ducmV2LnhtbFBLAQIUABQAAAAIAIdO4kD2AaDauQEAAGIDAAAOAAAAAAAAAAEAIAAAADc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803188C" w14:textId="77777777" w:rsidR="00954A9C" w:rsidRDefault="00954A9C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</w:rPr>
      </w:pPr>
    </w:p>
    <w:p w14:paraId="29D1A461" w14:textId="77777777" w:rsidR="00954A9C" w:rsidRDefault="00B47F38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This document contains a proposal from China regarding to </w:t>
      </w:r>
      <w:r>
        <w:rPr>
          <w:rFonts w:ascii="Arial" w:hAnsi="Arial" w:cs="Arial"/>
          <w:lang w:eastAsia="zh-CN"/>
        </w:rPr>
        <w:t xml:space="preserve">undertake 2024 or 2026 </w:t>
      </w:r>
      <w:r>
        <w:rPr>
          <w:rFonts w:ascii="Arial" w:hAnsi="Arial" w:cs="Arial"/>
        </w:rPr>
        <w:t>IECEx annual meetings.</w:t>
      </w:r>
    </w:p>
    <w:p w14:paraId="6A9BD7E8" w14:textId="77777777" w:rsidR="00954A9C" w:rsidRDefault="00954A9C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</w:rPr>
      </w:pPr>
    </w:p>
    <w:p w14:paraId="77B6C1BC" w14:textId="77777777" w:rsidR="00954A9C" w:rsidRDefault="00B47F38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This is to be considered during the </w:t>
      </w:r>
      <w:proofErr w:type="spellStart"/>
      <w:r>
        <w:rPr>
          <w:rFonts w:ascii="Arial" w:hAnsi="Arial" w:cs="Arial"/>
        </w:rPr>
        <w:t>ExMC</w:t>
      </w:r>
      <w:proofErr w:type="spellEnd"/>
      <w:r>
        <w:rPr>
          <w:rFonts w:ascii="Arial" w:hAnsi="Arial" w:cs="Arial"/>
        </w:rPr>
        <w:t xml:space="preserve"> September 2023 meetings. </w:t>
      </w:r>
    </w:p>
    <w:p w14:paraId="39333D10" w14:textId="77777777" w:rsidR="00954A9C" w:rsidRDefault="00954A9C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</w:rPr>
      </w:pPr>
    </w:p>
    <w:p w14:paraId="7DBA5AB6" w14:textId="77777777" w:rsidR="00954A9C" w:rsidRDefault="00954A9C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ascii="Arial" w:hAnsi="Arial" w:cs="Arial"/>
        </w:rPr>
      </w:pPr>
    </w:p>
    <w:p w14:paraId="7136F864" w14:textId="77777777" w:rsidR="00954A9C" w:rsidRDefault="00B47F38">
      <w:pPr>
        <w:tabs>
          <w:tab w:val="left" w:pos="-1416"/>
          <w:tab w:val="left" w:pos="-708"/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rPr>
          <w:rFonts w:eastAsia="Calibri"/>
          <w:b/>
          <w:bCs/>
          <w:color w:val="000000"/>
          <w:lang w:eastAsia="en-AU"/>
        </w:rPr>
      </w:pPr>
      <w:r>
        <w:rPr>
          <w:rFonts w:ascii="Arial" w:hAnsi="Arial" w:cs="Arial"/>
        </w:rPr>
        <w:t>IECEx S</w:t>
      </w:r>
      <w:r>
        <w:rPr>
          <w:rFonts w:eastAsia="Calibri"/>
          <w:color w:val="000000"/>
          <w:lang w:eastAsia="en-AU"/>
        </w:rPr>
        <w:t xml:space="preserve">ecretariat </w:t>
      </w:r>
    </w:p>
    <w:p w14:paraId="15552ACA" w14:textId="77777777" w:rsidR="00954A9C" w:rsidRDefault="00954A9C">
      <w:pPr>
        <w:rPr>
          <w:rFonts w:ascii="Arial" w:hAnsi="Arial" w:cs="Arial"/>
          <w:b/>
          <w:bCs/>
          <w:color w:val="000000"/>
          <w:lang w:val="en-US"/>
        </w:rPr>
      </w:pPr>
    </w:p>
    <w:tbl>
      <w:tblPr>
        <w:tblW w:w="9049" w:type="dxa"/>
        <w:tblInd w:w="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4470"/>
        <w:gridCol w:w="4579"/>
      </w:tblGrid>
      <w:tr w:rsidR="00954A9C" w14:paraId="5D47527B" w14:textId="77777777">
        <w:tc>
          <w:tcPr>
            <w:tcW w:w="4470" w:type="dxa"/>
            <w:shd w:val="clear" w:color="auto" w:fill="auto"/>
          </w:tcPr>
          <w:p w14:paraId="7F5751D9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Address:</w:t>
            </w:r>
          </w:p>
          <w:p w14:paraId="53EBF7EA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IECEx Secretariat</w:t>
            </w:r>
          </w:p>
          <w:p w14:paraId="1E92BAD4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Level 33, Australia Square</w:t>
            </w:r>
          </w:p>
          <w:p w14:paraId="7E16234A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264 George Street</w:t>
            </w:r>
          </w:p>
          <w:p w14:paraId="3254CAA4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Sydney NSW 2000</w:t>
            </w:r>
          </w:p>
          <w:p w14:paraId="79EEB9AF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Australia</w:t>
            </w:r>
          </w:p>
        </w:tc>
        <w:tc>
          <w:tcPr>
            <w:tcW w:w="4579" w:type="dxa"/>
            <w:shd w:val="clear" w:color="auto" w:fill="auto"/>
          </w:tcPr>
          <w:p w14:paraId="5656730C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Contact Details:</w:t>
            </w:r>
          </w:p>
          <w:p w14:paraId="4D887298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Tel: +61 2 4628 4690</w:t>
            </w:r>
          </w:p>
          <w:p w14:paraId="06A105E4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>Fax: +61 2 4627 5285</w:t>
            </w:r>
          </w:p>
          <w:p w14:paraId="6A6BB90B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e-mail: </w:t>
            </w:r>
            <w:hyperlink r:id="rId7" w:history="1">
              <w:r>
                <w:rPr>
                  <w:rStyle w:val="Hyperlink"/>
                  <w:rFonts w:ascii="Arial" w:hAnsi="Arial" w:cs="Arial"/>
                  <w:b/>
                  <w:bCs/>
                  <w:spacing w:val="8"/>
                  <w:sz w:val="22"/>
                  <w:szCs w:val="22"/>
                  <w:lang w:val="en-GB" w:eastAsia="zh-CN"/>
                </w:rPr>
                <w:t>info@iecex.com</w:t>
              </w:r>
            </w:hyperlink>
            <w:r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  <w:t xml:space="preserve">  </w:t>
            </w:r>
          </w:p>
          <w:p w14:paraId="41A6C432" w14:textId="77777777" w:rsidR="00954A9C" w:rsidRDefault="00B47F38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  <w:hyperlink r:id="rId8" w:history="1">
              <w:r>
                <w:rPr>
                  <w:rFonts w:ascii="Arial" w:hAnsi="Arial" w:cs="Arial"/>
                  <w:b/>
                  <w:bCs/>
                  <w:color w:val="0000FF"/>
                  <w:spacing w:val="8"/>
                  <w:sz w:val="22"/>
                  <w:szCs w:val="22"/>
                  <w:u w:val="single"/>
                  <w:lang w:val="en-GB" w:eastAsia="zh-CN"/>
                </w:rPr>
                <w:t>http://www.iecex.com</w:t>
              </w:r>
            </w:hyperlink>
          </w:p>
          <w:p w14:paraId="35C18CE7" w14:textId="77777777" w:rsidR="00954A9C" w:rsidRDefault="00954A9C">
            <w:pPr>
              <w:snapToGrid w:val="0"/>
              <w:rPr>
                <w:rFonts w:ascii="Arial" w:hAnsi="Arial" w:cs="Arial"/>
                <w:b/>
                <w:bCs/>
                <w:spacing w:val="8"/>
                <w:sz w:val="22"/>
                <w:szCs w:val="22"/>
                <w:lang w:val="en-GB" w:eastAsia="zh-CN"/>
              </w:rPr>
            </w:pPr>
          </w:p>
        </w:tc>
      </w:tr>
    </w:tbl>
    <w:p w14:paraId="14342D5A" w14:textId="77777777" w:rsidR="00954A9C" w:rsidRDefault="00954A9C">
      <w:pPr>
        <w:overflowPunct w:val="0"/>
        <w:autoSpaceDE w:val="0"/>
        <w:autoSpaceDN w:val="0"/>
        <w:adjustRightInd w:val="0"/>
        <w:spacing w:line="280" w:lineRule="atLeast"/>
        <w:rPr>
          <w:lang w:val="en-GB"/>
        </w:rPr>
      </w:pPr>
    </w:p>
    <w:p w14:paraId="30BC820E" w14:textId="77777777" w:rsidR="00954A9C" w:rsidRDefault="00B47F38">
      <w:pPr>
        <w:ind w:left="720" w:hangingChars="300" w:hanging="720"/>
        <w:rPr>
          <w:rFonts w:ascii="Arial" w:hAnsi="Arial" w:cs="Arial"/>
          <w:b/>
          <w:u w:val="single"/>
          <w:lang w:eastAsia="zh-CN"/>
        </w:rPr>
      </w:pPr>
      <w:r>
        <w:rPr>
          <w:lang w:val="en-GB"/>
        </w:rPr>
        <w:br w:type="page"/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166"/>
      </w:tblGrid>
      <w:tr w:rsidR="00954A9C" w14:paraId="6F091E62" w14:textId="77777777">
        <w:tc>
          <w:tcPr>
            <w:tcW w:w="4992" w:type="dxa"/>
          </w:tcPr>
          <w:p w14:paraId="4AD61AF1" w14:textId="77777777" w:rsidR="00954A9C" w:rsidRDefault="00B47F38">
            <w:pPr>
              <w:ind w:left="600" w:hangingChars="300" w:hanging="600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noProof/>
                <w:color w:val="2440B3"/>
                <w:sz w:val="20"/>
                <w:szCs w:val="20"/>
                <w:lang w:val="en-US" w:eastAsia="zh-CN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71C3CDB3" wp14:editId="7FB748EE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0</wp:posOffset>
                  </wp:positionV>
                  <wp:extent cx="711200" cy="711200"/>
                  <wp:effectExtent l="0" t="0" r="0" b="0"/>
                  <wp:wrapSquare wrapText="bothSides"/>
                  <wp:docPr id="10" name="图片 10" descr="C:\Users\xujianping\Documents\WeChat Files\wxid_9b8zvi2i08ug22\FileStorage\Temp\de2df8734c272b40aece628f224987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xujianping\Documents\WeChat Files\wxid_9b8zvi2i08ug22\FileStorage\Temp\de2df8734c272b40aece628f224987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6" w:type="dxa"/>
          </w:tcPr>
          <w:p w14:paraId="12D470D0" w14:textId="77777777" w:rsidR="00954A9C" w:rsidRDefault="00954A9C">
            <w:pPr>
              <w:ind w:left="720" w:hanging="720"/>
              <w:rPr>
                <w:rFonts w:ascii="Arial" w:hAnsi="Arial" w:cs="Arial"/>
                <w:lang w:eastAsia="zh-CN"/>
              </w:rPr>
            </w:pPr>
          </w:p>
          <w:p w14:paraId="7AF88632" w14:textId="77777777" w:rsidR="00954A9C" w:rsidRDefault="00954A9C">
            <w:pPr>
              <w:ind w:left="720" w:hanging="720"/>
              <w:rPr>
                <w:rFonts w:ascii="Arial" w:eastAsiaTheme="minorEastAsia" w:hAnsi="Arial" w:cs="Arial"/>
                <w:lang w:eastAsia="zh-CN"/>
              </w:rPr>
            </w:pPr>
          </w:p>
          <w:p w14:paraId="2B411391" w14:textId="77777777" w:rsidR="00954A9C" w:rsidRDefault="00954A9C">
            <w:pPr>
              <w:ind w:left="720" w:hanging="720"/>
              <w:rPr>
                <w:rFonts w:ascii="Arial" w:hAnsi="Arial" w:cs="Arial"/>
                <w:lang w:eastAsia="zh-CN"/>
              </w:rPr>
            </w:pPr>
          </w:p>
          <w:p w14:paraId="7A986EA0" w14:textId="77777777" w:rsidR="00954A9C" w:rsidRDefault="00B47F38">
            <w:pPr>
              <w:ind w:left="720" w:hanging="720"/>
              <w:jc w:val="right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24</w:t>
            </w:r>
            <w:proofErr w:type="gramStart"/>
            <w:r>
              <w:rPr>
                <w:rFonts w:ascii="Arial" w:hAnsi="Arial" w:cs="Arial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lang w:eastAsia="zh-CN"/>
              </w:rPr>
              <w:t xml:space="preserve">  August</w:t>
            </w:r>
            <w:proofErr w:type="gramEnd"/>
            <w:r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2023</w:t>
            </w:r>
          </w:p>
          <w:p w14:paraId="44D8DEDE" w14:textId="77777777" w:rsidR="00954A9C" w:rsidRDefault="00954A9C">
            <w:pPr>
              <w:ind w:left="720" w:hanging="720"/>
              <w:jc w:val="right"/>
              <w:rPr>
                <w:rFonts w:ascii="Arial" w:hAnsi="Arial" w:cs="Arial"/>
                <w:lang w:eastAsia="zh-CN"/>
              </w:rPr>
            </w:pPr>
          </w:p>
          <w:p w14:paraId="4EEAD678" w14:textId="77777777" w:rsidR="00954A9C" w:rsidRDefault="00B47F38">
            <w:pPr>
              <w:ind w:left="720" w:hanging="720"/>
              <w:jc w:val="right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Mr. Chris Agius</w:t>
            </w:r>
          </w:p>
          <w:p w14:paraId="2232A20C" w14:textId="77777777" w:rsidR="00954A9C" w:rsidRDefault="00B47F38">
            <w:pPr>
              <w:ind w:left="720" w:hanging="720"/>
              <w:jc w:val="right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Secretary IECEx</w:t>
            </w:r>
          </w:p>
          <w:p w14:paraId="0B7F61C8" w14:textId="77777777" w:rsidR="00954A9C" w:rsidRDefault="00B47F38">
            <w:pPr>
              <w:ind w:left="720" w:hangingChars="300" w:hanging="720"/>
              <w:jc w:val="right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Level 33 Australia Square</w:t>
            </w:r>
          </w:p>
          <w:p w14:paraId="30D6EAB5" w14:textId="77777777" w:rsidR="00954A9C" w:rsidRDefault="00B47F38">
            <w:pPr>
              <w:ind w:left="720" w:hangingChars="300" w:hanging="720"/>
              <w:jc w:val="right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264 George Street</w:t>
            </w:r>
          </w:p>
          <w:p w14:paraId="3FF6EC4F" w14:textId="77777777" w:rsidR="00954A9C" w:rsidRDefault="00B47F38">
            <w:pPr>
              <w:ind w:left="720" w:hangingChars="300" w:hanging="720"/>
              <w:jc w:val="right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Sydney NSW 2000</w:t>
            </w:r>
          </w:p>
          <w:p w14:paraId="7ED46245" w14:textId="77777777" w:rsidR="00954A9C" w:rsidRDefault="00B47F38">
            <w:pPr>
              <w:ind w:left="720" w:hangingChars="300" w:hanging="720"/>
              <w:jc w:val="right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Australia</w:t>
            </w:r>
          </w:p>
          <w:p w14:paraId="34CAED86" w14:textId="77777777" w:rsidR="00954A9C" w:rsidRDefault="00954A9C">
            <w:pPr>
              <w:ind w:left="720" w:hangingChars="300" w:hanging="720"/>
              <w:rPr>
                <w:rFonts w:ascii="Arial" w:eastAsiaTheme="minorEastAsia" w:hAnsi="Arial" w:cs="Arial"/>
                <w:lang w:eastAsia="zh-CN"/>
              </w:rPr>
            </w:pPr>
          </w:p>
          <w:p w14:paraId="6806FC47" w14:textId="77777777" w:rsidR="00954A9C" w:rsidRDefault="00954A9C">
            <w:pPr>
              <w:ind w:left="720" w:hangingChars="300" w:hanging="720"/>
              <w:rPr>
                <w:rFonts w:ascii="Arial" w:eastAsiaTheme="minorEastAsia" w:hAnsi="Arial" w:cs="Arial"/>
                <w:lang w:eastAsia="zh-CN"/>
              </w:rPr>
            </w:pPr>
          </w:p>
        </w:tc>
      </w:tr>
    </w:tbl>
    <w:p w14:paraId="4BDF99B3" w14:textId="77777777" w:rsidR="00954A9C" w:rsidRDefault="00B47F38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napToGrid w:val="0"/>
        <w:spacing w:beforeLines="50" w:before="120" w:afterLines="5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b/>
          <w:u w:val="single"/>
          <w:lang w:eastAsia="zh-CN"/>
        </w:rPr>
        <w:t>Subject</w:t>
      </w:r>
      <w:r>
        <w:rPr>
          <w:rFonts w:ascii="Arial" w:hAnsi="Arial" w:cs="Arial"/>
          <w:lang w:eastAsia="zh-CN"/>
        </w:rPr>
        <w:t xml:space="preserve">: CN </w:t>
      </w:r>
      <w:proofErr w:type="gramStart"/>
      <w:r>
        <w:rPr>
          <w:rFonts w:ascii="Arial" w:hAnsi="Arial" w:cs="Arial"/>
          <w:lang w:eastAsia="zh-CN"/>
        </w:rPr>
        <w:t xml:space="preserve">Proposal </w:t>
      </w:r>
      <w:bookmarkStart w:id="0" w:name="OLE_LINK5"/>
      <w:bookmarkStart w:id="1" w:name="OLE_LINK6"/>
      <w:r>
        <w:rPr>
          <w:rFonts w:ascii="Arial" w:hAnsi="Arial" w:cs="Arial" w:hint="eastAsia"/>
          <w:lang w:val="en-US" w:eastAsia="zh-CN"/>
        </w:rPr>
        <w:t xml:space="preserve"> to</w:t>
      </w:r>
      <w:proofErr w:type="gramEnd"/>
      <w:r>
        <w:rPr>
          <w:rFonts w:ascii="Arial" w:hAnsi="Arial" w:cs="Arial" w:hint="eastAsia"/>
          <w:lang w:val="en-US" w:eastAsia="zh-CN"/>
        </w:rPr>
        <w:t xml:space="preserve"> </w:t>
      </w:r>
      <w:r>
        <w:rPr>
          <w:rFonts w:ascii="Arial" w:hAnsi="Arial" w:cs="Arial"/>
          <w:lang w:eastAsia="zh-CN"/>
        </w:rPr>
        <w:t xml:space="preserve">undertake 2026 </w:t>
      </w:r>
      <w:r>
        <w:rPr>
          <w:rFonts w:ascii="Arial" w:hAnsi="Arial" w:cs="Arial"/>
        </w:rPr>
        <w:t>IECEx annual meetings</w:t>
      </w:r>
      <w:bookmarkEnd w:id="0"/>
      <w:bookmarkEnd w:id="1"/>
    </w:p>
    <w:p w14:paraId="5C184ADB" w14:textId="77777777" w:rsidR="00954A9C" w:rsidRDefault="00954A9C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napToGrid w:val="0"/>
        <w:spacing w:beforeLines="50" w:before="120" w:afterLines="50" w:after="120"/>
        <w:jc w:val="both"/>
        <w:rPr>
          <w:rFonts w:ascii="Arial" w:hAnsi="Arial" w:cs="Arial"/>
          <w:lang w:eastAsia="zh-CN"/>
        </w:rPr>
      </w:pPr>
    </w:p>
    <w:p w14:paraId="2AFCA3CE" w14:textId="77777777" w:rsidR="00954A9C" w:rsidRDefault="00B47F38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napToGrid w:val="0"/>
        <w:spacing w:beforeLines="50" w:before="120" w:afterLines="50" w:after="120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Dear Mr. Chris,</w:t>
      </w:r>
    </w:p>
    <w:p w14:paraId="3924CD0F" w14:textId="77777777" w:rsidR="00954A9C" w:rsidRDefault="00954A9C">
      <w:pPr>
        <w:tabs>
          <w:tab w:val="left" w:pos="-1415"/>
          <w:tab w:val="left" w:pos="-708"/>
          <w:tab w:val="left" w:pos="720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napToGrid w:val="0"/>
        <w:spacing w:beforeLines="50" w:before="120" w:afterLines="50" w:after="120"/>
        <w:jc w:val="both"/>
        <w:rPr>
          <w:rFonts w:ascii="Arial" w:hAnsi="Arial" w:cs="Arial"/>
          <w:lang w:eastAsia="zh-CN"/>
        </w:rPr>
      </w:pPr>
    </w:p>
    <w:p w14:paraId="53DB8D44" w14:textId="77777777" w:rsidR="00954A9C" w:rsidRDefault="00B47F38">
      <w:pPr>
        <w:pStyle w:val="Default"/>
        <w:adjustRightInd/>
        <w:snapToGrid w:val="0"/>
        <w:spacing w:beforeLines="50" w:before="120" w:afterLines="50" w:after="120"/>
        <w:jc w:val="both"/>
      </w:pPr>
      <w:r>
        <w:t>The CN national member proposes for consideration to undertake</w:t>
      </w:r>
      <w:r>
        <w:rPr>
          <w:rFonts w:hint="eastAsia"/>
          <w:lang w:eastAsia="zh-CN"/>
        </w:rPr>
        <w:t xml:space="preserve"> </w:t>
      </w:r>
      <w:r>
        <w:t>2026 annual meetings. As the member</w:t>
      </w:r>
      <w:r>
        <w:rPr>
          <w:rFonts w:hint="eastAsia"/>
          <w:lang w:eastAsia="zh-CN"/>
        </w:rPr>
        <w:t xml:space="preserve"> body</w:t>
      </w:r>
      <w:r>
        <w:t xml:space="preserve"> of China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C</w:t>
      </w:r>
      <w:r>
        <w:rPr>
          <w:lang w:eastAsia="zh-CN"/>
        </w:rPr>
        <w:t>NCA</w:t>
      </w:r>
      <w:r>
        <w:t xml:space="preserve"> has long been committed to </w:t>
      </w:r>
      <w:r>
        <w:rPr>
          <w:rFonts w:hint="eastAsia"/>
          <w:lang w:eastAsia="zh-CN"/>
        </w:rPr>
        <w:t xml:space="preserve">the </w:t>
      </w:r>
      <w:r>
        <w:t>promoti</w:t>
      </w:r>
      <w:r>
        <w:rPr>
          <w:rFonts w:hint="eastAsia"/>
          <w:lang w:eastAsia="zh-CN"/>
        </w:rPr>
        <w:t xml:space="preserve">on </w:t>
      </w:r>
      <w:proofErr w:type="gramStart"/>
      <w:r>
        <w:rPr>
          <w:rFonts w:hint="eastAsia"/>
          <w:lang w:eastAsia="zh-CN"/>
        </w:rPr>
        <w:t xml:space="preserve">of  </w:t>
      </w:r>
      <w:r>
        <w:t>IECEx</w:t>
      </w:r>
      <w:proofErr w:type="gramEnd"/>
      <w:r>
        <w:t xml:space="preserve"> system in China.   </w:t>
      </w:r>
    </w:p>
    <w:p w14:paraId="28C75B39" w14:textId="77777777" w:rsidR="00954A9C" w:rsidRDefault="00954A9C">
      <w:pPr>
        <w:pStyle w:val="Default"/>
        <w:adjustRightInd/>
        <w:snapToGrid w:val="0"/>
        <w:spacing w:beforeLines="50" w:before="120" w:afterLines="50" w:after="120"/>
        <w:jc w:val="both"/>
      </w:pPr>
    </w:p>
    <w:p w14:paraId="0303544E" w14:textId="77777777" w:rsidR="00954A9C" w:rsidRDefault="00B47F38">
      <w:pPr>
        <w:pStyle w:val="Default"/>
        <w:adjustRightInd/>
        <w:snapToGrid w:val="0"/>
        <w:spacing w:beforeLines="50" w:before="120" w:afterLines="50" w:after="120"/>
        <w:jc w:val="both"/>
      </w:pPr>
      <w:r>
        <w:rPr>
          <w:rFonts w:hint="eastAsia"/>
          <w:lang w:eastAsia="zh-CN"/>
        </w:rPr>
        <w:t>T</w:t>
      </w:r>
      <w:r>
        <w:t xml:space="preserve">o undertake IECEx annual meeting is one of an important part of the promotion work </w:t>
      </w:r>
      <w:r>
        <w:rPr>
          <w:rFonts w:hint="eastAsia"/>
          <w:lang w:eastAsia="zh-CN"/>
        </w:rPr>
        <w:t>in</w:t>
      </w:r>
      <w:r>
        <w:t xml:space="preserve"> the IECEx system. The CN national member will ask CQM to co-organize the IECEx annual meetings </w:t>
      </w:r>
      <w:proofErr w:type="gramStart"/>
      <w:r>
        <w:t>of  2026</w:t>
      </w:r>
      <w:proofErr w:type="gramEnd"/>
      <w:r>
        <w:t>.</w:t>
      </w:r>
    </w:p>
    <w:p w14:paraId="31C5E976" w14:textId="77777777" w:rsidR="00954A9C" w:rsidRDefault="00954A9C">
      <w:pPr>
        <w:pStyle w:val="Default"/>
        <w:adjustRightInd/>
        <w:snapToGrid w:val="0"/>
        <w:spacing w:beforeLines="50" w:before="120" w:afterLines="50" w:after="120"/>
        <w:jc w:val="both"/>
      </w:pPr>
    </w:p>
    <w:p w14:paraId="109A2565" w14:textId="77777777" w:rsidR="00954A9C" w:rsidRDefault="00B47F38">
      <w:pPr>
        <w:pStyle w:val="Default"/>
        <w:adjustRightInd/>
        <w:snapToGrid w:val="0"/>
        <w:spacing w:beforeLines="50" w:before="120" w:afterLines="50" w:after="120"/>
        <w:jc w:val="both"/>
      </w:pPr>
      <w:r>
        <w:t xml:space="preserve">       </w:t>
      </w:r>
    </w:p>
    <w:p w14:paraId="04994FCA" w14:textId="77777777" w:rsidR="00954A9C" w:rsidRDefault="00B47F38">
      <w:pPr>
        <w:overflowPunct w:val="0"/>
        <w:autoSpaceDE w:val="0"/>
        <w:autoSpaceDN w:val="0"/>
        <w:snapToGrid w:val="0"/>
        <w:spacing w:beforeLines="50" w:before="120" w:afterLines="50"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Thank you.</w:t>
      </w:r>
    </w:p>
    <w:p w14:paraId="08969F6D" w14:textId="77777777" w:rsidR="00954A9C" w:rsidRDefault="00B47F38">
      <w:pPr>
        <w:overflowPunct w:val="0"/>
        <w:autoSpaceDE w:val="0"/>
        <w:autoSpaceDN w:val="0"/>
        <w:snapToGrid w:val="0"/>
        <w:spacing w:beforeLines="50" w:before="120" w:afterLines="50"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Sincerely,</w:t>
      </w:r>
    </w:p>
    <w:p w14:paraId="156EBE11" w14:textId="77777777" w:rsidR="00954A9C" w:rsidRDefault="00954A9C">
      <w:pPr>
        <w:overflowPunct w:val="0"/>
        <w:autoSpaceDE w:val="0"/>
        <w:autoSpaceDN w:val="0"/>
        <w:snapToGrid w:val="0"/>
        <w:spacing w:beforeLines="50" w:before="120" w:afterLines="50" w:after="120"/>
        <w:jc w:val="both"/>
        <w:rPr>
          <w:rFonts w:ascii="Arial" w:hAnsi="Arial" w:cs="Arial"/>
          <w:lang w:val="en-GB"/>
        </w:rPr>
      </w:pPr>
    </w:p>
    <w:p w14:paraId="547E3EC2" w14:textId="77777777" w:rsidR="00954A9C" w:rsidRDefault="00B47F38">
      <w:pPr>
        <w:overflowPunct w:val="0"/>
        <w:autoSpaceDE w:val="0"/>
        <w:autoSpaceDN w:val="0"/>
        <w:snapToGrid w:val="0"/>
        <w:spacing w:beforeLines="50" w:before="120" w:afterLines="50" w:after="120"/>
        <w:jc w:val="both"/>
        <w:rPr>
          <w:rFonts w:ascii="Mistral" w:hAnsi="Mistral" w:cs="Arial"/>
          <w:b/>
          <w:color w:val="0070C0"/>
          <w:sz w:val="32"/>
          <w:szCs w:val="32"/>
          <w:lang w:val="en-GB"/>
        </w:rPr>
      </w:pPr>
      <w:r>
        <w:rPr>
          <w:rFonts w:ascii="Mistral" w:hAnsi="Mistral" w:cs="Arial"/>
          <w:b/>
          <w:color w:val="0070C0"/>
          <w:sz w:val="32"/>
          <w:szCs w:val="32"/>
          <w:lang w:val="en-GB"/>
        </w:rPr>
        <w:t>Xin Hao</w:t>
      </w:r>
    </w:p>
    <w:p w14:paraId="0A3A753E" w14:textId="77777777" w:rsidR="00954A9C" w:rsidRDefault="00B47F38">
      <w:pPr>
        <w:overflowPunct w:val="0"/>
        <w:autoSpaceDE w:val="0"/>
        <w:autoSpaceDN w:val="0"/>
        <w:snapToGrid w:val="0"/>
        <w:spacing w:beforeLines="50" w:before="120" w:afterLines="50"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Certification and Accreditation Administration </w:t>
      </w:r>
    </w:p>
    <w:p w14:paraId="7FB07A0D" w14:textId="77777777" w:rsidR="00954A9C" w:rsidRDefault="00B47F38">
      <w:pPr>
        <w:overflowPunct w:val="0"/>
        <w:autoSpaceDE w:val="0"/>
        <w:autoSpaceDN w:val="0"/>
        <w:snapToGrid w:val="0"/>
        <w:spacing w:beforeLines="50" w:before="120" w:afterLines="50"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of the People's Republic of China (CNCA)</w:t>
      </w:r>
    </w:p>
    <w:p w14:paraId="30473D35" w14:textId="77777777" w:rsidR="00954A9C" w:rsidRDefault="00B47F38">
      <w:pPr>
        <w:overflowPunct w:val="0"/>
        <w:autoSpaceDE w:val="0"/>
        <w:autoSpaceDN w:val="0"/>
        <w:snapToGrid w:val="0"/>
        <w:spacing w:beforeLines="50" w:before="120" w:afterLines="50" w:after="12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Chinese National Committee of the IEC</w:t>
      </w:r>
    </w:p>
    <w:sectPr w:rsidR="00954A9C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9A52" w14:textId="77777777" w:rsidR="00B47F38" w:rsidRDefault="00B47F38">
      <w:pPr>
        <w:spacing w:after="0" w:line="240" w:lineRule="auto"/>
      </w:pPr>
      <w:r>
        <w:separator/>
      </w:r>
    </w:p>
  </w:endnote>
  <w:endnote w:type="continuationSeparator" w:id="0">
    <w:p w14:paraId="1039EA20" w14:textId="77777777" w:rsidR="00B47F38" w:rsidRDefault="00B4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207F" w14:textId="77777777" w:rsidR="00954A9C" w:rsidRDefault="00B47F38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5E65672" w14:textId="77777777" w:rsidR="00954A9C" w:rsidRDefault="00954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CADF" w14:textId="77777777" w:rsidR="00B47F38" w:rsidRDefault="00B47F38">
      <w:pPr>
        <w:spacing w:after="0" w:line="240" w:lineRule="auto"/>
      </w:pPr>
      <w:r>
        <w:separator/>
      </w:r>
    </w:p>
  </w:footnote>
  <w:footnote w:type="continuationSeparator" w:id="0">
    <w:p w14:paraId="7E1C5197" w14:textId="77777777" w:rsidR="00B47F38" w:rsidRDefault="00B47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24992" w14:textId="77777777" w:rsidR="00954A9C" w:rsidRDefault="00B47F38">
    <w:pPr>
      <w:pStyle w:val="Header"/>
    </w:pPr>
    <w:r>
      <w:rPr>
        <w:noProof/>
        <w:lang w:val="en-US" w:eastAsia="zh-CN"/>
      </w:rPr>
      <w:drawing>
        <wp:inline distT="0" distB="0" distL="0" distR="0" wp14:anchorId="36150FAD" wp14:editId="61073869">
          <wp:extent cx="688975" cy="590550"/>
          <wp:effectExtent l="0" t="0" r="0" b="0"/>
          <wp:docPr id="3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3D3250" w14:textId="54F0449B" w:rsidR="00954A9C" w:rsidRDefault="00B47F38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>
      <w:rPr>
        <w:rFonts w:ascii="Arial" w:hAnsi="Arial" w:cs="Arial"/>
        <w:b/>
        <w:sz w:val="21"/>
        <w:szCs w:val="21"/>
      </w:rPr>
      <w:t>ExMC</w:t>
    </w:r>
    <w:proofErr w:type="spellEnd"/>
    <w:r>
      <w:rPr>
        <w:rFonts w:ascii="Arial" w:hAnsi="Arial" w:cs="Arial"/>
        <w:b/>
        <w:sz w:val="21"/>
        <w:szCs w:val="21"/>
      </w:rPr>
      <w:t>/2000</w:t>
    </w:r>
    <w:r>
      <w:rPr>
        <w:rFonts w:ascii="Arial" w:hAnsi="Arial" w:cs="Arial"/>
        <w:b/>
        <w:sz w:val="21"/>
        <w:szCs w:val="21"/>
      </w:rPr>
      <w:t>/CD</w:t>
    </w:r>
  </w:p>
  <w:p w14:paraId="0CC023D2" w14:textId="5212FBE4" w:rsidR="00954A9C" w:rsidRDefault="00B47F38">
    <w:pPr>
      <w:pStyle w:val="Header"/>
      <w:jc w:val="right"/>
      <w:rPr>
        <w:rFonts w:ascii="Arial" w:hAnsi="Arial" w:cs="Arial"/>
        <w:b/>
        <w:sz w:val="21"/>
        <w:szCs w:val="21"/>
      </w:rPr>
    </w:pPr>
    <w:r>
      <w:rPr>
        <w:rFonts w:ascii="Arial" w:hAnsi="Arial" w:cs="Arial"/>
        <w:b/>
        <w:sz w:val="21"/>
        <w:szCs w:val="21"/>
      </w:rPr>
      <w:t>September</w:t>
    </w:r>
    <w:r>
      <w:rPr>
        <w:rFonts w:ascii="Arial" w:hAnsi="Arial" w:cs="Arial"/>
        <w:b/>
        <w:sz w:val="21"/>
        <w:szCs w:val="21"/>
      </w:rPr>
      <w:t xml:space="preserve"> 2023</w:t>
    </w:r>
  </w:p>
  <w:p w14:paraId="422AF366" w14:textId="77777777" w:rsidR="00954A9C" w:rsidRDefault="00954A9C">
    <w:pPr>
      <w:pStyle w:val="Header"/>
      <w:jc w:val="right"/>
      <w:rPr>
        <w:rFonts w:ascii="Arial" w:hAnsi="Arial" w:cs="Arial"/>
        <w:b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8D"/>
    <w:rsid w:val="E9B1DFC3"/>
    <w:rsid w:val="00024208"/>
    <w:rsid w:val="000646DB"/>
    <w:rsid w:val="000653F9"/>
    <w:rsid w:val="00076B80"/>
    <w:rsid w:val="000979B3"/>
    <w:rsid w:val="00122A95"/>
    <w:rsid w:val="00145B14"/>
    <w:rsid w:val="00146EEE"/>
    <w:rsid w:val="001F11C1"/>
    <w:rsid w:val="001F5BFF"/>
    <w:rsid w:val="0022550C"/>
    <w:rsid w:val="00242689"/>
    <w:rsid w:val="00263B9C"/>
    <w:rsid w:val="0026604A"/>
    <w:rsid w:val="002701F0"/>
    <w:rsid w:val="00294693"/>
    <w:rsid w:val="002A2273"/>
    <w:rsid w:val="002B5F0B"/>
    <w:rsid w:val="002F4F1F"/>
    <w:rsid w:val="00373FBF"/>
    <w:rsid w:val="00380D54"/>
    <w:rsid w:val="0039742D"/>
    <w:rsid w:val="003A3D3A"/>
    <w:rsid w:val="00460F3B"/>
    <w:rsid w:val="00480CB0"/>
    <w:rsid w:val="004D4256"/>
    <w:rsid w:val="004F2731"/>
    <w:rsid w:val="0051073F"/>
    <w:rsid w:val="00556525"/>
    <w:rsid w:val="005F1297"/>
    <w:rsid w:val="0061038E"/>
    <w:rsid w:val="006A21C0"/>
    <w:rsid w:val="006B331D"/>
    <w:rsid w:val="006C08BA"/>
    <w:rsid w:val="006C1CDA"/>
    <w:rsid w:val="006E5A30"/>
    <w:rsid w:val="00700A76"/>
    <w:rsid w:val="00744395"/>
    <w:rsid w:val="00746264"/>
    <w:rsid w:val="0079228D"/>
    <w:rsid w:val="00823084"/>
    <w:rsid w:val="00833410"/>
    <w:rsid w:val="00842DE4"/>
    <w:rsid w:val="00856F62"/>
    <w:rsid w:val="00932B02"/>
    <w:rsid w:val="009405EF"/>
    <w:rsid w:val="00954A9C"/>
    <w:rsid w:val="0096528D"/>
    <w:rsid w:val="00971C42"/>
    <w:rsid w:val="00980098"/>
    <w:rsid w:val="00991A52"/>
    <w:rsid w:val="0099370A"/>
    <w:rsid w:val="0099404F"/>
    <w:rsid w:val="009C2595"/>
    <w:rsid w:val="009E79A2"/>
    <w:rsid w:val="00A14650"/>
    <w:rsid w:val="00A160F8"/>
    <w:rsid w:val="00A4109B"/>
    <w:rsid w:val="00A43AC2"/>
    <w:rsid w:val="00A84E0C"/>
    <w:rsid w:val="00B16CBE"/>
    <w:rsid w:val="00B47F38"/>
    <w:rsid w:val="00B54A0A"/>
    <w:rsid w:val="00B906D8"/>
    <w:rsid w:val="00BD2329"/>
    <w:rsid w:val="00BD7669"/>
    <w:rsid w:val="00BF5E7C"/>
    <w:rsid w:val="00BF65ED"/>
    <w:rsid w:val="00C32C03"/>
    <w:rsid w:val="00C57892"/>
    <w:rsid w:val="00C92B7F"/>
    <w:rsid w:val="00CC4ABB"/>
    <w:rsid w:val="00D10BF1"/>
    <w:rsid w:val="00D2205B"/>
    <w:rsid w:val="00D55B20"/>
    <w:rsid w:val="00DA1EA5"/>
    <w:rsid w:val="00DB77B4"/>
    <w:rsid w:val="00DE561C"/>
    <w:rsid w:val="00DF004F"/>
    <w:rsid w:val="00E4788D"/>
    <w:rsid w:val="00E7128F"/>
    <w:rsid w:val="00EB76B5"/>
    <w:rsid w:val="00EC67C4"/>
    <w:rsid w:val="00EE298B"/>
    <w:rsid w:val="00F456C6"/>
    <w:rsid w:val="00F528C7"/>
    <w:rsid w:val="00FC14D8"/>
    <w:rsid w:val="00FC6005"/>
    <w:rsid w:val="54CFECFE"/>
    <w:rsid w:val="57FD5114"/>
    <w:rsid w:val="69F76B10"/>
    <w:rsid w:val="7DB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BABFED"/>
  <w15:docId w15:val="{C15A15C0-2F80-4304-8D8D-5DD1D5FB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16"/>
        <w:tab w:val="left" w:pos="-708"/>
        <w:tab w:val="left" w:pos="0"/>
        <w:tab w:val="left" w:pos="70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jc w:val="center"/>
      <w:outlineLvl w:val="0"/>
    </w:pPr>
    <w:rPr>
      <w:rFonts w:ascii="Arial" w:hAnsi="Arial" w:cs="Arial"/>
      <w:b/>
      <w:spacing w:val="-3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-1416"/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  <w:outlineLvl w:val="1"/>
    </w:pPr>
    <w:rPr>
      <w:rFonts w:ascii="Arial" w:hAnsi="Arial" w:cs="Arial"/>
      <w:b/>
      <w:bCs/>
      <w:spacing w:val="-3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0"/>
    </w:rPr>
  </w:style>
  <w:style w:type="paragraph" w:styleId="BodyText">
    <w:name w:val="Body Text"/>
    <w:basedOn w:val="Default"/>
    <w:next w:val="Default"/>
    <w:link w:val="BodyTextChar"/>
    <w:uiPriority w:val="99"/>
    <w:qFormat/>
    <w:rPr>
      <w:color w:val="auto"/>
      <w:lang w:val="en-AU" w:eastAsia="en-A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b/>
      <w:spacing w:val="-3"/>
      <w:sz w:val="28"/>
      <w:szCs w:val="24"/>
      <w:u w:val="single"/>
    </w:rPr>
  </w:style>
  <w:style w:type="character" w:customStyle="1" w:styleId="Heading2Char">
    <w:name w:val="Heading 2 Char"/>
    <w:link w:val="Heading2"/>
    <w:qFormat/>
    <w:rPr>
      <w:rFonts w:ascii="Arial" w:eastAsia="Times New Roman" w:hAnsi="Arial" w:cs="Arial"/>
      <w:b/>
      <w:bCs/>
      <w:spacing w:val="-3"/>
      <w:sz w:val="20"/>
      <w:szCs w:val="24"/>
    </w:rPr>
  </w:style>
  <w:style w:type="character" w:customStyle="1" w:styleId="HeaderChar">
    <w:name w:val="Header Char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qFormat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BodyTextChar">
    <w:name w:val="Body Text Char"/>
    <w:link w:val="BodyText"/>
    <w:uiPriority w:val="99"/>
    <w:qFormat/>
    <w:rPr>
      <w:rFonts w:ascii="Arial" w:hAnsi="Arial" w:cs="Arial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1298</Characters>
  <Application>Microsoft Office Word</Application>
  <DocSecurity>4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Kane</dc:creator>
  <cp:lastModifiedBy>Agius, Chris</cp:lastModifiedBy>
  <cp:revision>2</cp:revision>
  <dcterms:created xsi:type="dcterms:W3CDTF">2023-09-12T12:14:00Z</dcterms:created>
  <dcterms:modified xsi:type="dcterms:W3CDTF">2023-09-12T12:14:00Z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